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9B" w:rsidRDefault="00F3749B" w:rsidP="00F3749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F3749B">
        <w:rPr>
          <w:rFonts w:ascii="Times New Roman" w:hAnsi="Times New Roman" w:cs="Times New Roman"/>
          <w:color w:val="auto"/>
          <w:sz w:val="40"/>
          <w:szCs w:val="40"/>
        </w:rPr>
        <w:t>Сведения о порядке досудебного обжалования решений контрольного (надзорного) органа, действий (бездействий) его должностных лиц</w:t>
      </w:r>
    </w:p>
    <w:p w:rsidR="00F3749B" w:rsidRDefault="00F3749B" w:rsidP="00F3749B">
      <w:pPr>
        <w:pStyle w:val="a3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F3749B" w:rsidRPr="00F3749B" w:rsidRDefault="00F3749B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 xml:space="preserve">Решения органа муниципального контроля, действия (бездействие) должностных лиц, осуществляющих муниципальный контроль, могут быть обжалованы в порядке, установленном </w:t>
      </w:r>
      <w:hyperlink r:id="rId7" w:tgtFrame="_blank" w:history="1">
        <w:r w:rsidRPr="00C96EBF">
          <w:rPr>
            <w:rStyle w:val="a5"/>
            <w:color w:val="auto"/>
            <w:sz w:val="28"/>
            <w:szCs w:val="28"/>
            <w:u w:val="none"/>
          </w:rPr>
          <w:t>главой 9</w:t>
        </w:r>
      </w:hyperlink>
      <w:r w:rsidRPr="00C96EBF">
        <w:rPr>
          <w:sz w:val="28"/>
          <w:szCs w:val="28"/>
        </w:rPr>
        <w:t> </w:t>
      </w:r>
      <w:r w:rsidRPr="00F3749B">
        <w:rPr>
          <w:sz w:val="28"/>
          <w:szCs w:val="28"/>
        </w:rPr>
        <w:t xml:space="preserve"> Федерального закона № 248-ФЗ.</w:t>
      </w:r>
    </w:p>
    <w:p w:rsidR="00F3749B" w:rsidRPr="00F3749B" w:rsidRDefault="00E232EA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органа муниципального </w:t>
      </w:r>
      <w:r w:rsidR="00F3749B" w:rsidRPr="00F3749B">
        <w:rPr>
          <w:sz w:val="28"/>
          <w:szCs w:val="28"/>
        </w:rPr>
        <w:t xml:space="preserve"> контроля, действия (бездействие) их должностных лиц, осуществляющих плановые и внеплановые контрольные (надзорные) мероприятия, могут быть обжалованы в суд</w:t>
      </w:r>
      <w:r w:rsidR="00C96EBF">
        <w:rPr>
          <w:sz w:val="28"/>
          <w:szCs w:val="28"/>
        </w:rPr>
        <w:t>е</w:t>
      </w:r>
      <w:r w:rsidR="00F3749B" w:rsidRPr="00F3749B">
        <w:rPr>
          <w:sz w:val="28"/>
          <w:szCs w:val="28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3749B" w:rsidRPr="00F3749B" w:rsidRDefault="00F3749B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</w:t>
      </w:r>
      <w:r w:rsidR="00E232EA">
        <w:rPr>
          <w:sz w:val="28"/>
          <w:szCs w:val="28"/>
        </w:rPr>
        <w:t xml:space="preserve">вления муниципального </w:t>
      </w:r>
      <w:r w:rsidRPr="00F3749B">
        <w:rPr>
          <w:sz w:val="28"/>
          <w:szCs w:val="28"/>
        </w:rPr>
        <w:t xml:space="preserve"> контроля, имеют право на досудебное обжалование:</w:t>
      </w:r>
    </w:p>
    <w:p w:rsidR="00F3749B" w:rsidRPr="00F3749B" w:rsidRDefault="00F3749B" w:rsidP="00276D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>1</w:t>
      </w:r>
      <w:r w:rsidR="00276D19">
        <w:rPr>
          <w:sz w:val="28"/>
          <w:szCs w:val="28"/>
        </w:rPr>
        <w:t>.</w:t>
      </w:r>
      <w:r w:rsidRPr="00F3749B">
        <w:rPr>
          <w:sz w:val="28"/>
          <w:szCs w:val="28"/>
        </w:rPr>
        <w:t xml:space="preserve"> </w:t>
      </w:r>
      <w:r w:rsidR="00276D19">
        <w:rPr>
          <w:sz w:val="28"/>
          <w:szCs w:val="28"/>
        </w:rPr>
        <w:t xml:space="preserve">   </w:t>
      </w:r>
      <w:r w:rsidRPr="00F3749B">
        <w:rPr>
          <w:sz w:val="28"/>
          <w:szCs w:val="28"/>
        </w:rPr>
        <w:t>решений о проведении контрольных мероприятий;</w:t>
      </w:r>
    </w:p>
    <w:p w:rsidR="00F3749B" w:rsidRPr="00F3749B" w:rsidRDefault="00F3749B" w:rsidP="00276D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>2</w:t>
      </w:r>
      <w:r w:rsidR="00276D19">
        <w:rPr>
          <w:sz w:val="28"/>
          <w:szCs w:val="28"/>
        </w:rPr>
        <w:t>.</w:t>
      </w:r>
      <w:r w:rsidRPr="00F3749B">
        <w:rPr>
          <w:sz w:val="28"/>
          <w:szCs w:val="28"/>
        </w:rPr>
        <w:t xml:space="preserve"> актов контрольных мероприятий, предписаний об устранении выявленных нарушений;</w:t>
      </w:r>
    </w:p>
    <w:p w:rsidR="00FF7975" w:rsidRPr="00F3749B" w:rsidRDefault="00F3749B" w:rsidP="00276D1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>3</w:t>
      </w:r>
      <w:r w:rsidR="00276D19">
        <w:rPr>
          <w:sz w:val="28"/>
          <w:szCs w:val="28"/>
        </w:rPr>
        <w:t>.</w:t>
      </w:r>
      <w:r w:rsidRPr="00F3749B">
        <w:rPr>
          <w:sz w:val="28"/>
          <w:szCs w:val="28"/>
        </w:rPr>
        <w:t xml:space="preserve"> </w:t>
      </w:r>
      <w:r w:rsidR="00276D19">
        <w:rPr>
          <w:sz w:val="28"/>
          <w:szCs w:val="28"/>
        </w:rPr>
        <w:t xml:space="preserve"> </w:t>
      </w:r>
      <w:r w:rsidRPr="00F3749B">
        <w:rPr>
          <w:sz w:val="28"/>
          <w:szCs w:val="28"/>
        </w:rPr>
        <w:t>действий (бездействия) должностных лиц органа муниципального земельного контроля в рамках контрольных мероприятий.</w:t>
      </w:r>
    </w:p>
    <w:p w:rsidR="00382170" w:rsidRDefault="00F3749B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382170" w:rsidRDefault="00F3749B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>Жалоба на решения органа муниципального контроля, действия (бездействие) должностных лиц органа муниципального контроля рассматривается руководителем органа муниципального контроля.</w:t>
      </w:r>
    </w:p>
    <w:p w:rsidR="00382170" w:rsidRDefault="00F3749B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>Жалоба на действия (бездействие) руководителя органа муниципального контроля рассматривается вышестоящим должностным лицом администрации органа местного самоуправления, уполномоченным на осуществление муниципального контроля.</w:t>
      </w:r>
    </w:p>
    <w:p w:rsidR="00382170" w:rsidRDefault="00F3749B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>Жалоба на решение органа муниципального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82170" w:rsidRDefault="00F3749B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>Жалоба на предписание органа муниципального контроля может быть подана в течение 10 рабочих дней с момента получения контролируемым лицом предписания.</w:t>
      </w:r>
    </w:p>
    <w:p w:rsidR="00F3749B" w:rsidRPr="00F3749B" w:rsidRDefault="00F3749B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382170" w:rsidRDefault="00F3749B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82170" w:rsidRDefault="00F3749B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 xml:space="preserve">Жалоба на решение органа муниципального </w:t>
      </w:r>
      <w:bookmarkStart w:id="0" w:name="_GoBack"/>
      <w:bookmarkEnd w:id="0"/>
      <w:r w:rsidRPr="00F3749B">
        <w:rPr>
          <w:sz w:val="28"/>
          <w:szCs w:val="28"/>
        </w:rPr>
        <w:t>контроля, действия (бездействие) его должностных лиц подлежит рассмотрению в срок, не превышающий 20 рабочих дней со дня ее регистрации.</w:t>
      </w:r>
      <w:r w:rsidR="0004410B" w:rsidRPr="0004410B">
        <w:rPr>
          <w:sz w:val="23"/>
          <w:szCs w:val="23"/>
        </w:rPr>
        <w:t xml:space="preserve"> </w:t>
      </w:r>
      <w:r w:rsidR="0004410B" w:rsidRPr="0004410B">
        <w:rPr>
          <w:sz w:val="28"/>
          <w:szCs w:val="28"/>
        </w:rPr>
        <w:t>Указанный срок может быть продлен в ряде случаев, указанных в положении о виде контроля</w:t>
      </w:r>
      <w:r w:rsidR="0004410B">
        <w:rPr>
          <w:sz w:val="28"/>
          <w:szCs w:val="28"/>
        </w:rPr>
        <w:t>.</w:t>
      </w:r>
    </w:p>
    <w:p w:rsidR="00F3749B" w:rsidRPr="00F3749B" w:rsidRDefault="00F3749B" w:rsidP="0038217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49B">
        <w:rPr>
          <w:sz w:val="28"/>
          <w:szCs w:val="28"/>
        </w:rPr>
        <w:t>Жалоба подается контролируемым лицом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="00C96EBF">
        <w:rPr>
          <w:sz w:val="28"/>
          <w:szCs w:val="28"/>
        </w:rPr>
        <w:t xml:space="preserve"> </w:t>
      </w:r>
      <w:r w:rsidRPr="00F3749B">
        <w:rPr>
          <w:sz w:val="28"/>
          <w:szCs w:val="28"/>
        </w:rPr>
        <w:t xml:space="preserve">осуществляется, перейдя по ссылке https://knd.gosuslugi.ru/ или с помощью QR-кода: </w:t>
      </w:r>
    </w:p>
    <w:p w:rsidR="00F3749B" w:rsidRDefault="00F3749B" w:rsidP="00F3749B">
      <w:pPr>
        <w:pStyle w:val="a3"/>
        <w:jc w:val="center"/>
      </w:pPr>
      <w:r>
        <w:rPr>
          <w:noProof/>
        </w:rPr>
        <w:drawing>
          <wp:inline distT="0" distB="0" distL="0" distR="0">
            <wp:extent cx="3514725" cy="3314700"/>
            <wp:effectExtent l="19050" t="0" r="9525" b="0"/>
            <wp:docPr id="3" name="Рисунок 3" descr="QR-к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-код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31E" w:rsidRDefault="00BC431E" w:rsidP="00276D19">
      <w:pPr>
        <w:pStyle w:val="a3"/>
        <w:spacing w:before="0" w:beforeAutospacing="0" w:after="0" w:afterAutospacing="0"/>
        <w:ind w:firstLine="567"/>
        <w:rPr>
          <w:rStyle w:val="a4"/>
          <w:sz w:val="28"/>
          <w:szCs w:val="28"/>
        </w:rPr>
      </w:pPr>
      <w:r w:rsidRPr="00BC431E">
        <w:rPr>
          <w:rStyle w:val="a4"/>
          <w:sz w:val="28"/>
          <w:szCs w:val="28"/>
        </w:rPr>
        <w:t>Как подать жалоб</w:t>
      </w:r>
      <w:r>
        <w:rPr>
          <w:rStyle w:val="a4"/>
          <w:sz w:val="28"/>
          <w:szCs w:val="28"/>
        </w:rPr>
        <w:t>у:</w:t>
      </w:r>
    </w:p>
    <w:p w:rsidR="00BC431E" w:rsidRPr="00BC431E" w:rsidRDefault="00BC431E" w:rsidP="00BC431E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BC431E">
        <w:rPr>
          <w:sz w:val="28"/>
          <w:szCs w:val="28"/>
        </w:rPr>
        <w:t xml:space="preserve">1. Авторизоваться на портале </w:t>
      </w:r>
      <w:proofErr w:type="spellStart"/>
      <w:r w:rsidRPr="00BC431E">
        <w:rPr>
          <w:sz w:val="28"/>
          <w:szCs w:val="28"/>
        </w:rPr>
        <w:t>Госуслуг</w:t>
      </w:r>
      <w:proofErr w:type="spellEnd"/>
      <w:r w:rsidRPr="00BC431E">
        <w:rPr>
          <w:sz w:val="28"/>
          <w:szCs w:val="28"/>
        </w:rPr>
        <w:t>;</w:t>
      </w:r>
    </w:p>
    <w:p w:rsidR="00BC431E" w:rsidRPr="00BC431E" w:rsidRDefault="00BC431E" w:rsidP="00BC431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C431E">
        <w:rPr>
          <w:sz w:val="28"/>
          <w:szCs w:val="28"/>
        </w:rPr>
        <w:t xml:space="preserve">2. Заполнить форму на портале </w:t>
      </w:r>
      <w:proofErr w:type="spellStart"/>
      <w:r w:rsidRPr="00BC431E">
        <w:rPr>
          <w:sz w:val="28"/>
          <w:szCs w:val="28"/>
        </w:rPr>
        <w:t>Госуслуг</w:t>
      </w:r>
      <w:proofErr w:type="spellEnd"/>
      <w:r w:rsidRPr="00BC431E">
        <w:rPr>
          <w:sz w:val="28"/>
          <w:szCs w:val="28"/>
        </w:rPr>
        <w:t>;</w:t>
      </w:r>
    </w:p>
    <w:p w:rsidR="00BC431E" w:rsidRPr="00BC431E" w:rsidRDefault="00BC431E" w:rsidP="00BC431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C431E">
        <w:rPr>
          <w:sz w:val="28"/>
          <w:szCs w:val="28"/>
        </w:rPr>
        <w:t>3. Получить уведомление о регистрации обращения;</w:t>
      </w:r>
    </w:p>
    <w:p w:rsidR="00BC431E" w:rsidRPr="00BC431E" w:rsidRDefault="00BC431E" w:rsidP="00BC431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C431E">
        <w:rPr>
          <w:sz w:val="28"/>
          <w:szCs w:val="28"/>
        </w:rPr>
        <w:t>4. Следить за ходом рассмотрения обращения в личном кабинете;</w:t>
      </w:r>
    </w:p>
    <w:p w:rsidR="00BC431E" w:rsidRDefault="00BC431E" w:rsidP="00BC431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C431E">
        <w:rPr>
          <w:sz w:val="28"/>
          <w:szCs w:val="28"/>
        </w:rPr>
        <w:t>5. Дождаться результатов рассмотрения.</w:t>
      </w:r>
    </w:p>
    <w:p w:rsidR="00276D19" w:rsidRDefault="00276D19" w:rsidP="00BC431E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276D19" w:rsidRPr="00276D19" w:rsidRDefault="00276D19" w:rsidP="0027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D19">
        <w:rPr>
          <w:rFonts w:ascii="Times New Roman" w:eastAsia="Times New Roman" w:hAnsi="Times New Roman" w:cs="Times New Roman"/>
          <w:b/>
          <w:sz w:val="28"/>
          <w:szCs w:val="28"/>
        </w:rPr>
        <w:t>Форма и содержание жалобы</w:t>
      </w:r>
    </w:p>
    <w:p w:rsidR="00276D19" w:rsidRPr="00276D19" w:rsidRDefault="00276D19" w:rsidP="0027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9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276D19" w:rsidRPr="00276D19" w:rsidRDefault="00276D19" w:rsidP="0027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D1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контрольного (надзорного) органа, фамилию, имя,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(при наличии) должностного лица, решение и (или) действие (бездействие)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обжалуются;</w:t>
      </w:r>
      <w:proofErr w:type="gramEnd"/>
    </w:p>
    <w:p w:rsidR="00276D19" w:rsidRPr="00276D19" w:rsidRDefault="00276D19" w:rsidP="0027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D1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 xml:space="preserve"> фамилию, имя, отчество (при наличии), сведения о месте жительства (месте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осуществления деятельности) гражданина, либо наименование организации-заявителя, сведения о месте нахождения этой организации, либо 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доверенности и фамилию, имя, отчество (при наличии) лица, подающего жалобу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 xml:space="preserve">доверенности, желаемый способ осуществления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 на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рассмотрения жалобы и желаемый способ получения решения по ней;</w:t>
      </w:r>
      <w:proofErr w:type="gramEnd"/>
    </w:p>
    <w:p w:rsidR="00276D19" w:rsidRPr="00276D19" w:rsidRDefault="00276D19" w:rsidP="0027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D1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обжалуемых решении контрольного (надзорного) органа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(или) действии (бездействии) его должностного лица, которые привели или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привести к нарушению прав контролируемого лица, подавшего жалобу;</w:t>
      </w:r>
      <w:proofErr w:type="gramEnd"/>
    </w:p>
    <w:p w:rsidR="00276D19" w:rsidRPr="00276D19" w:rsidRDefault="00276D19" w:rsidP="0027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 xml:space="preserve"> основания и доводы, на основании которых заявитель не согласен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решением контрольного (надзорного) органа и (или) действием (бездействием)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должностного лица. Заявителем могут быть представлены документы (при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наличии), подтверждающие его доводы, либо их копии;</w:t>
      </w:r>
    </w:p>
    <w:p w:rsidR="00276D19" w:rsidRPr="00276D19" w:rsidRDefault="00276D19" w:rsidP="0027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требования лица, подавшего жалобу;</w:t>
      </w:r>
    </w:p>
    <w:p w:rsidR="00276D19" w:rsidRDefault="00276D19" w:rsidP="0027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9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 xml:space="preserve"> учетный номер контрольного (надзорного) мероприятия в едином реестре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контрольных (надзорных) мероприятий, в отношении которого подается жалоба,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если Правительством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 не установлено иное.</w:t>
      </w:r>
    </w:p>
    <w:p w:rsidR="00276D19" w:rsidRPr="00276D19" w:rsidRDefault="00276D19" w:rsidP="0027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9">
        <w:rPr>
          <w:rFonts w:ascii="Times New Roman" w:eastAsia="Times New Roman" w:hAnsi="Times New Roman" w:cs="Times New Roman"/>
          <w:sz w:val="28"/>
          <w:szCs w:val="28"/>
        </w:rPr>
        <w:t>Жалоба не должна содержать нецензурные либо оскорбительные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выражения, угрозы жизни, здоровью и имуществу должностных лиц контрольного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(надзорного) органа либо членов их семей.</w:t>
      </w:r>
    </w:p>
    <w:p w:rsidR="00276D19" w:rsidRPr="00276D19" w:rsidRDefault="00276D19" w:rsidP="0027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9">
        <w:rPr>
          <w:rFonts w:ascii="Times New Roman" w:eastAsia="Times New Roman" w:hAnsi="Times New Roman" w:cs="Times New Roman"/>
          <w:sz w:val="28"/>
          <w:szCs w:val="28"/>
        </w:rPr>
        <w:t>Подача жалобы может быть осуществлена полномочным представителем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контролируемого лица в случае делегирования ему соответствующего права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помощью Федеральной государственной информационной системы "Единая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система идентификац</w:t>
      </w:r>
      <w:proofErr w:type="gramStart"/>
      <w:r w:rsidRPr="00276D19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276D19">
        <w:rPr>
          <w:rFonts w:ascii="Times New Roman" w:eastAsia="Times New Roman" w:hAnsi="Times New Roman" w:cs="Times New Roman"/>
          <w:sz w:val="28"/>
          <w:szCs w:val="28"/>
        </w:rPr>
        <w:t>тентификации".</w:t>
      </w:r>
    </w:p>
    <w:p w:rsidR="00276D19" w:rsidRPr="00276D19" w:rsidRDefault="00276D19" w:rsidP="00276D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D19">
        <w:rPr>
          <w:rFonts w:ascii="Times New Roman" w:eastAsia="Times New Roman" w:hAnsi="Times New Roman" w:cs="Times New Roman"/>
          <w:sz w:val="28"/>
          <w:szCs w:val="28"/>
        </w:rPr>
        <w:t>К жалобе может быть приложена позиция Уполномоченного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Президенте Российской Федерации по защите прав предпринимателей,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общественного представителя, уполномоченного по защите прав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в субъекте Российской Федерации, относящаяся к предмету жалобы. Ответ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позицию Уполномоченного при Президенте Российской Федерации по защите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предпринимателей, </w:t>
      </w:r>
      <w:proofErr w:type="gramStart"/>
      <w:r w:rsidRPr="00276D19">
        <w:rPr>
          <w:rFonts w:ascii="Times New Roman" w:eastAsia="Times New Roman" w:hAnsi="Times New Roman" w:cs="Times New Roman"/>
          <w:sz w:val="28"/>
          <w:szCs w:val="28"/>
        </w:rPr>
        <w:t>его общественного представителя, уполномоченного по защите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прав предпринимателей в субъекте Российской Федерации направляется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лицу, подавшему жалобу, в течение одного рабочего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D19">
        <w:rPr>
          <w:rFonts w:ascii="Times New Roman" w:eastAsia="Times New Roman" w:hAnsi="Times New Roman" w:cs="Times New Roman"/>
          <w:sz w:val="28"/>
          <w:szCs w:val="28"/>
        </w:rPr>
        <w:t>с момента принятия решения по жалобе.</w:t>
      </w:r>
    </w:p>
    <w:p w:rsidR="00F3749B" w:rsidRDefault="00F3749B" w:rsidP="00F3749B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</w:p>
    <w:p w:rsidR="00BC431E" w:rsidRDefault="00FF7975" w:rsidP="00FF7975">
      <w:pPr>
        <w:pStyle w:val="Defaul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975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</w:t>
      </w:r>
      <w:r w:rsidR="003821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7975">
        <w:rPr>
          <w:rFonts w:ascii="Times New Roman" w:hAnsi="Times New Roman" w:cs="Times New Roman"/>
          <w:b/>
          <w:bCs/>
          <w:sz w:val="28"/>
          <w:szCs w:val="28"/>
        </w:rPr>
        <w:t>жалобы</w:t>
      </w:r>
      <w:r w:rsidR="00BC43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7975" w:rsidRPr="00FF7975" w:rsidRDefault="00FF7975" w:rsidP="00FF797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7975" w:rsidRPr="00FF7975" w:rsidRDefault="00FF7975" w:rsidP="00FF797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 xml:space="preserve">Руководитель контрольного (надзорного) органа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</w:t>
      </w:r>
    </w:p>
    <w:p w:rsidR="00FF7975" w:rsidRPr="00FF7975" w:rsidRDefault="00FF7975" w:rsidP="00FF797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их получения, но не более чем на 5 рабочих дней с момента направления запроса. </w:t>
      </w:r>
    </w:p>
    <w:p w:rsidR="00FF7975" w:rsidRPr="00FF7975" w:rsidRDefault="00FF7975" w:rsidP="00FF797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 xml:space="preserve"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 </w:t>
      </w:r>
    </w:p>
    <w:p w:rsidR="00FF7975" w:rsidRPr="00FF7975" w:rsidRDefault="00FF7975" w:rsidP="00FF797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FF7975" w:rsidRPr="00FF7975" w:rsidRDefault="00FF7975" w:rsidP="00FF797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</w:p>
    <w:p w:rsidR="00FF7975" w:rsidRPr="00FF7975" w:rsidRDefault="00FF7975" w:rsidP="00FF797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975">
        <w:rPr>
          <w:rFonts w:ascii="Times New Roman" w:hAnsi="Times New Roman" w:cs="Times New Roman"/>
          <w:sz w:val="28"/>
          <w:szCs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 </w:t>
      </w:r>
      <w:proofErr w:type="gramEnd"/>
    </w:p>
    <w:p w:rsidR="00FF7975" w:rsidRDefault="00FF7975" w:rsidP="00FF797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Рассмотрение жалоб, связанных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</w:r>
    </w:p>
    <w:p w:rsidR="00FF7975" w:rsidRDefault="00BC431E" w:rsidP="00FF7975">
      <w:pPr>
        <w:pStyle w:val="Defaul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рассмотрения жалобы:</w:t>
      </w:r>
    </w:p>
    <w:p w:rsidR="00BC431E" w:rsidRPr="00FF7975" w:rsidRDefault="00BC431E" w:rsidP="00FF797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975" w:rsidRPr="00FF7975" w:rsidRDefault="00FF7975" w:rsidP="00FF7975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 xml:space="preserve">По итогам рассмотрения жалобы руководитель контрольного (надзорного) органа принимает одно из следующих решений: </w:t>
      </w:r>
    </w:p>
    <w:p w:rsidR="00FF7975" w:rsidRPr="00FF7975" w:rsidRDefault="00FF7975" w:rsidP="00BC431E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1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оста</w:t>
      </w:r>
      <w:r w:rsidR="00BC431E">
        <w:rPr>
          <w:rFonts w:ascii="Times New Roman" w:hAnsi="Times New Roman" w:cs="Times New Roman"/>
          <w:sz w:val="28"/>
          <w:szCs w:val="28"/>
        </w:rPr>
        <w:t>вляет жалобу без удовлетворения;</w:t>
      </w:r>
    </w:p>
    <w:p w:rsidR="00FF7975" w:rsidRPr="00FF7975" w:rsidRDefault="00FF7975" w:rsidP="00BC431E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2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отменяет решение контрольного (надзорного</w:t>
      </w:r>
      <w:r w:rsidR="00BC431E">
        <w:rPr>
          <w:rFonts w:ascii="Times New Roman" w:hAnsi="Times New Roman" w:cs="Times New Roman"/>
          <w:sz w:val="28"/>
          <w:szCs w:val="28"/>
        </w:rPr>
        <w:t>) органа полностью или частично;</w:t>
      </w:r>
    </w:p>
    <w:p w:rsidR="00FF7975" w:rsidRPr="00FF7975" w:rsidRDefault="00FF7975" w:rsidP="00BC431E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3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отменяет решение контрольного (надзорного) органа полностью и принимает новое решение</w:t>
      </w:r>
      <w:r w:rsidR="00BC431E">
        <w:rPr>
          <w:rFonts w:ascii="Times New Roman" w:hAnsi="Times New Roman" w:cs="Times New Roman"/>
          <w:sz w:val="28"/>
          <w:szCs w:val="28"/>
        </w:rPr>
        <w:t>;</w:t>
      </w:r>
      <w:r w:rsidRPr="00FF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75" w:rsidRPr="00FF7975" w:rsidRDefault="00FF7975" w:rsidP="00BC431E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4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 </w:t>
      </w:r>
    </w:p>
    <w:p w:rsidR="00FF7975" w:rsidRDefault="00FF7975" w:rsidP="00BC43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 xml:space="preserve">Решение руководителя контрольного (надзорного)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(функций) в срок не позднее </w:t>
      </w:r>
      <w:r w:rsidR="00276D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F7975">
        <w:rPr>
          <w:rFonts w:ascii="Times New Roman" w:hAnsi="Times New Roman" w:cs="Times New Roman"/>
          <w:sz w:val="28"/>
          <w:szCs w:val="28"/>
        </w:rPr>
        <w:t>1 рабочего дня со дня его принятия.</w:t>
      </w:r>
    </w:p>
    <w:p w:rsidR="00382170" w:rsidRDefault="00382170" w:rsidP="00382170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FF7975">
        <w:rPr>
          <w:b/>
          <w:bCs/>
          <w:sz w:val="28"/>
          <w:szCs w:val="28"/>
        </w:rPr>
        <w:t>Основания д</w:t>
      </w:r>
      <w:r>
        <w:rPr>
          <w:b/>
          <w:bCs/>
          <w:sz w:val="28"/>
          <w:szCs w:val="28"/>
        </w:rPr>
        <w:t>ля отказа в рассмотрении жалобы:</w:t>
      </w:r>
    </w:p>
    <w:p w:rsidR="00382170" w:rsidRPr="00FF7975" w:rsidRDefault="00382170" w:rsidP="0038217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382170" w:rsidRPr="00FF7975" w:rsidRDefault="00382170" w:rsidP="0038217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1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жалоба подана по истечении установленных сроков и не содержит ходатайства о восстановлении пропущенного срока на подачу жалобы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F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170" w:rsidRPr="00FF7975" w:rsidRDefault="00382170" w:rsidP="0038217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2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о восстановлении пропущенного срока на подачу жалобы отказано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170" w:rsidRPr="00FF7975" w:rsidRDefault="00382170" w:rsidP="0038217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3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до принятия решения по жалобе от контролируемого лица, ее подавшего, поступило заявление об отзыве жалобы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F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170" w:rsidRPr="00FF7975" w:rsidRDefault="00382170" w:rsidP="0038217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4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имеется решение суда по вопросам, поставленным в жалобе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F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170" w:rsidRPr="00FF7975" w:rsidRDefault="00382170" w:rsidP="0038217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5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ранее в тот же самый контрольный (надзорный) орган была подана другая жалоба от того же контролируемого лица по тем же основаниям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F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170" w:rsidRPr="00FF7975" w:rsidRDefault="00382170" w:rsidP="0038217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6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жалоба содержит нецензурные либо оскорбительные выражения, угрозы жизни, здоровью и имуществу должностных лиц контрольного (надзорного) </w:t>
      </w:r>
      <w:r w:rsidR="006B3084">
        <w:rPr>
          <w:rFonts w:ascii="Times New Roman" w:hAnsi="Times New Roman" w:cs="Times New Roman"/>
          <w:sz w:val="28"/>
          <w:szCs w:val="28"/>
        </w:rPr>
        <w:t>органа, а также членов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170" w:rsidRPr="00FF7975" w:rsidRDefault="00382170" w:rsidP="0038217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F7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170" w:rsidRPr="00FF7975" w:rsidRDefault="00382170" w:rsidP="0038217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8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Pr="00FF7975">
        <w:rPr>
          <w:rFonts w:ascii="Times New Roman" w:hAnsi="Times New Roman" w:cs="Times New Roman"/>
          <w:sz w:val="28"/>
          <w:szCs w:val="28"/>
        </w:rPr>
        <w:t xml:space="preserve"> жалоба подана в ненадлежащий контрольный (надзорный) орган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170" w:rsidRDefault="00382170" w:rsidP="00382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9</w:t>
      </w:r>
      <w:r w:rsidR="00276D19">
        <w:rPr>
          <w:rFonts w:ascii="Times New Roman" w:hAnsi="Times New Roman" w:cs="Times New Roman"/>
          <w:sz w:val="28"/>
          <w:szCs w:val="28"/>
        </w:rPr>
        <w:t>.</w:t>
      </w:r>
      <w:r w:rsidR="006B3084">
        <w:rPr>
          <w:rFonts w:ascii="Times New Roman" w:hAnsi="Times New Roman" w:cs="Times New Roman"/>
          <w:sz w:val="28"/>
          <w:szCs w:val="28"/>
        </w:rPr>
        <w:t xml:space="preserve"> </w:t>
      </w:r>
      <w:r w:rsidRPr="00FF797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382170" w:rsidRPr="00FF7975" w:rsidRDefault="00382170" w:rsidP="00382170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 xml:space="preserve">Решение об отказе в рассмотрении жалобы принимается в течение 5 рабочих дней со дня ее получения. </w:t>
      </w:r>
    </w:p>
    <w:p w:rsidR="00382170" w:rsidRPr="00FF7975" w:rsidRDefault="00382170" w:rsidP="00382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975">
        <w:rPr>
          <w:rFonts w:ascii="Times New Roman" w:hAnsi="Times New Roman" w:cs="Times New Roman"/>
          <w:sz w:val="28"/>
          <w:szCs w:val="28"/>
        </w:rPr>
        <w:t>Отказ в рассмотрении жалобы по основаниям, указанным в пунктах 3-8,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382170" w:rsidRPr="00FF7975" w:rsidRDefault="00382170" w:rsidP="00BC43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Default="00F3749B" w:rsidP="00276D19">
      <w:pPr>
        <w:pStyle w:val="1"/>
        <w:tabs>
          <w:tab w:val="left" w:pos="567"/>
        </w:tabs>
        <w:spacing w:before="0"/>
        <w:ind w:firstLine="567"/>
        <w:jc w:val="both"/>
        <w:rPr>
          <w:rFonts w:ascii="Times New Roman" w:hAnsi="Times New Roman" w:cs="Times New Roman"/>
          <w:color w:val="auto"/>
        </w:rPr>
      </w:pPr>
      <w:r w:rsidRPr="00F3749B">
        <w:rPr>
          <w:rFonts w:ascii="Times New Roman" w:hAnsi="Times New Roman" w:cs="Times New Roman"/>
          <w:color w:val="auto"/>
        </w:rPr>
        <w:t>Документы досудебного обжалования</w:t>
      </w:r>
      <w:r w:rsidR="00C96EBF">
        <w:rPr>
          <w:rFonts w:ascii="Times New Roman" w:hAnsi="Times New Roman" w:cs="Times New Roman"/>
          <w:color w:val="auto"/>
        </w:rPr>
        <w:t xml:space="preserve">: </w:t>
      </w:r>
    </w:p>
    <w:p w:rsidR="00BC431E" w:rsidRPr="00BC431E" w:rsidRDefault="00BC431E" w:rsidP="00BC431E">
      <w:pPr>
        <w:spacing w:after="0"/>
        <w:rPr>
          <w:lang w:eastAsia="en-US"/>
        </w:rPr>
      </w:pPr>
    </w:p>
    <w:p w:rsidR="00F3749B" w:rsidRPr="00276D19" w:rsidRDefault="00E232EA" w:rsidP="00276D19">
      <w:pPr>
        <w:pStyle w:val="a8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3749B" w:rsidRPr="00276D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"О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лиц" (от 24.07.2020, №1108)</w:t>
        </w:r>
      </w:hyperlink>
      <w:r w:rsidR="00C96EBF" w:rsidRPr="00276D19">
        <w:rPr>
          <w:rFonts w:ascii="Times New Roman" w:hAnsi="Times New Roman" w:cs="Times New Roman"/>
          <w:sz w:val="28"/>
          <w:szCs w:val="28"/>
        </w:rPr>
        <w:t>;</w:t>
      </w:r>
    </w:p>
    <w:p w:rsidR="00276D19" w:rsidRPr="00276D19" w:rsidRDefault="00E232EA" w:rsidP="006B3084">
      <w:pPr>
        <w:pStyle w:val="a8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3749B" w:rsidRPr="00276D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</w:t>
        </w:r>
        <w:r w:rsidR="00276D19" w:rsidRPr="00276D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рации "О внесении </w:t>
        </w:r>
        <w:r w:rsidR="00F3749B" w:rsidRPr="00276D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изменений в постановление Правитель</w:t>
        </w:r>
        <w:r w:rsidR="00276D19" w:rsidRPr="00276D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ства Российской Федерации от 24</w:t>
        </w:r>
        <w:r w:rsidR="00F3749B" w:rsidRPr="00276D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июля 2020 г. № 1108" (от 5 декабря 2020, № 2029)</w:t>
        </w:r>
      </w:hyperlink>
      <w:r w:rsidR="00F3749B" w:rsidRPr="00276D1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76D19" w:rsidRPr="00276D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 Правительства </w:t>
        </w:r>
        <w:r w:rsidR="00F3749B" w:rsidRPr="00276D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</w:t>
        </w:r>
        <w:r w:rsidR="00276D19" w:rsidRPr="00276D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кой Федерации "О </w:t>
        </w:r>
        <w:r w:rsidR="00F3749B" w:rsidRPr="00276D1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межведомственном информационном взаимодействии в рамках осуществления государственного контроля (надзора), муниципального контроля" (от 06.03.2021 № 338)</w:t>
        </w:r>
      </w:hyperlink>
      <w:r w:rsidR="00C96EBF" w:rsidRPr="00276D19">
        <w:rPr>
          <w:rFonts w:ascii="Times New Roman" w:hAnsi="Times New Roman" w:cs="Times New Roman"/>
          <w:sz w:val="28"/>
          <w:szCs w:val="28"/>
        </w:rPr>
        <w:t>;</w:t>
      </w:r>
      <w:r w:rsidR="00F3749B" w:rsidRPr="00276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96" w:rsidRPr="006F22E6" w:rsidRDefault="00C96EBF" w:rsidP="006B308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276D19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="00F3749B" w:rsidRPr="00C96E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"Об утверждении перечня видов федерального государственного контроля (надзора), в отношении которых обязательный досудебный порядок рассмотрения жа</w:t>
        </w:r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лоб применяется с 1 июля 2021 года" (от 28 апреля 2021 г.</w:t>
        </w:r>
        <w:r w:rsidR="00F3749B" w:rsidRPr="00C96EB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, №663)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4A7796" w:rsidRPr="006F22E6" w:rsidSect="006F22E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48D"/>
    <w:multiLevelType w:val="multilevel"/>
    <w:tmpl w:val="46FC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87CCE"/>
    <w:multiLevelType w:val="hybridMultilevel"/>
    <w:tmpl w:val="85A807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934ACD"/>
    <w:multiLevelType w:val="hybridMultilevel"/>
    <w:tmpl w:val="43F0CFA2"/>
    <w:lvl w:ilvl="0" w:tplc="51AA51B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E50937"/>
    <w:multiLevelType w:val="hybridMultilevel"/>
    <w:tmpl w:val="5B369D6C"/>
    <w:lvl w:ilvl="0" w:tplc="51AA51B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610B3"/>
    <w:multiLevelType w:val="multilevel"/>
    <w:tmpl w:val="B6A8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796"/>
    <w:rsid w:val="0004410B"/>
    <w:rsid w:val="00122C02"/>
    <w:rsid w:val="00276D19"/>
    <w:rsid w:val="00282360"/>
    <w:rsid w:val="00342B2D"/>
    <w:rsid w:val="00382170"/>
    <w:rsid w:val="004A7796"/>
    <w:rsid w:val="006B3084"/>
    <w:rsid w:val="006F22E6"/>
    <w:rsid w:val="007D7071"/>
    <w:rsid w:val="00BC431E"/>
    <w:rsid w:val="00C96EBF"/>
    <w:rsid w:val="00E232EA"/>
    <w:rsid w:val="00F3749B"/>
    <w:rsid w:val="00FD4051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2D"/>
  </w:style>
  <w:style w:type="paragraph" w:styleId="1">
    <w:name w:val="heading 1"/>
    <w:basedOn w:val="a"/>
    <w:next w:val="a"/>
    <w:link w:val="10"/>
    <w:uiPriority w:val="9"/>
    <w:qFormat/>
    <w:rsid w:val="004A7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7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4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4A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A7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A779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4">
    <w:name w:val="Strong"/>
    <w:basedOn w:val="a0"/>
    <w:uiPriority w:val="22"/>
    <w:qFormat/>
    <w:rsid w:val="004A7796"/>
    <w:rPr>
      <w:b/>
      <w:bCs/>
    </w:rPr>
  </w:style>
  <w:style w:type="paragraph" w:customStyle="1" w:styleId="pboth">
    <w:name w:val="pboth"/>
    <w:basedOn w:val="a"/>
    <w:rsid w:val="0012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22C02"/>
    <w:rPr>
      <w:color w:val="0000FF"/>
      <w:u w:val="single"/>
    </w:rPr>
  </w:style>
  <w:style w:type="paragraph" w:customStyle="1" w:styleId="pright">
    <w:name w:val="pright"/>
    <w:basedOn w:val="a"/>
    <w:rsid w:val="0012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2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374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date">
    <w:name w:val="udate"/>
    <w:basedOn w:val="a0"/>
    <w:rsid w:val="00F3749B"/>
  </w:style>
  <w:style w:type="character" w:customStyle="1" w:styleId="views">
    <w:name w:val="views"/>
    <w:basedOn w:val="a0"/>
    <w:rsid w:val="00F3749B"/>
  </w:style>
  <w:style w:type="character" w:customStyle="1" w:styleId="dirty-clipboard">
    <w:name w:val="dirty-clipboard"/>
    <w:basedOn w:val="a0"/>
    <w:rsid w:val="00F3749B"/>
  </w:style>
  <w:style w:type="paragraph" w:styleId="a6">
    <w:name w:val="Balloon Text"/>
    <w:basedOn w:val="a"/>
    <w:link w:val="a7"/>
    <w:uiPriority w:val="99"/>
    <w:semiHidden/>
    <w:unhideWhenUsed/>
    <w:rsid w:val="00F3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4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4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7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din.ru/main/redirect.asp?url=https%3A%2F%2Flogin%2Econsultant%2Eru%2Flink%2F%3Freq%3Ddoc%26amp%3Bbase%3DLAW%26amp%3Bn%3D386954%26amp%3Bdate%3D08%2E07%2E2021%26amp%3Bdst%3D100422%26amp%3Bfld%3D134" TargetMode="External"/><Relationship Id="rId12" Type="http://schemas.openxmlformats.org/officeDocument/2006/relationships/hyperlink" Target="https://knd.ac.gov.ru/wp-content/uploads/2021/05/postanovlenie-66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d.ac.gov.ru/wp-content/uploads/2021/03/postanovlenie-338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nd.ac.gov.ru/wp-content/uploads/2020/12/postanovlenie-202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nd.ac.gov.ru/wp-content/uploads/2020/07/postanovlenie-110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52CA-C608-4708-9257-D273FEE0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Кисилёва</dc:creator>
  <cp:keywords/>
  <dc:description/>
  <cp:lastModifiedBy>User</cp:lastModifiedBy>
  <cp:revision>4</cp:revision>
  <cp:lastPrinted>2022-02-08T12:47:00Z</cp:lastPrinted>
  <dcterms:created xsi:type="dcterms:W3CDTF">2021-09-02T09:26:00Z</dcterms:created>
  <dcterms:modified xsi:type="dcterms:W3CDTF">2022-07-11T06:25:00Z</dcterms:modified>
</cp:coreProperties>
</file>