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42" w:rsidRDefault="001C444D" w:rsidP="009D4C42">
      <w:pPr>
        <w:contextualSpacing/>
        <w:jc w:val="center"/>
        <w:rPr>
          <w:color w:val="595959"/>
        </w:rPr>
      </w:pPr>
      <w:bookmarkStart w:id="0" w:name="Введение"/>
      <w:r w:rsidRPr="001C444D">
        <w:rPr>
          <w:noProof/>
          <w:sz w:val="22"/>
        </w:rPr>
        <w:pict>
          <v:rect id="Прямоугольник 3" o:spid="_x0000_s1026" style="position:absolute;left:0;text-align:left;margin-left:-29.55pt;margin-top:-38.7pt;width:522.75pt;height:806.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" filled="f" strokecolor="gray" strokeweight="4.5pt">
            <v:stroke linestyle="thickThin"/>
          </v:rect>
        </w:pict>
      </w:r>
      <w:r w:rsidR="00C44FF7" w:rsidRPr="00654329">
        <w:rPr>
          <w:color w:val="595959"/>
          <w:sz w:val="22"/>
        </w:rPr>
        <w:t xml:space="preserve">ОБЩЕСТВО С ОГРАНИЧЕННОЙ ОТВЕТСТВЕННОСТЬЮ   </w:t>
      </w:r>
    </w:p>
    <w:p w:rsidR="00C44FF7" w:rsidRPr="009D4C42" w:rsidRDefault="00C44FF7" w:rsidP="009D4C42">
      <w:pPr>
        <w:contextualSpacing/>
        <w:jc w:val="center"/>
        <w:rPr>
          <w:color w:val="595959"/>
          <w:sz w:val="10"/>
        </w:rPr>
      </w:pPr>
      <w:bookmarkStart w:id="1" w:name="Par45"/>
      <w:bookmarkEnd w:id="1"/>
      <w:r w:rsidRPr="009D4C42">
        <w:rPr>
          <w:color w:val="595959"/>
          <w:sz w:val="10"/>
        </w:rPr>
        <w:t xml:space="preserve">                                                            </w:t>
      </w:r>
    </w:p>
    <w:p w:rsidR="00C44FF7" w:rsidRPr="00F77A52" w:rsidRDefault="00C44FF7" w:rsidP="009D4C42">
      <w:pPr>
        <w:contextualSpacing/>
        <w:jc w:val="center"/>
      </w:pPr>
      <w:r>
        <w:rPr>
          <w:noProof/>
        </w:rPr>
        <w:drawing>
          <wp:inline distT="0" distB="0" distL="0" distR="0">
            <wp:extent cx="3895725" cy="57813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8540" cy="585971"/>
                    </a:xfrm>
                    <a:prstGeom prst="rect">
                      <a:avLst/>
                    </a:prstGeom>
                    <a:noFill/>
                    <a:ln>
                      <a:noFill/>
                    </a:ln>
                  </pic:spPr>
                </pic:pic>
              </a:graphicData>
            </a:graphic>
          </wp:inline>
        </w:drawing>
      </w:r>
    </w:p>
    <w:p w:rsidR="00C44FF7" w:rsidRPr="00F77A52" w:rsidRDefault="00C44FF7" w:rsidP="009D4C42">
      <w:pPr>
        <w:pStyle w:val="a3"/>
        <w:ind w:left="-426"/>
        <w:contextualSpacing/>
        <w:jc w:val="center"/>
      </w:pPr>
    </w:p>
    <w:p w:rsidR="00C44FF7" w:rsidRPr="00F77A52" w:rsidRDefault="00C44FF7" w:rsidP="00C44FF7">
      <w:pPr>
        <w:pStyle w:val="a3"/>
        <w:ind w:left="-426"/>
        <w:jc w:val="center"/>
      </w:pPr>
    </w:p>
    <w:p w:rsidR="00C44FF7" w:rsidRPr="00F77A52" w:rsidRDefault="00C44FF7" w:rsidP="00C44FF7">
      <w:pPr>
        <w:pStyle w:val="a3"/>
        <w:ind w:left="-426"/>
        <w:jc w:val="center"/>
      </w:pPr>
    </w:p>
    <w:p w:rsidR="00C44FF7" w:rsidRPr="00F77A52" w:rsidRDefault="00C44FF7" w:rsidP="00C44FF7">
      <w:pPr>
        <w:pStyle w:val="a3"/>
        <w:ind w:left="-426"/>
        <w:jc w:val="center"/>
      </w:pPr>
    </w:p>
    <w:p w:rsidR="00C44FF7" w:rsidRPr="00F77A52" w:rsidRDefault="00C44FF7" w:rsidP="00C44FF7">
      <w:pPr>
        <w:pStyle w:val="a3"/>
        <w:ind w:left="-426"/>
        <w:jc w:val="center"/>
        <w:rPr>
          <w:sz w:val="22"/>
        </w:rPr>
      </w:pPr>
    </w:p>
    <w:p w:rsidR="00C44FF7" w:rsidRPr="00F77A52" w:rsidRDefault="00C44FF7" w:rsidP="00C44FF7">
      <w:pPr>
        <w:ind w:left="-426"/>
        <w:jc w:val="center"/>
      </w:pPr>
    </w:p>
    <w:p w:rsidR="00C44FF7" w:rsidRPr="00F77A52" w:rsidRDefault="00C44FF7" w:rsidP="00C44FF7">
      <w:pPr>
        <w:ind w:left="-426"/>
        <w:jc w:val="center"/>
      </w:pPr>
    </w:p>
    <w:p w:rsidR="00C44FF7" w:rsidRPr="00F77A52" w:rsidRDefault="00C44FF7" w:rsidP="00C44FF7">
      <w:pPr>
        <w:ind w:left="-426"/>
        <w:jc w:val="center"/>
      </w:pPr>
    </w:p>
    <w:p w:rsidR="00C44FF7" w:rsidRPr="008017C4" w:rsidRDefault="00C44FF7" w:rsidP="00C44FF7">
      <w:pPr>
        <w:ind w:left="-425" w:right="-425"/>
        <w:contextualSpacing/>
        <w:jc w:val="center"/>
        <w:rPr>
          <w:b/>
          <w:color w:val="404040" w:themeColor="text1" w:themeTint="BF"/>
          <w:sz w:val="36"/>
          <w:szCs w:val="32"/>
        </w:rPr>
      </w:pPr>
      <w:r w:rsidRPr="005D7DA8">
        <w:rPr>
          <w:b/>
          <w:color w:val="404040" w:themeColor="text1" w:themeTint="BF"/>
          <w:sz w:val="36"/>
          <w:szCs w:val="32"/>
          <w:shd w:val="clear" w:color="auto" w:fill="FFFFFF" w:themeFill="background1"/>
        </w:rPr>
        <w:t>МЕСТНЫ</w:t>
      </w:r>
      <w:r w:rsidR="008017C4" w:rsidRPr="005D7DA8">
        <w:rPr>
          <w:b/>
          <w:color w:val="404040" w:themeColor="text1" w:themeTint="BF"/>
          <w:sz w:val="36"/>
          <w:szCs w:val="32"/>
          <w:shd w:val="clear" w:color="auto" w:fill="FFFFFF" w:themeFill="background1"/>
        </w:rPr>
        <w:t>Е</w:t>
      </w:r>
      <w:r w:rsidRPr="005D7DA8">
        <w:rPr>
          <w:b/>
          <w:color w:val="404040" w:themeColor="text1" w:themeTint="BF"/>
          <w:sz w:val="36"/>
          <w:szCs w:val="32"/>
          <w:shd w:val="clear" w:color="auto" w:fill="FFFFFF" w:themeFill="background1"/>
        </w:rPr>
        <w:t xml:space="preserve"> НОРМАТИ</w:t>
      </w:r>
      <w:r w:rsidR="00357656" w:rsidRPr="005D7DA8">
        <w:rPr>
          <w:b/>
          <w:color w:val="404040" w:themeColor="text1" w:themeTint="BF"/>
          <w:sz w:val="36"/>
          <w:szCs w:val="32"/>
          <w:shd w:val="clear" w:color="auto" w:fill="FFFFFF" w:themeFill="background1"/>
        </w:rPr>
        <w:t>В</w:t>
      </w:r>
      <w:r w:rsidR="008017C4" w:rsidRPr="005D7DA8">
        <w:rPr>
          <w:b/>
          <w:color w:val="404040" w:themeColor="text1" w:themeTint="BF"/>
          <w:sz w:val="36"/>
          <w:szCs w:val="32"/>
          <w:shd w:val="clear" w:color="auto" w:fill="FFFFFF" w:themeFill="background1"/>
        </w:rPr>
        <w:t>Ы</w:t>
      </w:r>
      <w:r w:rsidRPr="005D7DA8">
        <w:rPr>
          <w:b/>
          <w:color w:val="404040" w:themeColor="text1" w:themeTint="BF"/>
          <w:sz w:val="36"/>
          <w:szCs w:val="32"/>
          <w:shd w:val="clear" w:color="auto" w:fill="FFFFFF" w:themeFill="background1"/>
        </w:rPr>
        <w:t xml:space="preserve"> </w:t>
      </w:r>
    </w:p>
    <w:p w:rsidR="00654329" w:rsidRDefault="00C44FF7" w:rsidP="00C44FF7">
      <w:pPr>
        <w:ind w:left="-425" w:right="-425"/>
        <w:contextualSpacing/>
        <w:jc w:val="center"/>
        <w:rPr>
          <w:b/>
          <w:color w:val="404040" w:themeColor="text1" w:themeTint="BF"/>
          <w:sz w:val="36"/>
          <w:szCs w:val="32"/>
        </w:rPr>
      </w:pPr>
      <w:r w:rsidRPr="005D7DA8">
        <w:rPr>
          <w:b/>
          <w:color w:val="404040" w:themeColor="text1" w:themeTint="BF"/>
          <w:sz w:val="36"/>
          <w:szCs w:val="32"/>
          <w:shd w:val="clear" w:color="auto" w:fill="FFFFFF" w:themeFill="background1"/>
        </w:rPr>
        <w:t>ГРАДОСТРОИТЕЛЬНОГО ПРОЕКТИРОВАНИЯ</w:t>
      </w:r>
      <w:r w:rsidRPr="008017C4">
        <w:rPr>
          <w:b/>
          <w:color w:val="404040" w:themeColor="text1" w:themeTint="BF"/>
          <w:sz w:val="36"/>
          <w:szCs w:val="32"/>
        </w:rPr>
        <w:t xml:space="preserve"> </w:t>
      </w:r>
    </w:p>
    <w:p w:rsidR="005102DB" w:rsidRPr="00FC1230" w:rsidRDefault="005102DB" w:rsidP="00C44FF7">
      <w:pPr>
        <w:ind w:left="-425" w:right="-425"/>
        <w:contextualSpacing/>
        <w:jc w:val="center"/>
        <w:rPr>
          <w:b/>
          <w:color w:val="404040" w:themeColor="text1" w:themeTint="BF"/>
          <w:sz w:val="40"/>
          <w:szCs w:val="40"/>
        </w:rPr>
      </w:pPr>
      <w:r w:rsidRPr="00FC1230">
        <w:rPr>
          <w:b/>
          <w:color w:val="404040" w:themeColor="text1" w:themeTint="BF"/>
          <w:sz w:val="40"/>
          <w:szCs w:val="40"/>
          <w:shd w:val="clear" w:color="auto" w:fill="FFFFFF" w:themeFill="background1"/>
        </w:rPr>
        <w:t>ГОРОДСКОГО ПОСЕЛЕНИЯ ГОРОД КОТОВО</w:t>
      </w:r>
    </w:p>
    <w:p w:rsidR="005D7DA8" w:rsidRPr="005102DB" w:rsidRDefault="005D7DA8" w:rsidP="00C44FF7">
      <w:pPr>
        <w:ind w:left="-425" w:right="-425"/>
        <w:contextualSpacing/>
        <w:jc w:val="center"/>
        <w:rPr>
          <w:b/>
          <w:color w:val="404040"/>
          <w:sz w:val="28"/>
          <w:szCs w:val="28"/>
        </w:rPr>
      </w:pPr>
      <w:r w:rsidRPr="005102DB">
        <w:rPr>
          <w:b/>
          <w:color w:val="404040"/>
          <w:spacing w:val="-8"/>
          <w:sz w:val="28"/>
          <w:szCs w:val="28"/>
          <w:shd w:val="clear" w:color="auto" w:fill="FFFFFF" w:themeFill="background1"/>
        </w:rPr>
        <w:t>КОТОВ</w:t>
      </w:r>
      <w:r w:rsidR="00C44FF7" w:rsidRPr="005102DB">
        <w:rPr>
          <w:b/>
          <w:color w:val="404040"/>
          <w:spacing w:val="-8"/>
          <w:sz w:val="28"/>
          <w:szCs w:val="28"/>
          <w:shd w:val="clear" w:color="auto" w:fill="FFFFFF" w:themeFill="background1"/>
        </w:rPr>
        <w:t>СКОГО МУНИЦИПАЛЬНОГО РАЙОНА</w:t>
      </w:r>
      <w:r w:rsidR="00C44FF7" w:rsidRPr="005102DB">
        <w:rPr>
          <w:b/>
          <w:color w:val="404040"/>
          <w:sz w:val="28"/>
          <w:szCs w:val="28"/>
        </w:rPr>
        <w:t xml:space="preserve"> </w:t>
      </w:r>
    </w:p>
    <w:p w:rsidR="00C44FF7" w:rsidRPr="00FC1230" w:rsidRDefault="00C44FF7" w:rsidP="00C44FF7">
      <w:pPr>
        <w:ind w:left="-425" w:right="-425"/>
        <w:contextualSpacing/>
        <w:jc w:val="center"/>
        <w:rPr>
          <w:b/>
          <w:color w:val="404040"/>
          <w:spacing w:val="-8"/>
          <w:sz w:val="28"/>
          <w:szCs w:val="28"/>
          <w:shd w:val="clear" w:color="auto" w:fill="FFFFFF" w:themeFill="background1"/>
        </w:rPr>
      </w:pPr>
      <w:r w:rsidRPr="00FC1230">
        <w:rPr>
          <w:b/>
          <w:color w:val="404040"/>
          <w:spacing w:val="-8"/>
          <w:sz w:val="28"/>
          <w:szCs w:val="28"/>
          <w:shd w:val="clear" w:color="auto" w:fill="FFFFFF" w:themeFill="background1"/>
        </w:rPr>
        <w:t xml:space="preserve">ВОЛГОГРАДСКОЙ ОБЛАСТИ </w:t>
      </w:r>
    </w:p>
    <w:p w:rsidR="00C44FF7" w:rsidRPr="00FE54E2" w:rsidRDefault="00C44FF7" w:rsidP="00C44FF7">
      <w:pPr>
        <w:ind w:left="-426" w:right="-425"/>
        <w:contextualSpacing/>
        <w:jc w:val="center"/>
        <w:rPr>
          <w:color w:val="404040"/>
          <w:sz w:val="28"/>
          <w:szCs w:val="40"/>
        </w:rPr>
      </w:pPr>
    </w:p>
    <w:tbl>
      <w:tblPr>
        <w:tblpPr w:leftFromText="180" w:rightFromText="180" w:vertAnchor="page" w:horzAnchor="margin" w:tblpY="7246"/>
        <w:tblW w:w="9606" w:type="dxa"/>
        <w:tblLook w:val="04A0"/>
      </w:tblPr>
      <w:tblGrid>
        <w:gridCol w:w="3369"/>
        <w:gridCol w:w="6237"/>
      </w:tblGrid>
      <w:tr w:rsidR="00C44FF7" w:rsidRPr="002226A0" w:rsidTr="009D4C42">
        <w:tc>
          <w:tcPr>
            <w:tcW w:w="3369" w:type="dxa"/>
            <w:tcBorders>
              <w:bottom w:val="single" w:sz="4" w:space="0" w:color="7F7F7F" w:themeColor="text1" w:themeTint="80"/>
              <w:right w:val="single" w:sz="4" w:space="0" w:color="7F7F7F" w:themeColor="text1" w:themeTint="80"/>
            </w:tcBorders>
          </w:tcPr>
          <w:p w:rsidR="009D4C42" w:rsidRDefault="009D4C42" w:rsidP="00C44FF7">
            <w:pPr>
              <w:rPr>
                <w:b/>
              </w:rPr>
            </w:pPr>
          </w:p>
          <w:p w:rsidR="00C44FF7" w:rsidRPr="009D4C42" w:rsidRDefault="00C44FF7" w:rsidP="00C44FF7">
            <w:pPr>
              <w:rPr>
                <w:b/>
              </w:rPr>
            </w:pPr>
            <w:r w:rsidRPr="009D4C42">
              <w:rPr>
                <w:b/>
              </w:rPr>
              <w:t>Муниципальный контракт:</w:t>
            </w:r>
          </w:p>
        </w:tc>
        <w:tc>
          <w:tcPr>
            <w:tcW w:w="6237" w:type="dxa"/>
            <w:tcBorders>
              <w:left w:val="single" w:sz="4" w:space="0" w:color="7F7F7F" w:themeColor="text1" w:themeTint="80"/>
              <w:bottom w:val="single" w:sz="4" w:space="0" w:color="7F7F7F" w:themeColor="text1" w:themeTint="80"/>
            </w:tcBorders>
          </w:tcPr>
          <w:p w:rsidR="009D4C42" w:rsidRDefault="009D4C42" w:rsidP="00C44FF7">
            <w:pPr>
              <w:jc w:val="right"/>
            </w:pPr>
          </w:p>
          <w:p w:rsidR="00C44FF7" w:rsidRPr="00C44FF7" w:rsidRDefault="00C44FF7" w:rsidP="0011092D">
            <w:pPr>
              <w:jc w:val="right"/>
            </w:pPr>
            <w:r w:rsidRPr="00EB45FF">
              <w:rPr>
                <w:shd w:val="clear" w:color="auto" w:fill="FFFFFF" w:themeFill="background1"/>
              </w:rPr>
              <w:t xml:space="preserve">от </w:t>
            </w:r>
            <w:r w:rsidR="005D7DA8">
              <w:rPr>
                <w:shd w:val="clear" w:color="auto" w:fill="FFFFFF" w:themeFill="background1"/>
              </w:rPr>
              <w:t>09</w:t>
            </w:r>
            <w:r w:rsidRPr="00EB45FF">
              <w:rPr>
                <w:shd w:val="clear" w:color="auto" w:fill="FFFFFF" w:themeFill="background1"/>
              </w:rPr>
              <w:t>.</w:t>
            </w:r>
            <w:r w:rsidR="0011092D">
              <w:rPr>
                <w:shd w:val="clear" w:color="auto" w:fill="FFFFFF" w:themeFill="background1"/>
              </w:rPr>
              <w:t>12</w:t>
            </w:r>
            <w:r w:rsidRPr="00EB45FF">
              <w:rPr>
                <w:shd w:val="clear" w:color="auto" w:fill="FFFFFF" w:themeFill="background1"/>
              </w:rPr>
              <w:t xml:space="preserve">.2016 г. № </w:t>
            </w:r>
            <w:r w:rsidR="005D7DA8">
              <w:rPr>
                <w:shd w:val="clear" w:color="auto" w:fill="FFFFFF" w:themeFill="background1"/>
              </w:rPr>
              <w:t>01293000</w:t>
            </w:r>
            <w:r w:rsidR="0011092D">
              <w:rPr>
                <w:shd w:val="clear" w:color="auto" w:fill="FFFFFF" w:themeFill="background1"/>
              </w:rPr>
              <w:t>03016000029</w:t>
            </w:r>
            <w:r w:rsidR="005D7DA8">
              <w:rPr>
                <w:shd w:val="clear" w:color="auto" w:fill="FFFFFF" w:themeFill="background1"/>
              </w:rPr>
              <w:t>_</w:t>
            </w:r>
            <w:r w:rsidR="0011092D">
              <w:rPr>
                <w:shd w:val="clear" w:color="auto" w:fill="FFFFFF" w:themeFill="background1"/>
              </w:rPr>
              <w:t>0118315_01</w:t>
            </w:r>
          </w:p>
        </w:tc>
      </w:tr>
      <w:tr w:rsidR="00C44FF7" w:rsidRPr="002226A0" w:rsidTr="009D4C42">
        <w:tc>
          <w:tcPr>
            <w:tcW w:w="3369" w:type="dxa"/>
            <w:tcBorders>
              <w:top w:val="single" w:sz="4" w:space="0" w:color="7F7F7F" w:themeColor="text1" w:themeTint="80"/>
              <w:right w:val="single" w:sz="4" w:space="0" w:color="7F7F7F" w:themeColor="text1" w:themeTint="80"/>
            </w:tcBorders>
          </w:tcPr>
          <w:p w:rsidR="00C44FF7" w:rsidRDefault="00C44FF7" w:rsidP="00C44FF7"/>
        </w:tc>
        <w:tc>
          <w:tcPr>
            <w:tcW w:w="6237" w:type="dxa"/>
            <w:tcBorders>
              <w:top w:val="single" w:sz="4" w:space="0" w:color="7F7F7F" w:themeColor="text1" w:themeTint="80"/>
              <w:left w:val="single" w:sz="4" w:space="0" w:color="7F7F7F" w:themeColor="text1" w:themeTint="80"/>
            </w:tcBorders>
          </w:tcPr>
          <w:p w:rsidR="00C44FF7" w:rsidRDefault="00C44FF7" w:rsidP="00C44FF7">
            <w:pPr>
              <w:jc w:val="right"/>
            </w:pPr>
          </w:p>
        </w:tc>
      </w:tr>
      <w:tr w:rsidR="00C44FF7" w:rsidRPr="002226A0" w:rsidTr="009D4C42">
        <w:tc>
          <w:tcPr>
            <w:tcW w:w="3369" w:type="dxa"/>
            <w:tcBorders>
              <w:bottom w:val="single" w:sz="4" w:space="0" w:color="7F7F7F" w:themeColor="text1" w:themeTint="80"/>
              <w:right w:val="single" w:sz="4" w:space="0" w:color="7F7F7F" w:themeColor="text1" w:themeTint="80"/>
            </w:tcBorders>
          </w:tcPr>
          <w:p w:rsidR="00C44FF7" w:rsidRPr="009D4C42" w:rsidRDefault="00C44FF7" w:rsidP="00C44FF7">
            <w:pPr>
              <w:rPr>
                <w:b/>
              </w:rPr>
            </w:pPr>
            <w:r w:rsidRPr="009D4C42">
              <w:rPr>
                <w:b/>
              </w:rPr>
              <w:t>Заказчик:</w:t>
            </w:r>
          </w:p>
        </w:tc>
        <w:tc>
          <w:tcPr>
            <w:tcW w:w="6237" w:type="dxa"/>
            <w:tcBorders>
              <w:left w:val="single" w:sz="4" w:space="0" w:color="7F7F7F" w:themeColor="text1" w:themeTint="80"/>
              <w:bottom w:val="single" w:sz="4" w:space="0" w:color="7F7F7F" w:themeColor="text1" w:themeTint="80"/>
            </w:tcBorders>
          </w:tcPr>
          <w:p w:rsidR="005D7DA8" w:rsidRDefault="00C44FF7" w:rsidP="005D7DA8">
            <w:pPr>
              <w:jc w:val="right"/>
            </w:pPr>
            <w:r w:rsidRPr="00EB45FF">
              <w:rPr>
                <w:shd w:val="clear" w:color="auto" w:fill="FFFFFF" w:themeFill="background1"/>
              </w:rPr>
              <w:t xml:space="preserve">Администрация </w:t>
            </w:r>
            <w:r w:rsidR="0011092D">
              <w:rPr>
                <w:shd w:val="clear" w:color="auto" w:fill="FFFFFF" w:themeFill="background1"/>
              </w:rPr>
              <w:t>городского поселения г. Котово</w:t>
            </w:r>
            <w:r>
              <w:t xml:space="preserve"> </w:t>
            </w:r>
          </w:p>
          <w:p w:rsidR="00C44FF7" w:rsidRDefault="00C44FF7" w:rsidP="005D7DA8">
            <w:pPr>
              <w:jc w:val="right"/>
            </w:pPr>
            <w:r w:rsidRPr="00EB45FF">
              <w:rPr>
                <w:shd w:val="clear" w:color="auto" w:fill="FFFFFF" w:themeFill="background1"/>
              </w:rPr>
              <w:t>Волгоградской области</w:t>
            </w:r>
          </w:p>
        </w:tc>
      </w:tr>
      <w:tr w:rsidR="009D4C42" w:rsidRPr="002226A0" w:rsidTr="009D4C42">
        <w:tc>
          <w:tcPr>
            <w:tcW w:w="3369" w:type="dxa"/>
            <w:tcBorders>
              <w:top w:val="single" w:sz="4" w:space="0" w:color="7F7F7F" w:themeColor="text1" w:themeTint="80"/>
              <w:right w:val="single" w:sz="4" w:space="0" w:color="7F7F7F" w:themeColor="text1" w:themeTint="80"/>
            </w:tcBorders>
          </w:tcPr>
          <w:p w:rsidR="009D4C42" w:rsidRPr="009D4C42" w:rsidRDefault="009D4C42" w:rsidP="00C44FF7">
            <w:pPr>
              <w:rPr>
                <w:b/>
              </w:rPr>
            </w:pPr>
          </w:p>
        </w:tc>
        <w:tc>
          <w:tcPr>
            <w:tcW w:w="6237" w:type="dxa"/>
            <w:tcBorders>
              <w:top w:val="single" w:sz="4" w:space="0" w:color="7F7F7F" w:themeColor="text1" w:themeTint="80"/>
              <w:left w:val="single" w:sz="4" w:space="0" w:color="7F7F7F" w:themeColor="text1" w:themeTint="80"/>
            </w:tcBorders>
          </w:tcPr>
          <w:p w:rsidR="009D4C42" w:rsidRDefault="009D4C42" w:rsidP="00C44FF7">
            <w:pPr>
              <w:jc w:val="right"/>
            </w:pPr>
          </w:p>
        </w:tc>
      </w:tr>
    </w:tbl>
    <w:p w:rsidR="00C44FF7" w:rsidRPr="00AD4418" w:rsidRDefault="00C44FF7" w:rsidP="00C44FF7">
      <w:pPr>
        <w:ind w:left="-426" w:right="-425"/>
        <w:contextualSpacing/>
        <w:jc w:val="center"/>
        <w:rPr>
          <w:color w:val="404040"/>
          <w:szCs w:val="40"/>
        </w:rPr>
      </w:pPr>
    </w:p>
    <w:p w:rsidR="00C44FF7" w:rsidRDefault="00C44FF7" w:rsidP="00C44FF7">
      <w:pPr>
        <w:ind w:left="-426" w:right="-425"/>
        <w:jc w:val="center"/>
        <w:rPr>
          <w:color w:val="404040"/>
          <w:sz w:val="28"/>
          <w:szCs w:val="40"/>
        </w:rPr>
      </w:pPr>
    </w:p>
    <w:p w:rsidR="00C44FF7" w:rsidRDefault="00C44FF7" w:rsidP="00C44FF7">
      <w:pPr>
        <w:rPr>
          <w:b/>
          <w:sz w:val="28"/>
          <w:szCs w:val="28"/>
        </w:rPr>
      </w:pPr>
    </w:p>
    <w:p w:rsidR="00C44FF7" w:rsidRDefault="00C44FF7" w:rsidP="00C44FF7"/>
    <w:p w:rsidR="00C44FF7" w:rsidRDefault="00C44FF7" w:rsidP="00C44FF7"/>
    <w:tbl>
      <w:tblPr>
        <w:tblpPr w:leftFromText="180" w:rightFromText="180" w:vertAnchor="page" w:horzAnchor="margin" w:tblpY="9856"/>
        <w:tblW w:w="9606" w:type="dxa"/>
        <w:tblLook w:val="04A0"/>
      </w:tblPr>
      <w:tblGrid>
        <w:gridCol w:w="3794"/>
        <w:gridCol w:w="3260"/>
        <w:gridCol w:w="425"/>
        <w:gridCol w:w="2127"/>
      </w:tblGrid>
      <w:tr w:rsidR="005D7DA8" w:rsidRPr="002226A0" w:rsidTr="005D7DA8">
        <w:tc>
          <w:tcPr>
            <w:tcW w:w="3794" w:type="dxa"/>
          </w:tcPr>
          <w:p w:rsidR="005D7DA8" w:rsidRPr="002226A0" w:rsidRDefault="005D7DA8" w:rsidP="005D7DA8">
            <w:r w:rsidRPr="002226A0">
              <w:rPr>
                <w:i/>
              </w:rPr>
              <w:t>Директор</w:t>
            </w:r>
          </w:p>
        </w:tc>
        <w:tc>
          <w:tcPr>
            <w:tcW w:w="3260" w:type="dxa"/>
          </w:tcPr>
          <w:p w:rsidR="005D7DA8" w:rsidRPr="002226A0" w:rsidRDefault="005D7DA8" w:rsidP="005D7DA8">
            <w:pPr>
              <w:jc w:val="center"/>
            </w:pPr>
          </w:p>
        </w:tc>
        <w:tc>
          <w:tcPr>
            <w:tcW w:w="425" w:type="dxa"/>
          </w:tcPr>
          <w:p w:rsidR="005D7DA8" w:rsidRPr="002226A0" w:rsidRDefault="005D7DA8" w:rsidP="005D7DA8">
            <w:pPr>
              <w:jc w:val="center"/>
              <w:rPr>
                <w:i/>
              </w:rPr>
            </w:pPr>
          </w:p>
        </w:tc>
        <w:tc>
          <w:tcPr>
            <w:tcW w:w="2127" w:type="dxa"/>
          </w:tcPr>
          <w:p w:rsidR="005D7DA8" w:rsidRPr="002226A0" w:rsidRDefault="005D7DA8" w:rsidP="005D7DA8">
            <w:pPr>
              <w:jc w:val="center"/>
            </w:pPr>
            <w:r w:rsidRPr="002226A0">
              <w:rPr>
                <w:i/>
              </w:rPr>
              <w:t>А. И. Шкопинский</w:t>
            </w:r>
          </w:p>
        </w:tc>
      </w:tr>
      <w:tr w:rsidR="005D7DA8" w:rsidRPr="002226A0" w:rsidTr="005D7DA8">
        <w:tc>
          <w:tcPr>
            <w:tcW w:w="3794" w:type="dxa"/>
          </w:tcPr>
          <w:p w:rsidR="005D7DA8" w:rsidRPr="002226A0" w:rsidRDefault="005D7DA8" w:rsidP="005D7DA8"/>
        </w:tc>
        <w:tc>
          <w:tcPr>
            <w:tcW w:w="3260" w:type="dxa"/>
          </w:tcPr>
          <w:p w:rsidR="005D7DA8" w:rsidRPr="002226A0" w:rsidRDefault="005D7DA8" w:rsidP="005D7DA8">
            <w:pPr>
              <w:jc w:val="center"/>
              <w:rPr>
                <w:sz w:val="18"/>
                <w:szCs w:val="18"/>
              </w:rPr>
            </w:pPr>
            <w:r w:rsidRPr="002226A0">
              <w:rPr>
                <w:sz w:val="18"/>
                <w:szCs w:val="18"/>
              </w:rPr>
              <w:t>(подпись)</w:t>
            </w:r>
          </w:p>
          <w:p w:rsidR="005D7DA8" w:rsidRPr="002226A0" w:rsidRDefault="005D7DA8" w:rsidP="005D7DA8">
            <w:pPr>
              <w:jc w:val="center"/>
              <w:rPr>
                <w:sz w:val="20"/>
                <w:szCs w:val="20"/>
              </w:rPr>
            </w:pPr>
            <w:r w:rsidRPr="002226A0">
              <w:rPr>
                <w:sz w:val="20"/>
                <w:szCs w:val="20"/>
              </w:rPr>
              <w:t>М.П.</w:t>
            </w:r>
          </w:p>
          <w:p w:rsidR="005D7DA8" w:rsidRPr="002226A0" w:rsidRDefault="005D7DA8" w:rsidP="005D7DA8">
            <w:pPr>
              <w:jc w:val="center"/>
              <w:rPr>
                <w:sz w:val="18"/>
                <w:szCs w:val="18"/>
              </w:rPr>
            </w:pPr>
          </w:p>
        </w:tc>
        <w:tc>
          <w:tcPr>
            <w:tcW w:w="425" w:type="dxa"/>
          </w:tcPr>
          <w:p w:rsidR="005D7DA8" w:rsidRPr="002226A0" w:rsidRDefault="005D7DA8" w:rsidP="005D7DA8">
            <w:pPr>
              <w:jc w:val="center"/>
              <w:rPr>
                <w:sz w:val="18"/>
                <w:szCs w:val="18"/>
              </w:rPr>
            </w:pPr>
          </w:p>
        </w:tc>
        <w:tc>
          <w:tcPr>
            <w:tcW w:w="2127" w:type="dxa"/>
          </w:tcPr>
          <w:p w:rsidR="005D7DA8" w:rsidRPr="002226A0" w:rsidRDefault="005D7DA8" w:rsidP="005D7DA8">
            <w:pPr>
              <w:jc w:val="center"/>
              <w:rPr>
                <w:sz w:val="18"/>
                <w:szCs w:val="18"/>
              </w:rPr>
            </w:pPr>
            <w:r w:rsidRPr="002226A0">
              <w:rPr>
                <w:sz w:val="18"/>
                <w:szCs w:val="18"/>
              </w:rPr>
              <w:t>(инициалы, фамилия)</w:t>
            </w:r>
          </w:p>
        </w:tc>
      </w:tr>
      <w:tr w:rsidR="005D7DA8" w:rsidRPr="002226A0" w:rsidTr="005D7DA8">
        <w:trPr>
          <w:trHeight w:val="80"/>
        </w:trPr>
        <w:tc>
          <w:tcPr>
            <w:tcW w:w="3794" w:type="dxa"/>
          </w:tcPr>
          <w:p w:rsidR="005D7DA8" w:rsidRPr="002226A0" w:rsidRDefault="005D7DA8" w:rsidP="005D7DA8">
            <w:pPr>
              <w:rPr>
                <w:i/>
              </w:rPr>
            </w:pPr>
            <w:r w:rsidRPr="002226A0">
              <w:rPr>
                <w:i/>
              </w:rPr>
              <w:t>Руководитель отдела</w:t>
            </w:r>
          </w:p>
        </w:tc>
        <w:tc>
          <w:tcPr>
            <w:tcW w:w="3260" w:type="dxa"/>
          </w:tcPr>
          <w:p w:rsidR="005D7DA8" w:rsidRPr="002226A0" w:rsidRDefault="005D7DA8" w:rsidP="005D7DA8">
            <w:pPr>
              <w:jc w:val="center"/>
            </w:pPr>
          </w:p>
        </w:tc>
        <w:tc>
          <w:tcPr>
            <w:tcW w:w="425" w:type="dxa"/>
          </w:tcPr>
          <w:p w:rsidR="005D7DA8" w:rsidRPr="002226A0" w:rsidRDefault="005D7DA8" w:rsidP="005D7DA8">
            <w:pPr>
              <w:jc w:val="center"/>
              <w:rPr>
                <w:i/>
              </w:rPr>
            </w:pPr>
          </w:p>
        </w:tc>
        <w:tc>
          <w:tcPr>
            <w:tcW w:w="2127" w:type="dxa"/>
          </w:tcPr>
          <w:p w:rsidR="005D7DA8" w:rsidRPr="002226A0" w:rsidRDefault="005D7DA8" w:rsidP="005D7DA8">
            <w:pPr>
              <w:jc w:val="center"/>
            </w:pPr>
          </w:p>
        </w:tc>
      </w:tr>
      <w:tr w:rsidR="005D7DA8" w:rsidRPr="002226A0" w:rsidTr="005D7DA8">
        <w:tc>
          <w:tcPr>
            <w:tcW w:w="3794" w:type="dxa"/>
          </w:tcPr>
          <w:p w:rsidR="005D7DA8" w:rsidRPr="002226A0" w:rsidRDefault="005D7DA8" w:rsidP="005D7DA8">
            <w:pPr>
              <w:rPr>
                <w:i/>
              </w:rPr>
            </w:pPr>
            <w:r w:rsidRPr="002226A0">
              <w:rPr>
                <w:i/>
              </w:rPr>
              <w:t>территориального планирования</w:t>
            </w:r>
          </w:p>
        </w:tc>
        <w:tc>
          <w:tcPr>
            <w:tcW w:w="3260" w:type="dxa"/>
          </w:tcPr>
          <w:p w:rsidR="005D7DA8" w:rsidRDefault="005D7DA8" w:rsidP="005D7DA8">
            <w:pPr>
              <w:jc w:val="center"/>
              <w:rPr>
                <w:sz w:val="18"/>
                <w:szCs w:val="18"/>
              </w:rPr>
            </w:pPr>
          </w:p>
          <w:p w:rsidR="005D7DA8" w:rsidRDefault="005D7DA8" w:rsidP="005D7DA8">
            <w:pPr>
              <w:jc w:val="center"/>
              <w:rPr>
                <w:sz w:val="18"/>
                <w:szCs w:val="18"/>
              </w:rPr>
            </w:pPr>
          </w:p>
          <w:p w:rsidR="005D7DA8" w:rsidRPr="002226A0" w:rsidRDefault="005D7DA8" w:rsidP="005D7DA8">
            <w:pPr>
              <w:jc w:val="center"/>
              <w:rPr>
                <w:sz w:val="18"/>
                <w:szCs w:val="18"/>
              </w:rPr>
            </w:pPr>
            <w:r w:rsidRPr="002226A0">
              <w:rPr>
                <w:sz w:val="18"/>
                <w:szCs w:val="18"/>
              </w:rPr>
              <w:t>(подпись)</w:t>
            </w:r>
          </w:p>
        </w:tc>
        <w:tc>
          <w:tcPr>
            <w:tcW w:w="425" w:type="dxa"/>
          </w:tcPr>
          <w:p w:rsidR="005D7DA8" w:rsidRPr="002226A0" w:rsidRDefault="005D7DA8" w:rsidP="005D7DA8">
            <w:pPr>
              <w:jc w:val="center"/>
              <w:rPr>
                <w:sz w:val="18"/>
                <w:szCs w:val="18"/>
              </w:rPr>
            </w:pPr>
          </w:p>
        </w:tc>
        <w:tc>
          <w:tcPr>
            <w:tcW w:w="2127" w:type="dxa"/>
          </w:tcPr>
          <w:p w:rsidR="005D7DA8" w:rsidRDefault="005D7DA8" w:rsidP="005D7DA8">
            <w:pPr>
              <w:jc w:val="center"/>
              <w:rPr>
                <w:sz w:val="18"/>
                <w:szCs w:val="18"/>
              </w:rPr>
            </w:pPr>
            <w:r w:rsidRPr="002226A0">
              <w:rPr>
                <w:i/>
              </w:rPr>
              <w:t xml:space="preserve">А.А. </w:t>
            </w:r>
            <w:proofErr w:type="spellStart"/>
            <w:r w:rsidRPr="002226A0">
              <w:rPr>
                <w:i/>
              </w:rPr>
              <w:t>Злобов</w:t>
            </w:r>
            <w:proofErr w:type="spellEnd"/>
          </w:p>
          <w:p w:rsidR="005D7DA8" w:rsidRPr="002226A0" w:rsidRDefault="005D7DA8" w:rsidP="005D7DA8">
            <w:pPr>
              <w:jc w:val="center"/>
              <w:rPr>
                <w:sz w:val="18"/>
                <w:szCs w:val="18"/>
              </w:rPr>
            </w:pPr>
            <w:r w:rsidRPr="002226A0">
              <w:rPr>
                <w:sz w:val="18"/>
                <w:szCs w:val="18"/>
              </w:rPr>
              <w:t>(инициалы, фамилия)</w:t>
            </w:r>
          </w:p>
        </w:tc>
      </w:tr>
    </w:tbl>
    <w:p w:rsidR="00C44FF7" w:rsidRDefault="00C44FF7" w:rsidP="00C44FF7">
      <w:r>
        <w:t xml:space="preserve">      </w:t>
      </w:r>
    </w:p>
    <w:p w:rsidR="00C44FF7" w:rsidRDefault="00C44FF7" w:rsidP="00C44FF7">
      <w:pPr>
        <w:rPr>
          <w:szCs w:val="20"/>
        </w:rPr>
      </w:pPr>
      <w:r w:rsidRPr="00E2625E">
        <w:rPr>
          <w:sz w:val="20"/>
          <w:szCs w:val="20"/>
        </w:rPr>
        <w:tab/>
      </w:r>
      <w:r>
        <w:rPr>
          <w:sz w:val="20"/>
          <w:szCs w:val="20"/>
        </w:rPr>
        <w:tab/>
      </w:r>
      <w:r>
        <w:rPr>
          <w:sz w:val="20"/>
          <w:szCs w:val="20"/>
        </w:rPr>
        <w:tab/>
      </w:r>
      <w:r>
        <w:rPr>
          <w:sz w:val="20"/>
          <w:szCs w:val="20"/>
        </w:rPr>
        <w:tab/>
      </w:r>
      <w:r w:rsidRPr="00F77A52">
        <w:t xml:space="preserve">                                                                          </w:t>
      </w:r>
    </w:p>
    <w:p w:rsidR="005D7DA8" w:rsidRPr="005D7DA8" w:rsidRDefault="005D7DA8" w:rsidP="00C44FF7">
      <w:pPr>
        <w:rPr>
          <w:szCs w:val="20"/>
        </w:rPr>
      </w:pPr>
    </w:p>
    <w:p w:rsidR="00C44FF7" w:rsidRDefault="00C44FF7" w:rsidP="00C44FF7">
      <w:pPr>
        <w:jc w:val="center"/>
      </w:pPr>
    </w:p>
    <w:p w:rsidR="00C44FF7" w:rsidRDefault="00C44FF7" w:rsidP="00C44FF7">
      <w:pPr>
        <w:jc w:val="center"/>
      </w:pPr>
    </w:p>
    <w:p w:rsidR="009D4C42" w:rsidRDefault="009D4C42" w:rsidP="00C44FF7">
      <w:pPr>
        <w:jc w:val="center"/>
      </w:pPr>
    </w:p>
    <w:p w:rsidR="009D4C42" w:rsidRDefault="009D4C42" w:rsidP="00C44FF7">
      <w:pPr>
        <w:jc w:val="center"/>
      </w:pPr>
    </w:p>
    <w:p w:rsidR="00C44FF7" w:rsidRDefault="00C44FF7" w:rsidP="00C44FF7">
      <w:pPr>
        <w:jc w:val="center"/>
      </w:pPr>
    </w:p>
    <w:p w:rsidR="0014273F" w:rsidRDefault="0014273F" w:rsidP="00C44FF7">
      <w:pPr>
        <w:jc w:val="center"/>
      </w:pPr>
    </w:p>
    <w:p w:rsidR="005D7DA8" w:rsidRDefault="005D7DA8" w:rsidP="00C44FF7">
      <w:pPr>
        <w:jc w:val="center"/>
      </w:pPr>
    </w:p>
    <w:p w:rsidR="005D7DA8" w:rsidRDefault="005D7DA8" w:rsidP="00C44FF7">
      <w:pPr>
        <w:jc w:val="center"/>
      </w:pPr>
    </w:p>
    <w:p w:rsidR="005D7DA8" w:rsidRDefault="005D7DA8" w:rsidP="00C44FF7">
      <w:pPr>
        <w:jc w:val="center"/>
      </w:pPr>
    </w:p>
    <w:p w:rsidR="00C44FF7" w:rsidRPr="00F77A52" w:rsidRDefault="00C44FF7" w:rsidP="00C44FF7">
      <w:pPr>
        <w:jc w:val="center"/>
      </w:pPr>
      <w:r w:rsidRPr="00F77A52">
        <w:t>Волгоград 201</w:t>
      </w:r>
      <w:r>
        <w:t>6</w:t>
      </w:r>
    </w:p>
    <w:p w:rsidR="00BB7348" w:rsidRDefault="00BB7348" w:rsidP="00BB7348">
      <w:pPr>
        <w:pStyle w:val="ac"/>
        <w:rPr>
          <w:b/>
          <w:color w:val="404040" w:themeColor="text1" w:themeTint="BF"/>
          <w:sz w:val="28"/>
          <w:szCs w:val="28"/>
        </w:rPr>
      </w:pPr>
    </w:p>
    <w:p w:rsidR="006A1FF3" w:rsidRPr="00821D86" w:rsidRDefault="006A1FF3" w:rsidP="006A1FF3">
      <w:pPr>
        <w:spacing w:line="360" w:lineRule="auto"/>
        <w:ind w:firstLine="851"/>
        <w:rPr>
          <w:b/>
        </w:rPr>
      </w:pPr>
      <w:r w:rsidRPr="00821D86">
        <w:rPr>
          <w:b/>
        </w:rPr>
        <w:t>СОДЕРЖАНИЕ</w:t>
      </w:r>
    </w:p>
    <w:tbl>
      <w:tblPr>
        <w:tblW w:w="9889" w:type="dxa"/>
        <w:tblInd w:w="-318" w:type="dxa"/>
        <w:tblLayout w:type="fixed"/>
        <w:tblLook w:val="04A0"/>
      </w:tblPr>
      <w:tblGrid>
        <w:gridCol w:w="9357"/>
        <w:gridCol w:w="532"/>
      </w:tblGrid>
      <w:tr w:rsidR="008017C4" w:rsidRPr="009D6C9B" w:rsidTr="00821D86">
        <w:trPr>
          <w:trHeight w:val="688"/>
        </w:trPr>
        <w:tc>
          <w:tcPr>
            <w:tcW w:w="9357" w:type="dxa"/>
            <w:tcBorders>
              <w:bottom w:val="single" w:sz="12" w:space="0" w:color="244061" w:themeColor="accent1" w:themeShade="80"/>
            </w:tcBorders>
            <w:shd w:val="clear" w:color="auto" w:fill="auto"/>
          </w:tcPr>
          <w:p w:rsidR="008017C4" w:rsidRPr="00CC48CD" w:rsidRDefault="008017C4" w:rsidP="00DB09A6">
            <w:pPr>
              <w:spacing w:line="276" w:lineRule="auto"/>
              <w:contextualSpacing/>
              <w:jc w:val="both"/>
              <w:rPr>
                <w:spacing w:val="-6"/>
              </w:rPr>
            </w:pPr>
          </w:p>
          <w:p w:rsidR="008017C4" w:rsidRPr="00CC48CD" w:rsidRDefault="008017C4" w:rsidP="00DB09A6">
            <w:pPr>
              <w:spacing w:line="276" w:lineRule="auto"/>
              <w:contextualSpacing/>
              <w:jc w:val="both"/>
              <w:rPr>
                <w:b/>
                <w:spacing w:val="-6"/>
              </w:rPr>
            </w:pPr>
            <w:r w:rsidRPr="00CC48CD">
              <w:rPr>
                <w:b/>
                <w:spacing w:val="-6"/>
              </w:rPr>
              <w:t>Введение</w:t>
            </w:r>
          </w:p>
        </w:tc>
        <w:tc>
          <w:tcPr>
            <w:tcW w:w="532" w:type="dxa"/>
            <w:tcBorders>
              <w:bottom w:val="single" w:sz="12" w:space="0" w:color="244061" w:themeColor="accent1" w:themeShade="80"/>
            </w:tcBorders>
            <w:shd w:val="clear" w:color="auto" w:fill="auto"/>
            <w:vAlign w:val="center"/>
          </w:tcPr>
          <w:p w:rsidR="008017C4" w:rsidRPr="009D6C9B" w:rsidRDefault="003E7A21" w:rsidP="008017C4">
            <w:pPr>
              <w:spacing w:line="276" w:lineRule="auto"/>
              <w:ind w:left="-284" w:right="-43"/>
              <w:jc w:val="right"/>
            </w:pPr>
            <w:r>
              <w:t>4</w:t>
            </w:r>
          </w:p>
        </w:tc>
      </w:tr>
      <w:tr w:rsidR="008017C4" w:rsidRPr="009D6C9B" w:rsidTr="00821D86">
        <w:trPr>
          <w:trHeight w:val="80"/>
        </w:trPr>
        <w:tc>
          <w:tcPr>
            <w:tcW w:w="9357" w:type="dxa"/>
            <w:tcBorders>
              <w:top w:val="single" w:sz="12" w:space="0" w:color="244061" w:themeColor="accent1" w:themeShade="80"/>
            </w:tcBorders>
            <w:shd w:val="clear" w:color="auto" w:fill="F2F2F2" w:themeFill="background1" w:themeFillShade="F2"/>
          </w:tcPr>
          <w:p w:rsidR="008017C4" w:rsidRPr="00CC48CD" w:rsidRDefault="008017C4" w:rsidP="008017C4">
            <w:pPr>
              <w:spacing w:line="276" w:lineRule="auto"/>
              <w:ind w:left="176"/>
              <w:contextualSpacing/>
              <w:jc w:val="both"/>
              <w:rPr>
                <w:spacing w:val="-6"/>
                <w:sz w:val="10"/>
              </w:rPr>
            </w:pPr>
          </w:p>
        </w:tc>
        <w:tc>
          <w:tcPr>
            <w:tcW w:w="532" w:type="dxa"/>
            <w:tcBorders>
              <w:top w:val="single" w:sz="12" w:space="0" w:color="244061" w:themeColor="accent1" w:themeShade="80"/>
            </w:tcBorders>
            <w:shd w:val="clear" w:color="auto" w:fill="F2F2F2" w:themeFill="background1" w:themeFillShade="F2"/>
            <w:vAlign w:val="center"/>
          </w:tcPr>
          <w:p w:rsidR="008017C4" w:rsidRPr="00CC48CD" w:rsidRDefault="008017C4" w:rsidP="008017C4">
            <w:pPr>
              <w:spacing w:line="276" w:lineRule="auto"/>
              <w:ind w:left="-284" w:right="-43"/>
              <w:jc w:val="right"/>
              <w:rPr>
                <w:sz w:val="10"/>
              </w:rPr>
            </w:pPr>
          </w:p>
        </w:tc>
      </w:tr>
      <w:tr w:rsidR="008017C4" w:rsidRPr="009D6C9B" w:rsidTr="00821D86">
        <w:trPr>
          <w:trHeight w:val="447"/>
        </w:trPr>
        <w:tc>
          <w:tcPr>
            <w:tcW w:w="9357" w:type="dxa"/>
            <w:tcBorders>
              <w:bottom w:val="single" w:sz="12" w:space="0" w:color="244061" w:themeColor="accent1" w:themeShade="80"/>
            </w:tcBorders>
            <w:shd w:val="clear" w:color="auto" w:fill="auto"/>
          </w:tcPr>
          <w:p w:rsidR="008017C4" w:rsidRPr="008C7D44" w:rsidRDefault="008017C4" w:rsidP="008017C4">
            <w:pPr>
              <w:spacing w:line="276" w:lineRule="auto"/>
              <w:ind w:left="176"/>
              <w:jc w:val="both"/>
              <w:rPr>
                <w:b/>
                <w:spacing w:val="-6"/>
                <w:sz w:val="12"/>
                <w:szCs w:val="12"/>
              </w:rPr>
            </w:pPr>
          </w:p>
          <w:p w:rsidR="008017C4" w:rsidRDefault="008017C4" w:rsidP="008017C4">
            <w:pPr>
              <w:spacing w:line="276" w:lineRule="auto"/>
              <w:ind w:left="176"/>
              <w:jc w:val="both"/>
              <w:rPr>
                <w:b/>
                <w:spacing w:val="-6"/>
              </w:rPr>
            </w:pPr>
            <w:r w:rsidRPr="00FA27E5">
              <w:rPr>
                <w:b/>
                <w:spacing w:val="-6"/>
              </w:rPr>
              <w:t xml:space="preserve">1. Основная часть </w:t>
            </w:r>
            <w:r>
              <w:rPr>
                <w:b/>
                <w:spacing w:val="-6"/>
              </w:rPr>
              <w:t>мест</w:t>
            </w:r>
            <w:r w:rsidRPr="00FA27E5">
              <w:rPr>
                <w:b/>
                <w:spacing w:val="-6"/>
              </w:rPr>
              <w:t>ных нормативов градостроительного проектирования</w:t>
            </w:r>
            <w:r>
              <w:rPr>
                <w:b/>
                <w:spacing w:val="-6"/>
              </w:rPr>
              <w:t xml:space="preserve"> </w:t>
            </w:r>
          </w:p>
          <w:p w:rsidR="008017C4" w:rsidRDefault="0011092D" w:rsidP="008017C4">
            <w:pPr>
              <w:spacing w:line="276" w:lineRule="auto"/>
              <w:ind w:left="176"/>
              <w:jc w:val="both"/>
              <w:rPr>
                <w:b/>
                <w:spacing w:val="-6"/>
              </w:rPr>
            </w:pPr>
            <w:r>
              <w:rPr>
                <w:b/>
                <w:spacing w:val="-6"/>
              </w:rPr>
              <w:t>городского поселения город Котово Котовского района</w:t>
            </w:r>
            <w:r w:rsidR="008017C4" w:rsidRPr="008017C4">
              <w:rPr>
                <w:b/>
                <w:spacing w:val="-6"/>
              </w:rPr>
              <w:t xml:space="preserve"> Волгоградской области</w:t>
            </w:r>
          </w:p>
          <w:p w:rsidR="008017C4" w:rsidRPr="008C7D44" w:rsidRDefault="008017C4" w:rsidP="008017C4">
            <w:pPr>
              <w:spacing w:line="276" w:lineRule="auto"/>
              <w:ind w:left="176"/>
              <w:jc w:val="both"/>
              <w:rPr>
                <w:b/>
                <w:spacing w:val="-6"/>
                <w:sz w:val="4"/>
                <w:szCs w:val="4"/>
              </w:rPr>
            </w:pPr>
          </w:p>
        </w:tc>
        <w:tc>
          <w:tcPr>
            <w:tcW w:w="532" w:type="dxa"/>
            <w:tcBorders>
              <w:bottom w:val="single" w:sz="12" w:space="0" w:color="244061" w:themeColor="accent1" w:themeShade="80"/>
            </w:tcBorders>
            <w:shd w:val="clear" w:color="auto" w:fill="auto"/>
            <w:vAlign w:val="bottom"/>
          </w:tcPr>
          <w:p w:rsidR="008017C4" w:rsidRPr="009D6C9B" w:rsidRDefault="003E7A21" w:rsidP="008017C4">
            <w:pPr>
              <w:spacing w:line="276" w:lineRule="auto"/>
              <w:ind w:left="-284" w:right="-43"/>
              <w:jc w:val="right"/>
            </w:pPr>
            <w:r>
              <w:t>7</w:t>
            </w:r>
          </w:p>
        </w:tc>
      </w:tr>
      <w:tr w:rsidR="008017C4" w:rsidRPr="009D6C9B" w:rsidTr="00821D86">
        <w:trPr>
          <w:trHeight w:val="315"/>
        </w:trPr>
        <w:tc>
          <w:tcPr>
            <w:tcW w:w="9357" w:type="dxa"/>
            <w:tcBorders>
              <w:top w:val="single" w:sz="12" w:space="0" w:color="244061" w:themeColor="accent1" w:themeShade="80"/>
            </w:tcBorders>
            <w:shd w:val="clear" w:color="auto" w:fill="auto"/>
          </w:tcPr>
          <w:p w:rsidR="008017C4" w:rsidRPr="008017C4" w:rsidRDefault="008017C4" w:rsidP="008017C4">
            <w:pPr>
              <w:autoSpaceDE w:val="0"/>
              <w:autoSpaceDN w:val="0"/>
              <w:adjustRightInd w:val="0"/>
              <w:spacing w:line="276" w:lineRule="auto"/>
              <w:ind w:left="176" w:firstLine="567"/>
              <w:jc w:val="both"/>
              <w:rPr>
                <w:rFonts w:eastAsiaTheme="minorHAnsi"/>
                <w:bCs/>
                <w:lang w:eastAsia="en-US"/>
              </w:rPr>
            </w:pPr>
            <w:r w:rsidRPr="00474B3B">
              <w:rPr>
                <w:rFonts w:eastAsiaTheme="minorHAnsi"/>
                <w:b/>
                <w:bCs/>
                <w:lang w:eastAsia="en-US"/>
              </w:rPr>
              <w:t>1.1.</w:t>
            </w:r>
            <w:r w:rsidRPr="00654329">
              <w:rPr>
                <w:rFonts w:eastAsiaTheme="minorHAnsi"/>
                <w:bCs/>
                <w:lang w:eastAsia="en-US"/>
              </w:rPr>
              <w:t xml:space="preserve"> Расчётные показатели миним</w:t>
            </w:r>
            <w:r>
              <w:rPr>
                <w:rFonts w:eastAsiaTheme="minorHAnsi"/>
                <w:bCs/>
                <w:lang w:eastAsia="en-US"/>
              </w:rPr>
              <w:t>ально допустимого уровня обеспе</w:t>
            </w:r>
            <w:r w:rsidRPr="00654329">
              <w:rPr>
                <w:rFonts w:eastAsiaTheme="minorHAnsi"/>
                <w:bCs/>
                <w:lang w:eastAsia="en-US"/>
              </w:rPr>
              <w:t xml:space="preserve">ченности объектами </w:t>
            </w:r>
            <w:r>
              <w:rPr>
                <w:rFonts w:eastAsiaTheme="minorHAnsi"/>
                <w:bCs/>
                <w:lang w:eastAsia="en-US"/>
              </w:rPr>
              <w:t>мест</w:t>
            </w:r>
            <w:r w:rsidRPr="00654329">
              <w:rPr>
                <w:rFonts w:eastAsiaTheme="minorHAnsi"/>
                <w:bCs/>
                <w:lang w:eastAsia="en-US"/>
              </w:rPr>
              <w:t>ного значения</w:t>
            </w:r>
            <w:r>
              <w:rPr>
                <w:rFonts w:eastAsiaTheme="minorHAnsi"/>
                <w:bCs/>
                <w:lang w:eastAsia="en-US"/>
              </w:rPr>
              <w:t xml:space="preserve"> муниципального района</w:t>
            </w:r>
            <w:r w:rsidRPr="00654329">
              <w:rPr>
                <w:rFonts w:eastAsiaTheme="minorHAnsi"/>
                <w:bCs/>
                <w:lang w:eastAsia="en-US"/>
              </w:rPr>
              <w:t xml:space="preserve"> в области транспорта и показ</w:t>
            </w:r>
            <w:r w:rsidRPr="00654329">
              <w:rPr>
                <w:rFonts w:eastAsiaTheme="minorHAnsi"/>
                <w:bCs/>
                <w:lang w:eastAsia="en-US"/>
              </w:rPr>
              <w:t>а</w:t>
            </w:r>
            <w:r w:rsidRPr="00654329">
              <w:rPr>
                <w:rFonts w:eastAsiaTheme="minorHAnsi"/>
                <w:bCs/>
                <w:lang w:eastAsia="en-US"/>
              </w:rPr>
              <w:t xml:space="preserve">тели максимально допустимого уровня территориальной доступности таких объектов для населения </w:t>
            </w:r>
            <w:r w:rsidR="0011092D">
              <w:rPr>
                <w:rFonts w:eastAsiaTheme="minorHAnsi"/>
                <w:bCs/>
                <w:lang w:eastAsia="en-US"/>
              </w:rPr>
              <w:t xml:space="preserve">городского поселения город Котово </w:t>
            </w:r>
            <w:r w:rsidR="00F55266">
              <w:rPr>
                <w:rFonts w:eastAsiaTheme="minorHAnsi"/>
                <w:bCs/>
                <w:lang w:eastAsia="en-US"/>
              </w:rPr>
              <w:t>Котовского</w:t>
            </w:r>
            <w:r>
              <w:rPr>
                <w:rFonts w:eastAsiaTheme="minorHAnsi"/>
                <w:bCs/>
                <w:lang w:eastAsia="en-US"/>
              </w:rPr>
              <w:t xml:space="preserve"> муниципального ра</w:t>
            </w:r>
            <w:r>
              <w:rPr>
                <w:rFonts w:eastAsiaTheme="minorHAnsi"/>
                <w:bCs/>
                <w:lang w:eastAsia="en-US"/>
              </w:rPr>
              <w:t>й</w:t>
            </w:r>
            <w:r>
              <w:rPr>
                <w:rFonts w:eastAsiaTheme="minorHAnsi"/>
                <w:bCs/>
                <w:lang w:eastAsia="en-US"/>
              </w:rPr>
              <w:t>она</w:t>
            </w:r>
          </w:p>
        </w:tc>
        <w:tc>
          <w:tcPr>
            <w:tcW w:w="532" w:type="dxa"/>
            <w:tcBorders>
              <w:top w:val="single" w:sz="12" w:space="0" w:color="244061" w:themeColor="accent1" w:themeShade="80"/>
            </w:tcBorders>
            <w:shd w:val="clear" w:color="auto" w:fill="auto"/>
            <w:vAlign w:val="bottom"/>
          </w:tcPr>
          <w:p w:rsidR="008017C4" w:rsidRPr="009D6C9B" w:rsidRDefault="003E7A21" w:rsidP="008017C4">
            <w:pPr>
              <w:spacing w:line="276" w:lineRule="auto"/>
              <w:ind w:left="-284" w:right="-43"/>
              <w:jc w:val="right"/>
            </w:pPr>
            <w:r>
              <w:t>7</w:t>
            </w:r>
          </w:p>
        </w:tc>
      </w:tr>
      <w:tr w:rsidR="008017C4" w:rsidRPr="009D6C9B" w:rsidTr="00821D86">
        <w:trPr>
          <w:trHeight w:val="315"/>
        </w:trPr>
        <w:tc>
          <w:tcPr>
            <w:tcW w:w="9357" w:type="dxa"/>
            <w:shd w:val="clear" w:color="auto" w:fill="auto"/>
          </w:tcPr>
          <w:p w:rsidR="008017C4" w:rsidRPr="00FA27E5" w:rsidRDefault="008017C4" w:rsidP="0011092D">
            <w:pPr>
              <w:spacing w:line="276" w:lineRule="auto"/>
              <w:ind w:left="176" w:firstLine="567"/>
              <w:jc w:val="both"/>
              <w:rPr>
                <w:spacing w:val="-6"/>
              </w:rPr>
            </w:pPr>
            <w:r w:rsidRPr="00474B3B">
              <w:rPr>
                <w:rFonts w:eastAsiaTheme="minorHAnsi"/>
                <w:b/>
                <w:bCs/>
                <w:lang w:eastAsia="en-US"/>
              </w:rPr>
              <w:t>1.2.</w:t>
            </w:r>
            <w:r w:rsidRPr="00654329">
              <w:rPr>
                <w:rFonts w:eastAsiaTheme="minorHAnsi"/>
                <w:bCs/>
                <w:lang w:eastAsia="en-US"/>
              </w:rPr>
              <w:t xml:space="preserve"> Расчётные показатели минимально допустимого уровня обеспеченности объектами </w:t>
            </w:r>
            <w:r>
              <w:rPr>
                <w:rFonts w:eastAsiaTheme="minorHAnsi"/>
                <w:bCs/>
                <w:lang w:eastAsia="en-US"/>
              </w:rPr>
              <w:t>мест</w:t>
            </w:r>
            <w:r w:rsidRPr="00654329">
              <w:rPr>
                <w:rFonts w:eastAsiaTheme="minorHAnsi"/>
                <w:bCs/>
                <w:lang w:eastAsia="en-US"/>
              </w:rPr>
              <w:t>ного значения</w:t>
            </w:r>
            <w:r>
              <w:rPr>
                <w:rFonts w:eastAsiaTheme="minorHAnsi"/>
                <w:bCs/>
                <w:lang w:eastAsia="en-US"/>
              </w:rPr>
              <w:t xml:space="preserve"> муниципального района</w:t>
            </w:r>
            <w:r w:rsidRPr="00654329">
              <w:rPr>
                <w:rFonts w:eastAsiaTheme="minorHAnsi"/>
                <w:bCs/>
                <w:lang w:eastAsia="en-US"/>
              </w:rPr>
              <w:t xml:space="preserve"> в области </w:t>
            </w:r>
            <w:r>
              <w:rPr>
                <w:rFonts w:eastAsiaTheme="minorHAnsi"/>
                <w:bCs/>
                <w:lang w:eastAsia="en-US"/>
              </w:rPr>
              <w:t>инженерного обесп</w:t>
            </w:r>
            <w:r>
              <w:rPr>
                <w:rFonts w:eastAsiaTheme="minorHAnsi"/>
                <w:bCs/>
                <w:lang w:eastAsia="en-US"/>
              </w:rPr>
              <w:t>е</w:t>
            </w:r>
            <w:r>
              <w:rPr>
                <w:rFonts w:eastAsiaTheme="minorHAnsi"/>
                <w:bCs/>
                <w:lang w:eastAsia="en-US"/>
              </w:rPr>
              <w:t>чения (электро- и газоснабжение поселений)</w:t>
            </w:r>
            <w:r w:rsidRPr="00654329">
              <w:rPr>
                <w:rFonts w:eastAsiaTheme="minorHAnsi"/>
                <w:bCs/>
                <w:lang w:eastAsia="en-US"/>
              </w:rPr>
              <w:t xml:space="preserve"> и показатели максимально допустимого уровня территориальной доступности таких объектов для населения</w:t>
            </w:r>
            <w:r w:rsidR="0011092D">
              <w:rPr>
                <w:rFonts w:eastAsiaTheme="minorHAnsi"/>
                <w:bCs/>
                <w:lang w:eastAsia="en-US"/>
              </w:rPr>
              <w:t xml:space="preserve"> </w:t>
            </w:r>
            <w:r w:rsidR="0011092D" w:rsidRPr="0011092D">
              <w:rPr>
                <w:rFonts w:eastAsiaTheme="minorHAnsi"/>
                <w:bCs/>
                <w:lang w:eastAsia="en-US"/>
              </w:rPr>
              <w:t>городского пос</w:t>
            </w:r>
            <w:r w:rsidR="0011092D" w:rsidRPr="0011092D">
              <w:rPr>
                <w:rFonts w:eastAsiaTheme="minorHAnsi"/>
                <w:bCs/>
                <w:lang w:eastAsia="en-US"/>
              </w:rPr>
              <w:t>е</w:t>
            </w:r>
            <w:r w:rsidR="0011092D" w:rsidRPr="0011092D">
              <w:rPr>
                <w:rFonts w:eastAsiaTheme="minorHAnsi"/>
                <w:bCs/>
                <w:lang w:eastAsia="en-US"/>
              </w:rPr>
              <w:t>ления город Котово</w:t>
            </w:r>
            <w:r w:rsidRPr="00654329">
              <w:rPr>
                <w:rFonts w:eastAsiaTheme="minorHAnsi"/>
                <w:bCs/>
                <w:lang w:eastAsia="en-US"/>
              </w:rPr>
              <w:t xml:space="preserve"> </w:t>
            </w:r>
            <w:r w:rsidR="00F55266">
              <w:rPr>
                <w:rFonts w:eastAsiaTheme="minorHAnsi"/>
                <w:bCs/>
                <w:lang w:eastAsia="en-US"/>
              </w:rPr>
              <w:t>Котовского</w:t>
            </w:r>
            <w:r>
              <w:rPr>
                <w:rFonts w:eastAsiaTheme="minorHAnsi"/>
                <w:bCs/>
                <w:lang w:eastAsia="en-US"/>
              </w:rPr>
              <w:t xml:space="preserve"> муниципального района</w:t>
            </w:r>
          </w:p>
        </w:tc>
        <w:tc>
          <w:tcPr>
            <w:tcW w:w="532" w:type="dxa"/>
            <w:shd w:val="clear" w:color="auto" w:fill="auto"/>
            <w:vAlign w:val="bottom"/>
          </w:tcPr>
          <w:p w:rsidR="008017C4" w:rsidRDefault="003E7A21" w:rsidP="008017C4">
            <w:pPr>
              <w:spacing w:line="276" w:lineRule="auto"/>
              <w:ind w:left="-284" w:right="-43"/>
              <w:jc w:val="right"/>
            </w:pPr>
            <w:r>
              <w:t>11</w:t>
            </w:r>
          </w:p>
        </w:tc>
      </w:tr>
      <w:tr w:rsidR="008017C4" w:rsidRPr="009D6C9B" w:rsidTr="00821D86">
        <w:trPr>
          <w:trHeight w:val="315"/>
        </w:trPr>
        <w:tc>
          <w:tcPr>
            <w:tcW w:w="9357" w:type="dxa"/>
            <w:shd w:val="clear" w:color="auto" w:fill="auto"/>
          </w:tcPr>
          <w:p w:rsidR="008017C4" w:rsidRPr="00FA27E5" w:rsidRDefault="008017C4" w:rsidP="008017C4">
            <w:pPr>
              <w:autoSpaceDE w:val="0"/>
              <w:autoSpaceDN w:val="0"/>
              <w:adjustRightInd w:val="0"/>
              <w:spacing w:line="276" w:lineRule="auto"/>
              <w:ind w:left="176" w:firstLine="567"/>
              <w:jc w:val="both"/>
              <w:rPr>
                <w:spacing w:val="-6"/>
              </w:rPr>
            </w:pPr>
            <w:r w:rsidRPr="00474B3B">
              <w:rPr>
                <w:rFonts w:eastAsiaTheme="minorHAnsi"/>
                <w:b/>
                <w:bCs/>
                <w:lang w:eastAsia="en-US"/>
              </w:rPr>
              <w:t>1.3.</w:t>
            </w:r>
            <w:r w:rsidRPr="00474B3B">
              <w:rPr>
                <w:rFonts w:eastAsiaTheme="minorHAnsi"/>
                <w:bCs/>
                <w:lang w:eastAsia="en-US"/>
              </w:rPr>
              <w:t xml:space="preserve"> </w:t>
            </w:r>
            <w:r w:rsidRPr="00654329">
              <w:rPr>
                <w:rFonts w:eastAsiaTheme="minorHAnsi"/>
                <w:bCs/>
                <w:lang w:eastAsia="en-US"/>
              </w:rPr>
              <w:t>Расчётные показатели миним</w:t>
            </w:r>
            <w:r>
              <w:rPr>
                <w:rFonts w:eastAsiaTheme="minorHAnsi"/>
                <w:bCs/>
                <w:lang w:eastAsia="en-US"/>
              </w:rPr>
              <w:t>ально допустимого уровня обеспе</w:t>
            </w:r>
            <w:r w:rsidRPr="00654329">
              <w:rPr>
                <w:rFonts w:eastAsiaTheme="minorHAnsi"/>
                <w:bCs/>
                <w:lang w:eastAsia="en-US"/>
              </w:rPr>
              <w:t xml:space="preserve">ченности объектами </w:t>
            </w:r>
            <w:r>
              <w:rPr>
                <w:rFonts w:eastAsiaTheme="minorHAnsi"/>
                <w:bCs/>
                <w:lang w:eastAsia="en-US"/>
              </w:rPr>
              <w:t>мест</w:t>
            </w:r>
            <w:r w:rsidRPr="00654329">
              <w:rPr>
                <w:rFonts w:eastAsiaTheme="minorHAnsi"/>
                <w:bCs/>
                <w:lang w:eastAsia="en-US"/>
              </w:rPr>
              <w:t>ного значения</w:t>
            </w:r>
            <w:r>
              <w:rPr>
                <w:rFonts w:eastAsiaTheme="minorHAnsi"/>
                <w:bCs/>
                <w:lang w:eastAsia="en-US"/>
              </w:rPr>
              <w:t xml:space="preserve"> муниципального района</w:t>
            </w:r>
            <w:r w:rsidRPr="00654329">
              <w:rPr>
                <w:rFonts w:eastAsiaTheme="minorHAnsi"/>
                <w:bCs/>
                <w:lang w:eastAsia="en-US"/>
              </w:rPr>
              <w:t xml:space="preserve"> в области </w:t>
            </w:r>
            <w:r>
              <w:rPr>
                <w:rFonts w:eastAsiaTheme="minorHAnsi"/>
                <w:bCs/>
                <w:lang w:eastAsia="en-US"/>
              </w:rPr>
              <w:t>физической культуры и спорта</w:t>
            </w:r>
            <w:r w:rsidRPr="00654329">
              <w:rPr>
                <w:rFonts w:eastAsiaTheme="minorHAnsi"/>
                <w:bCs/>
                <w:lang w:eastAsia="en-US"/>
              </w:rPr>
              <w:t xml:space="preserve"> и показатели максимально допустимого уровня территориальной доступн</w:t>
            </w:r>
            <w:r w:rsidRPr="00654329">
              <w:rPr>
                <w:rFonts w:eastAsiaTheme="minorHAnsi"/>
                <w:bCs/>
                <w:lang w:eastAsia="en-US"/>
              </w:rPr>
              <w:t>о</w:t>
            </w:r>
            <w:r w:rsidRPr="00654329">
              <w:rPr>
                <w:rFonts w:eastAsiaTheme="minorHAnsi"/>
                <w:bCs/>
                <w:lang w:eastAsia="en-US"/>
              </w:rPr>
              <w:t xml:space="preserve">сти таких объектов для населения </w:t>
            </w:r>
            <w:r w:rsidR="0011092D" w:rsidRPr="0011092D">
              <w:rPr>
                <w:rFonts w:eastAsiaTheme="minorHAnsi"/>
                <w:bCs/>
                <w:lang w:eastAsia="en-US"/>
              </w:rPr>
              <w:t xml:space="preserve">городского поселения город Котово </w:t>
            </w:r>
            <w:r w:rsidR="00F55266">
              <w:rPr>
                <w:rFonts w:eastAsiaTheme="minorHAnsi"/>
                <w:bCs/>
                <w:lang w:eastAsia="en-US"/>
              </w:rPr>
              <w:t>Котовского</w:t>
            </w:r>
            <w:r>
              <w:rPr>
                <w:rFonts w:eastAsiaTheme="minorHAnsi"/>
                <w:bCs/>
                <w:lang w:eastAsia="en-US"/>
              </w:rPr>
              <w:t xml:space="preserve"> м</w:t>
            </w:r>
            <w:r>
              <w:rPr>
                <w:rFonts w:eastAsiaTheme="minorHAnsi"/>
                <w:bCs/>
                <w:lang w:eastAsia="en-US"/>
              </w:rPr>
              <w:t>у</w:t>
            </w:r>
            <w:r>
              <w:rPr>
                <w:rFonts w:eastAsiaTheme="minorHAnsi"/>
                <w:bCs/>
                <w:lang w:eastAsia="en-US"/>
              </w:rPr>
              <w:t>ниципального района</w:t>
            </w:r>
          </w:p>
        </w:tc>
        <w:tc>
          <w:tcPr>
            <w:tcW w:w="532" w:type="dxa"/>
            <w:shd w:val="clear" w:color="auto" w:fill="auto"/>
            <w:vAlign w:val="bottom"/>
          </w:tcPr>
          <w:p w:rsidR="008017C4" w:rsidRDefault="003E7A21" w:rsidP="008017C4">
            <w:pPr>
              <w:spacing w:line="276" w:lineRule="auto"/>
              <w:ind w:left="-284" w:right="-43"/>
              <w:jc w:val="right"/>
            </w:pPr>
            <w:r>
              <w:t>13</w:t>
            </w:r>
          </w:p>
        </w:tc>
      </w:tr>
      <w:tr w:rsidR="008017C4" w:rsidRPr="009D6C9B" w:rsidTr="00821D86">
        <w:trPr>
          <w:trHeight w:val="315"/>
        </w:trPr>
        <w:tc>
          <w:tcPr>
            <w:tcW w:w="9357" w:type="dxa"/>
            <w:shd w:val="clear" w:color="auto" w:fill="auto"/>
          </w:tcPr>
          <w:p w:rsidR="008017C4" w:rsidRPr="00FA27E5" w:rsidRDefault="008017C4" w:rsidP="008017C4">
            <w:pPr>
              <w:spacing w:line="276" w:lineRule="auto"/>
              <w:ind w:left="176" w:firstLine="567"/>
              <w:jc w:val="both"/>
              <w:rPr>
                <w:spacing w:val="-6"/>
              </w:rPr>
            </w:pPr>
            <w:r w:rsidRPr="00474B3B">
              <w:rPr>
                <w:rFonts w:eastAsiaTheme="minorHAnsi"/>
                <w:b/>
                <w:bCs/>
                <w:lang w:eastAsia="en-US"/>
              </w:rPr>
              <w:t>1.4.</w:t>
            </w:r>
            <w:r w:rsidRPr="00654329">
              <w:rPr>
                <w:rFonts w:eastAsiaTheme="minorHAnsi"/>
                <w:bCs/>
                <w:lang w:eastAsia="en-US"/>
              </w:rPr>
              <w:t xml:space="preserve"> Расчётные показатели миним</w:t>
            </w:r>
            <w:r>
              <w:rPr>
                <w:rFonts w:eastAsiaTheme="minorHAnsi"/>
                <w:bCs/>
                <w:lang w:eastAsia="en-US"/>
              </w:rPr>
              <w:t>ально допустимого уровня обеспе</w:t>
            </w:r>
            <w:r w:rsidRPr="00654329">
              <w:rPr>
                <w:rFonts w:eastAsiaTheme="minorHAnsi"/>
                <w:bCs/>
                <w:lang w:eastAsia="en-US"/>
              </w:rPr>
              <w:t xml:space="preserve">ченности объектами </w:t>
            </w:r>
            <w:r>
              <w:rPr>
                <w:rFonts w:eastAsiaTheme="minorHAnsi"/>
                <w:bCs/>
                <w:lang w:eastAsia="en-US"/>
              </w:rPr>
              <w:t>мест</w:t>
            </w:r>
            <w:r w:rsidRPr="00654329">
              <w:rPr>
                <w:rFonts w:eastAsiaTheme="minorHAnsi"/>
                <w:bCs/>
                <w:lang w:eastAsia="en-US"/>
              </w:rPr>
              <w:t>ного значения</w:t>
            </w:r>
            <w:r>
              <w:rPr>
                <w:rFonts w:eastAsiaTheme="minorHAnsi"/>
                <w:bCs/>
                <w:lang w:eastAsia="en-US"/>
              </w:rPr>
              <w:t xml:space="preserve"> муниципального района</w:t>
            </w:r>
            <w:r w:rsidRPr="00654329">
              <w:rPr>
                <w:rFonts w:eastAsiaTheme="minorHAnsi"/>
                <w:bCs/>
                <w:lang w:eastAsia="en-US"/>
              </w:rPr>
              <w:t xml:space="preserve"> в области </w:t>
            </w:r>
            <w:r>
              <w:rPr>
                <w:rFonts w:eastAsiaTheme="minorHAnsi"/>
                <w:bCs/>
                <w:lang w:eastAsia="en-US"/>
              </w:rPr>
              <w:t>образования</w:t>
            </w:r>
            <w:r w:rsidRPr="00654329">
              <w:rPr>
                <w:rFonts w:eastAsiaTheme="minorHAnsi"/>
                <w:bCs/>
                <w:lang w:eastAsia="en-US"/>
              </w:rPr>
              <w:t xml:space="preserve"> и пок</w:t>
            </w:r>
            <w:r w:rsidRPr="00654329">
              <w:rPr>
                <w:rFonts w:eastAsiaTheme="minorHAnsi"/>
                <w:bCs/>
                <w:lang w:eastAsia="en-US"/>
              </w:rPr>
              <w:t>а</w:t>
            </w:r>
            <w:r w:rsidRPr="00654329">
              <w:rPr>
                <w:rFonts w:eastAsiaTheme="minorHAnsi"/>
                <w:bCs/>
                <w:lang w:eastAsia="en-US"/>
              </w:rPr>
              <w:t>затели максимально допустимого уровня территориальной доступности таких объе</w:t>
            </w:r>
            <w:r w:rsidRPr="00654329">
              <w:rPr>
                <w:rFonts w:eastAsiaTheme="minorHAnsi"/>
                <w:bCs/>
                <w:lang w:eastAsia="en-US"/>
              </w:rPr>
              <w:t>к</w:t>
            </w:r>
            <w:r w:rsidRPr="00654329">
              <w:rPr>
                <w:rFonts w:eastAsiaTheme="minorHAnsi"/>
                <w:bCs/>
                <w:lang w:eastAsia="en-US"/>
              </w:rPr>
              <w:t xml:space="preserve">тов для населения </w:t>
            </w:r>
            <w:r w:rsidR="0011092D" w:rsidRPr="0011092D">
              <w:rPr>
                <w:rFonts w:eastAsiaTheme="minorHAnsi"/>
                <w:bCs/>
                <w:lang w:eastAsia="en-US"/>
              </w:rPr>
              <w:t xml:space="preserve">городского поселения город Котово </w:t>
            </w:r>
            <w:r w:rsidR="00F55266">
              <w:rPr>
                <w:rFonts w:eastAsiaTheme="minorHAnsi"/>
                <w:bCs/>
                <w:lang w:eastAsia="en-US"/>
              </w:rPr>
              <w:t>Котовского</w:t>
            </w:r>
            <w:r>
              <w:rPr>
                <w:rFonts w:eastAsiaTheme="minorHAnsi"/>
                <w:bCs/>
                <w:lang w:eastAsia="en-US"/>
              </w:rPr>
              <w:t xml:space="preserve"> муниципального района</w:t>
            </w:r>
          </w:p>
        </w:tc>
        <w:tc>
          <w:tcPr>
            <w:tcW w:w="532" w:type="dxa"/>
            <w:shd w:val="clear" w:color="auto" w:fill="auto"/>
            <w:vAlign w:val="bottom"/>
          </w:tcPr>
          <w:p w:rsidR="008017C4" w:rsidRDefault="003E7A21" w:rsidP="002553BF">
            <w:pPr>
              <w:spacing w:line="276" w:lineRule="auto"/>
              <w:ind w:left="-284" w:right="-43"/>
              <w:jc w:val="right"/>
            </w:pPr>
            <w:r>
              <w:t>1</w:t>
            </w:r>
            <w:r w:rsidR="002553BF">
              <w:t>5</w:t>
            </w:r>
          </w:p>
        </w:tc>
      </w:tr>
      <w:tr w:rsidR="008017C4" w:rsidRPr="009D6C9B" w:rsidTr="00821D86">
        <w:trPr>
          <w:trHeight w:val="315"/>
        </w:trPr>
        <w:tc>
          <w:tcPr>
            <w:tcW w:w="9357" w:type="dxa"/>
            <w:shd w:val="clear" w:color="auto" w:fill="auto"/>
          </w:tcPr>
          <w:p w:rsidR="008017C4" w:rsidRPr="00FA27E5" w:rsidRDefault="008017C4" w:rsidP="008017C4">
            <w:pPr>
              <w:spacing w:line="276" w:lineRule="auto"/>
              <w:ind w:left="176" w:firstLine="567"/>
              <w:jc w:val="both"/>
              <w:rPr>
                <w:spacing w:val="-6"/>
              </w:rPr>
            </w:pPr>
            <w:r w:rsidRPr="00474B3B">
              <w:rPr>
                <w:rFonts w:eastAsiaTheme="minorHAnsi"/>
                <w:b/>
                <w:bCs/>
                <w:lang w:eastAsia="en-US"/>
              </w:rPr>
              <w:t>1.5.</w:t>
            </w:r>
            <w:r w:rsidRPr="00654329">
              <w:rPr>
                <w:rFonts w:eastAsiaTheme="minorHAnsi"/>
                <w:bCs/>
                <w:lang w:eastAsia="en-US"/>
              </w:rPr>
              <w:t xml:space="preserve"> Расчётные показатели миним</w:t>
            </w:r>
            <w:r>
              <w:rPr>
                <w:rFonts w:eastAsiaTheme="minorHAnsi"/>
                <w:bCs/>
                <w:lang w:eastAsia="en-US"/>
              </w:rPr>
              <w:t>ально допустимого уровня обеспе</w:t>
            </w:r>
            <w:r w:rsidRPr="00654329">
              <w:rPr>
                <w:rFonts w:eastAsiaTheme="minorHAnsi"/>
                <w:bCs/>
                <w:lang w:eastAsia="en-US"/>
              </w:rPr>
              <w:t xml:space="preserve">ченности объектами </w:t>
            </w:r>
            <w:r>
              <w:rPr>
                <w:rFonts w:eastAsiaTheme="minorHAnsi"/>
                <w:bCs/>
                <w:lang w:eastAsia="en-US"/>
              </w:rPr>
              <w:t>мест</w:t>
            </w:r>
            <w:r w:rsidRPr="00654329">
              <w:rPr>
                <w:rFonts w:eastAsiaTheme="minorHAnsi"/>
                <w:bCs/>
                <w:lang w:eastAsia="en-US"/>
              </w:rPr>
              <w:t>ного значения</w:t>
            </w:r>
            <w:r>
              <w:rPr>
                <w:rFonts w:eastAsiaTheme="minorHAnsi"/>
                <w:bCs/>
                <w:lang w:eastAsia="en-US"/>
              </w:rPr>
              <w:t xml:space="preserve"> муниципального района</w:t>
            </w:r>
            <w:r w:rsidRPr="00654329">
              <w:rPr>
                <w:rFonts w:eastAsiaTheme="minorHAnsi"/>
                <w:bCs/>
                <w:lang w:eastAsia="en-US"/>
              </w:rPr>
              <w:t xml:space="preserve"> в области </w:t>
            </w:r>
            <w:r>
              <w:rPr>
                <w:rFonts w:eastAsiaTheme="minorHAnsi"/>
                <w:bCs/>
                <w:lang w:eastAsia="en-US"/>
              </w:rPr>
              <w:t>здравоохранения</w:t>
            </w:r>
            <w:r w:rsidRPr="00654329">
              <w:rPr>
                <w:rFonts w:eastAsiaTheme="minorHAnsi"/>
                <w:bCs/>
                <w:lang w:eastAsia="en-US"/>
              </w:rPr>
              <w:t xml:space="preserve"> и показатели максимально допустимого уровня территориальной доступности таких объектов для населения </w:t>
            </w:r>
            <w:r w:rsidR="0011092D" w:rsidRPr="0011092D">
              <w:rPr>
                <w:rFonts w:eastAsiaTheme="minorHAnsi"/>
                <w:bCs/>
                <w:lang w:eastAsia="en-US"/>
              </w:rPr>
              <w:t xml:space="preserve">городского поселения город Котово </w:t>
            </w:r>
            <w:r w:rsidR="00F55266">
              <w:rPr>
                <w:rFonts w:eastAsiaTheme="minorHAnsi"/>
                <w:bCs/>
                <w:lang w:eastAsia="en-US"/>
              </w:rPr>
              <w:t>Котовского</w:t>
            </w:r>
            <w:r>
              <w:rPr>
                <w:rFonts w:eastAsiaTheme="minorHAnsi"/>
                <w:bCs/>
                <w:lang w:eastAsia="en-US"/>
              </w:rPr>
              <w:t xml:space="preserve"> муниципал</w:t>
            </w:r>
            <w:r>
              <w:rPr>
                <w:rFonts w:eastAsiaTheme="minorHAnsi"/>
                <w:bCs/>
                <w:lang w:eastAsia="en-US"/>
              </w:rPr>
              <w:t>ь</w:t>
            </w:r>
            <w:r>
              <w:rPr>
                <w:rFonts w:eastAsiaTheme="minorHAnsi"/>
                <w:bCs/>
                <w:lang w:eastAsia="en-US"/>
              </w:rPr>
              <w:t>ного района</w:t>
            </w:r>
          </w:p>
        </w:tc>
        <w:tc>
          <w:tcPr>
            <w:tcW w:w="532" w:type="dxa"/>
            <w:shd w:val="clear" w:color="auto" w:fill="auto"/>
            <w:vAlign w:val="bottom"/>
          </w:tcPr>
          <w:p w:rsidR="008017C4" w:rsidRDefault="002553BF" w:rsidP="008017C4">
            <w:pPr>
              <w:spacing w:line="276" w:lineRule="auto"/>
              <w:ind w:left="-284" w:right="-43"/>
              <w:jc w:val="right"/>
            </w:pPr>
            <w:r>
              <w:t>16</w:t>
            </w:r>
          </w:p>
        </w:tc>
      </w:tr>
      <w:tr w:rsidR="008017C4" w:rsidRPr="009D6C9B" w:rsidTr="00821D86">
        <w:trPr>
          <w:trHeight w:val="315"/>
        </w:trPr>
        <w:tc>
          <w:tcPr>
            <w:tcW w:w="9357" w:type="dxa"/>
            <w:shd w:val="clear" w:color="auto" w:fill="auto"/>
          </w:tcPr>
          <w:p w:rsidR="008017C4" w:rsidRPr="00FA27E5" w:rsidRDefault="008017C4" w:rsidP="008017C4">
            <w:pPr>
              <w:spacing w:line="276" w:lineRule="auto"/>
              <w:ind w:left="176" w:firstLine="567"/>
              <w:jc w:val="both"/>
              <w:rPr>
                <w:spacing w:val="-6"/>
              </w:rPr>
            </w:pPr>
            <w:r w:rsidRPr="00474B3B">
              <w:rPr>
                <w:rFonts w:eastAsiaTheme="minorHAnsi"/>
                <w:b/>
                <w:bCs/>
                <w:lang w:eastAsia="en-US"/>
              </w:rPr>
              <w:t>1.6.</w:t>
            </w:r>
            <w:r w:rsidRPr="00654329">
              <w:rPr>
                <w:rFonts w:eastAsiaTheme="minorHAnsi"/>
                <w:bCs/>
                <w:lang w:eastAsia="en-US"/>
              </w:rPr>
              <w:t xml:space="preserve"> Расчётные показатели миним</w:t>
            </w:r>
            <w:r>
              <w:rPr>
                <w:rFonts w:eastAsiaTheme="minorHAnsi"/>
                <w:bCs/>
                <w:lang w:eastAsia="en-US"/>
              </w:rPr>
              <w:t>ально допустимого уровня обеспе</w:t>
            </w:r>
            <w:r w:rsidRPr="00654329">
              <w:rPr>
                <w:rFonts w:eastAsiaTheme="minorHAnsi"/>
                <w:bCs/>
                <w:lang w:eastAsia="en-US"/>
              </w:rPr>
              <w:t xml:space="preserve">ченности объектами </w:t>
            </w:r>
            <w:r>
              <w:rPr>
                <w:rFonts w:eastAsiaTheme="minorHAnsi"/>
                <w:bCs/>
                <w:lang w:eastAsia="en-US"/>
              </w:rPr>
              <w:t>мест</w:t>
            </w:r>
            <w:r w:rsidRPr="00654329">
              <w:rPr>
                <w:rFonts w:eastAsiaTheme="minorHAnsi"/>
                <w:bCs/>
                <w:lang w:eastAsia="en-US"/>
              </w:rPr>
              <w:t>ного значения</w:t>
            </w:r>
            <w:r>
              <w:rPr>
                <w:rFonts w:eastAsiaTheme="minorHAnsi"/>
                <w:bCs/>
                <w:lang w:eastAsia="en-US"/>
              </w:rPr>
              <w:t xml:space="preserve"> муниципального района</w:t>
            </w:r>
            <w:r w:rsidRPr="00654329">
              <w:rPr>
                <w:rFonts w:eastAsiaTheme="minorHAnsi"/>
                <w:bCs/>
                <w:lang w:eastAsia="en-US"/>
              </w:rPr>
              <w:t xml:space="preserve"> в области </w:t>
            </w:r>
            <w:r>
              <w:rPr>
                <w:rFonts w:eastAsiaTheme="minorHAnsi"/>
                <w:bCs/>
                <w:lang w:eastAsia="en-US"/>
              </w:rPr>
              <w:t>утилизации и перер</w:t>
            </w:r>
            <w:r>
              <w:rPr>
                <w:rFonts w:eastAsiaTheme="minorHAnsi"/>
                <w:bCs/>
                <w:lang w:eastAsia="en-US"/>
              </w:rPr>
              <w:t>а</w:t>
            </w:r>
            <w:r>
              <w:rPr>
                <w:rFonts w:eastAsiaTheme="minorHAnsi"/>
                <w:bCs/>
                <w:lang w:eastAsia="en-US"/>
              </w:rPr>
              <w:t>ботки бытовых и промышленных отходов</w:t>
            </w:r>
            <w:r w:rsidRPr="00654329">
              <w:rPr>
                <w:rFonts w:eastAsiaTheme="minorHAnsi"/>
                <w:bCs/>
                <w:lang w:eastAsia="en-US"/>
              </w:rPr>
              <w:t xml:space="preserve"> и показатели максимально допустимого уровня территориальной доступности таких объектов для населения </w:t>
            </w:r>
            <w:r w:rsidR="0011092D" w:rsidRPr="0011092D">
              <w:rPr>
                <w:rFonts w:eastAsiaTheme="minorHAnsi"/>
                <w:bCs/>
                <w:lang w:eastAsia="en-US"/>
              </w:rPr>
              <w:t>городского пос</w:t>
            </w:r>
            <w:r w:rsidR="0011092D" w:rsidRPr="0011092D">
              <w:rPr>
                <w:rFonts w:eastAsiaTheme="minorHAnsi"/>
                <w:bCs/>
                <w:lang w:eastAsia="en-US"/>
              </w:rPr>
              <w:t>е</w:t>
            </w:r>
            <w:r w:rsidR="0011092D" w:rsidRPr="0011092D">
              <w:rPr>
                <w:rFonts w:eastAsiaTheme="minorHAnsi"/>
                <w:bCs/>
                <w:lang w:eastAsia="en-US"/>
              </w:rPr>
              <w:t xml:space="preserve">ления город Котово </w:t>
            </w:r>
            <w:r w:rsidR="00F55266">
              <w:rPr>
                <w:rFonts w:eastAsiaTheme="minorHAnsi"/>
                <w:bCs/>
                <w:lang w:eastAsia="en-US"/>
              </w:rPr>
              <w:t>Котовского</w:t>
            </w:r>
            <w:r>
              <w:rPr>
                <w:rFonts w:eastAsiaTheme="minorHAnsi"/>
                <w:bCs/>
                <w:lang w:eastAsia="en-US"/>
              </w:rPr>
              <w:t xml:space="preserve"> муниципального района</w:t>
            </w:r>
          </w:p>
        </w:tc>
        <w:tc>
          <w:tcPr>
            <w:tcW w:w="532" w:type="dxa"/>
            <w:shd w:val="clear" w:color="auto" w:fill="auto"/>
            <w:vAlign w:val="bottom"/>
          </w:tcPr>
          <w:p w:rsidR="008017C4" w:rsidRDefault="003E7A21" w:rsidP="008017C4">
            <w:pPr>
              <w:spacing w:line="276" w:lineRule="auto"/>
              <w:ind w:left="-284" w:right="-43"/>
              <w:jc w:val="right"/>
            </w:pPr>
            <w:r>
              <w:t>17</w:t>
            </w:r>
          </w:p>
        </w:tc>
      </w:tr>
      <w:tr w:rsidR="008017C4" w:rsidRPr="009D6C9B" w:rsidTr="00821D86">
        <w:trPr>
          <w:trHeight w:val="315"/>
        </w:trPr>
        <w:tc>
          <w:tcPr>
            <w:tcW w:w="9357" w:type="dxa"/>
            <w:shd w:val="clear" w:color="auto" w:fill="auto"/>
          </w:tcPr>
          <w:p w:rsidR="008017C4" w:rsidRPr="00FA27E5" w:rsidRDefault="008017C4" w:rsidP="008017C4">
            <w:pPr>
              <w:spacing w:line="276" w:lineRule="auto"/>
              <w:ind w:left="176" w:firstLine="567"/>
              <w:jc w:val="both"/>
              <w:rPr>
                <w:spacing w:val="-6"/>
              </w:rPr>
            </w:pPr>
            <w:r w:rsidRPr="00474B3B">
              <w:rPr>
                <w:rFonts w:eastAsiaTheme="minorHAnsi"/>
                <w:b/>
                <w:bCs/>
                <w:lang w:eastAsia="en-US"/>
              </w:rPr>
              <w:t>1.7.</w:t>
            </w:r>
            <w:r>
              <w:rPr>
                <w:rFonts w:eastAsiaTheme="minorHAnsi"/>
                <w:bCs/>
                <w:lang w:eastAsia="en-US"/>
              </w:rPr>
              <w:t xml:space="preserve"> </w:t>
            </w:r>
            <w:r w:rsidRPr="00654329">
              <w:rPr>
                <w:rFonts w:eastAsiaTheme="minorHAnsi"/>
                <w:bCs/>
                <w:lang w:eastAsia="en-US"/>
              </w:rPr>
              <w:t xml:space="preserve">Расчётные   показатели   минимально   допустимого   уровня обеспеченности </w:t>
            </w:r>
            <w:r>
              <w:rPr>
                <w:rFonts w:eastAsiaTheme="minorHAnsi"/>
                <w:bCs/>
                <w:lang w:eastAsia="en-US"/>
              </w:rPr>
              <w:t xml:space="preserve">иными </w:t>
            </w:r>
            <w:r w:rsidRPr="00654329">
              <w:rPr>
                <w:rFonts w:eastAsiaTheme="minorHAnsi"/>
                <w:bCs/>
                <w:lang w:eastAsia="en-US"/>
              </w:rPr>
              <w:t xml:space="preserve">объектами </w:t>
            </w:r>
            <w:r>
              <w:rPr>
                <w:rFonts w:eastAsiaTheme="minorHAnsi"/>
                <w:bCs/>
                <w:lang w:eastAsia="en-US"/>
              </w:rPr>
              <w:t>в областях, связанных с решением вопросов местного значения</w:t>
            </w:r>
            <w:r w:rsidR="0011092D" w:rsidRPr="0011092D">
              <w:rPr>
                <w:rFonts w:eastAsiaTheme="minorHAnsi"/>
                <w:bCs/>
                <w:lang w:eastAsia="en-US"/>
              </w:rPr>
              <w:t xml:space="preserve"> г</w:t>
            </w:r>
            <w:r w:rsidR="0011092D" w:rsidRPr="0011092D">
              <w:rPr>
                <w:rFonts w:eastAsiaTheme="minorHAnsi"/>
                <w:bCs/>
                <w:lang w:eastAsia="en-US"/>
              </w:rPr>
              <w:t>о</w:t>
            </w:r>
            <w:r w:rsidR="0011092D" w:rsidRPr="0011092D">
              <w:rPr>
                <w:rFonts w:eastAsiaTheme="minorHAnsi"/>
                <w:bCs/>
                <w:lang w:eastAsia="en-US"/>
              </w:rPr>
              <w:t>родского поселения город Котово</w:t>
            </w:r>
            <w:r>
              <w:rPr>
                <w:rFonts w:eastAsiaTheme="minorHAnsi"/>
                <w:bCs/>
                <w:lang w:eastAsia="en-US"/>
              </w:rPr>
              <w:t xml:space="preserve"> </w:t>
            </w:r>
            <w:r w:rsidR="00F55266">
              <w:rPr>
                <w:rFonts w:eastAsiaTheme="minorHAnsi"/>
                <w:bCs/>
                <w:lang w:eastAsia="en-US"/>
              </w:rPr>
              <w:t>Котовского</w:t>
            </w:r>
            <w:r>
              <w:rPr>
                <w:rFonts w:eastAsiaTheme="minorHAnsi"/>
                <w:bCs/>
                <w:lang w:eastAsia="en-US"/>
              </w:rPr>
              <w:t xml:space="preserve"> муниципального района</w:t>
            </w:r>
          </w:p>
        </w:tc>
        <w:tc>
          <w:tcPr>
            <w:tcW w:w="532" w:type="dxa"/>
            <w:shd w:val="clear" w:color="auto" w:fill="auto"/>
            <w:vAlign w:val="bottom"/>
          </w:tcPr>
          <w:p w:rsidR="008017C4" w:rsidRDefault="003E7A21" w:rsidP="008017C4">
            <w:pPr>
              <w:spacing w:line="276" w:lineRule="auto"/>
              <w:ind w:left="-284" w:right="-43"/>
              <w:jc w:val="right"/>
            </w:pPr>
            <w:r>
              <w:t>18</w:t>
            </w:r>
          </w:p>
        </w:tc>
      </w:tr>
      <w:tr w:rsidR="008017C4" w:rsidRPr="009D6C9B" w:rsidTr="00821D86">
        <w:trPr>
          <w:trHeight w:val="315"/>
        </w:trPr>
        <w:tc>
          <w:tcPr>
            <w:tcW w:w="9357" w:type="dxa"/>
            <w:shd w:val="clear" w:color="auto" w:fill="auto"/>
          </w:tcPr>
          <w:p w:rsidR="008017C4" w:rsidRPr="008017C4" w:rsidRDefault="008017C4" w:rsidP="008017C4">
            <w:pPr>
              <w:autoSpaceDE w:val="0"/>
              <w:autoSpaceDN w:val="0"/>
              <w:adjustRightInd w:val="0"/>
              <w:spacing w:line="276" w:lineRule="auto"/>
              <w:ind w:left="743"/>
              <w:contextualSpacing/>
              <w:jc w:val="both"/>
              <w:rPr>
                <w:rFonts w:eastAsiaTheme="minorHAnsi"/>
                <w:bCs/>
                <w:lang w:eastAsia="en-US"/>
              </w:rPr>
            </w:pPr>
            <w:r w:rsidRPr="00654329">
              <w:rPr>
                <w:rFonts w:eastAsiaTheme="minorHAnsi"/>
                <w:bCs/>
                <w:lang w:eastAsia="en-US"/>
              </w:rPr>
              <w:t>1.</w:t>
            </w:r>
            <w:r>
              <w:rPr>
                <w:rFonts w:eastAsiaTheme="minorHAnsi"/>
                <w:bCs/>
                <w:lang w:eastAsia="en-US"/>
              </w:rPr>
              <w:t>7</w:t>
            </w:r>
            <w:r w:rsidRPr="00654329">
              <w:rPr>
                <w:rFonts w:eastAsiaTheme="minorHAnsi"/>
                <w:bCs/>
                <w:lang w:eastAsia="en-US"/>
              </w:rPr>
              <w:t xml:space="preserve">.1. </w:t>
            </w:r>
            <w:r>
              <w:rPr>
                <w:rFonts w:eastAsiaTheme="minorHAnsi"/>
                <w:bCs/>
                <w:lang w:eastAsia="en-US"/>
              </w:rPr>
              <w:t>Расчетные показатели</w:t>
            </w:r>
            <w:r w:rsidRPr="00654329">
              <w:rPr>
                <w:rFonts w:eastAsiaTheme="minorHAnsi"/>
                <w:bCs/>
                <w:lang w:eastAsia="en-US"/>
              </w:rPr>
              <w:t xml:space="preserve"> в области культуры и искусства</w:t>
            </w:r>
          </w:p>
        </w:tc>
        <w:tc>
          <w:tcPr>
            <w:tcW w:w="532" w:type="dxa"/>
            <w:shd w:val="clear" w:color="auto" w:fill="auto"/>
            <w:vAlign w:val="bottom"/>
          </w:tcPr>
          <w:p w:rsidR="008017C4" w:rsidRDefault="003E7A21" w:rsidP="008017C4">
            <w:pPr>
              <w:spacing w:line="276" w:lineRule="auto"/>
              <w:ind w:left="-284" w:right="-43"/>
              <w:jc w:val="right"/>
            </w:pPr>
            <w:r>
              <w:t>18</w:t>
            </w:r>
          </w:p>
        </w:tc>
      </w:tr>
      <w:tr w:rsidR="008017C4" w:rsidRPr="009D6C9B" w:rsidTr="00821D86">
        <w:trPr>
          <w:trHeight w:val="315"/>
        </w:trPr>
        <w:tc>
          <w:tcPr>
            <w:tcW w:w="9357" w:type="dxa"/>
            <w:shd w:val="clear" w:color="auto" w:fill="auto"/>
          </w:tcPr>
          <w:p w:rsidR="008017C4" w:rsidRPr="008017C4" w:rsidRDefault="008017C4" w:rsidP="008017C4">
            <w:pPr>
              <w:autoSpaceDE w:val="0"/>
              <w:autoSpaceDN w:val="0"/>
              <w:adjustRightInd w:val="0"/>
              <w:spacing w:line="276" w:lineRule="auto"/>
              <w:ind w:left="743"/>
              <w:contextualSpacing/>
              <w:jc w:val="both"/>
              <w:rPr>
                <w:rFonts w:eastAsiaTheme="minorHAnsi"/>
                <w:bCs/>
                <w:lang w:eastAsia="en-US"/>
              </w:rPr>
            </w:pPr>
            <w:r w:rsidRPr="00654329">
              <w:rPr>
                <w:rFonts w:eastAsiaTheme="minorHAnsi"/>
                <w:bCs/>
                <w:lang w:eastAsia="en-US"/>
              </w:rPr>
              <w:t>1.</w:t>
            </w:r>
            <w:r>
              <w:rPr>
                <w:rFonts w:eastAsiaTheme="minorHAnsi"/>
                <w:bCs/>
                <w:lang w:eastAsia="en-US"/>
              </w:rPr>
              <w:t>7</w:t>
            </w:r>
            <w:r w:rsidRPr="00654329">
              <w:rPr>
                <w:rFonts w:eastAsiaTheme="minorHAnsi"/>
                <w:bCs/>
                <w:lang w:eastAsia="en-US"/>
              </w:rPr>
              <w:t xml:space="preserve">.2. </w:t>
            </w:r>
            <w:r>
              <w:rPr>
                <w:rFonts w:eastAsiaTheme="minorHAnsi"/>
                <w:bCs/>
                <w:lang w:eastAsia="en-US"/>
              </w:rPr>
              <w:t>Расчетные показатели</w:t>
            </w:r>
            <w:r w:rsidRPr="00654329">
              <w:rPr>
                <w:rFonts w:eastAsiaTheme="minorHAnsi"/>
                <w:bCs/>
                <w:lang w:eastAsia="en-US"/>
              </w:rPr>
              <w:t xml:space="preserve"> в области социального обслуживания населения</w:t>
            </w:r>
          </w:p>
        </w:tc>
        <w:tc>
          <w:tcPr>
            <w:tcW w:w="532" w:type="dxa"/>
            <w:shd w:val="clear" w:color="auto" w:fill="auto"/>
            <w:vAlign w:val="bottom"/>
          </w:tcPr>
          <w:p w:rsidR="008017C4" w:rsidRDefault="003E7A21" w:rsidP="008017C4">
            <w:pPr>
              <w:spacing w:line="276" w:lineRule="auto"/>
              <w:ind w:left="-284" w:right="-43"/>
              <w:jc w:val="right"/>
            </w:pPr>
            <w:r>
              <w:t>19</w:t>
            </w:r>
          </w:p>
        </w:tc>
      </w:tr>
      <w:tr w:rsidR="008017C4" w:rsidRPr="009D6C9B" w:rsidTr="00821D86">
        <w:trPr>
          <w:trHeight w:val="315"/>
        </w:trPr>
        <w:tc>
          <w:tcPr>
            <w:tcW w:w="9357" w:type="dxa"/>
            <w:shd w:val="clear" w:color="auto" w:fill="auto"/>
          </w:tcPr>
          <w:p w:rsidR="008017C4" w:rsidRPr="008017C4" w:rsidRDefault="008017C4" w:rsidP="008017C4">
            <w:pPr>
              <w:autoSpaceDE w:val="0"/>
              <w:autoSpaceDN w:val="0"/>
              <w:adjustRightInd w:val="0"/>
              <w:spacing w:line="276" w:lineRule="auto"/>
              <w:ind w:left="743"/>
              <w:contextualSpacing/>
              <w:jc w:val="both"/>
              <w:rPr>
                <w:rFonts w:eastAsiaTheme="minorHAnsi"/>
                <w:bCs/>
                <w:lang w:eastAsia="en-US"/>
              </w:rPr>
            </w:pPr>
            <w:r w:rsidRPr="00654329">
              <w:rPr>
                <w:rFonts w:eastAsiaTheme="minorHAnsi"/>
                <w:bCs/>
                <w:lang w:eastAsia="en-US"/>
              </w:rPr>
              <w:t>1.</w:t>
            </w:r>
            <w:r>
              <w:rPr>
                <w:rFonts w:eastAsiaTheme="minorHAnsi"/>
                <w:bCs/>
                <w:lang w:eastAsia="en-US"/>
              </w:rPr>
              <w:t>7</w:t>
            </w:r>
            <w:r w:rsidRPr="00654329">
              <w:rPr>
                <w:rFonts w:eastAsiaTheme="minorHAnsi"/>
                <w:bCs/>
                <w:lang w:eastAsia="en-US"/>
              </w:rPr>
              <w:t xml:space="preserve">.3. </w:t>
            </w:r>
            <w:r>
              <w:rPr>
                <w:rFonts w:eastAsiaTheme="minorHAnsi"/>
                <w:bCs/>
                <w:lang w:eastAsia="en-US"/>
              </w:rPr>
              <w:t>Расчетные показатели</w:t>
            </w:r>
            <w:r w:rsidRPr="00654329">
              <w:rPr>
                <w:rFonts w:eastAsiaTheme="minorHAnsi"/>
                <w:bCs/>
                <w:lang w:eastAsia="en-US"/>
              </w:rPr>
              <w:t xml:space="preserve"> в области обеспечения деятельности органов </w:t>
            </w:r>
            <w:r>
              <w:rPr>
                <w:rFonts w:eastAsiaTheme="minorHAnsi"/>
                <w:bCs/>
                <w:lang w:eastAsia="en-US"/>
              </w:rPr>
              <w:t>мес</w:t>
            </w:r>
            <w:r>
              <w:rPr>
                <w:rFonts w:eastAsiaTheme="minorHAnsi"/>
                <w:bCs/>
                <w:lang w:eastAsia="en-US"/>
              </w:rPr>
              <w:t>т</w:t>
            </w:r>
            <w:r>
              <w:rPr>
                <w:rFonts w:eastAsiaTheme="minorHAnsi"/>
                <w:bCs/>
                <w:lang w:eastAsia="en-US"/>
              </w:rPr>
              <w:lastRenderedPageBreak/>
              <w:t>ного самоуправления муниципального района</w:t>
            </w:r>
          </w:p>
        </w:tc>
        <w:tc>
          <w:tcPr>
            <w:tcW w:w="532" w:type="dxa"/>
            <w:shd w:val="clear" w:color="auto" w:fill="auto"/>
            <w:vAlign w:val="bottom"/>
          </w:tcPr>
          <w:p w:rsidR="008017C4" w:rsidRDefault="003E7A21" w:rsidP="008017C4">
            <w:pPr>
              <w:spacing w:line="276" w:lineRule="auto"/>
              <w:ind w:left="-284" w:right="-43"/>
              <w:jc w:val="right"/>
            </w:pPr>
            <w:r>
              <w:lastRenderedPageBreak/>
              <w:t>20</w:t>
            </w:r>
          </w:p>
        </w:tc>
      </w:tr>
      <w:tr w:rsidR="008017C4" w:rsidRPr="009D6C9B" w:rsidTr="00821D86">
        <w:trPr>
          <w:trHeight w:val="315"/>
        </w:trPr>
        <w:tc>
          <w:tcPr>
            <w:tcW w:w="9357" w:type="dxa"/>
            <w:shd w:val="clear" w:color="auto" w:fill="auto"/>
          </w:tcPr>
          <w:p w:rsidR="008017C4" w:rsidRPr="008017C4" w:rsidRDefault="008017C4" w:rsidP="00B039E6">
            <w:pPr>
              <w:autoSpaceDE w:val="0"/>
              <w:autoSpaceDN w:val="0"/>
              <w:adjustRightInd w:val="0"/>
              <w:spacing w:line="276" w:lineRule="auto"/>
              <w:ind w:left="743"/>
              <w:contextualSpacing/>
              <w:jc w:val="both"/>
              <w:rPr>
                <w:rFonts w:eastAsiaTheme="minorHAnsi"/>
                <w:bCs/>
                <w:lang w:eastAsia="en-US"/>
              </w:rPr>
            </w:pPr>
            <w:r w:rsidRPr="00654329">
              <w:rPr>
                <w:rFonts w:eastAsiaTheme="minorHAnsi"/>
                <w:bCs/>
                <w:lang w:eastAsia="en-US"/>
              </w:rPr>
              <w:lastRenderedPageBreak/>
              <w:t>1.</w:t>
            </w:r>
            <w:r>
              <w:rPr>
                <w:rFonts w:eastAsiaTheme="minorHAnsi"/>
                <w:bCs/>
                <w:lang w:eastAsia="en-US"/>
              </w:rPr>
              <w:t>7</w:t>
            </w:r>
            <w:r w:rsidRPr="00654329">
              <w:rPr>
                <w:rFonts w:eastAsiaTheme="minorHAnsi"/>
                <w:bCs/>
                <w:lang w:eastAsia="en-US"/>
              </w:rPr>
              <w:t>.</w:t>
            </w:r>
            <w:r w:rsidR="00B039E6">
              <w:rPr>
                <w:rFonts w:eastAsiaTheme="minorHAnsi"/>
                <w:bCs/>
                <w:lang w:eastAsia="en-US"/>
              </w:rPr>
              <w:t>4</w:t>
            </w:r>
            <w:r w:rsidRPr="00654329">
              <w:rPr>
                <w:rFonts w:eastAsiaTheme="minorHAnsi"/>
                <w:bCs/>
                <w:lang w:eastAsia="en-US"/>
              </w:rPr>
              <w:t xml:space="preserve">. </w:t>
            </w:r>
            <w:r>
              <w:rPr>
                <w:rFonts w:eastAsiaTheme="minorHAnsi"/>
                <w:bCs/>
                <w:lang w:eastAsia="en-US"/>
              </w:rPr>
              <w:t>Расчетные показатели в области ритуального обслуживания населения</w:t>
            </w:r>
          </w:p>
        </w:tc>
        <w:tc>
          <w:tcPr>
            <w:tcW w:w="532" w:type="dxa"/>
            <w:shd w:val="clear" w:color="auto" w:fill="auto"/>
            <w:vAlign w:val="bottom"/>
          </w:tcPr>
          <w:p w:rsidR="008017C4" w:rsidRDefault="003E7A21" w:rsidP="008017C4">
            <w:pPr>
              <w:spacing w:line="276" w:lineRule="auto"/>
              <w:ind w:left="-284" w:right="-43"/>
              <w:jc w:val="right"/>
            </w:pPr>
            <w:r>
              <w:t>21</w:t>
            </w:r>
          </w:p>
        </w:tc>
      </w:tr>
      <w:tr w:rsidR="008017C4" w:rsidRPr="009D6C9B" w:rsidTr="00821D86">
        <w:trPr>
          <w:trHeight w:val="315"/>
        </w:trPr>
        <w:tc>
          <w:tcPr>
            <w:tcW w:w="9357" w:type="dxa"/>
            <w:shd w:val="clear" w:color="auto" w:fill="auto"/>
          </w:tcPr>
          <w:p w:rsidR="00F55266" w:rsidRDefault="00F55266" w:rsidP="00DB09A6">
            <w:pPr>
              <w:spacing w:line="276" w:lineRule="auto"/>
              <w:jc w:val="both"/>
              <w:rPr>
                <w:spacing w:val="-6"/>
              </w:rPr>
            </w:pPr>
          </w:p>
        </w:tc>
        <w:tc>
          <w:tcPr>
            <w:tcW w:w="532" w:type="dxa"/>
            <w:shd w:val="clear" w:color="auto" w:fill="auto"/>
            <w:vAlign w:val="bottom"/>
          </w:tcPr>
          <w:p w:rsidR="008017C4" w:rsidRDefault="008017C4" w:rsidP="008017C4">
            <w:pPr>
              <w:spacing w:line="276" w:lineRule="auto"/>
              <w:ind w:left="-284" w:right="-43"/>
              <w:jc w:val="right"/>
            </w:pPr>
          </w:p>
        </w:tc>
      </w:tr>
      <w:tr w:rsidR="008017C4" w:rsidRPr="009D6C9B" w:rsidTr="00821D86">
        <w:trPr>
          <w:trHeight w:val="74"/>
        </w:trPr>
        <w:tc>
          <w:tcPr>
            <w:tcW w:w="9357" w:type="dxa"/>
            <w:tcBorders>
              <w:top w:val="single" w:sz="48" w:space="0" w:color="BFBFBF" w:themeColor="background1" w:themeShade="BF"/>
              <w:bottom w:val="single" w:sz="12" w:space="0" w:color="244061" w:themeColor="accent1" w:themeShade="80"/>
            </w:tcBorders>
            <w:shd w:val="clear" w:color="auto" w:fill="auto"/>
          </w:tcPr>
          <w:p w:rsidR="008017C4" w:rsidRPr="00B06521" w:rsidRDefault="008017C4" w:rsidP="008017C4">
            <w:pPr>
              <w:spacing w:line="276" w:lineRule="auto"/>
              <w:ind w:left="210"/>
              <w:jc w:val="both"/>
              <w:rPr>
                <w:b/>
                <w:spacing w:val="-6"/>
                <w:sz w:val="4"/>
                <w:szCs w:val="4"/>
              </w:rPr>
            </w:pPr>
          </w:p>
          <w:p w:rsidR="008017C4" w:rsidRDefault="008017C4" w:rsidP="008017C4">
            <w:pPr>
              <w:spacing w:line="276" w:lineRule="auto"/>
              <w:ind w:left="210"/>
              <w:jc w:val="both"/>
              <w:rPr>
                <w:b/>
                <w:spacing w:val="-6"/>
              </w:rPr>
            </w:pPr>
            <w:r>
              <w:rPr>
                <w:b/>
                <w:spacing w:val="-6"/>
              </w:rPr>
              <w:t>2</w:t>
            </w:r>
            <w:r w:rsidRPr="00FA27E5">
              <w:rPr>
                <w:b/>
                <w:spacing w:val="-6"/>
              </w:rPr>
              <w:t xml:space="preserve">. </w:t>
            </w:r>
            <w:r w:rsidR="00821D86" w:rsidRPr="00821D86">
              <w:rPr>
                <w:b/>
                <w:spacing w:val="-6"/>
              </w:rPr>
              <w:t>Материалы по обоснованию расчётных показателей, содержащихся в основной части местных нормативов градостроительного проек</w:t>
            </w:r>
            <w:r w:rsidR="00821D86">
              <w:rPr>
                <w:b/>
                <w:spacing w:val="-6"/>
              </w:rPr>
              <w:t xml:space="preserve">тирования </w:t>
            </w:r>
            <w:r w:rsidR="0011092D" w:rsidRPr="0011092D">
              <w:rPr>
                <w:b/>
                <w:bCs/>
                <w:spacing w:val="-6"/>
              </w:rPr>
              <w:t>городского посел</w:t>
            </w:r>
            <w:r w:rsidR="0011092D" w:rsidRPr="0011092D">
              <w:rPr>
                <w:b/>
                <w:bCs/>
                <w:spacing w:val="-6"/>
              </w:rPr>
              <w:t>е</w:t>
            </w:r>
            <w:r w:rsidR="0011092D" w:rsidRPr="0011092D">
              <w:rPr>
                <w:b/>
                <w:bCs/>
                <w:spacing w:val="-6"/>
              </w:rPr>
              <w:t>ния город Котово</w:t>
            </w:r>
            <w:r w:rsidR="0011092D" w:rsidRPr="0011092D">
              <w:rPr>
                <w:b/>
                <w:spacing w:val="-6"/>
              </w:rPr>
              <w:t xml:space="preserve"> </w:t>
            </w:r>
            <w:r w:rsidR="00F55266">
              <w:rPr>
                <w:b/>
                <w:spacing w:val="-6"/>
              </w:rPr>
              <w:t>Котовского</w:t>
            </w:r>
            <w:r w:rsidR="00821D86">
              <w:rPr>
                <w:b/>
                <w:spacing w:val="-6"/>
              </w:rPr>
              <w:t xml:space="preserve"> муници</w:t>
            </w:r>
            <w:r w:rsidR="00821D86" w:rsidRPr="00821D86">
              <w:rPr>
                <w:b/>
                <w:spacing w:val="-6"/>
              </w:rPr>
              <w:t>пального района Волгоградской области</w:t>
            </w:r>
          </w:p>
          <w:p w:rsidR="008017C4" w:rsidRPr="008C7D44" w:rsidRDefault="008017C4" w:rsidP="008017C4">
            <w:pPr>
              <w:spacing w:line="276" w:lineRule="auto"/>
              <w:ind w:left="210"/>
              <w:jc w:val="both"/>
              <w:rPr>
                <w:spacing w:val="-6"/>
                <w:sz w:val="4"/>
                <w:szCs w:val="4"/>
              </w:rPr>
            </w:pPr>
          </w:p>
        </w:tc>
        <w:tc>
          <w:tcPr>
            <w:tcW w:w="532" w:type="dxa"/>
            <w:tcBorders>
              <w:top w:val="single" w:sz="48" w:space="0" w:color="BFBFBF" w:themeColor="background1" w:themeShade="BF"/>
              <w:bottom w:val="single" w:sz="12" w:space="0" w:color="244061" w:themeColor="accent1" w:themeShade="80"/>
            </w:tcBorders>
            <w:shd w:val="clear" w:color="auto" w:fill="auto"/>
            <w:vAlign w:val="bottom"/>
          </w:tcPr>
          <w:p w:rsidR="008017C4" w:rsidRDefault="003E7A21" w:rsidP="008017C4">
            <w:pPr>
              <w:spacing w:line="276" w:lineRule="auto"/>
              <w:ind w:left="-284" w:right="-43"/>
              <w:jc w:val="right"/>
            </w:pPr>
            <w:r>
              <w:t>22</w:t>
            </w:r>
          </w:p>
        </w:tc>
      </w:tr>
      <w:tr w:rsidR="008017C4" w:rsidRPr="009D6C9B" w:rsidTr="00821D86">
        <w:trPr>
          <w:trHeight w:val="50"/>
        </w:trPr>
        <w:tc>
          <w:tcPr>
            <w:tcW w:w="9357" w:type="dxa"/>
            <w:tcBorders>
              <w:bottom w:val="single" w:sz="48" w:space="0" w:color="BFBFBF" w:themeColor="background1" w:themeShade="BF"/>
            </w:tcBorders>
            <w:shd w:val="clear" w:color="auto" w:fill="auto"/>
          </w:tcPr>
          <w:p w:rsidR="008017C4" w:rsidRPr="00821D86" w:rsidRDefault="008017C4" w:rsidP="008017C4">
            <w:pPr>
              <w:spacing w:line="276" w:lineRule="auto"/>
              <w:ind w:left="176"/>
              <w:jc w:val="both"/>
              <w:rPr>
                <w:spacing w:val="-6"/>
                <w:sz w:val="12"/>
              </w:rPr>
            </w:pPr>
          </w:p>
        </w:tc>
        <w:tc>
          <w:tcPr>
            <w:tcW w:w="532" w:type="dxa"/>
            <w:tcBorders>
              <w:bottom w:val="single" w:sz="48" w:space="0" w:color="BFBFBF" w:themeColor="background1" w:themeShade="BF"/>
            </w:tcBorders>
            <w:shd w:val="clear" w:color="auto" w:fill="auto"/>
            <w:vAlign w:val="bottom"/>
          </w:tcPr>
          <w:p w:rsidR="008017C4" w:rsidRDefault="008017C4" w:rsidP="008017C4">
            <w:pPr>
              <w:spacing w:line="276" w:lineRule="auto"/>
              <w:ind w:left="-284" w:right="-43"/>
              <w:jc w:val="right"/>
            </w:pPr>
          </w:p>
        </w:tc>
      </w:tr>
      <w:tr w:rsidR="008017C4" w:rsidRPr="009D6C9B" w:rsidTr="00CD202B">
        <w:trPr>
          <w:trHeight w:val="315"/>
        </w:trPr>
        <w:tc>
          <w:tcPr>
            <w:tcW w:w="9357" w:type="dxa"/>
            <w:tcBorders>
              <w:top w:val="single" w:sz="48" w:space="0" w:color="BFBFBF" w:themeColor="background1" w:themeShade="BF"/>
              <w:bottom w:val="single" w:sz="12" w:space="0" w:color="244061" w:themeColor="accent1" w:themeShade="80"/>
            </w:tcBorders>
            <w:shd w:val="clear" w:color="auto" w:fill="auto"/>
          </w:tcPr>
          <w:p w:rsidR="008017C4" w:rsidRPr="00B06521" w:rsidRDefault="008017C4" w:rsidP="008017C4">
            <w:pPr>
              <w:spacing w:line="276" w:lineRule="auto"/>
              <w:ind w:left="210"/>
              <w:jc w:val="both"/>
              <w:rPr>
                <w:b/>
                <w:spacing w:val="-6"/>
                <w:sz w:val="4"/>
                <w:szCs w:val="4"/>
              </w:rPr>
            </w:pPr>
          </w:p>
          <w:p w:rsidR="008017C4" w:rsidRPr="008C7D44" w:rsidRDefault="00821D86" w:rsidP="00821D86">
            <w:pPr>
              <w:spacing w:line="276" w:lineRule="auto"/>
              <w:ind w:left="210"/>
              <w:jc w:val="both"/>
              <w:rPr>
                <w:spacing w:val="-6"/>
                <w:sz w:val="4"/>
                <w:szCs w:val="4"/>
              </w:rPr>
            </w:pPr>
            <w:r w:rsidRPr="00474B3B">
              <w:rPr>
                <w:rFonts w:eastAsiaTheme="minorHAnsi"/>
                <w:b/>
                <w:bCs/>
                <w:lang w:eastAsia="en-US"/>
              </w:rPr>
              <w:t>3.</w:t>
            </w:r>
            <w:r w:rsidRPr="00474B3B">
              <w:rPr>
                <w:rFonts w:eastAsiaTheme="minorHAnsi"/>
                <w:b/>
                <w:bCs/>
                <w:lang w:eastAsia="en-US"/>
              </w:rPr>
              <w:tab/>
              <w:t>Правила и область применения расчётных показателей, содержащихся в о</w:t>
            </w:r>
            <w:r w:rsidRPr="00474B3B">
              <w:rPr>
                <w:rFonts w:eastAsiaTheme="minorHAnsi"/>
                <w:b/>
                <w:bCs/>
                <w:lang w:eastAsia="en-US"/>
              </w:rPr>
              <w:t>с</w:t>
            </w:r>
            <w:r w:rsidRPr="00474B3B">
              <w:rPr>
                <w:rFonts w:eastAsiaTheme="minorHAnsi"/>
                <w:b/>
                <w:bCs/>
                <w:lang w:eastAsia="en-US"/>
              </w:rPr>
              <w:t xml:space="preserve">новной части местных нормативов градостроительного проектирования </w:t>
            </w:r>
            <w:r w:rsidR="005A54B0" w:rsidRPr="005A54B0">
              <w:rPr>
                <w:rFonts w:eastAsiaTheme="minorHAnsi"/>
                <w:b/>
                <w:bCs/>
                <w:lang w:eastAsia="en-US"/>
              </w:rPr>
              <w:t>горо</w:t>
            </w:r>
            <w:r w:rsidR="005A54B0" w:rsidRPr="005A54B0">
              <w:rPr>
                <w:rFonts w:eastAsiaTheme="minorHAnsi"/>
                <w:b/>
                <w:bCs/>
                <w:lang w:eastAsia="en-US"/>
              </w:rPr>
              <w:t>д</w:t>
            </w:r>
            <w:r w:rsidR="005A54B0" w:rsidRPr="005A54B0">
              <w:rPr>
                <w:rFonts w:eastAsiaTheme="minorHAnsi"/>
                <w:b/>
                <w:bCs/>
                <w:lang w:eastAsia="en-US"/>
              </w:rPr>
              <w:t xml:space="preserve">ского поселения город Котово </w:t>
            </w:r>
            <w:r w:rsidR="00F55266">
              <w:rPr>
                <w:rFonts w:eastAsiaTheme="minorHAnsi"/>
                <w:b/>
                <w:bCs/>
                <w:lang w:eastAsia="en-US"/>
              </w:rPr>
              <w:t>Котовского</w:t>
            </w:r>
            <w:r w:rsidRPr="00474B3B">
              <w:rPr>
                <w:rFonts w:eastAsiaTheme="minorHAnsi"/>
                <w:b/>
                <w:bCs/>
                <w:lang w:eastAsia="en-US"/>
              </w:rPr>
              <w:t xml:space="preserve"> муниципального района Волгогра</w:t>
            </w:r>
            <w:r w:rsidRPr="00474B3B">
              <w:rPr>
                <w:rFonts w:eastAsiaTheme="minorHAnsi"/>
                <w:b/>
                <w:bCs/>
                <w:lang w:eastAsia="en-US"/>
              </w:rPr>
              <w:t>д</w:t>
            </w:r>
            <w:r w:rsidRPr="00474B3B">
              <w:rPr>
                <w:rFonts w:eastAsiaTheme="minorHAnsi"/>
                <w:b/>
                <w:bCs/>
                <w:lang w:eastAsia="en-US"/>
              </w:rPr>
              <w:t>ской области</w:t>
            </w:r>
          </w:p>
        </w:tc>
        <w:tc>
          <w:tcPr>
            <w:tcW w:w="532" w:type="dxa"/>
            <w:tcBorders>
              <w:top w:val="single" w:sz="48" w:space="0" w:color="BFBFBF" w:themeColor="background1" w:themeShade="BF"/>
              <w:bottom w:val="single" w:sz="12" w:space="0" w:color="244061" w:themeColor="accent1" w:themeShade="80"/>
            </w:tcBorders>
            <w:shd w:val="clear" w:color="auto" w:fill="auto"/>
            <w:vAlign w:val="bottom"/>
          </w:tcPr>
          <w:p w:rsidR="008017C4" w:rsidRDefault="003E7A21" w:rsidP="008017C4">
            <w:pPr>
              <w:spacing w:line="276" w:lineRule="auto"/>
              <w:ind w:left="-284" w:right="-43"/>
              <w:jc w:val="right"/>
            </w:pPr>
            <w:r>
              <w:t>34</w:t>
            </w:r>
          </w:p>
        </w:tc>
      </w:tr>
      <w:tr w:rsidR="00CD202B" w:rsidRPr="009D6C9B" w:rsidTr="00CD202B">
        <w:trPr>
          <w:trHeight w:val="181"/>
        </w:trPr>
        <w:tc>
          <w:tcPr>
            <w:tcW w:w="9357" w:type="dxa"/>
            <w:tcBorders>
              <w:top w:val="single" w:sz="12" w:space="0" w:color="244061" w:themeColor="accent1" w:themeShade="80"/>
            </w:tcBorders>
            <w:shd w:val="clear" w:color="auto" w:fill="auto"/>
          </w:tcPr>
          <w:p w:rsidR="00CD202B" w:rsidRPr="008017C4" w:rsidRDefault="00CD202B" w:rsidP="00CD202B">
            <w:pPr>
              <w:autoSpaceDE w:val="0"/>
              <w:autoSpaceDN w:val="0"/>
              <w:adjustRightInd w:val="0"/>
              <w:spacing w:line="276" w:lineRule="auto"/>
              <w:ind w:left="176" w:firstLine="567"/>
              <w:jc w:val="both"/>
              <w:rPr>
                <w:rFonts w:eastAsiaTheme="minorHAnsi"/>
                <w:bCs/>
                <w:lang w:eastAsia="en-US"/>
              </w:rPr>
            </w:pPr>
            <w:r>
              <w:rPr>
                <w:rFonts w:eastAsiaTheme="minorHAnsi"/>
                <w:b/>
                <w:bCs/>
                <w:lang w:eastAsia="en-US"/>
              </w:rPr>
              <w:t>3</w:t>
            </w:r>
            <w:r w:rsidRPr="00474B3B">
              <w:rPr>
                <w:rFonts w:eastAsiaTheme="minorHAnsi"/>
                <w:b/>
                <w:bCs/>
                <w:lang w:eastAsia="en-US"/>
              </w:rPr>
              <w:t>.1.</w:t>
            </w:r>
            <w:r w:rsidRPr="00654329">
              <w:rPr>
                <w:rFonts w:eastAsiaTheme="minorHAnsi"/>
                <w:bCs/>
                <w:lang w:eastAsia="en-US"/>
              </w:rPr>
              <w:t xml:space="preserve"> </w:t>
            </w:r>
            <w:r>
              <w:rPr>
                <w:rFonts w:eastAsiaTheme="minorHAnsi"/>
                <w:bCs/>
                <w:lang w:eastAsia="en-US"/>
              </w:rPr>
              <w:t>Область применения расчетных показателей</w:t>
            </w:r>
          </w:p>
        </w:tc>
        <w:tc>
          <w:tcPr>
            <w:tcW w:w="532" w:type="dxa"/>
            <w:tcBorders>
              <w:top w:val="single" w:sz="12" w:space="0" w:color="244061" w:themeColor="accent1" w:themeShade="80"/>
            </w:tcBorders>
            <w:shd w:val="clear" w:color="auto" w:fill="auto"/>
            <w:vAlign w:val="bottom"/>
          </w:tcPr>
          <w:p w:rsidR="00CD202B" w:rsidRPr="009D6C9B" w:rsidRDefault="003E7A21" w:rsidP="00CD202B">
            <w:pPr>
              <w:spacing w:line="276" w:lineRule="auto"/>
              <w:ind w:left="-284" w:right="-43"/>
              <w:jc w:val="right"/>
            </w:pPr>
            <w:r>
              <w:t>34</w:t>
            </w:r>
          </w:p>
        </w:tc>
      </w:tr>
      <w:tr w:rsidR="00CD202B" w:rsidRPr="009D6C9B" w:rsidTr="00CD202B">
        <w:trPr>
          <w:trHeight w:val="181"/>
        </w:trPr>
        <w:tc>
          <w:tcPr>
            <w:tcW w:w="9357" w:type="dxa"/>
            <w:shd w:val="clear" w:color="auto" w:fill="auto"/>
          </w:tcPr>
          <w:p w:rsidR="00CD202B" w:rsidRPr="00FA27E5" w:rsidRDefault="00CD202B" w:rsidP="00CD202B">
            <w:pPr>
              <w:spacing w:line="276" w:lineRule="auto"/>
              <w:ind w:left="176" w:firstLine="567"/>
              <w:jc w:val="both"/>
              <w:rPr>
                <w:spacing w:val="-6"/>
              </w:rPr>
            </w:pPr>
            <w:r>
              <w:rPr>
                <w:rFonts w:eastAsiaTheme="minorHAnsi"/>
                <w:b/>
                <w:bCs/>
                <w:lang w:eastAsia="en-US"/>
              </w:rPr>
              <w:t>3</w:t>
            </w:r>
            <w:r w:rsidRPr="00474B3B">
              <w:rPr>
                <w:rFonts w:eastAsiaTheme="minorHAnsi"/>
                <w:b/>
                <w:bCs/>
                <w:lang w:eastAsia="en-US"/>
              </w:rPr>
              <w:t>.2.</w:t>
            </w:r>
            <w:r w:rsidRPr="00654329">
              <w:rPr>
                <w:rFonts w:eastAsiaTheme="minorHAnsi"/>
                <w:bCs/>
                <w:lang w:eastAsia="en-US"/>
              </w:rPr>
              <w:t xml:space="preserve"> </w:t>
            </w:r>
            <w:r>
              <w:rPr>
                <w:rFonts w:eastAsiaTheme="minorHAnsi"/>
                <w:bCs/>
                <w:lang w:eastAsia="en-US"/>
              </w:rPr>
              <w:t>Состав участников градостроительных отношений</w:t>
            </w:r>
          </w:p>
        </w:tc>
        <w:tc>
          <w:tcPr>
            <w:tcW w:w="532" w:type="dxa"/>
            <w:shd w:val="clear" w:color="auto" w:fill="auto"/>
            <w:vAlign w:val="bottom"/>
          </w:tcPr>
          <w:p w:rsidR="00CD202B" w:rsidRDefault="003E7A21" w:rsidP="00CD202B">
            <w:pPr>
              <w:spacing w:line="276" w:lineRule="auto"/>
              <w:ind w:left="-284" w:right="-43"/>
              <w:jc w:val="right"/>
            </w:pPr>
            <w:r>
              <w:t>35</w:t>
            </w:r>
          </w:p>
        </w:tc>
      </w:tr>
      <w:tr w:rsidR="00CD202B" w:rsidRPr="009D6C9B" w:rsidTr="00CD202B">
        <w:trPr>
          <w:trHeight w:val="181"/>
        </w:trPr>
        <w:tc>
          <w:tcPr>
            <w:tcW w:w="9357" w:type="dxa"/>
            <w:shd w:val="clear" w:color="auto" w:fill="auto"/>
          </w:tcPr>
          <w:p w:rsidR="00CD202B" w:rsidRPr="00FA27E5" w:rsidRDefault="00CD202B" w:rsidP="00CD202B">
            <w:pPr>
              <w:autoSpaceDE w:val="0"/>
              <w:autoSpaceDN w:val="0"/>
              <w:adjustRightInd w:val="0"/>
              <w:spacing w:line="276" w:lineRule="auto"/>
              <w:ind w:left="176" w:firstLine="567"/>
              <w:jc w:val="both"/>
              <w:rPr>
                <w:spacing w:val="-6"/>
              </w:rPr>
            </w:pPr>
            <w:r>
              <w:rPr>
                <w:rFonts w:eastAsiaTheme="minorHAnsi"/>
                <w:b/>
                <w:bCs/>
                <w:lang w:eastAsia="en-US"/>
              </w:rPr>
              <w:t>3</w:t>
            </w:r>
            <w:r w:rsidRPr="00474B3B">
              <w:rPr>
                <w:rFonts w:eastAsiaTheme="minorHAnsi"/>
                <w:b/>
                <w:bCs/>
                <w:lang w:eastAsia="en-US"/>
              </w:rPr>
              <w:t>.3.</w:t>
            </w:r>
            <w:r w:rsidRPr="00474B3B">
              <w:rPr>
                <w:rFonts w:eastAsiaTheme="minorHAnsi"/>
                <w:bCs/>
                <w:lang w:eastAsia="en-US"/>
              </w:rPr>
              <w:t xml:space="preserve"> </w:t>
            </w:r>
            <w:r>
              <w:rPr>
                <w:rFonts w:eastAsiaTheme="minorHAnsi"/>
                <w:bCs/>
                <w:lang w:eastAsia="en-US"/>
              </w:rPr>
              <w:t>Документы градостроительного проектирования</w:t>
            </w:r>
          </w:p>
        </w:tc>
        <w:tc>
          <w:tcPr>
            <w:tcW w:w="532" w:type="dxa"/>
            <w:shd w:val="clear" w:color="auto" w:fill="auto"/>
            <w:vAlign w:val="bottom"/>
          </w:tcPr>
          <w:p w:rsidR="00CD202B" w:rsidRDefault="003E7A21" w:rsidP="002553BF">
            <w:pPr>
              <w:spacing w:line="276" w:lineRule="auto"/>
              <w:ind w:left="-284" w:right="-43"/>
              <w:jc w:val="right"/>
            </w:pPr>
            <w:r>
              <w:t>3</w:t>
            </w:r>
            <w:r w:rsidR="002553BF">
              <w:t>5</w:t>
            </w:r>
          </w:p>
        </w:tc>
      </w:tr>
      <w:tr w:rsidR="00CD202B" w:rsidRPr="009D6C9B" w:rsidTr="00CD202B">
        <w:trPr>
          <w:trHeight w:val="181"/>
        </w:trPr>
        <w:tc>
          <w:tcPr>
            <w:tcW w:w="9357" w:type="dxa"/>
            <w:shd w:val="clear" w:color="auto" w:fill="auto"/>
          </w:tcPr>
          <w:p w:rsidR="00CD202B" w:rsidRPr="00FA27E5" w:rsidRDefault="00CD202B" w:rsidP="00CD202B">
            <w:pPr>
              <w:spacing w:line="276" w:lineRule="auto"/>
              <w:ind w:left="176" w:firstLine="567"/>
              <w:jc w:val="both"/>
              <w:rPr>
                <w:spacing w:val="-6"/>
              </w:rPr>
            </w:pPr>
            <w:r>
              <w:rPr>
                <w:rFonts w:eastAsiaTheme="minorHAnsi"/>
                <w:b/>
                <w:bCs/>
                <w:lang w:eastAsia="en-US"/>
              </w:rPr>
              <w:t>3</w:t>
            </w:r>
            <w:r w:rsidRPr="00474B3B">
              <w:rPr>
                <w:rFonts w:eastAsiaTheme="minorHAnsi"/>
                <w:b/>
                <w:bCs/>
                <w:lang w:eastAsia="en-US"/>
              </w:rPr>
              <w:t>.4.</w:t>
            </w:r>
            <w:r w:rsidRPr="00654329">
              <w:rPr>
                <w:rFonts w:eastAsiaTheme="minorHAnsi"/>
                <w:bCs/>
                <w:lang w:eastAsia="en-US"/>
              </w:rPr>
              <w:t xml:space="preserve"> </w:t>
            </w:r>
            <w:r w:rsidRPr="00CD202B">
              <w:rPr>
                <w:rFonts w:eastAsiaTheme="minorHAnsi"/>
                <w:bCs/>
                <w:lang w:eastAsia="en-US"/>
              </w:rPr>
              <w:t>Демонстрационные числовые примеры решения типовых задач с использ</w:t>
            </w:r>
            <w:r w:rsidRPr="00CD202B">
              <w:rPr>
                <w:rFonts w:eastAsiaTheme="minorHAnsi"/>
                <w:bCs/>
                <w:lang w:eastAsia="en-US"/>
              </w:rPr>
              <w:t>о</w:t>
            </w:r>
            <w:r w:rsidRPr="00CD202B">
              <w:rPr>
                <w:rFonts w:eastAsiaTheme="minorHAnsi"/>
                <w:bCs/>
                <w:lang w:eastAsia="en-US"/>
              </w:rPr>
              <w:t>ванием расчетных показателей, приведенных в основной части</w:t>
            </w:r>
          </w:p>
        </w:tc>
        <w:tc>
          <w:tcPr>
            <w:tcW w:w="532" w:type="dxa"/>
            <w:shd w:val="clear" w:color="auto" w:fill="auto"/>
            <w:vAlign w:val="bottom"/>
          </w:tcPr>
          <w:p w:rsidR="00CD202B" w:rsidRDefault="003E7A21" w:rsidP="002553BF">
            <w:pPr>
              <w:spacing w:line="276" w:lineRule="auto"/>
              <w:ind w:left="-284" w:right="-43"/>
              <w:jc w:val="right"/>
            </w:pPr>
            <w:r>
              <w:t>3</w:t>
            </w:r>
            <w:r w:rsidR="002553BF">
              <w:t>6</w:t>
            </w:r>
            <w:bookmarkStart w:id="2" w:name="_GoBack"/>
            <w:bookmarkEnd w:id="2"/>
          </w:p>
        </w:tc>
      </w:tr>
      <w:tr w:rsidR="00CD202B" w:rsidRPr="009D6C9B" w:rsidTr="00CD202B">
        <w:trPr>
          <w:trHeight w:val="181"/>
        </w:trPr>
        <w:tc>
          <w:tcPr>
            <w:tcW w:w="9357" w:type="dxa"/>
            <w:shd w:val="clear" w:color="auto" w:fill="auto"/>
          </w:tcPr>
          <w:p w:rsidR="00CD202B" w:rsidRPr="008C7D44" w:rsidRDefault="00CD202B" w:rsidP="00CD202B">
            <w:pPr>
              <w:spacing w:line="276" w:lineRule="auto"/>
              <w:ind w:left="176"/>
              <w:jc w:val="both"/>
              <w:rPr>
                <w:b/>
                <w:spacing w:val="-6"/>
                <w:sz w:val="4"/>
                <w:szCs w:val="4"/>
              </w:rPr>
            </w:pPr>
          </w:p>
        </w:tc>
        <w:tc>
          <w:tcPr>
            <w:tcW w:w="532" w:type="dxa"/>
            <w:shd w:val="clear" w:color="auto" w:fill="auto"/>
            <w:vAlign w:val="bottom"/>
          </w:tcPr>
          <w:p w:rsidR="00CD202B" w:rsidRDefault="00CD202B" w:rsidP="00CD202B">
            <w:pPr>
              <w:spacing w:line="276" w:lineRule="auto"/>
              <w:ind w:left="-284" w:right="-43"/>
              <w:jc w:val="right"/>
            </w:pPr>
          </w:p>
        </w:tc>
      </w:tr>
      <w:tr w:rsidR="00CD202B" w:rsidRPr="009D6C9B" w:rsidTr="00821D86">
        <w:trPr>
          <w:trHeight w:val="80"/>
        </w:trPr>
        <w:tc>
          <w:tcPr>
            <w:tcW w:w="9357" w:type="dxa"/>
            <w:shd w:val="clear" w:color="auto" w:fill="F2F2F2" w:themeFill="background1" w:themeFillShade="F2"/>
          </w:tcPr>
          <w:p w:rsidR="00CD202B" w:rsidRPr="00CC48CD" w:rsidRDefault="00CD202B" w:rsidP="00CD202B">
            <w:pPr>
              <w:pStyle w:val="a9"/>
              <w:spacing w:line="276" w:lineRule="auto"/>
              <w:ind w:left="176"/>
              <w:rPr>
                <w:spacing w:val="-6"/>
                <w:sz w:val="10"/>
                <w:szCs w:val="16"/>
              </w:rPr>
            </w:pPr>
          </w:p>
        </w:tc>
        <w:tc>
          <w:tcPr>
            <w:tcW w:w="532" w:type="dxa"/>
            <w:shd w:val="clear" w:color="auto" w:fill="F2F2F2" w:themeFill="background1" w:themeFillShade="F2"/>
            <w:vAlign w:val="bottom"/>
          </w:tcPr>
          <w:p w:rsidR="00CD202B" w:rsidRPr="00CC48CD" w:rsidRDefault="00CD202B" w:rsidP="00CD202B">
            <w:pPr>
              <w:spacing w:line="276" w:lineRule="auto"/>
              <w:ind w:left="-284" w:right="-43"/>
              <w:jc w:val="right"/>
              <w:rPr>
                <w:sz w:val="10"/>
                <w:szCs w:val="16"/>
              </w:rPr>
            </w:pPr>
          </w:p>
        </w:tc>
      </w:tr>
      <w:tr w:rsidR="00CD202B" w:rsidRPr="009D6C9B" w:rsidTr="00821D86">
        <w:trPr>
          <w:trHeight w:val="377"/>
        </w:trPr>
        <w:tc>
          <w:tcPr>
            <w:tcW w:w="9357" w:type="dxa"/>
            <w:shd w:val="clear" w:color="auto" w:fill="auto"/>
            <w:vAlign w:val="bottom"/>
          </w:tcPr>
          <w:p w:rsidR="00CD202B" w:rsidRPr="008017C4" w:rsidRDefault="00CD202B" w:rsidP="00CD202B">
            <w:pPr>
              <w:pStyle w:val="a9"/>
              <w:spacing w:line="276" w:lineRule="auto"/>
              <w:ind w:left="176"/>
              <w:rPr>
                <w:rFonts w:ascii="Times New Roman" w:hAnsi="Times New Roman"/>
                <w:b/>
                <w:spacing w:val="-6"/>
                <w:sz w:val="24"/>
              </w:rPr>
            </w:pPr>
            <w:r w:rsidRPr="008017C4">
              <w:rPr>
                <w:rFonts w:ascii="Times New Roman" w:hAnsi="Times New Roman"/>
                <w:b/>
                <w:spacing w:val="-6"/>
                <w:sz w:val="24"/>
              </w:rPr>
              <w:t>Приложения:</w:t>
            </w:r>
          </w:p>
        </w:tc>
        <w:tc>
          <w:tcPr>
            <w:tcW w:w="532" w:type="dxa"/>
            <w:shd w:val="clear" w:color="auto" w:fill="auto"/>
            <w:vAlign w:val="bottom"/>
          </w:tcPr>
          <w:p w:rsidR="00CD202B" w:rsidRDefault="003E7A21" w:rsidP="00CD202B">
            <w:pPr>
              <w:spacing w:line="276" w:lineRule="auto"/>
              <w:ind w:left="-284" w:right="-43"/>
              <w:jc w:val="right"/>
            </w:pPr>
            <w:r>
              <w:t>40</w:t>
            </w:r>
          </w:p>
        </w:tc>
      </w:tr>
      <w:tr w:rsidR="00CD202B" w:rsidRPr="009D6C9B" w:rsidTr="00821D86">
        <w:trPr>
          <w:trHeight w:val="377"/>
        </w:trPr>
        <w:tc>
          <w:tcPr>
            <w:tcW w:w="9357" w:type="dxa"/>
            <w:shd w:val="clear" w:color="auto" w:fill="auto"/>
            <w:vAlign w:val="bottom"/>
          </w:tcPr>
          <w:p w:rsidR="00CD202B" w:rsidRPr="00821D86" w:rsidRDefault="00CD202B" w:rsidP="00CD202B">
            <w:pPr>
              <w:autoSpaceDE w:val="0"/>
              <w:autoSpaceDN w:val="0"/>
              <w:adjustRightInd w:val="0"/>
              <w:spacing w:line="276" w:lineRule="auto"/>
              <w:ind w:firstLine="885"/>
              <w:jc w:val="both"/>
              <w:rPr>
                <w:rFonts w:eastAsiaTheme="minorHAnsi"/>
                <w:bCs/>
                <w:lang w:eastAsia="en-US"/>
              </w:rPr>
            </w:pPr>
            <w:r w:rsidRPr="00821D86">
              <w:rPr>
                <w:rFonts w:eastAsiaTheme="minorHAnsi"/>
                <w:b/>
                <w:bCs/>
                <w:i/>
                <w:lang w:eastAsia="en-US"/>
              </w:rPr>
              <w:t xml:space="preserve">Приложение </w:t>
            </w:r>
            <w:r>
              <w:rPr>
                <w:rFonts w:eastAsiaTheme="minorHAnsi"/>
                <w:b/>
                <w:bCs/>
                <w:i/>
                <w:lang w:eastAsia="en-US"/>
              </w:rPr>
              <w:t>1</w:t>
            </w:r>
            <w:r w:rsidRPr="00821D86">
              <w:rPr>
                <w:rFonts w:eastAsiaTheme="minorHAnsi"/>
                <w:b/>
                <w:bCs/>
                <w:i/>
                <w:lang w:eastAsia="en-US"/>
              </w:rPr>
              <w:t>.</w:t>
            </w:r>
            <w:r w:rsidRPr="00654329">
              <w:rPr>
                <w:rFonts w:eastAsiaTheme="minorHAnsi"/>
                <w:bCs/>
                <w:lang w:eastAsia="en-US"/>
              </w:rPr>
              <w:t xml:space="preserve"> Перечень законодательных и нормативно-правовых актов, и</w:t>
            </w:r>
            <w:r w:rsidRPr="00654329">
              <w:rPr>
                <w:rFonts w:eastAsiaTheme="minorHAnsi"/>
                <w:bCs/>
                <w:lang w:eastAsia="en-US"/>
              </w:rPr>
              <w:t>с</w:t>
            </w:r>
            <w:r w:rsidRPr="00654329">
              <w:rPr>
                <w:rFonts w:eastAsiaTheme="minorHAnsi"/>
                <w:bCs/>
                <w:lang w:eastAsia="en-US"/>
              </w:rPr>
              <w:t>пользованных при разработке нормативов градостроительного проектирования</w:t>
            </w:r>
          </w:p>
        </w:tc>
        <w:tc>
          <w:tcPr>
            <w:tcW w:w="532" w:type="dxa"/>
            <w:shd w:val="clear" w:color="auto" w:fill="auto"/>
            <w:vAlign w:val="bottom"/>
          </w:tcPr>
          <w:p w:rsidR="00CD202B" w:rsidRDefault="003E7A21" w:rsidP="00CD202B">
            <w:pPr>
              <w:spacing w:line="276" w:lineRule="auto"/>
              <w:ind w:left="-284" w:right="-43"/>
              <w:jc w:val="right"/>
            </w:pPr>
            <w:r>
              <w:t>40</w:t>
            </w:r>
          </w:p>
        </w:tc>
      </w:tr>
    </w:tbl>
    <w:p w:rsidR="006A1FF3" w:rsidRPr="00571458" w:rsidRDefault="006A1FF3" w:rsidP="006A1FF3">
      <w:pPr>
        <w:spacing w:line="360" w:lineRule="auto"/>
        <w:ind w:firstLine="851"/>
      </w:pPr>
    </w:p>
    <w:p w:rsidR="006A1FF3" w:rsidRDefault="006A1FF3" w:rsidP="00C653E3">
      <w:pPr>
        <w:autoSpaceDE w:val="0"/>
        <w:spacing w:line="360" w:lineRule="auto"/>
        <w:ind w:firstLine="709"/>
        <w:jc w:val="both"/>
        <w:rPr>
          <w:rFonts w:eastAsia="TimesNewRomanPSMT"/>
          <w:b/>
        </w:rPr>
      </w:pPr>
    </w:p>
    <w:p w:rsidR="006A1FF3" w:rsidRDefault="006A1FF3" w:rsidP="00C653E3">
      <w:pPr>
        <w:autoSpaceDE w:val="0"/>
        <w:spacing w:line="360" w:lineRule="auto"/>
        <w:ind w:firstLine="709"/>
        <w:jc w:val="both"/>
        <w:rPr>
          <w:rFonts w:eastAsia="TimesNewRomanPSMT"/>
          <w:b/>
        </w:rPr>
      </w:pPr>
    </w:p>
    <w:p w:rsidR="00821D86" w:rsidRDefault="00821D86">
      <w:pPr>
        <w:spacing w:after="200" w:line="276" w:lineRule="auto"/>
        <w:rPr>
          <w:rFonts w:eastAsia="TimesNewRomanPSMT"/>
          <w:b/>
        </w:rPr>
      </w:pPr>
      <w:r>
        <w:rPr>
          <w:rFonts w:eastAsia="TimesNewRomanPSMT"/>
          <w:b/>
        </w:rPr>
        <w:br w:type="page"/>
      </w:r>
    </w:p>
    <w:p w:rsidR="00821D86" w:rsidRPr="00821D86" w:rsidRDefault="00821D86" w:rsidP="00821D86">
      <w:pPr>
        <w:autoSpaceDE w:val="0"/>
        <w:autoSpaceDN w:val="0"/>
        <w:adjustRightInd w:val="0"/>
        <w:spacing w:line="276" w:lineRule="auto"/>
        <w:ind w:firstLine="851"/>
        <w:jc w:val="both"/>
        <w:rPr>
          <w:b/>
        </w:rPr>
      </w:pPr>
      <w:r w:rsidRPr="00821D86">
        <w:rPr>
          <w:b/>
        </w:rPr>
        <w:lastRenderedPageBreak/>
        <w:t>ВВЕДЕНИЕ</w:t>
      </w:r>
    </w:p>
    <w:p w:rsidR="00821D86" w:rsidRDefault="00821D86" w:rsidP="00821D86">
      <w:pPr>
        <w:autoSpaceDE w:val="0"/>
        <w:autoSpaceDN w:val="0"/>
        <w:adjustRightInd w:val="0"/>
        <w:spacing w:line="276" w:lineRule="auto"/>
        <w:ind w:firstLine="851"/>
        <w:jc w:val="both"/>
      </w:pPr>
    </w:p>
    <w:p w:rsidR="00821D86" w:rsidRDefault="00821D86" w:rsidP="00821D86">
      <w:pPr>
        <w:autoSpaceDE w:val="0"/>
        <w:autoSpaceDN w:val="0"/>
        <w:adjustRightInd w:val="0"/>
        <w:spacing w:line="276" w:lineRule="auto"/>
        <w:ind w:firstLine="851"/>
        <w:jc w:val="both"/>
      </w:pPr>
      <w:r>
        <w:t xml:space="preserve">Местные нормативы градостроительного проектирования </w:t>
      </w:r>
      <w:r w:rsidR="005A54B0" w:rsidRPr="005A54B0">
        <w:rPr>
          <w:bCs/>
        </w:rPr>
        <w:t>городского поселения город Котово</w:t>
      </w:r>
      <w:r w:rsidR="005A54B0" w:rsidRPr="005A54B0">
        <w:t xml:space="preserve"> </w:t>
      </w:r>
      <w:r w:rsidR="00F55266">
        <w:t>Котовского</w:t>
      </w:r>
      <w:r w:rsidRPr="00821D86">
        <w:t xml:space="preserve"> муниципального района Волгоградской области </w:t>
      </w:r>
      <w:r>
        <w:t xml:space="preserve">(далее также МНГП) разработаны ООО «Проектно-изыскательский институт ВолгаГражданПроект» в соответствии </w:t>
      </w:r>
      <w:r w:rsidRPr="00821D86">
        <w:t>с требованиями федерального законодательства (ст. 29.1-29.4 Градостро</w:t>
      </w:r>
      <w:r w:rsidRPr="00821D86">
        <w:t>и</w:t>
      </w:r>
      <w:r w:rsidRPr="00821D86">
        <w:t>тельного кодекса Российской Федерации), регионального законодательства (Закон Волг</w:t>
      </w:r>
      <w:r w:rsidRPr="00821D86">
        <w:t>о</w:t>
      </w:r>
      <w:r w:rsidRPr="00821D86">
        <w:t>градской области от 24.11.2008 г. № 1786-ОД «Градостроительный кодекс Волгоградской области», Приказ Комитета строительства Волгоградской области от 21.03.2016 г. № 115-ОД «Об утверждении порядка формирования и ведения реестра нормативов градостро</w:t>
      </w:r>
      <w:r w:rsidRPr="00821D86">
        <w:t>и</w:t>
      </w:r>
      <w:r w:rsidRPr="00821D86">
        <w:t>тельного проектирования Волгоградской области, а также требований к составу и форме документов, предоставляемых органами местного самоуправления муниципальных обр</w:t>
      </w:r>
      <w:r w:rsidRPr="00821D86">
        <w:t>а</w:t>
      </w:r>
      <w:r w:rsidRPr="00821D86">
        <w:t>зований для включения в реестр нормативов градостроительного проектирования Волг</w:t>
      </w:r>
      <w:r w:rsidRPr="00821D86">
        <w:t>о</w:t>
      </w:r>
      <w:r w:rsidRPr="00821D86">
        <w:t>градской области», Региональные нормативы градостроительного проектирования Волг</w:t>
      </w:r>
      <w:r w:rsidRPr="00821D86">
        <w:t>о</w:t>
      </w:r>
      <w:r w:rsidRPr="00821D86">
        <w:t>градской области), нормативно-правовых актов органов местного самоуправления мун</w:t>
      </w:r>
      <w:r w:rsidRPr="00821D86">
        <w:t>и</w:t>
      </w:r>
      <w:r w:rsidRPr="00821D86">
        <w:t>ципального района</w:t>
      </w:r>
      <w:r>
        <w:t xml:space="preserve">, на основании муниципального контракта </w:t>
      </w:r>
      <w:r w:rsidR="00F55266" w:rsidRPr="00F55266">
        <w:t>от 09.09.2016 г. № 0129300020216000050_123047</w:t>
      </w:r>
      <w:r>
        <w:t xml:space="preserve">, Заказчик – Администрация </w:t>
      </w:r>
      <w:r w:rsidR="005A54B0" w:rsidRPr="005A54B0">
        <w:rPr>
          <w:bCs/>
        </w:rPr>
        <w:t>городского поселения город Котово</w:t>
      </w:r>
      <w:r w:rsidR="005A54B0" w:rsidRPr="005A54B0">
        <w:t xml:space="preserve"> </w:t>
      </w:r>
      <w:r w:rsidR="00F55266">
        <w:t>Котовского</w:t>
      </w:r>
      <w:r>
        <w:t xml:space="preserve"> муниципального района Волгоградской области.</w:t>
      </w:r>
    </w:p>
    <w:p w:rsidR="00821D86" w:rsidRDefault="00821D86" w:rsidP="00821D86">
      <w:pPr>
        <w:autoSpaceDE w:val="0"/>
        <w:autoSpaceDN w:val="0"/>
        <w:adjustRightInd w:val="0"/>
        <w:spacing w:line="276" w:lineRule="auto"/>
        <w:ind w:firstLine="851"/>
        <w:jc w:val="both"/>
      </w:pPr>
      <w:r>
        <w:t xml:space="preserve">Цель работы: определение совокупности </w:t>
      </w:r>
      <w:r w:rsidRPr="00201FB7">
        <w:t>расчетных показателей минимально д</w:t>
      </w:r>
      <w:r w:rsidRPr="00201FB7">
        <w:t>о</w:t>
      </w:r>
      <w:r w:rsidRPr="00201FB7">
        <w:t xml:space="preserve">пустимого уровня обеспеченности населения </w:t>
      </w:r>
      <w:r w:rsidR="005A54B0" w:rsidRPr="005A54B0">
        <w:rPr>
          <w:bCs/>
        </w:rPr>
        <w:t>городского поселения город Котово</w:t>
      </w:r>
      <w:r w:rsidR="005A54B0" w:rsidRPr="005A54B0">
        <w:t xml:space="preserve"> </w:t>
      </w:r>
      <w:r w:rsidR="00F55266">
        <w:t>Кото</w:t>
      </w:r>
      <w:r w:rsidR="00F55266">
        <w:t>в</w:t>
      </w:r>
      <w:r w:rsidR="00F55266">
        <w:t>ского</w:t>
      </w:r>
      <w:r w:rsidRPr="00821D86">
        <w:t xml:space="preserve"> муниципального района Волгоградской области </w:t>
      </w:r>
      <w:r w:rsidRPr="00201FB7">
        <w:t xml:space="preserve">объектами </w:t>
      </w:r>
      <w:r>
        <w:t>мест</w:t>
      </w:r>
      <w:r w:rsidRPr="00201FB7">
        <w:t xml:space="preserve">ного значения и расчетных показателей максимально допустимого уровня территориальной доступности таких объектов для населения </w:t>
      </w:r>
      <w:r w:rsidR="005A54B0" w:rsidRPr="005A54B0">
        <w:rPr>
          <w:bCs/>
        </w:rPr>
        <w:t>городского поселения город Котово</w:t>
      </w:r>
      <w:r w:rsidR="005A54B0" w:rsidRPr="005A54B0">
        <w:t xml:space="preserve"> </w:t>
      </w:r>
      <w:r w:rsidR="00F55266">
        <w:t>Котовского</w:t>
      </w:r>
      <w:r w:rsidRPr="00821D86">
        <w:t xml:space="preserve"> муниц</w:t>
      </w:r>
      <w:r w:rsidRPr="00821D86">
        <w:t>и</w:t>
      </w:r>
      <w:r w:rsidRPr="00821D86">
        <w:t>пального района Волгоградской области</w:t>
      </w:r>
      <w:r w:rsidRPr="00201FB7">
        <w:t>.</w:t>
      </w:r>
    </w:p>
    <w:p w:rsidR="00C668D7" w:rsidRDefault="00C668D7" w:rsidP="00C668D7">
      <w:pPr>
        <w:autoSpaceDE w:val="0"/>
        <w:autoSpaceDN w:val="0"/>
        <w:adjustRightInd w:val="0"/>
        <w:spacing w:line="276" w:lineRule="auto"/>
        <w:ind w:firstLine="851"/>
        <w:jc w:val="both"/>
      </w:pPr>
      <w:r>
        <w:t>Целью разработки местных нормативов градостроительного проектирования я</w:t>
      </w:r>
      <w:r>
        <w:t>в</w:t>
      </w:r>
      <w:r>
        <w:t>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p>
    <w:p w:rsidR="00C668D7" w:rsidRDefault="00C668D7" w:rsidP="00C668D7">
      <w:pPr>
        <w:autoSpaceDE w:val="0"/>
        <w:autoSpaceDN w:val="0"/>
        <w:adjustRightInd w:val="0"/>
        <w:spacing w:line="276" w:lineRule="auto"/>
        <w:ind w:firstLine="851"/>
        <w:jc w:val="both"/>
      </w:pPr>
    </w:p>
    <w:p w:rsidR="00C668D7" w:rsidRDefault="00C668D7" w:rsidP="00C668D7">
      <w:pPr>
        <w:autoSpaceDE w:val="0"/>
        <w:autoSpaceDN w:val="0"/>
        <w:adjustRightInd w:val="0"/>
        <w:spacing w:line="276" w:lineRule="auto"/>
        <w:ind w:firstLine="851"/>
        <w:jc w:val="both"/>
      </w:pPr>
      <w:r>
        <w:t xml:space="preserve">Местные нормативы </w:t>
      </w:r>
      <w:r w:rsidR="005A54B0" w:rsidRPr="005A54B0">
        <w:rPr>
          <w:bCs/>
        </w:rPr>
        <w:t>городского поселения город Котово</w:t>
      </w:r>
      <w:r w:rsidR="005A54B0" w:rsidRPr="005A54B0">
        <w:t xml:space="preserve"> </w:t>
      </w:r>
      <w:r w:rsidR="00F55266">
        <w:t>Котовского</w:t>
      </w:r>
      <w:r>
        <w:t xml:space="preserve"> муниц</w:t>
      </w:r>
      <w:r>
        <w:t>и</w:t>
      </w:r>
      <w:r>
        <w:t>пального района Волгоградской области разработаны в целях:</w:t>
      </w:r>
    </w:p>
    <w:p w:rsidR="00C668D7" w:rsidRDefault="00C668D7" w:rsidP="00C668D7">
      <w:pPr>
        <w:autoSpaceDE w:val="0"/>
        <w:autoSpaceDN w:val="0"/>
        <w:adjustRightInd w:val="0"/>
        <w:spacing w:line="276" w:lineRule="auto"/>
        <w:ind w:firstLine="851"/>
        <w:jc w:val="both"/>
      </w:pPr>
      <w:r>
        <w:t xml:space="preserve">1) организации управления градостроительной деятельностью на территории </w:t>
      </w:r>
      <w:r w:rsidR="005A54B0" w:rsidRPr="005A54B0">
        <w:rPr>
          <w:bCs/>
        </w:rPr>
        <w:t>г</w:t>
      </w:r>
      <w:r w:rsidR="005A54B0" w:rsidRPr="005A54B0">
        <w:rPr>
          <w:bCs/>
        </w:rPr>
        <w:t>о</w:t>
      </w:r>
      <w:r w:rsidR="005A54B0" w:rsidRPr="005A54B0">
        <w:rPr>
          <w:bCs/>
        </w:rPr>
        <w:t>родского поселения город Котово</w:t>
      </w:r>
      <w:r w:rsidR="005A54B0" w:rsidRPr="005A54B0">
        <w:t xml:space="preserve"> </w:t>
      </w:r>
      <w:r w:rsidR="00F55266">
        <w:t>Котовского</w:t>
      </w:r>
      <w:r>
        <w:t xml:space="preserve"> муниципального района Волгоградской о</w:t>
      </w:r>
      <w:r>
        <w:t>б</w:t>
      </w:r>
      <w:r>
        <w:t>ласти, установления требований к объектам территориального планирования, градостро</w:t>
      </w:r>
      <w:r>
        <w:t>и</w:t>
      </w:r>
      <w:r>
        <w:t>тельного зонирования, планировки территории, архитектурно-строительного проектир</w:t>
      </w:r>
      <w:r>
        <w:t>о</w:t>
      </w:r>
      <w:r>
        <w:t>вания;</w:t>
      </w:r>
    </w:p>
    <w:p w:rsidR="00C668D7" w:rsidRDefault="00C668D7" w:rsidP="00C668D7">
      <w:pPr>
        <w:autoSpaceDE w:val="0"/>
        <w:autoSpaceDN w:val="0"/>
        <w:adjustRightInd w:val="0"/>
        <w:spacing w:line="276" w:lineRule="auto"/>
        <w:ind w:firstLine="851"/>
        <w:jc w:val="both"/>
      </w:pPr>
      <w:r>
        <w:t xml:space="preserve">2) обоснованного определения параметров развития территорий </w:t>
      </w:r>
      <w:r w:rsidR="005A54B0" w:rsidRPr="005A54B0">
        <w:rPr>
          <w:bCs/>
        </w:rPr>
        <w:t>городского пос</w:t>
      </w:r>
      <w:r w:rsidR="005A54B0" w:rsidRPr="005A54B0">
        <w:rPr>
          <w:bCs/>
        </w:rPr>
        <w:t>е</w:t>
      </w:r>
      <w:r w:rsidR="005A54B0" w:rsidRPr="005A54B0">
        <w:rPr>
          <w:bCs/>
        </w:rPr>
        <w:t>ления город Котово</w:t>
      </w:r>
      <w:r w:rsidR="005A54B0" w:rsidRPr="005A54B0">
        <w:t xml:space="preserve"> </w:t>
      </w:r>
      <w:r w:rsidR="00F55266">
        <w:t>Котовского</w:t>
      </w:r>
      <w:r>
        <w:t xml:space="preserve"> муниципального района Волгоградской области при по</w:t>
      </w:r>
      <w:r>
        <w:t>д</w:t>
      </w:r>
      <w:r>
        <w:t>готовке документов территориального планирования с последующим уточнением, осущ</w:t>
      </w:r>
      <w:r>
        <w:t>е</w:t>
      </w:r>
      <w:r>
        <w:t>ствляемым на этапах градостроительного зонирования и планировки территории;</w:t>
      </w:r>
    </w:p>
    <w:p w:rsidR="00C668D7" w:rsidRDefault="00C668D7" w:rsidP="00C668D7">
      <w:pPr>
        <w:autoSpaceDE w:val="0"/>
        <w:autoSpaceDN w:val="0"/>
        <w:adjustRightInd w:val="0"/>
        <w:spacing w:line="276" w:lineRule="auto"/>
        <w:ind w:firstLine="851"/>
        <w:jc w:val="both"/>
      </w:pPr>
      <w:r>
        <w:t>3) сохранения и улучшения условий жизнедеятельности населения при реализ</w:t>
      </w:r>
      <w:r>
        <w:t>а</w:t>
      </w:r>
      <w:r>
        <w:t>ции решений, содержащихся в документах территориального планирования, градостро</w:t>
      </w:r>
      <w:r>
        <w:t>и</w:t>
      </w:r>
      <w:r>
        <w:t>тельного зонирования, планировки территории, архитектурно-строительного проектир</w:t>
      </w:r>
      <w:r>
        <w:t>о</w:t>
      </w:r>
      <w:r>
        <w:t>вания.</w:t>
      </w:r>
    </w:p>
    <w:p w:rsidR="00C668D7" w:rsidRDefault="00C668D7" w:rsidP="00C668D7">
      <w:pPr>
        <w:autoSpaceDE w:val="0"/>
        <w:autoSpaceDN w:val="0"/>
        <w:adjustRightInd w:val="0"/>
        <w:spacing w:line="276" w:lineRule="auto"/>
        <w:ind w:firstLine="851"/>
        <w:jc w:val="both"/>
      </w:pPr>
      <w:r>
        <w:lastRenderedPageBreak/>
        <w:t>Задачами применения местных нормативов является создание условий для:</w:t>
      </w:r>
    </w:p>
    <w:p w:rsidR="00C668D7" w:rsidRDefault="00C668D7" w:rsidP="00C668D7">
      <w:pPr>
        <w:autoSpaceDE w:val="0"/>
        <w:autoSpaceDN w:val="0"/>
        <w:adjustRightInd w:val="0"/>
        <w:spacing w:line="276" w:lineRule="auto"/>
        <w:ind w:firstLine="851"/>
        <w:jc w:val="both"/>
      </w:pPr>
      <w:r>
        <w:t xml:space="preserve">1) преобразования пространственной организации </w:t>
      </w:r>
      <w:r w:rsidR="005A54B0" w:rsidRPr="005A54B0">
        <w:rPr>
          <w:bCs/>
        </w:rPr>
        <w:t>городского поселения город Котово</w:t>
      </w:r>
      <w:r w:rsidR="005A54B0" w:rsidRPr="005A54B0">
        <w:t xml:space="preserve"> </w:t>
      </w:r>
      <w:r w:rsidR="00F55266">
        <w:t>Котовского</w:t>
      </w:r>
      <w:r>
        <w:t xml:space="preserve"> муниципального района Волгоградской области, обеспечивающего современные стандарты организации территорий </w:t>
      </w:r>
      <w:r w:rsidR="005A54B0" w:rsidRPr="005A54B0">
        <w:rPr>
          <w:bCs/>
        </w:rPr>
        <w:t>городского поселения город Котово</w:t>
      </w:r>
      <w:r w:rsidR="005A54B0" w:rsidRPr="005A54B0">
        <w:t xml:space="preserve"> </w:t>
      </w:r>
      <w:r w:rsidR="00F55266">
        <w:t>К</w:t>
      </w:r>
      <w:r w:rsidR="00F55266">
        <w:t>о</w:t>
      </w:r>
      <w:r w:rsidR="00F55266">
        <w:t>товского</w:t>
      </w:r>
      <w:r>
        <w:t xml:space="preserve"> муниципального района Волгоградской области жилого, производственного, рекреационного назначения;</w:t>
      </w:r>
    </w:p>
    <w:p w:rsidR="00C668D7" w:rsidRDefault="00C668D7" w:rsidP="00C668D7">
      <w:pPr>
        <w:autoSpaceDE w:val="0"/>
        <w:autoSpaceDN w:val="0"/>
        <w:adjustRightInd w:val="0"/>
        <w:spacing w:line="276" w:lineRule="auto"/>
        <w:ind w:firstLine="851"/>
        <w:jc w:val="both"/>
      </w:pPr>
      <w:r>
        <w:t xml:space="preserve">2) планирования территорий </w:t>
      </w:r>
      <w:r w:rsidR="005A54B0" w:rsidRPr="005A54B0">
        <w:rPr>
          <w:bCs/>
        </w:rPr>
        <w:t>городского поселения город Котово</w:t>
      </w:r>
      <w:r w:rsidR="005A54B0" w:rsidRPr="005A54B0">
        <w:t xml:space="preserve"> </w:t>
      </w:r>
      <w:r w:rsidR="00F55266">
        <w:t>Котовского</w:t>
      </w:r>
      <w:r>
        <w:t xml:space="preserve"> м</w:t>
      </w:r>
      <w:r>
        <w:t>у</w:t>
      </w:r>
      <w:r>
        <w:t>ниципального района Волгоградской области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w:t>
      </w:r>
      <w:r>
        <w:t>с</w:t>
      </w:r>
      <w:r>
        <w:t>тройства территории);</w:t>
      </w:r>
    </w:p>
    <w:p w:rsidR="00C668D7" w:rsidRDefault="00C668D7" w:rsidP="00C668D7">
      <w:pPr>
        <w:autoSpaceDE w:val="0"/>
        <w:autoSpaceDN w:val="0"/>
        <w:adjustRightInd w:val="0"/>
        <w:spacing w:line="276" w:lineRule="auto"/>
        <w:ind w:firstLine="851"/>
        <w:jc w:val="both"/>
      </w:pPr>
      <w:r>
        <w:t>3) обеспечения доступности объектов социального и коммунально-бытового н</w:t>
      </w:r>
      <w:r>
        <w:t>а</w:t>
      </w:r>
      <w:r>
        <w:t>значения для населения (включая инвалидов);</w:t>
      </w:r>
    </w:p>
    <w:p w:rsidR="00C668D7" w:rsidRDefault="00C668D7" w:rsidP="00821D86">
      <w:pPr>
        <w:autoSpaceDE w:val="0"/>
        <w:autoSpaceDN w:val="0"/>
        <w:adjustRightInd w:val="0"/>
        <w:spacing w:line="276" w:lineRule="auto"/>
        <w:ind w:firstLine="851"/>
        <w:jc w:val="both"/>
      </w:pPr>
    </w:p>
    <w:p w:rsidR="00821D86" w:rsidRDefault="00821D86" w:rsidP="00821D86">
      <w:pPr>
        <w:autoSpaceDE w:val="0"/>
        <w:autoSpaceDN w:val="0"/>
        <w:adjustRightInd w:val="0"/>
        <w:spacing w:line="276" w:lineRule="auto"/>
        <w:ind w:firstLine="851"/>
        <w:jc w:val="both"/>
      </w:pPr>
      <w:r>
        <w:t xml:space="preserve">При разработке </w:t>
      </w:r>
      <w:r w:rsidR="00C668D7">
        <w:t>М</w:t>
      </w:r>
      <w:r>
        <w:t xml:space="preserve">НГП Исполнитель руководствовался положениями </w:t>
      </w:r>
      <w:r w:rsidR="00C668D7">
        <w:t>муниц</w:t>
      </w:r>
      <w:r w:rsidR="00C668D7">
        <w:t>и</w:t>
      </w:r>
      <w:r w:rsidR="00C668D7">
        <w:t>паль</w:t>
      </w:r>
      <w:r>
        <w:t>ного контракта и техническим заданием, региональными и федеральными нормати</w:t>
      </w:r>
      <w:r>
        <w:t>в</w:t>
      </w:r>
      <w:r>
        <w:t xml:space="preserve">но-правовыми актами Российской Федерации, перечень которых указан в приложении 2 к </w:t>
      </w:r>
      <w:r w:rsidR="00C668D7">
        <w:t>М</w:t>
      </w:r>
      <w:r>
        <w:t>НГП.</w:t>
      </w:r>
    </w:p>
    <w:p w:rsidR="00821D86" w:rsidRDefault="00821D86" w:rsidP="00821D86">
      <w:pPr>
        <w:autoSpaceDE w:val="0"/>
        <w:autoSpaceDN w:val="0"/>
        <w:adjustRightInd w:val="0"/>
        <w:spacing w:line="276" w:lineRule="auto"/>
        <w:ind w:firstLine="851"/>
        <w:jc w:val="both"/>
      </w:pPr>
      <w:r>
        <w:t xml:space="preserve">В соответствии с положениями градостроительного кодекса РФ в состав </w:t>
      </w:r>
      <w:r w:rsidR="00C668D7">
        <w:t>мест</w:t>
      </w:r>
      <w:r>
        <w:t xml:space="preserve">ных нормативов градостроительного проектирования </w:t>
      </w:r>
      <w:r w:rsidR="005A54B0" w:rsidRPr="005A54B0">
        <w:rPr>
          <w:bCs/>
        </w:rPr>
        <w:t>городского поселения город Котово</w:t>
      </w:r>
      <w:r w:rsidR="005A54B0" w:rsidRPr="005A54B0">
        <w:t xml:space="preserve"> </w:t>
      </w:r>
      <w:r w:rsidR="00F55266">
        <w:t>К</w:t>
      </w:r>
      <w:r w:rsidR="00F55266">
        <w:t>о</w:t>
      </w:r>
      <w:r w:rsidR="00F55266">
        <w:t>товского</w:t>
      </w:r>
      <w:r w:rsidR="00C668D7" w:rsidRPr="00C668D7">
        <w:t xml:space="preserve"> муниципального района Волгоградской области </w:t>
      </w:r>
      <w:r>
        <w:t>входит основная часть, соде</w:t>
      </w:r>
      <w:r>
        <w:t>р</w:t>
      </w:r>
      <w:r>
        <w:t xml:space="preserve">жащая расчетные показатели, материалы по обоснованию, правила и область применения расчетных показателей, приведенных в основной части </w:t>
      </w:r>
      <w:r w:rsidR="00C668D7">
        <w:t>М</w:t>
      </w:r>
      <w:r>
        <w:t>НГП.</w:t>
      </w:r>
    </w:p>
    <w:p w:rsidR="00821D86" w:rsidRDefault="00821D86" w:rsidP="00821D86">
      <w:pPr>
        <w:autoSpaceDE w:val="0"/>
        <w:autoSpaceDN w:val="0"/>
        <w:adjustRightInd w:val="0"/>
        <w:spacing w:line="276" w:lineRule="auto"/>
        <w:ind w:firstLine="851"/>
        <w:jc w:val="both"/>
      </w:pPr>
      <w:r>
        <w:t xml:space="preserve">Основная часть </w:t>
      </w:r>
      <w:r w:rsidR="001767B3">
        <w:t>М</w:t>
      </w:r>
      <w:r>
        <w:t>НГП содержит совокупность расчетных показателей минимал</w:t>
      </w:r>
      <w:r>
        <w:t>ь</w:t>
      </w:r>
      <w:r>
        <w:t xml:space="preserve">но допустимого уровня обеспеченности объектами </w:t>
      </w:r>
      <w:r w:rsidR="00C668D7">
        <w:t>мест</w:t>
      </w:r>
      <w:r>
        <w:t xml:space="preserve">ного значения населения </w:t>
      </w:r>
      <w:r w:rsidR="00C668D7">
        <w:t>муниц</w:t>
      </w:r>
      <w:r w:rsidR="00C668D7">
        <w:t>и</w:t>
      </w:r>
      <w:r w:rsidR="00C668D7">
        <w:t>пального района</w:t>
      </w:r>
      <w:r>
        <w:t xml:space="preserve"> и расчетных показателей максимально допустимого уровня территор</w:t>
      </w:r>
      <w:r>
        <w:t>и</w:t>
      </w:r>
      <w:r>
        <w:t xml:space="preserve">альной доступности таких объектов для населения </w:t>
      </w:r>
      <w:r w:rsidR="005A54B0" w:rsidRPr="005A54B0">
        <w:rPr>
          <w:bCs/>
        </w:rPr>
        <w:t>городского поселения город Котово</w:t>
      </w:r>
      <w:r w:rsidR="005A54B0" w:rsidRPr="005A54B0">
        <w:t xml:space="preserve"> </w:t>
      </w:r>
      <w:r w:rsidR="00F55266">
        <w:t>Котовского</w:t>
      </w:r>
      <w:r w:rsidR="00C668D7" w:rsidRPr="00C668D7">
        <w:t xml:space="preserve"> муниципального района Волгоградской области</w:t>
      </w:r>
      <w:r>
        <w:t xml:space="preserve">, относящимся к областям: транспорта, </w:t>
      </w:r>
      <w:r w:rsidR="00C668D7">
        <w:t>инженерного обеспечения</w:t>
      </w:r>
      <w:r>
        <w:t>, области образования, здравоохранения, физич</w:t>
      </w:r>
      <w:r>
        <w:t>е</w:t>
      </w:r>
      <w:r>
        <w:t>ской культуры и спорта,</w:t>
      </w:r>
      <w:r w:rsidR="00C668D7">
        <w:t xml:space="preserve"> в области утилизации и переработки бытовых и промышленных отходов,</w:t>
      </w:r>
      <w:r>
        <w:t xml:space="preserve"> иных областей</w:t>
      </w:r>
      <w:r w:rsidR="00C668D7">
        <w:t xml:space="preserve">, связанных с решением вопросов местного значения </w:t>
      </w:r>
      <w:r w:rsidR="00F55266">
        <w:t>Котовского</w:t>
      </w:r>
      <w:r w:rsidR="00C668D7">
        <w:t xml:space="preserve"> муниципального района.</w:t>
      </w:r>
    </w:p>
    <w:p w:rsidR="00821D86" w:rsidRDefault="00821D86" w:rsidP="00821D86">
      <w:pPr>
        <w:autoSpaceDE w:val="0"/>
        <w:autoSpaceDN w:val="0"/>
        <w:adjustRightInd w:val="0"/>
        <w:spacing w:line="276" w:lineRule="auto"/>
        <w:ind w:firstLine="851"/>
        <w:jc w:val="both"/>
      </w:pPr>
      <w:r>
        <w:t xml:space="preserve">Нормативы разработаны на основании статистических и демографических данных с учетом административно-территориального устройства </w:t>
      </w:r>
      <w:r w:rsidR="005A54B0" w:rsidRPr="005A54B0">
        <w:rPr>
          <w:bCs/>
        </w:rPr>
        <w:t>городского поселения город К</w:t>
      </w:r>
      <w:r w:rsidR="005A54B0" w:rsidRPr="005A54B0">
        <w:rPr>
          <w:bCs/>
        </w:rPr>
        <w:t>о</w:t>
      </w:r>
      <w:r w:rsidR="005A54B0" w:rsidRPr="005A54B0">
        <w:rPr>
          <w:bCs/>
        </w:rPr>
        <w:t>тово</w:t>
      </w:r>
      <w:r w:rsidR="005A54B0" w:rsidRPr="005A54B0">
        <w:t xml:space="preserve"> </w:t>
      </w:r>
      <w:r w:rsidR="00F55266">
        <w:t>Котовского</w:t>
      </w:r>
      <w:r w:rsidR="0012780C" w:rsidRPr="0012780C">
        <w:t xml:space="preserve"> муниципального района Волгоградской области</w:t>
      </w:r>
      <w:r>
        <w:t xml:space="preserve">, социально-демографического состава и плотности населения муниципальных образований </w:t>
      </w:r>
      <w:r w:rsidR="0012780C">
        <w:t>района</w:t>
      </w:r>
      <w:r>
        <w:t>, природно-климатических особенностей, стратегий, программ и планов социально-экономического развития региона</w:t>
      </w:r>
      <w:r w:rsidR="0012780C">
        <w:t>, муниципального района</w:t>
      </w:r>
      <w:r>
        <w:t>, предложений органов местн</w:t>
      </w:r>
      <w:r>
        <w:t>о</w:t>
      </w:r>
      <w:r>
        <w:t>го самоуправления.</w:t>
      </w:r>
      <w:r w:rsidRPr="004850F3">
        <w:t xml:space="preserve"> </w:t>
      </w:r>
      <w:r>
        <w:t>При выполнении сбора, систематизации и анализа данных были по</w:t>
      </w:r>
      <w:r>
        <w:t>д</w:t>
      </w:r>
      <w:r>
        <w:t xml:space="preserve">готовлены и направлены запросы в Администрацию </w:t>
      </w:r>
      <w:r w:rsidR="005A54B0" w:rsidRPr="005A54B0">
        <w:rPr>
          <w:bCs/>
        </w:rPr>
        <w:t>городского поселения город Котово</w:t>
      </w:r>
      <w:r w:rsidR="005A54B0" w:rsidRPr="005A54B0">
        <w:t xml:space="preserve"> </w:t>
      </w:r>
      <w:r w:rsidR="00F55266">
        <w:t>Котовского</w:t>
      </w:r>
      <w:r w:rsidR="0012780C" w:rsidRPr="0012780C">
        <w:t xml:space="preserve"> муниципального района Волгоградской области </w:t>
      </w:r>
      <w:r>
        <w:t>и ее структурные подразд</w:t>
      </w:r>
      <w:r>
        <w:t>е</w:t>
      </w:r>
      <w:r>
        <w:t>ления, государственные комитеты и управления, дополнительные данные были собраны Подрядчиком самостоятельно по результатам анализа официальных источников инфо</w:t>
      </w:r>
      <w:r>
        <w:t>р</w:t>
      </w:r>
      <w:r>
        <w:t xml:space="preserve">мации Администрации, </w:t>
      </w:r>
      <w:r w:rsidRPr="00DF2CA5">
        <w:t>Территориальн</w:t>
      </w:r>
      <w:r>
        <w:t>ого</w:t>
      </w:r>
      <w:r w:rsidRPr="00DF2CA5">
        <w:t xml:space="preserve"> орган</w:t>
      </w:r>
      <w:r>
        <w:t>а</w:t>
      </w:r>
      <w:r w:rsidRPr="00DF2CA5">
        <w:t xml:space="preserve"> Федеральной службы государственной </w:t>
      </w:r>
      <w:r w:rsidRPr="00DF2CA5">
        <w:lastRenderedPageBreak/>
        <w:t xml:space="preserve">статистики по </w:t>
      </w:r>
      <w:r w:rsidR="0012780C">
        <w:t>Волгоград</w:t>
      </w:r>
      <w:r w:rsidRPr="00DF2CA5">
        <w:t>ской области</w:t>
      </w:r>
      <w:r>
        <w:t>, действующих документов градостроительного проектирования и территориального планирования субъекта Российской Федерации, а также документов комплексного социально-экономического развития региона.</w:t>
      </w:r>
    </w:p>
    <w:p w:rsidR="00821D86" w:rsidRDefault="00821D86" w:rsidP="0012780C">
      <w:pPr>
        <w:autoSpaceDE w:val="0"/>
        <w:spacing w:line="276" w:lineRule="auto"/>
        <w:ind w:firstLine="709"/>
        <w:jc w:val="both"/>
      </w:pPr>
      <w:r>
        <w:t>Нормативы направлены на обеспечение градостроительными средствами безопа</w:t>
      </w:r>
      <w:r>
        <w:t>с</w:t>
      </w:r>
      <w:r>
        <w:t>ности и устойчивости развития региона, охрану здоровья населения, рациональное и</w:t>
      </w:r>
      <w:r>
        <w:t>с</w:t>
      </w:r>
      <w:r>
        <w:t>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w:t>
      </w:r>
      <w:r>
        <w:t>о</w:t>
      </w:r>
      <w:r>
        <w:t xml:space="preserve">дательством Российской Федерации и </w:t>
      </w:r>
      <w:r w:rsidR="0012780C">
        <w:t>Волгоград</w:t>
      </w:r>
      <w:r>
        <w:t>ской области</w:t>
      </w:r>
      <w:r w:rsidR="0012780C">
        <w:t xml:space="preserve">, </w:t>
      </w:r>
      <w:r w:rsidR="00F55266">
        <w:t>Котовского</w:t>
      </w:r>
      <w:r w:rsidR="0012780C" w:rsidRPr="0012780C">
        <w:t xml:space="preserve"> муниципальн</w:t>
      </w:r>
      <w:r w:rsidR="0012780C" w:rsidRPr="0012780C">
        <w:t>о</w:t>
      </w:r>
      <w:r w:rsidR="0012780C" w:rsidRPr="0012780C">
        <w:t>го района Волгоградской области</w:t>
      </w:r>
      <w:r>
        <w:t xml:space="preserve"> социальных гарантий граждан, включая маломобильные группы населения, в части обеспечения объектами социального и культурно-бытового о</w:t>
      </w:r>
      <w:r>
        <w:t>б</w:t>
      </w:r>
      <w:r>
        <w:t>служивания и транспортной инфраструктуры и благоустройства.</w:t>
      </w:r>
    </w:p>
    <w:p w:rsidR="0012780C" w:rsidRDefault="0012780C" w:rsidP="0012780C">
      <w:pPr>
        <w:autoSpaceDE w:val="0"/>
        <w:spacing w:line="276" w:lineRule="auto"/>
        <w:ind w:firstLine="709"/>
        <w:jc w:val="both"/>
      </w:pPr>
    </w:p>
    <w:p w:rsidR="0012780C" w:rsidRDefault="0012780C">
      <w:pPr>
        <w:spacing w:after="200" w:line="276" w:lineRule="auto"/>
      </w:pPr>
      <w:r>
        <w:br w:type="page"/>
      </w:r>
    </w:p>
    <w:p w:rsidR="005C7AB0" w:rsidRDefault="005C7AB0" w:rsidP="00F645E1">
      <w:pPr>
        <w:pBdr>
          <w:bottom w:val="single" w:sz="12" w:space="1" w:color="244061" w:themeColor="accent1" w:themeShade="80"/>
        </w:pBdr>
        <w:shd w:val="clear" w:color="auto" w:fill="F2F2F2" w:themeFill="background1" w:themeFillShade="F2"/>
        <w:rPr>
          <w:rFonts w:eastAsia="Calibri"/>
          <w:b/>
          <w:szCs w:val="28"/>
          <w:lang w:eastAsia="en-US"/>
        </w:rPr>
      </w:pPr>
      <w:r>
        <w:rPr>
          <w:b/>
          <w:szCs w:val="28"/>
        </w:rPr>
        <w:lastRenderedPageBreak/>
        <w:t>1. ОСНОВНАЯ ЧАСТЬ МЕСТ</w:t>
      </w:r>
      <w:r w:rsidRPr="00341769">
        <w:rPr>
          <w:rFonts w:eastAsia="Calibri"/>
          <w:b/>
          <w:szCs w:val="28"/>
          <w:lang w:eastAsia="en-US"/>
        </w:rPr>
        <w:t>НЫ</w:t>
      </w:r>
      <w:r>
        <w:rPr>
          <w:rFonts w:eastAsia="Calibri"/>
          <w:b/>
          <w:szCs w:val="28"/>
          <w:lang w:eastAsia="en-US"/>
        </w:rPr>
        <w:t>Х</w:t>
      </w:r>
      <w:r w:rsidRPr="00341769">
        <w:rPr>
          <w:rFonts w:eastAsia="Calibri"/>
          <w:b/>
          <w:szCs w:val="28"/>
          <w:lang w:eastAsia="en-US"/>
        </w:rPr>
        <w:t xml:space="preserve"> НОРМАТИВ</w:t>
      </w:r>
      <w:r>
        <w:rPr>
          <w:rFonts w:eastAsia="Calibri"/>
          <w:b/>
          <w:szCs w:val="28"/>
          <w:lang w:eastAsia="en-US"/>
        </w:rPr>
        <w:t>ОВ</w:t>
      </w:r>
      <w:r w:rsidRPr="00341769">
        <w:rPr>
          <w:rFonts w:eastAsia="Calibri"/>
          <w:b/>
          <w:szCs w:val="28"/>
          <w:lang w:eastAsia="en-US"/>
        </w:rPr>
        <w:t xml:space="preserve"> ГРАДОСТРОИТЕЛЬНОГО П</w:t>
      </w:r>
      <w:r>
        <w:rPr>
          <w:rFonts w:eastAsia="Calibri"/>
          <w:b/>
          <w:szCs w:val="28"/>
          <w:lang w:eastAsia="en-US"/>
        </w:rPr>
        <w:t xml:space="preserve">РОЕКТИРОВАНИЯ </w:t>
      </w:r>
      <w:r w:rsidR="005A54B0" w:rsidRPr="005A54B0">
        <w:rPr>
          <w:rFonts w:eastAsia="Calibri"/>
          <w:b/>
          <w:bCs/>
          <w:szCs w:val="28"/>
          <w:lang w:eastAsia="en-US"/>
        </w:rPr>
        <w:t>ГОРОДСКОГО ПОСЕЛЕНИЯ ГОРОД КОТОВО</w:t>
      </w:r>
      <w:r w:rsidR="005A54B0" w:rsidRPr="005A54B0">
        <w:rPr>
          <w:rFonts w:eastAsia="Calibri"/>
          <w:b/>
          <w:szCs w:val="28"/>
          <w:lang w:eastAsia="en-US"/>
        </w:rPr>
        <w:t xml:space="preserve"> </w:t>
      </w:r>
      <w:r w:rsidR="00F55266">
        <w:rPr>
          <w:rFonts w:eastAsia="Calibri"/>
          <w:b/>
          <w:szCs w:val="28"/>
          <w:lang w:eastAsia="en-US"/>
        </w:rPr>
        <w:t>КОТО</w:t>
      </w:r>
      <w:r w:rsidR="00F55266">
        <w:rPr>
          <w:rFonts w:eastAsia="Calibri"/>
          <w:b/>
          <w:szCs w:val="28"/>
          <w:lang w:eastAsia="en-US"/>
        </w:rPr>
        <w:t>В</w:t>
      </w:r>
      <w:r w:rsidR="00F55266">
        <w:rPr>
          <w:rFonts w:eastAsia="Calibri"/>
          <w:b/>
          <w:szCs w:val="28"/>
          <w:lang w:eastAsia="en-US"/>
        </w:rPr>
        <w:t>СКОГО</w:t>
      </w:r>
      <w:r w:rsidRPr="005C7AB0">
        <w:rPr>
          <w:rFonts w:eastAsia="Calibri"/>
          <w:b/>
          <w:szCs w:val="28"/>
          <w:lang w:eastAsia="en-US"/>
        </w:rPr>
        <w:t xml:space="preserve"> МУНИЦИПАЛЬНОГО РАЙОНА ВОЛГОГРАДСКОЙ ОБЛАСТИ</w:t>
      </w:r>
    </w:p>
    <w:p w:rsidR="005C7AB0" w:rsidRDefault="005C7AB0" w:rsidP="005C7AB0">
      <w:pPr>
        <w:ind w:firstLine="851"/>
        <w:jc w:val="both"/>
        <w:rPr>
          <w:sz w:val="28"/>
          <w:szCs w:val="28"/>
        </w:rPr>
      </w:pPr>
    </w:p>
    <w:p w:rsidR="005C7AB0" w:rsidRDefault="005C7AB0" w:rsidP="005C7AB0">
      <w:pPr>
        <w:ind w:firstLine="851"/>
        <w:jc w:val="both"/>
      </w:pPr>
      <w:r w:rsidRPr="00201FB7">
        <w:t>Расчетные показатели минимально допустимого уровня обеспеченности объект</w:t>
      </w:r>
      <w:r w:rsidRPr="00201FB7">
        <w:t>а</w:t>
      </w:r>
      <w:r w:rsidRPr="00201FB7">
        <w:t xml:space="preserve">ми </w:t>
      </w:r>
      <w:r>
        <w:t>мест</w:t>
      </w:r>
      <w:r w:rsidRPr="00201FB7">
        <w:t xml:space="preserve">ного значения и максимально допустимого уровня территориальной доступности таких объектов для населения </w:t>
      </w:r>
      <w:r w:rsidR="005A54B0" w:rsidRPr="005A54B0">
        <w:rPr>
          <w:bCs/>
        </w:rPr>
        <w:t>городского поселения город Котово</w:t>
      </w:r>
      <w:r w:rsidR="005A54B0" w:rsidRPr="005A54B0">
        <w:t xml:space="preserve"> </w:t>
      </w:r>
      <w:r w:rsidR="00F55266">
        <w:t>Котовского</w:t>
      </w:r>
      <w:r w:rsidRPr="005C7AB0">
        <w:t xml:space="preserve"> муниц</w:t>
      </w:r>
      <w:r w:rsidRPr="005C7AB0">
        <w:t>и</w:t>
      </w:r>
      <w:r w:rsidRPr="005C7AB0">
        <w:t xml:space="preserve">пального района Волгоградской области </w:t>
      </w:r>
      <w:r>
        <w:t xml:space="preserve">установлены исходя из текущей обеспеченности района объектами </w:t>
      </w:r>
      <w:r w:rsidR="001B6D0D">
        <w:t>мест</w:t>
      </w:r>
      <w:r>
        <w:t>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w:t>
      </w:r>
      <w:r w:rsidR="001B6D0D">
        <w:t xml:space="preserve"> и муниципального образования</w:t>
      </w:r>
      <w:r>
        <w:t>, демографической ситуации и уровня жизни населения.</w:t>
      </w:r>
    </w:p>
    <w:p w:rsidR="005C7AB0" w:rsidRDefault="005C7AB0" w:rsidP="005C7AB0">
      <w:pPr>
        <w:ind w:firstLine="851"/>
        <w:jc w:val="both"/>
      </w:pPr>
      <w:r>
        <w:t xml:space="preserve">Обоснование расчетных показателей, принятых в основной части </w:t>
      </w:r>
      <w:r w:rsidR="001B6D0D">
        <w:t>М</w:t>
      </w:r>
      <w:r>
        <w:t>НГП прив</w:t>
      </w:r>
      <w:r>
        <w:t>е</w:t>
      </w:r>
      <w:r>
        <w:t>дено в части 2 настоящего документа.</w:t>
      </w:r>
    </w:p>
    <w:p w:rsidR="005C7AB0" w:rsidRDefault="005C7AB0" w:rsidP="005C7AB0">
      <w:pPr>
        <w:ind w:firstLine="851"/>
        <w:jc w:val="both"/>
      </w:pPr>
    </w:p>
    <w:p w:rsidR="005C7AB0" w:rsidRDefault="005C7AB0" w:rsidP="005C7AB0">
      <w:pPr>
        <w:ind w:firstLine="851"/>
        <w:jc w:val="both"/>
      </w:pPr>
    </w:p>
    <w:bookmarkEnd w:id="0"/>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221"/>
        <w:gridCol w:w="284"/>
      </w:tblGrid>
      <w:tr w:rsidR="00FC0695" w:rsidTr="009238B5">
        <w:tc>
          <w:tcPr>
            <w:tcW w:w="567" w:type="dxa"/>
            <w:shd w:val="clear" w:color="auto" w:fill="C4BC96" w:themeFill="background2" w:themeFillShade="BF"/>
          </w:tcPr>
          <w:p w:rsidR="00FC0695" w:rsidRPr="00FC0695" w:rsidRDefault="00FC0695" w:rsidP="002713D9">
            <w:pPr>
              <w:autoSpaceDE w:val="0"/>
              <w:spacing w:line="276" w:lineRule="auto"/>
              <w:jc w:val="both"/>
              <w:rPr>
                <w:rFonts w:eastAsia="TimesNewRomanPSMT"/>
                <w:b/>
                <w:sz w:val="6"/>
              </w:rPr>
            </w:pPr>
          </w:p>
        </w:tc>
        <w:tc>
          <w:tcPr>
            <w:tcW w:w="8505" w:type="dxa"/>
            <w:gridSpan w:val="2"/>
            <w:shd w:val="clear" w:color="auto" w:fill="C4BC96" w:themeFill="background2" w:themeFillShade="BF"/>
          </w:tcPr>
          <w:p w:rsidR="00FC0695" w:rsidRPr="00FC0695" w:rsidRDefault="00FC0695" w:rsidP="002713D9">
            <w:pPr>
              <w:autoSpaceDE w:val="0"/>
              <w:spacing w:line="276" w:lineRule="auto"/>
              <w:jc w:val="both"/>
              <w:rPr>
                <w:rFonts w:eastAsia="TimesNewRomanPSMT"/>
                <w:b/>
                <w:sz w:val="6"/>
              </w:rPr>
            </w:pPr>
          </w:p>
        </w:tc>
      </w:tr>
      <w:tr w:rsidR="00FC0695" w:rsidTr="009238B5">
        <w:tc>
          <w:tcPr>
            <w:tcW w:w="567" w:type="dxa"/>
            <w:shd w:val="clear" w:color="auto" w:fill="C4BC96" w:themeFill="background2" w:themeFillShade="BF"/>
          </w:tcPr>
          <w:p w:rsidR="00FC0695" w:rsidRDefault="00FC0695" w:rsidP="00FC0695">
            <w:pPr>
              <w:autoSpaceDE w:val="0"/>
              <w:jc w:val="both"/>
              <w:rPr>
                <w:rFonts w:eastAsia="TimesNewRomanPSMT"/>
                <w:b/>
              </w:rPr>
            </w:pPr>
            <w:r>
              <w:rPr>
                <w:b/>
              </w:rPr>
              <w:t>1.1</w:t>
            </w:r>
          </w:p>
        </w:tc>
        <w:tc>
          <w:tcPr>
            <w:tcW w:w="8505" w:type="dxa"/>
            <w:gridSpan w:val="2"/>
          </w:tcPr>
          <w:p w:rsidR="00FC0695" w:rsidRDefault="00FC0695" w:rsidP="00FC0695">
            <w:pPr>
              <w:autoSpaceDE w:val="0"/>
              <w:rPr>
                <w:b/>
              </w:rPr>
            </w:pPr>
            <w:r w:rsidRPr="002713D9">
              <w:rPr>
                <w:b/>
              </w:rPr>
              <w:t xml:space="preserve">Расчётные показатели минимально допустимого уровня обеспеченности </w:t>
            </w:r>
          </w:p>
          <w:p w:rsidR="00FC0695" w:rsidRDefault="00FC0695" w:rsidP="00FC0695">
            <w:pPr>
              <w:autoSpaceDE w:val="0"/>
              <w:rPr>
                <w:b/>
              </w:rPr>
            </w:pPr>
            <w:r w:rsidRPr="002713D9">
              <w:rPr>
                <w:b/>
              </w:rPr>
              <w:t>объектами местного значения муниципального района в обла</w:t>
            </w:r>
            <w:r>
              <w:rPr>
                <w:b/>
              </w:rPr>
              <w:t xml:space="preserve">сти </w:t>
            </w:r>
          </w:p>
          <w:p w:rsidR="00FC0695" w:rsidRDefault="00FC0695" w:rsidP="00FC0695">
            <w:pPr>
              <w:autoSpaceDE w:val="0"/>
              <w:rPr>
                <w:b/>
              </w:rPr>
            </w:pPr>
            <w:r>
              <w:rPr>
                <w:b/>
              </w:rPr>
              <w:t>транспорта и показатели мак</w:t>
            </w:r>
            <w:r w:rsidRPr="002713D9">
              <w:rPr>
                <w:b/>
              </w:rPr>
              <w:t xml:space="preserve">симально допустимого уровня </w:t>
            </w:r>
          </w:p>
          <w:p w:rsidR="00FC0695" w:rsidRPr="005A54B0" w:rsidRDefault="00FC0695" w:rsidP="00FC0695">
            <w:pPr>
              <w:autoSpaceDE w:val="0"/>
              <w:rPr>
                <w:b/>
              </w:rPr>
            </w:pPr>
            <w:r w:rsidRPr="002713D9">
              <w:rPr>
                <w:b/>
              </w:rPr>
              <w:t xml:space="preserve">территориальной доступности таких объектов для населения </w:t>
            </w:r>
            <w:r w:rsidR="005A54B0" w:rsidRPr="005A54B0">
              <w:rPr>
                <w:b/>
                <w:bCs/>
              </w:rPr>
              <w:t>городского поселения город Котово</w:t>
            </w:r>
            <w:r w:rsidR="005A54B0">
              <w:rPr>
                <w:b/>
              </w:rPr>
              <w:t xml:space="preserve"> </w:t>
            </w:r>
            <w:r w:rsidR="00F55266">
              <w:rPr>
                <w:b/>
              </w:rPr>
              <w:t>Котовского</w:t>
            </w:r>
            <w:r w:rsidRPr="002713D9">
              <w:rPr>
                <w:b/>
              </w:rPr>
              <w:t xml:space="preserve"> муниципального района</w:t>
            </w:r>
          </w:p>
        </w:tc>
      </w:tr>
      <w:tr w:rsidR="00FC0695" w:rsidRPr="00FC0695" w:rsidTr="009238B5">
        <w:trPr>
          <w:trHeight w:val="80"/>
        </w:trPr>
        <w:tc>
          <w:tcPr>
            <w:tcW w:w="567" w:type="dxa"/>
            <w:shd w:val="clear" w:color="auto" w:fill="C4BC96" w:themeFill="background2" w:themeFillShade="BF"/>
          </w:tcPr>
          <w:p w:rsidR="00FC0695" w:rsidRPr="00FC0695" w:rsidRDefault="00FC0695" w:rsidP="00FC0695">
            <w:pPr>
              <w:autoSpaceDE w:val="0"/>
              <w:jc w:val="both"/>
              <w:rPr>
                <w:b/>
                <w:sz w:val="20"/>
              </w:rPr>
            </w:pPr>
          </w:p>
        </w:tc>
        <w:tc>
          <w:tcPr>
            <w:tcW w:w="8221" w:type="dxa"/>
          </w:tcPr>
          <w:p w:rsidR="00FC0695" w:rsidRPr="00FC0695" w:rsidRDefault="00FC0695" w:rsidP="00FC0695">
            <w:pPr>
              <w:autoSpaceDE w:val="0"/>
              <w:rPr>
                <w:b/>
                <w:sz w:val="20"/>
              </w:rPr>
            </w:pPr>
          </w:p>
        </w:tc>
        <w:tc>
          <w:tcPr>
            <w:tcW w:w="284" w:type="dxa"/>
            <w:shd w:val="clear" w:color="auto" w:fill="C4BC96" w:themeFill="background2" w:themeFillShade="BF"/>
          </w:tcPr>
          <w:p w:rsidR="00FC0695" w:rsidRPr="009238B5" w:rsidRDefault="00FC0695" w:rsidP="00FC0695">
            <w:pPr>
              <w:autoSpaceDE w:val="0"/>
              <w:rPr>
                <w:b/>
                <w:sz w:val="22"/>
              </w:rPr>
            </w:pPr>
          </w:p>
        </w:tc>
      </w:tr>
    </w:tbl>
    <w:p w:rsidR="0012780C" w:rsidRPr="00FC0695" w:rsidRDefault="0012780C" w:rsidP="002713D9">
      <w:pPr>
        <w:autoSpaceDE w:val="0"/>
        <w:spacing w:line="276" w:lineRule="auto"/>
        <w:ind w:firstLine="851"/>
        <w:jc w:val="both"/>
        <w:rPr>
          <w:rFonts w:eastAsia="TimesNewRomanPSMT"/>
          <w:b/>
          <w:sz w:val="20"/>
        </w:rPr>
      </w:pPr>
    </w:p>
    <w:p w:rsidR="00F645E1" w:rsidRPr="00F645E1" w:rsidRDefault="00F645E1" w:rsidP="00F645E1">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w:t>
      </w:r>
      <w:proofErr w:type="gramStart"/>
      <w:r w:rsidRPr="00F645E1">
        <w:rPr>
          <w:rFonts w:eastAsia="TimesNewRomanPSMT"/>
        </w:rPr>
        <w:t xml:space="preserve">для объектов </w:t>
      </w:r>
      <w:r>
        <w:rPr>
          <w:rFonts w:eastAsia="TimesNewRomanPSMT"/>
        </w:rPr>
        <w:t>мест</w:t>
      </w:r>
      <w:r w:rsidRPr="00F645E1">
        <w:rPr>
          <w:rFonts w:eastAsia="TimesNewRomanPSMT"/>
        </w:rPr>
        <w:t>ного значения в области транспорта у</w:t>
      </w:r>
      <w:r w:rsidRPr="00F645E1">
        <w:rPr>
          <w:rFonts w:eastAsia="TimesNewRomanPSMT"/>
        </w:rPr>
        <w:t>с</w:t>
      </w:r>
      <w:r w:rsidRPr="00F645E1">
        <w:rPr>
          <w:rFonts w:eastAsia="TimesNewRomanPSMT"/>
        </w:rPr>
        <w:t>тановлены в соответствии с полномочиями</w:t>
      </w:r>
      <w:r w:rsidR="005A54B0" w:rsidRPr="005A54B0">
        <w:rPr>
          <w:rFonts w:eastAsiaTheme="minorHAnsi"/>
          <w:bCs/>
          <w:lang w:eastAsia="en-US"/>
        </w:rPr>
        <w:t xml:space="preserve"> </w:t>
      </w:r>
      <w:r w:rsidR="005A54B0" w:rsidRPr="005A54B0">
        <w:rPr>
          <w:rFonts w:eastAsia="TimesNewRomanPSMT"/>
          <w:bCs/>
        </w:rPr>
        <w:t>городского поселения город Котово</w:t>
      </w:r>
      <w:r>
        <w:rPr>
          <w:rFonts w:eastAsia="TimesNewRomanPSMT"/>
        </w:rPr>
        <w:t xml:space="preserve"> </w:t>
      </w:r>
      <w:r w:rsidR="00F55266">
        <w:rPr>
          <w:rFonts w:eastAsia="TimesNewRomanPSMT"/>
        </w:rPr>
        <w:t>Котовск</w:t>
      </w:r>
      <w:r w:rsidR="00F55266">
        <w:rPr>
          <w:rFonts w:eastAsia="TimesNewRomanPSMT"/>
        </w:rPr>
        <w:t>о</w:t>
      </w:r>
      <w:r w:rsidR="00F55266">
        <w:rPr>
          <w:rFonts w:eastAsia="TimesNewRomanPSMT"/>
        </w:rPr>
        <w:t>го</w:t>
      </w:r>
      <w:r w:rsidRPr="00F645E1">
        <w:rPr>
          <w:rFonts w:eastAsia="TimesNewRomanPSMT"/>
        </w:rPr>
        <w:t xml:space="preserve"> муниципального района </w:t>
      </w:r>
      <w:r>
        <w:rPr>
          <w:rFonts w:eastAsia="TimesNewRomanPSMT"/>
        </w:rPr>
        <w:t>Волгоградской области в указанной сфере</w:t>
      </w:r>
      <w:proofErr w:type="gramEnd"/>
      <w:r w:rsidRPr="00F645E1">
        <w:rPr>
          <w:rFonts w:eastAsia="TimesNewRomanPSMT"/>
        </w:rPr>
        <w:t>. Расчетные показ</w:t>
      </w:r>
      <w:r w:rsidRPr="00F645E1">
        <w:rPr>
          <w:rFonts w:eastAsia="TimesNewRomanPSMT"/>
        </w:rPr>
        <w:t>а</w:t>
      </w:r>
      <w:r w:rsidRPr="00F645E1">
        <w:rPr>
          <w:rFonts w:eastAsia="TimesNewRomanPSMT"/>
        </w:rPr>
        <w:t xml:space="preserve">тели минимально допустимого уровня обеспеченности объектами </w:t>
      </w:r>
      <w:r>
        <w:rPr>
          <w:rFonts w:eastAsia="TimesNewRomanPSMT"/>
        </w:rPr>
        <w:t>мест</w:t>
      </w:r>
      <w:r w:rsidRPr="00F645E1">
        <w:rPr>
          <w:rFonts w:eastAsia="TimesNewRomanPSMT"/>
        </w:rPr>
        <w:t>ного значения в области транспорта и показатели максимально допустимого уровня территориальной до</w:t>
      </w:r>
      <w:r w:rsidRPr="00F645E1">
        <w:rPr>
          <w:rFonts w:eastAsia="TimesNewRomanPSMT"/>
        </w:rPr>
        <w:t>с</w:t>
      </w:r>
      <w:r w:rsidRPr="00F645E1">
        <w:rPr>
          <w:rFonts w:eastAsia="TimesNewRomanPSMT"/>
        </w:rPr>
        <w:t>тупности таких объектов, разработаны в соответствии с предоставленными исходными данными и представлены в таблиц</w:t>
      </w:r>
      <w:r>
        <w:rPr>
          <w:rFonts w:eastAsia="TimesNewRomanPSMT"/>
        </w:rPr>
        <w:t>ах</w:t>
      </w:r>
      <w:r w:rsidRPr="00F645E1">
        <w:rPr>
          <w:rFonts w:eastAsia="TimesNewRomanPSMT"/>
        </w:rPr>
        <w:t xml:space="preserve"> 1.1.1.</w:t>
      </w:r>
      <w:r>
        <w:rPr>
          <w:rFonts w:eastAsia="TimesNewRomanPSMT"/>
        </w:rPr>
        <w:t xml:space="preserve"> – 1.1.</w:t>
      </w:r>
      <w:r w:rsidR="009238B5">
        <w:rPr>
          <w:rFonts w:eastAsia="TimesNewRomanPSMT"/>
        </w:rPr>
        <w:t>2</w:t>
      </w:r>
      <w:r>
        <w:rPr>
          <w:rFonts w:eastAsia="TimesNewRomanPSMT"/>
        </w:rPr>
        <w:t>.</w:t>
      </w:r>
    </w:p>
    <w:p w:rsidR="009238B5" w:rsidRDefault="009238B5" w:rsidP="00F645E1">
      <w:pPr>
        <w:autoSpaceDE w:val="0"/>
        <w:spacing w:line="276" w:lineRule="auto"/>
        <w:ind w:firstLine="851"/>
        <w:jc w:val="right"/>
        <w:rPr>
          <w:rFonts w:eastAsia="TimesNewRomanPSMT"/>
        </w:rPr>
      </w:pPr>
    </w:p>
    <w:p w:rsidR="00FC0695" w:rsidRPr="00F645E1" w:rsidRDefault="00F645E1" w:rsidP="00F645E1">
      <w:pPr>
        <w:autoSpaceDE w:val="0"/>
        <w:spacing w:line="276" w:lineRule="auto"/>
        <w:ind w:firstLine="851"/>
        <w:jc w:val="right"/>
        <w:rPr>
          <w:rFonts w:eastAsia="TimesNewRomanPSMT"/>
        </w:rPr>
      </w:pPr>
      <w:r w:rsidRPr="00F645E1">
        <w:rPr>
          <w:rFonts w:eastAsia="TimesNewRomanPSMT"/>
        </w:rPr>
        <w:t>Таблица 1.1.1.</w:t>
      </w:r>
      <w:r w:rsidR="009238B5" w:rsidRPr="009238B5">
        <w:t xml:space="preserve"> </w:t>
      </w:r>
      <w:r w:rsidR="009238B5" w:rsidRPr="009238B5">
        <w:rPr>
          <w:rFonts w:eastAsia="TimesNewRomanPSMT"/>
        </w:rPr>
        <w:t>Расчетные параметры улиц и дорог различных категорий</w:t>
      </w:r>
      <w:r w:rsidR="009238B5">
        <w:rPr>
          <w:rFonts w:eastAsia="TimesNewRomanPSMT"/>
        </w:rPr>
        <w:t xml:space="preserve"> **</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tblPr>
      <w:tblGrid>
        <w:gridCol w:w="1951"/>
        <w:gridCol w:w="1134"/>
        <w:gridCol w:w="1134"/>
        <w:gridCol w:w="1134"/>
        <w:gridCol w:w="1418"/>
        <w:gridCol w:w="1275"/>
        <w:gridCol w:w="1310"/>
      </w:tblGrid>
      <w:tr w:rsidR="009238B5" w:rsidRPr="00614D4E" w:rsidTr="009238B5">
        <w:trPr>
          <w:trHeight w:val="1008"/>
        </w:trPr>
        <w:tc>
          <w:tcPr>
            <w:tcW w:w="1951"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614D4E" w:rsidRDefault="009238B5" w:rsidP="001C13F5">
            <w:pPr>
              <w:jc w:val="center"/>
              <w:rPr>
                <w:b/>
                <w:color w:val="000000"/>
              </w:rPr>
            </w:pPr>
            <w:r w:rsidRPr="00614D4E">
              <w:rPr>
                <w:b/>
                <w:color w:val="000000"/>
                <w:sz w:val="22"/>
                <w:szCs w:val="22"/>
              </w:rPr>
              <w:t>Категория дорог и улиц</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614D4E" w:rsidRDefault="009238B5" w:rsidP="001C13F5">
            <w:pPr>
              <w:jc w:val="center"/>
              <w:rPr>
                <w:b/>
                <w:color w:val="000000"/>
              </w:rPr>
            </w:pPr>
            <w:r w:rsidRPr="00614D4E">
              <w:rPr>
                <w:b/>
                <w:color w:val="000000"/>
                <w:sz w:val="22"/>
                <w:szCs w:val="22"/>
              </w:rPr>
              <w:t>Расче</w:t>
            </w:r>
            <w:r w:rsidRPr="00614D4E">
              <w:rPr>
                <w:b/>
                <w:color w:val="000000"/>
                <w:sz w:val="22"/>
                <w:szCs w:val="22"/>
              </w:rPr>
              <w:t>т</w:t>
            </w:r>
            <w:r w:rsidRPr="00614D4E">
              <w:rPr>
                <w:b/>
                <w:color w:val="000000"/>
                <w:sz w:val="22"/>
                <w:szCs w:val="22"/>
              </w:rPr>
              <w:t>ная ск</w:t>
            </w:r>
            <w:r w:rsidRPr="00614D4E">
              <w:rPr>
                <w:b/>
                <w:color w:val="000000"/>
                <w:sz w:val="22"/>
                <w:szCs w:val="22"/>
              </w:rPr>
              <w:t>о</w:t>
            </w:r>
            <w:r w:rsidRPr="00614D4E">
              <w:rPr>
                <w:b/>
                <w:color w:val="000000"/>
                <w:sz w:val="22"/>
                <w:szCs w:val="22"/>
              </w:rPr>
              <w:t>рость движ</w:t>
            </w:r>
            <w:r w:rsidRPr="00614D4E">
              <w:rPr>
                <w:b/>
                <w:color w:val="000000"/>
                <w:sz w:val="22"/>
                <w:szCs w:val="22"/>
              </w:rPr>
              <w:t>е</w:t>
            </w:r>
            <w:r w:rsidRPr="00614D4E">
              <w:rPr>
                <w:b/>
                <w:color w:val="000000"/>
                <w:sz w:val="22"/>
                <w:szCs w:val="22"/>
              </w:rPr>
              <w:t>ния км/ч</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614D4E" w:rsidRDefault="009238B5" w:rsidP="001C13F5">
            <w:pPr>
              <w:jc w:val="center"/>
              <w:rPr>
                <w:b/>
                <w:color w:val="000000"/>
              </w:rPr>
            </w:pPr>
            <w:r w:rsidRPr="00614D4E">
              <w:rPr>
                <w:b/>
                <w:color w:val="000000"/>
                <w:sz w:val="22"/>
                <w:szCs w:val="22"/>
              </w:rPr>
              <w:t>Ширина полосы движ</w:t>
            </w:r>
            <w:r w:rsidRPr="00614D4E">
              <w:rPr>
                <w:b/>
                <w:color w:val="000000"/>
                <w:sz w:val="22"/>
                <w:szCs w:val="22"/>
              </w:rPr>
              <w:t>е</w:t>
            </w:r>
            <w:r w:rsidRPr="00614D4E">
              <w:rPr>
                <w:b/>
                <w:color w:val="000000"/>
                <w:sz w:val="22"/>
                <w:szCs w:val="22"/>
              </w:rPr>
              <w:t>ния, м</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614D4E" w:rsidRDefault="009238B5" w:rsidP="001C13F5">
            <w:pPr>
              <w:jc w:val="center"/>
              <w:rPr>
                <w:b/>
                <w:color w:val="000000"/>
              </w:rPr>
            </w:pPr>
            <w:r w:rsidRPr="00614D4E">
              <w:rPr>
                <w:b/>
                <w:color w:val="000000"/>
                <w:sz w:val="22"/>
                <w:szCs w:val="22"/>
              </w:rPr>
              <w:t>Число полос движ</w:t>
            </w:r>
            <w:r w:rsidRPr="00614D4E">
              <w:rPr>
                <w:b/>
                <w:color w:val="000000"/>
                <w:sz w:val="22"/>
                <w:szCs w:val="22"/>
              </w:rPr>
              <w:t>е</w:t>
            </w:r>
            <w:r w:rsidRPr="00614D4E">
              <w:rPr>
                <w:b/>
                <w:color w:val="000000"/>
                <w:sz w:val="22"/>
                <w:szCs w:val="22"/>
              </w:rPr>
              <w:t>ния, шт</w:t>
            </w:r>
            <w:r>
              <w:rPr>
                <w:b/>
                <w:color w:val="000000"/>
                <w:sz w:val="22"/>
                <w:szCs w:val="22"/>
              </w:rPr>
              <w:t>.</w:t>
            </w:r>
          </w:p>
        </w:tc>
        <w:tc>
          <w:tcPr>
            <w:tcW w:w="1418"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614D4E" w:rsidRDefault="009238B5" w:rsidP="001C13F5">
            <w:pPr>
              <w:jc w:val="center"/>
              <w:rPr>
                <w:b/>
                <w:color w:val="000000"/>
              </w:rPr>
            </w:pPr>
            <w:r w:rsidRPr="00614D4E">
              <w:rPr>
                <w:b/>
                <w:color w:val="000000"/>
                <w:sz w:val="22"/>
                <w:szCs w:val="22"/>
              </w:rPr>
              <w:t>Наимен</w:t>
            </w:r>
            <w:r w:rsidRPr="00614D4E">
              <w:rPr>
                <w:b/>
                <w:color w:val="000000"/>
                <w:sz w:val="22"/>
                <w:szCs w:val="22"/>
              </w:rPr>
              <w:t>ь</w:t>
            </w:r>
            <w:r w:rsidRPr="00614D4E">
              <w:rPr>
                <w:b/>
                <w:color w:val="000000"/>
                <w:sz w:val="22"/>
                <w:szCs w:val="22"/>
              </w:rPr>
              <w:t>ший радиус кривых в плане, м</w:t>
            </w:r>
          </w:p>
        </w:tc>
        <w:tc>
          <w:tcPr>
            <w:tcW w:w="1275"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614D4E" w:rsidRDefault="009238B5" w:rsidP="001C13F5">
            <w:pPr>
              <w:jc w:val="center"/>
              <w:rPr>
                <w:b/>
                <w:color w:val="000000"/>
              </w:rPr>
            </w:pPr>
            <w:r w:rsidRPr="00614D4E">
              <w:rPr>
                <w:b/>
                <w:color w:val="000000"/>
                <w:sz w:val="22"/>
                <w:szCs w:val="22"/>
              </w:rPr>
              <w:t>Наибол</w:t>
            </w:r>
            <w:r w:rsidRPr="00614D4E">
              <w:rPr>
                <w:b/>
                <w:color w:val="000000"/>
                <w:sz w:val="22"/>
                <w:szCs w:val="22"/>
              </w:rPr>
              <w:t>ь</w:t>
            </w:r>
            <w:r w:rsidRPr="00614D4E">
              <w:rPr>
                <w:b/>
                <w:color w:val="000000"/>
                <w:sz w:val="22"/>
                <w:szCs w:val="22"/>
              </w:rPr>
              <w:t>ший пр</w:t>
            </w:r>
            <w:r w:rsidRPr="00614D4E">
              <w:rPr>
                <w:b/>
                <w:color w:val="000000"/>
                <w:sz w:val="22"/>
                <w:szCs w:val="22"/>
              </w:rPr>
              <w:t>о</w:t>
            </w:r>
            <w:r w:rsidRPr="00614D4E">
              <w:rPr>
                <w:b/>
                <w:color w:val="000000"/>
                <w:sz w:val="22"/>
                <w:szCs w:val="22"/>
              </w:rPr>
              <w:t>дольный уклон, ‰</w:t>
            </w:r>
          </w:p>
        </w:tc>
        <w:tc>
          <w:tcPr>
            <w:tcW w:w="1310"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614D4E" w:rsidRDefault="009238B5" w:rsidP="001C13F5">
            <w:pPr>
              <w:jc w:val="center"/>
              <w:rPr>
                <w:b/>
                <w:color w:val="000000"/>
              </w:rPr>
            </w:pPr>
            <w:r w:rsidRPr="00614D4E">
              <w:rPr>
                <w:b/>
                <w:color w:val="000000"/>
                <w:sz w:val="22"/>
                <w:szCs w:val="22"/>
              </w:rPr>
              <w:t>Ширина пешехо</w:t>
            </w:r>
            <w:r w:rsidRPr="00614D4E">
              <w:rPr>
                <w:b/>
                <w:color w:val="000000"/>
                <w:sz w:val="22"/>
                <w:szCs w:val="22"/>
              </w:rPr>
              <w:t>д</w:t>
            </w:r>
            <w:r w:rsidRPr="00614D4E">
              <w:rPr>
                <w:b/>
                <w:color w:val="000000"/>
                <w:sz w:val="22"/>
                <w:szCs w:val="22"/>
              </w:rPr>
              <w:t>ной части тротуара, м</w:t>
            </w:r>
          </w:p>
        </w:tc>
      </w:tr>
      <w:tr w:rsidR="009238B5" w:rsidRPr="00614D4E" w:rsidTr="009238B5">
        <w:tc>
          <w:tcPr>
            <w:tcW w:w="1951" w:type="dxa"/>
            <w:tcBorders>
              <w:top w:val="single" w:sz="12" w:space="0" w:color="595959" w:themeColor="text1" w:themeTint="A6"/>
            </w:tcBorders>
            <w:shd w:val="clear" w:color="auto" w:fill="auto"/>
          </w:tcPr>
          <w:p w:rsidR="009238B5" w:rsidRPr="00614D4E" w:rsidRDefault="009238B5" w:rsidP="001C13F5">
            <w:pPr>
              <w:jc w:val="center"/>
              <w:rPr>
                <w:b/>
                <w:color w:val="000000"/>
              </w:rPr>
            </w:pPr>
            <w:r w:rsidRPr="00614D4E">
              <w:rPr>
                <w:b/>
                <w:color w:val="000000"/>
                <w:sz w:val="22"/>
                <w:szCs w:val="22"/>
              </w:rPr>
              <w:t>Магистральные дороги:</w:t>
            </w:r>
          </w:p>
        </w:tc>
        <w:tc>
          <w:tcPr>
            <w:tcW w:w="7405" w:type="dxa"/>
            <w:gridSpan w:val="6"/>
            <w:tcBorders>
              <w:top w:val="single" w:sz="12" w:space="0" w:color="595959" w:themeColor="text1" w:themeTint="A6"/>
            </w:tcBorders>
            <w:shd w:val="clear" w:color="auto" w:fill="auto"/>
          </w:tcPr>
          <w:p w:rsidR="009238B5" w:rsidRPr="00614D4E" w:rsidRDefault="009238B5" w:rsidP="001C13F5">
            <w:pPr>
              <w:jc w:val="center"/>
              <w:rPr>
                <w:color w:val="000000"/>
              </w:rPr>
            </w:pP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Скоростного движения</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120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3,75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4-8</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600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30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w:t>
            </w: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Регулируемого движения</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80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2-6</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400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50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w:t>
            </w:r>
          </w:p>
        </w:tc>
      </w:tr>
      <w:tr w:rsidR="009238B5" w:rsidRPr="00614D4E" w:rsidTr="009238B5">
        <w:tc>
          <w:tcPr>
            <w:tcW w:w="1951" w:type="dxa"/>
            <w:shd w:val="clear" w:color="auto" w:fill="auto"/>
          </w:tcPr>
          <w:p w:rsidR="009238B5" w:rsidRPr="00614D4E" w:rsidRDefault="009238B5" w:rsidP="001C13F5">
            <w:pPr>
              <w:jc w:val="center"/>
              <w:rPr>
                <w:b/>
                <w:color w:val="000000"/>
              </w:rPr>
            </w:pPr>
            <w:r w:rsidRPr="00614D4E">
              <w:rPr>
                <w:b/>
                <w:color w:val="000000"/>
                <w:sz w:val="22"/>
                <w:szCs w:val="22"/>
              </w:rPr>
              <w:t>Магистральные улицы:</w:t>
            </w:r>
          </w:p>
        </w:tc>
        <w:tc>
          <w:tcPr>
            <w:tcW w:w="7405" w:type="dxa"/>
            <w:gridSpan w:val="6"/>
            <w:shd w:val="clear" w:color="auto" w:fill="auto"/>
          </w:tcPr>
          <w:p w:rsidR="009238B5" w:rsidRPr="00614D4E" w:rsidRDefault="009238B5" w:rsidP="001C13F5">
            <w:pPr>
              <w:jc w:val="center"/>
              <w:rPr>
                <w:color w:val="000000"/>
              </w:rPr>
            </w:pPr>
          </w:p>
        </w:tc>
      </w:tr>
      <w:tr w:rsidR="009238B5" w:rsidRPr="00614D4E" w:rsidTr="009238B5">
        <w:tc>
          <w:tcPr>
            <w:tcW w:w="1951" w:type="dxa"/>
            <w:shd w:val="clear" w:color="auto" w:fill="auto"/>
          </w:tcPr>
          <w:p w:rsidR="009238B5" w:rsidRPr="003A5867" w:rsidRDefault="009238B5" w:rsidP="001C13F5">
            <w:pPr>
              <w:jc w:val="center"/>
              <w:rPr>
                <w:color w:val="000000"/>
                <w:u w:val="single"/>
              </w:rPr>
            </w:pPr>
            <w:r w:rsidRPr="003A5867">
              <w:rPr>
                <w:color w:val="000000"/>
                <w:sz w:val="22"/>
                <w:szCs w:val="22"/>
                <w:u w:val="single"/>
              </w:rPr>
              <w:t>Общегородского значения:</w:t>
            </w:r>
          </w:p>
        </w:tc>
        <w:tc>
          <w:tcPr>
            <w:tcW w:w="7405" w:type="dxa"/>
            <w:gridSpan w:val="6"/>
            <w:shd w:val="clear" w:color="auto" w:fill="auto"/>
          </w:tcPr>
          <w:p w:rsidR="009238B5" w:rsidRPr="00614D4E" w:rsidRDefault="009238B5" w:rsidP="001C13F5">
            <w:pPr>
              <w:jc w:val="center"/>
              <w:rPr>
                <w:color w:val="000000"/>
              </w:rPr>
            </w:pP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Непрерывного движения</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100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3,75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4-8</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500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40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4,5</w:t>
            </w: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lastRenderedPageBreak/>
              <w:t>Регулируемого движения</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80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4-8</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400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50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3,0</w:t>
            </w:r>
          </w:p>
        </w:tc>
      </w:tr>
      <w:tr w:rsidR="009238B5" w:rsidRPr="00614D4E" w:rsidTr="009238B5">
        <w:tc>
          <w:tcPr>
            <w:tcW w:w="1951" w:type="dxa"/>
            <w:shd w:val="clear" w:color="auto" w:fill="auto"/>
          </w:tcPr>
          <w:p w:rsidR="009238B5" w:rsidRPr="003A5867" w:rsidRDefault="009238B5" w:rsidP="001C13F5">
            <w:pPr>
              <w:jc w:val="center"/>
              <w:rPr>
                <w:color w:val="000000"/>
                <w:u w:val="single"/>
              </w:rPr>
            </w:pPr>
            <w:r w:rsidRPr="003A5867">
              <w:rPr>
                <w:color w:val="000000"/>
                <w:sz w:val="22"/>
                <w:szCs w:val="22"/>
                <w:u w:val="single"/>
              </w:rPr>
              <w:t>Районного знач</w:t>
            </w:r>
            <w:r w:rsidRPr="003A5867">
              <w:rPr>
                <w:color w:val="000000"/>
                <w:sz w:val="22"/>
                <w:szCs w:val="22"/>
                <w:u w:val="single"/>
              </w:rPr>
              <w:t>е</w:t>
            </w:r>
            <w:r w:rsidRPr="003A5867">
              <w:rPr>
                <w:color w:val="000000"/>
                <w:sz w:val="22"/>
                <w:szCs w:val="22"/>
                <w:u w:val="single"/>
              </w:rPr>
              <w:t>ния:</w:t>
            </w:r>
          </w:p>
        </w:tc>
        <w:tc>
          <w:tcPr>
            <w:tcW w:w="7405" w:type="dxa"/>
            <w:gridSpan w:val="6"/>
            <w:shd w:val="clear" w:color="auto" w:fill="auto"/>
          </w:tcPr>
          <w:p w:rsidR="009238B5" w:rsidRPr="00614D4E" w:rsidRDefault="009238B5" w:rsidP="001C13F5">
            <w:pPr>
              <w:jc w:val="center"/>
              <w:rPr>
                <w:color w:val="000000"/>
              </w:rPr>
            </w:pP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Транспортно-пешеходные</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70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2-4</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250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60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2,25</w:t>
            </w:r>
          </w:p>
        </w:tc>
      </w:tr>
      <w:tr w:rsidR="009238B5" w:rsidRPr="00614D4E" w:rsidTr="009238B5">
        <w:tc>
          <w:tcPr>
            <w:tcW w:w="1951" w:type="dxa"/>
            <w:shd w:val="clear" w:color="auto" w:fill="auto"/>
          </w:tcPr>
          <w:p w:rsidR="009238B5" w:rsidRPr="00614D4E" w:rsidRDefault="009238B5" w:rsidP="001C13F5">
            <w:pPr>
              <w:jc w:val="center"/>
              <w:rPr>
                <w:color w:val="000000"/>
              </w:rPr>
            </w:pPr>
            <w:proofErr w:type="spellStart"/>
            <w:r w:rsidRPr="00614D4E">
              <w:rPr>
                <w:color w:val="000000"/>
                <w:sz w:val="22"/>
                <w:szCs w:val="22"/>
              </w:rPr>
              <w:t>Пешеходно-транспортные</w:t>
            </w:r>
            <w:proofErr w:type="spellEnd"/>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50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4,0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125</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40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3,0</w:t>
            </w:r>
          </w:p>
        </w:tc>
      </w:tr>
      <w:tr w:rsidR="009238B5" w:rsidRPr="00614D4E" w:rsidTr="009238B5">
        <w:trPr>
          <w:trHeight w:val="716"/>
        </w:trPr>
        <w:tc>
          <w:tcPr>
            <w:tcW w:w="1951" w:type="dxa"/>
            <w:shd w:val="clear" w:color="auto" w:fill="auto"/>
          </w:tcPr>
          <w:p w:rsidR="009238B5" w:rsidRPr="003A5867" w:rsidRDefault="009238B5" w:rsidP="001C13F5">
            <w:pPr>
              <w:jc w:val="center"/>
              <w:rPr>
                <w:color w:val="000000"/>
                <w:u w:val="single"/>
              </w:rPr>
            </w:pPr>
            <w:r w:rsidRPr="003A5867">
              <w:rPr>
                <w:color w:val="000000"/>
                <w:sz w:val="22"/>
                <w:szCs w:val="22"/>
                <w:u w:val="single"/>
              </w:rPr>
              <w:t>Улицы и дороги местного знач</w:t>
            </w:r>
            <w:r w:rsidRPr="003A5867">
              <w:rPr>
                <w:color w:val="000000"/>
                <w:sz w:val="22"/>
                <w:szCs w:val="22"/>
                <w:u w:val="single"/>
              </w:rPr>
              <w:t>е</w:t>
            </w:r>
            <w:r w:rsidRPr="003A5867">
              <w:rPr>
                <w:color w:val="000000"/>
                <w:sz w:val="22"/>
                <w:szCs w:val="22"/>
                <w:u w:val="single"/>
              </w:rPr>
              <w:t>ния:</w:t>
            </w:r>
          </w:p>
        </w:tc>
        <w:tc>
          <w:tcPr>
            <w:tcW w:w="7405" w:type="dxa"/>
            <w:gridSpan w:val="6"/>
            <w:shd w:val="clear" w:color="auto" w:fill="auto"/>
          </w:tcPr>
          <w:p w:rsidR="009238B5" w:rsidRPr="00614D4E" w:rsidRDefault="009238B5" w:rsidP="001C13F5">
            <w:pPr>
              <w:jc w:val="center"/>
              <w:rPr>
                <w:color w:val="000000"/>
              </w:rPr>
            </w:pPr>
          </w:p>
        </w:tc>
      </w:tr>
      <w:tr w:rsidR="009238B5" w:rsidRPr="00614D4E" w:rsidTr="009238B5">
        <w:tc>
          <w:tcPr>
            <w:tcW w:w="1951" w:type="dxa"/>
            <w:vMerge w:val="restart"/>
            <w:shd w:val="clear" w:color="auto" w:fill="auto"/>
          </w:tcPr>
          <w:p w:rsidR="009238B5" w:rsidRPr="00614D4E" w:rsidRDefault="009238B5" w:rsidP="001C13F5">
            <w:pPr>
              <w:jc w:val="center"/>
              <w:rPr>
                <w:color w:val="000000"/>
              </w:rPr>
            </w:pPr>
            <w:r w:rsidRPr="00614D4E">
              <w:rPr>
                <w:color w:val="000000"/>
                <w:sz w:val="22"/>
                <w:szCs w:val="22"/>
              </w:rPr>
              <w:t>Улицы в жилой застройке</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40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2-3*</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90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70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1,5</w:t>
            </w:r>
          </w:p>
        </w:tc>
      </w:tr>
      <w:tr w:rsidR="009238B5" w:rsidRPr="00614D4E" w:rsidTr="009238B5">
        <w:tc>
          <w:tcPr>
            <w:tcW w:w="1951" w:type="dxa"/>
            <w:vMerge/>
            <w:shd w:val="clear" w:color="auto" w:fill="auto"/>
          </w:tcPr>
          <w:p w:rsidR="009238B5" w:rsidRPr="00614D4E" w:rsidRDefault="009238B5" w:rsidP="001C13F5">
            <w:pPr>
              <w:jc w:val="center"/>
              <w:rPr>
                <w:color w:val="000000"/>
              </w:rPr>
            </w:pP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50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80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1,5</w:t>
            </w:r>
          </w:p>
        </w:tc>
      </w:tr>
      <w:tr w:rsidR="009238B5" w:rsidRPr="00614D4E" w:rsidTr="009238B5">
        <w:trPr>
          <w:trHeight w:val="772"/>
        </w:trPr>
        <w:tc>
          <w:tcPr>
            <w:tcW w:w="1951" w:type="dxa"/>
            <w:vMerge w:val="restart"/>
            <w:shd w:val="clear" w:color="auto" w:fill="auto"/>
          </w:tcPr>
          <w:p w:rsidR="009238B5" w:rsidRPr="00614D4E" w:rsidRDefault="009238B5" w:rsidP="001C13F5">
            <w:pPr>
              <w:jc w:val="center"/>
              <w:rPr>
                <w:color w:val="000000"/>
              </w:rPr>
            </w:pPr>
            <w:r w:rsidRPr="00614D4E">
              <w:rPr>
                <w:color w:val="000000"/>
                <w:sz w:val="22"/>
                <w:szCs w:val="22"/>
              </w:rPr>
              <w:t>Улицы и дороги научно-производстве</w:t>
            </w:r>
            <w:r w:rsidRPr="00614D4E">
              <w:rPr>
                <w:color w:val="000000"/>
                <w:sz w:val="22"/>
                <w:szCs w:val="22"/>
              </w:rPr>
              <w:t>н</w:t>
            </w:r>
            <w:r w:rsidRPr="00614D4E">
              <w:rPr>
                <w:color w:val="000000"/>
                <w:sz w:val="22"/>
                <w:szCs w:val="22"/>
              </w:rPr>
              <w:t>ных, промышле</w:t>
            </w:r>
            <w:r w:rsidRPr="00614D4E">
              <w:rPr>
                <w:color w:val="000000"/>
                <w:sz w:val="22"/>
                <w:szCs w:val="22"/>
              </w:rPr>
              <w:t>н</w:t>
            </w:r>
            <w:r w:rsidRPr="00614D4E">
              <w:rPr>
                <w:color w:val="000000"/>
                <w:sz w:val="22"/>
                <w:szCs w:val="22"/>
              </w:rPr>
              <w:t>ных и комм</w:t>
            </w:r>
            <w:r w:rsidRPr="00614D4E">
              <w:rPr>
                <w:color w:val="000000"/>
                <w:sz w:val="22"/>
                <w:szCs w:val="22"/>
              </w:rPr>
              <w:t>у</w:t>
            </w:r>
            <w:r w:rsidRPr="00614D4E">
              <w:rPr>
                <w:color w:val="000000"/>
                <w:sz w:val="22"/>
                <w:szCs w:val="22"/>
              </w:rPr>
              <w:t>нально-складских районов</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50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2-4</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90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60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1,5</w:t>
            </w:r>
          </w:p>
        </w:tc>
      </w:tr>
      <w:tr w:rsidR="009238B5" w:rsidRPr="00614D4E" w:rsidTr="009238B5">
        <w:trPr>
          <w:trHeight w:val="815"/>
        </w:trPr>
        <w:tc>
          <w:tcPr>
            <w:tcW w:w="1951" w:type="dxa"/>
            <w:vMerge/>
            <w:shd w:val="clear" w:color="auto" w:fill="auto"/>
          </w:tcPr>
          <w:p w:rsidR="009238B5" w:rsidRPr="00614D4E" w:rsidRDefault="009238B5" w:rsidP="001C13F5">
            <w:pPr>
              <w:jc w:val="center"/>
              <w:rPr>
                <w:color w:val="000000"/>
              </w:rPr>
            </w:pP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40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2-4</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90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60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1,5</w:t>
            </w: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Парковые дороги</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40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75</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80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w:t>
            </w:r>
          </w:p>
        </w:tc>
      </w:tr>
      <w:tr w:rsidR="009238B5" w:rsidRPr="00614D4E" w:rsidTr="009238B5">
        <w:tc>
          <w:tcPr>
            <w:tcW w:w="1951" w:type="dxa"/>
            <w:shd w:val="clear" w:color="auto" w:fill="auto"/>
          </w:tcPr>
          <w:p w:rsidR="009238B5" w:rsidRPr="00CB558B" w:rsidRDefault="009238B5" w:rsidP="001C13F5">
            <w:pPr>
              <w:jc w:val="center"/>
              <w:rPr>
                <w:color w:val="000000"/>
                <w:u w:val="single"/>
              </w:rPr>
            </w:pPr>
            <w:r w:rsidRPr="00CB558B">
              <w:rPr>
                <w:color w:val="000000"/>
                <w:sz w:val="22"/>
                <w:szCs w:val="22"/>
                <w:u w:val="single"/>
              </w:rPr>
              <w:t>Проезды:</w:t>
            </w:r>
          </w:p>
        </w:tc>
        <w:tc>
          <w:tcPr>
            <w:tcW w:w="7405" w:type="dxa"/>
            <w:gridSpan w:val="6"/>
            <w:shd w:val="clear" w:color="auto" w:fill="auto"/>
          </w:tcPr>
          <w:p w:rsidR="009238B5" w:rsidRPr="00614D4E" w:rsidRDefault="009238B5" w:rsidP="001C13F5">
            <w:pPr>
              <w:jc w:val="center"/>
              <w:rPr>
                <w:color w:val="000000"/>
              </w:rPr>
            </w:pP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основные</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40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2,75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50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70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1,0</w:t>
            </w: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второстепенные</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1</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25</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80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0,75</w:t>
            </w: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Пешеходные ул</w:t>
            </w:r>
            <w:r w:rsidRPr="00614D4E">
              <w:rPr>
                <w:color w:val="000000"/>
                <w:sz w:val="22"/>
                <w:szCs w:val="22"/>
              </w:rPr>
              <w:t>и</w:t>
            </w:r>
            <w:r w:rsidRPr="00614D4E">
              <w:rPr>
                <w:color w:val="000000"/>
                <w:sz w:val="22"/>
                <w:szCs w:val="22"/>
              </w:rPr>
              <w:t>цы:</w:t>
            </w:r>
          </w:p>
        </w:tc>
        <w:tc>
          <w:tcPr>
            <w:tcW w:w="7405" w:type="dxa"/>
            <w:gridSpan w:val="6"/>
            <w:shd w:val="clear" w:color="auto" w:fill="auto"/>
          </w:tcPr>
          <w:p w:rsidR="009238B5" w:rsidRPr="00614D4E" w:rsidRDefault="009238B5" w:rsidP="001C13F5">
            <w:pPr>
              <w:jc w:val="center"/>
              <w:rPr>
                <w:color w:val="000000"/>
              </w:rPr>
            </w:pP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основные</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1,0</w:t>
            </w:r>
          </w:p>
        </w:tc>
        <w:tc>
          <w:tcPr>
            <w:tcW w:w="1134" w:type="dxa"/>
            <w:shd w:val="clear" w:color="auto" w:fill="auto"/>
          </w:tcPr>
          <w:p w:rsidR="009238B5" w:rsidRDefault="009238B5" w:rsidP="001C13F5">
            <w:pPr>
              <w:jc w:val="center"/>
              <w:rPr>
                <w:color w:val="000000"/>
              </w:rPr>
            </w:pPr>
            <w:r>
              <w:rPr>
                <w:color w:val="000000"/>
                <w:sz w:val="22"/>
                <w:szCs w:val="22"/>
              </w:rPr>
              <w:t>п</w:t>
            </w:r>
            <w:r w:rsidRPr="00614D4E">
              <w:rPr>
                <w:color w:val="000000"/>
                <w:sz w:val="22"/>
                <w:szCs w:val="22"/>
              </w:rPr>
              <w:t>о</w:t>
            </w:r>
          </w:p>
          <w:p w:rsidR="009238B5" w:rsidRPr="00614D4E" w:rsidRDefault="009238B5" w:rsidP="001C13F5">
            <w:pPr>
              <w:jc w:val="center"/>
              <w:rPr>
                <w:color w:val="000000"/>
              </w:rPr>
            </w:pPr>
            <w:r w:rsidRPr="00614D4E">
              <w:rPr>
                <w:color w:val="000000"/>
                <w:sz w:val="22"/>
                <w:szCs w:val="22"/>
              </w:rPr>
              <w:t xml:space="preserve"> расчету</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40</w:t>
            </w:r>
          </w:p>
        </w:tc>
        <w:tc>
          <w:tcPr>
            <w:tcW w:w="1310" w:type="dxa"/>
            <w:shd w:val="clear" w:color="auto" w:fill="auto"/>
          </w:tcPr>
          <w:p w:rsidR="009238B5" w:rsidRDefault="009238B5" w:rsidP="001C13F5">
            <w:pPr>
              <w:jc w:val="center"/>
              <w:rPr>
                <w:color w:val="000000"/>
              </w:rPr>
            </w:pPr>
            <w:r w:rsidRPr="00614D4E">
              <w:rPr>
                <w:color w:val="000000"/>
                <w:sz w:val="22"/>
                <w:szCs w:val="22"/>
              </w:rPr>
              <w:t xml:space="preserve">по </w:t>
            </w:r>
          </w:p>
          <w:p w:rsidR="009238B5" w:rsidRPr="00614D4E" w:rsidRDefault="009238B5" w:rsidP="001C13F5">
            <w:pPr>
              <w:jc w:val="center"/>
              <w:rPr>
                <w:color w:val="000000"/>
              </w:rPr>
            </w:pPr>
            <w:r w:rsidRPr="00614D4E">
              <w:rPr>
                <w:color w:val="000000"/>
                <w:sz w:val="22"/>
                <w:szCs w:val="22"/>
              </w:rPr>
              <w:t>проекту</w:t>
            </w: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второстепенные</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0,75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то же</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60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то же</w:t>
            </w: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Велосипедные дорожки:</w:t>
            </w:r>
          </w:p>
        </w:tc>
        <w:tc>
          <w:tcPr>
            <w:tcW w:w="7405" w:type="dxa"/>
            <w:gridSpan w:val="6"/>
            <w:shd w:val="clear" w:color="auto" w:fill="auto"/>
          </w:tcPr>
          <w:p w:rsidR="009238B5" w:rsidRPr="00614D4E" w:rsidRDefault="009238B5" w:rsidP="001C13F5">
            <w:pPr>
              <w:jc w:val="center"/>
              <w:rPr>
                <w:color w:val="000000"/>
              </w:rPr>
            </w:pPr>
          </w:p>
        </w:tc>
      </w:tr>
      <w:tr w:rsidR="009238B5" w:rsidRPr="00614D4E" w:rsidTr="009238B5">
        <w:trPr>
          <w:trHeight w:val="305"/>
        </w:trPr>
        <w:tc>
          <w:tcPr>
            <w:tcW w:w="1951" w:type="dxa"/>
            <w:shd w:val="clear" w:color="auto" w:fill="auto"/>
          </w:tcPr>
          <w:p w:rsidR="009238B5" w:rsidRPr="00614D4E" w:rsidRDefault="009238B5" w:rsidP="001C13F5">
            <w:pPr>
              <w:jc w:val="center"/>
              <w:rPr>
                <w:color w:val="000000"/>
              </w:rPr>
            </w:pPr>
            <w:r w:rsidRPr="00614D4E">
              <w:rPr>
                <w:color w:val="000000"/>
                <w:sz w:val="22"/>
                <w:szCs w:val="22"/>
              </w:rPr>
              <w:t>обособленные</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1,5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1-2</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30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40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w:t>
            </w:r>
          </w:p>
        </w:tc>
      </w:tr>
      <w:tr w:rsidR="009238B5" w:rsidRPr="00614D4E" w:rsidTr="009238B5">
        <w:tc>
          <w:tcPr>
            <w:tcW w:w="1951" w:type="dxa"/>
            <w:shd w:val="clear" w:color="auto" w:fill="auto"/>
          </w:tcPr>
          <w:p w:rsidR="009238B5" w:rsidRPr="00614D4E" w:rsidRDefault="009238B5" w:rsidP="001C13F5">
            <w:pPr>
              <w:jc w:val="center"/>
              <w:rPr>
                <w:color w:val="000000"/>
              </w:rPr>
            </w:pPr>
            <w:r w:rsidRPr="00614D4E">
              <w:rPr>
                <w:color w:val="000000"/>
                <w:sz w:val="22"/>
                <w:szCs w:val="22"/>
              </w:rPr>
              <w:t>изолированные</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30</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1,5</w:t>
            </w:r>
          </w:p>
        </w:tc>
        <w:tc>
          <w:tcPr>
            <w:tcW w:w="1134" w:type="dxa"/>
            <w:shd w:val="clear" w:color="auto" w:fill="auto"/>
          </w:tcPr>
          <w:p w:rsidR="009238B5" w:rsidRPr="00614D4E" w:rsidRDefault="009238B5" w:rsidP="001C13F5">
            <w:pPr>
              <w:jc w:val="center"/>
              <w:rPr>
                <w:color w:val="000000"/>
              </w:rPr>
            </w:pPr>
            <w:r w:rsidRPr="00614D4E">
              <w:rPr>
                <w:color w:val="000000"/>
                <w:sz w:val="22"/>
                <w:szCs w:val="22"/>
              </w:rPr>
              <w:t>2-4</w:t>
            </w:r>
          </w:p>
        </w:tc>
        <w:tc>
          <w:tcPr>
            <w:tcW w:w="1418" w:type="dxa"/>
            <w:shd w:val="clear" w:color="auto" w:fill="auto"/>
          </w:tcPr>
          <w:p w:rsidR="009238B5" w:rsidRPr="00614D4E" w:rsidRDefault="009238B5" w:rsidP="001C13F5">
            <w:pPr>
              <w:jc w:val="center"/>
              <w:rPr>
                <w:color w:val="000000"/>
              </w:rPr>
            </w:pPr>
            <w:r w:rsidRPr="00614D4E">
              <w:rPr>
                <w:color w:val="000000"/>
                <w:sz w:val="22"/>
                <w:szCs w:val="22"/>
              </w:rPr>
              <w:t>50</w:t>
            </w:r>
          </w:p>
        </w:tc>
        <w:tc>
          <w:tcPr>
            <w:tcW w:w="1275" w:type="dxa"/>
            <w:shd w:val="clear" w:color="auto" w:fill="auto"/>
          </w:tcPr>
          <w:p w:rsidR="009238B5" w:rsidRPr="00614D4E" w:rsidRDefault="009238B5" w:rsidP="001C13F5">
            <w:pPr>
              <w:jc w:val="center"/>
              <w:rPr>
                <w:color w:val="000000"/>
              </w:rPr>
            </w:pPr>
            <w:r w:rsidRPr="00614D4E">
              <w:rPr>
                <w:color w:val="000000"/>
                <w:sz w:val="22"/>
                <w:szCs w:val="22"/>
              </w:rPr>
              <w:t>30</w:t>
            </w:r>
          </w:p>
        </w:tc>
        <w:tc>
          <w:tcPr>
            <w:tcW w:w="1310" w:type="dxa"/>
            <w:shd w:val="clear" w:color="auto" w:fill="auto"/>
          </w:tcPr>
          <w:p w:rsidR="009238B5" w:rsidRPr="00614D4E" w:rsidRDefault="009238B5" w:rsidP="001C13F5">
            <w:pPr>
              <w:jc w:val="center"/>
              <w:rPr>
                <w:color w:val="000000"/>
              </w:rPr>
            </w:pPr>
            <w:r w:rsidRPr="00614D4E">
              <w:rPr>
                <w:color w:val="000000"/>
                <w:sz w:val="22"/>
                <w:szCs w:val="22"/>
              </w:rPr>
              <w:t>-</w:t>
            </w:r>
          </w:p>
        </w:tc>
      </w:tr>
    </w:tbl>
    <w:p w:rsidR="00FC0695" w:rsidRDefault="00FC0695" w:rsidP="002713D9">
      <w:pPr>
        <w:autoSpaceDE w:val="0"/>
        <w:spacing w:line="276" w:lineRule="auto"/>
        <w:ind w:firstLine="851"/>
        <w:jc w:val="both"/>
        <w:rPr>
          <w:rFonts w:eastAsia="TimesNewRomanPSMT"/>
          <w:b/>
        </w:rPr>
      </w:pPr>
    </w:p>
    <w:p w:rsidR="009238B5" w:rsidRPr="009238B5" w:rsidRDefault="009238B5" w:rsidP="002713D9">
      <w:pPr>
        <w:autoSpaceDE w:val="0"/>
        <w:spacing w:line="276" w:lineRule="auto"/>
        <w:ind w:firstLine="851"/>
        <w:jc w:val="both"/>
        <w:rPr>
          <w:rFonts w:eastAsia="TimesNewRomanPSMT"/>
        </w:rPr>
      </w:pPr>
      <w:r w:rsidRPr="009238B5">
        <w:rPr>
          <w:rFonts w:eastAsia="TimesNewRomanPSMT"/>
        </w:rPr>
        <w:t>Примечания:</w:t>
      </w:r>
    </w:p>
    <w:p w:rsidR="009238B5" w:rsidRPr="009238B5" w:rsidRDefault="009238B5" w:rsidP="009238B5">
      <w:pPr>
        <w:autoSpaceDE w:val="0"/>
        <w:spacing w:line="276" w:lineRule="auto"/>
        <w:ind w:firstLine="851"/>
        <w:jc w:val="both"/>
        <w:rPr>
          <w:rFonts w:eastAsia="TimesNewRomanPSMT"/>
        </w:rPr>
      </w:pPr>
      <w:r>
        <w:rPr>
          <w:rFonts w:eastAsia="TimesNewRomanPSMT"/>
        </w:rPr>
        <w:t xml:space="preserve">1. </w:t>
      </w:r>
      <w:r w:rsidRPr="009238B5">
        <w:rPr>
          <w:rFonts w:eastAsia="TimesNewRomanPSMT"/>
        </w:rPr>
        <w:t xml:space="preserve">(*) </w:t>
      </w:r>
      <w:r>
        <w:rPr>
          <w:rFonts w:eastAsia="TimesNewRomanPSMT"/>
        </w:rPr>
        <w:t>С</w:t>
      </w:r>
      <w:r w:rsidRPr="009238B5">
        <w:rPr>
          <w:rFonts w:eastAsia="TimesNewRomanPSMT"/>
        </w:rPr>
        <w:t xml:space="preserve"> учетом использования одной полосы для стоянок легковых автомобилей;</w:t>
      </w:r>
    </w:p>
    <w:p w:rsidR="009238B5" w:rsidRPr="009238B5" w:rsidRDefault="009238B5" w:rsidP="009238B5">
      <w:pPr>
        <w:autoSpaceDE w:val="0"/>
        <w:spacing w:line="276" w:lineRule="auto"/>
        <w:ind w:firstLine="851"/>
        <w:jc w:val="both"/>
        <w:rPr>
          <w:rFonts w:eastAsia="TimesNewRomanPSMT"/>
        </w:rPr>
      </w:pPr>
      <w:r>
        <w:rPr>
          <w:rFonts w:eastAsia="TimesNewRomanPSMT"/>
        </w:rPr>
        <w:t>2.</w:t>
      </w:r>
      <w:r w:rsidRPr="009238B5">
        <w:rPr>
          <w:rFonts w:eastAsia="TimesNewRomanPSMT"/>
        </w:rPr>
        <w:t xml:space="preserve"> (**) Применительно к улицам и дорогам в границах</w:t>
      </w:r>
      <w:r>
        <w:rPr>
          <w:rFonts w:eastAsia="TimesNewRomanPSMT"/>
        </w:rPr>
        <w:t xml:space="preserve"> </w:t>
      </w:r>
      <w:r w:rsidR="005A54B0" w:rsidRPr="005A54B0">
        <w:rPr>
          <w:rFonts w:eastAsia="TimesNewRomanPSMT"/>
          <w:bCs/>
        </w:rPr>
        <w:t>городского поселения г</w:t>
      </w:r>
      <w:r w:rsidR="005A54B0" w:rsidRPr="005A54B0">
        <w:rPr>
          <w:rFonts w:eastAsia="TimesNewRomanPSMT"/>
          <w:bCs/>
        </w:rPr>
        <w:t>о</w:t>
      </w:r>
      <w:r w:rsidR="005A54B0" w:rsidRPr="005A54B0">
        <w:rPr>
          <w:rFonts w:eastAsia="TimesNewRomanPSMT"/>
          <w:bCs/>
        </w:rPr>
        <w:t>род Котово</w:t>
      </w:r>
      <w:r w:rsidR="005A54B0" w:rsidRPr="005A54B0">
        <w:rPr>
          <w:rFonts w:eastAsia="TimesNewRomanPSMT"/>
        </w:rPr>
        <w:t xml:space="preserve"> </w:t>
      </w:r>
      <w:r w:rsidR="00F55266">
        <w:rPr>
          <w:rFonts w:eastAsia="TimesNewRomanPSMT"/>
        </w:rPr>
        <w:t>Котовского</w:t>
      </w:r>
      <w:r>
        <w:rPr>
          <w:rFonts w:eastAsia="TimesNewRomanPSMT"/>
        </w:rPr>
        <w:t xml:space="preserve"> муниципального района Волгоградской области</w:t>
      </w:r>
      <w:r w:rsidRPr="009238B5">
        <w:rPr>
          <w:rFonts w:eastAsia="TimesNewRomanPSMT"/>
        </w:rPr>
        <w:t>.</w:t>
      </w:r>
    </w:p>
    <w:p w:rsidR="009238B5" w:rsidRPr="009238B5" w:rsidRDefault="009238B5" w:rsidP="002713D9">
      <w:pPr>
        <w:autoSpaceDE w:val="0"/>
        <w:spacing w:line="276" w:lineRule="auto"/>
        <w:ind w:firstLine="851"/>
        <w:jc w:val="both"/>
        <w:rPr>
          <w:rFonts w:eastAsia="TimesNewRomanPSMT"/>
        </w:rPr>
      </w:pPr>
    </w:p>
    <w:p w:rsidR="009238B5" w:rsidRPr="009238B5" w:rsidRDefault="009238B5" w:rsidP="002713D9">
      <w:pPr>
        <w:autoSpaceDE w:val="0"/>
        <w:spacing w:line="276" w:lineRule="auto"/>
        <w:ind w:firstLine="851"/>
        <w:jc w:val="both"/>
        <w:rPr>
          <w:rFonts w:eastAsia="TimesNewRomanPSMT"/>
        </w:rPr>
      </w:pPr>
    </w:p>
    <w:p w:rsidR="009238B5" w:rsidRPr="009238B5" w:rsidRDefault="009238B5" w:rsidP="002713D9">
      <w:pPr>
        <w:autoSpaceDE w:val="0"/>
        <w:spacing w:line="276" w:lineRule="auto"/>
        <w:ind w:firstLine="851"/>
        <w:jc w:val="both"/>
        <w:rPr>
          <w:rFonts w:eastAsia="TimesNewRomanPSMT"/>
        </w:rPr>
      </w:pPr>
    </w:p>
    <w:p w:rsidR="009238B5" w:rsidRPr="009238B5" w:rsidRDefault="009238B5" w:rsidP="00C83CE3">
      <w:pPr>
        <w:autoSpaceDE w:val="0"/>
        <w:spacing w:line="276" w:lineRule="auto"/>
        <w:jc w:val="both"/>
        <w:rPr>
          <w:rFonts w:eastAsia="TimesNewRomanPSMT"/>
        </w:rPr>
      </w:pPr>
    </w:p>
    <w:p w:rsidR="00BC426B" w:rsidRDefault="00EA2122" w:rsidP="00BC426B">
      <w:pPr>
        <w:autoSpaceDE w:val="0"/>
        <w:ind w:firstLine="851"/>
        <w:jc w:val="right"/>
        <w:rPr>
          <w:rFonts w:eastAsia="TimesNewRomanPSMT"/>
        </w:rPr>
      </w:pPr>
      <w:r w:rsidRPr="00F645E1">
        <w:rPr>
          <w:rFonts w:eastAsia="TimesNewRomanPSMT"/>
        </w:rPr>
        <w:t>Таблица 1.1.</w:t>
      </w:r>
      <w:r>
        <w:rPr>
          <w:rFonts w:eastAsia="TimesNewRomanPSMT"/>
        </w:rPr>
        <w:t>2</w:t>
      </w:r>
      <w:r w:rsidRPr="00F645E1">
        <w:rPr>
          <w:rFonts w:eastAsia="TimesNewRomanPSMT"/>
        </w:rPr>
        <w:t>.</w:t>
      </w:r>
      <w:r w:rsidRPr="009238B5">
        <w:t xml:space="preserve"> </w:t>
      </w:r>
      <w:r w:rsidR="00BC426B" w:rsidRPr="00BC426B">
        <w:rPr>
          <w:rFonts w:eastAsia="TimesNewRomanPSMT"/>
        </w:rPr>
        <w:t>Расчетные показатели</w:t>
      </w:r>
      <w:r w:rsidR="00BC426B">
        <w:rPr>
          <w:rFonts w:eastAsia="TimesNewRomanPSMT"/>
        </w:rPr>
        <w:t xml:space="preserve"> (предельные значения)</w:t>
      </w:r>
      <w:r w:rsidR="00BC426B" w:rsidRPr="00BC426B">
        <w:rPr>
          <w:rFonts w:eastAsia="TimesNewRomanPSMT"/>
        </w:rPr>
        <w:t xml:space="preserve"> </w:t>
      </w:r>
    </w:p>
    <w:p w:rsidR="00BC426B" w:rsidRDefault="00BC426B" w:rsidP="00BC426B">
      <w:pPr>
        <w:autoSpaceDE w:val="0"/>
        <w:ind w:firstLine="851"/>
        <w:jc w:val="right"/>
        <w:rPr>
          <w:rFonts w:eastAsia="TimesNewRomanPSMT"/>
        </w:rPr>
      </w:pPr>
      <w:r w:rsidRPr="00BC426B">
        <w:rPr>
          <w:rFonts w:eastAsia="TimesNewRomanPSMT"/>
        </w:rPr>
        <w:t>обеспеченности объектов местами хранения личного автотранспорта</w:t>
      </w:r>
    </w:p>
    <w:p w:rsidR="009238B5" w:rsidRPr="00BC426B" w:rsidRDefault="00BC426B" w:rsidP="00BC426B">
      <w:pPr>
        <w:autoSpaceDE w:val="0"/>
        <w:ind w:firstLine="851"/>
        <w:jc w:val="right"/>
        <w:rPr>
          <w:rFonts w:eastAsia="TimesNewRomanPSMT"/>
        </w:rPr>
      </w:pPr>
      <w:r w:rsidRPr="00BC426B">
        <w:rPr>
          <w:rFonts w:eastAsia="TimesNewRomanPSMT"/>
        </w:rPr>
        <w:t xml:space="preserve"> </w:t>
      </w:r>
    </w:p>
    <w:tbl>
      <w:tblPr>
        <w:tblW w:w="5074"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tblPr>
      <w:tblGrid>
        <w:gridCol w:w="496"/>
        <w:gridCol w:w="2715"/>
        <w:gridCol w:w="2047"/>
        <w:gridCol w:w="1314"/>
        <w:gridCol w:w="1900"/>
        <w:gridCol w:w="1164"/>
      </w:tblGrid>
      <w:tr w:rsidR="00BC426B" w:rsidRPr="00BC426B" w:rsidTr="00BC426B">
        <w:trPr>
          <w:cantSplit/>
          <w:trHeight w:val="342"/>
          <w:tblHeader/>
          <w:jc w:val="center"/>
        </w:trPr>
        <w:tc>
          <w:tcPr>
            <w:tcW w:w="257" w:type="pct"/>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BC426B" w:rsidRPr="00BC426B" w:rsidRDefault="00BC426B" w:rsidP="001C13F5">
            <w:pPr>
              <w:jc w:val="center"/>
              <w:rPr>
                <w:b/>
                <w:color w:val="000000"/>
              </w:rPr>
            </w:pPr>
            <w:r w:rsidRPr="00BC426B">
              <w:rPr>
                <w:b/>
                <w:color w:val="000000"/>
                <w:sz w:val="22"/>
                <w:szCs w:val="22"/>
              </w:rPr>
              <w:t xml:space="preserve">№   </w:t>
            </w:r>
            <w:r w:rsidRPr="00BC426B">
              <w:rPr>
                <w:b/>
                <w:color w:val="000000"/>
                <w:sz w:val="22"/>
                <w:szCs w:val="22"/>
              </w:rPr>
              <w:br/>
            </w:r>
          </w:p>
        </w:tc>
        <w:tc>
          <w:tcPr>
            <w:tcW w:w="1409" w:type="pct"/>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BC426B" w:rsidRPr="00BC426B" w:rsidRDefault="00BC426B" w:rsidP="001C13F5">
            <w:pPr>
              <w:jc w:val="center"/>
              <w:rPr>
                <w:b/>
                <w:color w:val="000000"/>
              </w:rPr>
            </w:pPr>
            <w:r w:rsidRPr="00BC426B">
              <w:rPr>
                <w:b/>
                <w:color w:val="000000"/>
                <w:sz w:val="22"/>
                <w:szCs w:val="22"/>
              </w:rPr>
              <w:t>Наименование объекта</w:t>
            </w:r>
          </w:p>
        </w:tc>
        <w:tc>
          <w:tcPr>
            <w:tcW w:w="1744" w:type="pct"/>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BC426B" w:rsidRPr="00BC426B" w:rsidRDefault="00BC426B" w:rsidP="001C13F5">
            <w:pPr>
              <w:jc w:val="center"/>
              <w:rPr>
                <w:b/>
                <w:color w:val="000000"/>
              </w:rPr>
            </w:pPr>
            <w:r w:rsidRPr="00BC426B">
              <w:rPr>
                <w:b/>
                <w:color w:val="000000"/>
                <w:sz w:val="22"/>
                <w:szCs w:val="22"/>
              </w:rPr>
              <w:t>Показатель минимально допу</w:t>
            </w:r>
            <w:r w:rsidRPr="00BC426B">
              <w:rPr>
                <w:b/>
                <w:color w:val="000000"/>
                <w:sz w:val="22"/>
                <w:szCs w:val="22"/>
              </w:rPr>
              <w:t>с</w:t>
            </w:r>
            <w:r w:rsidRPr="00BC426B">
              <w:rPr>
                <w:b/>
                <w:color w:val="000000"/>
                <w:sz w:val="22"/>
                <w:szCs w:val="22"/>
              </w:rPr>
              <w:t>тимого уровня обеспеченности</w:t>
            </w:r>
          </w:p>
        </w:tc>
        <w:tc>
          <w:tcPr>
            <w:tcW w:w="1590" w:type="pct"/>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BC426B" w:rsidRPr="00BC426B" w:rsidRDefault="00BC426B" w:rsidP="001C13F5">
            <w:pPr>
              <w:jc w:val="center"/>
              <w:rPr>
                <w:b/>
                <w:color w:val="000000"/>
              </w:rPr>
            </w:pPr>
            <w:r w:rsidRPr="00BC426B">
              <w:rPr>
                <w:b/>
                <w:color w:val="000000"/>
                <w:sz w:val="22"/>
                <w:szCs w:val="22"/>
              </w:rPr>
              <w:t>Показатель максимально допустимого уровня терр</w:t>
            </w:r>
            <w:r w:rsidRPr="00BC426B">
              <w:rPr>
                <w:b/>
                <w:color w:val="000000"/>
                <w:sz w:val="22"/>
                <w:szCs w:val="22"/>
              </w:rPr>
              <w:t>и</w:t>
            </w:r>
            <w:r w:rsidRPr="00BC426B">
              <w:rPr>
                <w:b/>
                <w:color w:val="000000"/>
                <w:sz w:val="22"/>
                <w:szCs w:val="22"/>
              </w:rPr>
              <w:t>ториальной доступности</w:t>
            </w:r>
          </w:p>
        </w:tc>
      </w:tr>
      <w:tr w:rsidR="00BC426B" w:rsidRPr="00BC426B" w:rsidTr="00BC426B">
        <w:trPr>
          <w:cantSplit/>
          <w:trHeight w:val="342"/>
          <w:tblHeader/>
          <w:jc w:val="center"/>
        </w:trPr>
        <w:tc>
          <w:tcPr>
            <w:tcW w:w="257" w:type="pct"/>
            <w:vMerge/>
            <w:tcBorders>
              <w:top w:val="single" w:sz="6" w:space="0" w:color="595959" w:themeColor="text1" w:themeTint="A6"/>
              <w:bottom w:val="single" w:sz="12" w:space="0" w:color="595959" w:themeColor="text1" w:themeTint="A6"/>
            </w:tcBorders>
            <w:shd w:val="clear" w:color="auto" w:fill="FFFFFF" w:themeFill="background1"/>
            <w:vAlign w:val="center"/>
          </w:tcPr>
          <w:p w:rsidR="00BC426B" w:rsidRPr="00BC426B" w:rsidRDefault="00BC426B" w:rsidP="001C13F5">
            <w:pPr>
              <w:jc w:val="center"/>
              <w:rPr>
                <w:b/>
                <w:color w:val="000000"/>
              </w:rPr>
            </w:pPr>
          </w:p>
        </w:tc>
        <w:tc>
          <w:tcPr>
            <w:tcW w:w="1409" w:type="pct"/>
            <w:vMerge/>
            <w:tcBorders>
              <w:top w:val="single" w:sz="6" w:space="0" w:color="595959" w:themeColor="text1" w:themeTint="A6"/>
              <w:bottom w:val="single" w:sz="12" w:space="0" w:color="595959" w:themeColor="text1" w:themeTint="A6"/>
            </w:tcBorders>
            <w:shd w:val="clear" w:color="auto" w:fill="FFFFFF" w:themeFill="background1"/>
            <w:vAlign w:val="center"/>
          </w:tcPr>
          <w:p w:rsidR="00BC426B" w:rsidRPr="00BC426B" w:rsidRDefault="00BC426B" w:rsidP="001C13F5">
            <w:pPr>
              <w:jc w:val="center"/>
              <w:rPr>
                <w:b/>
                <w:color w:val="000000"/>
              </w:rPr>
            </w:pPr>
          </w:p>
        </w:tc>
        <w:tc>
          <w:tcPr>
            <w:tcW w:w="1062" w:type="pct"/>
            <w:tcBorders>
              <w:top w:val="single" w:sz="6" w:space="0" w:color="595959" w:themeColor="text1" w:themeTint="A6"/>
              <w:bottom w:val="single" w:sz="12" w:space="0" w:color="595959" w:themeColor="text1" w:themeTint="A6"/>
            </w:tcBorders>
            <w:shd w:val="clear" w:color="auto" w:fill="FFFFFF" w:themeFill="background1"/>
            <w:vAlign w:val="center"/>
          </w:tcPr>
          <w:p w:rsidR="00BC426B" w:rsidRPr="00BC426B" w:rsidRDefault="00BC426B" w:rsidP="001C13F5">
            <w:pPr>
              <w:jc w:val="center"/>
              <w:rPr>
                <w:b/>
                <w:color w:val="000000"/>
              </w:rPr>
            </w:pPr>
            <w:r w:rsidRPr="00BC426B">
              <w:rPr>
                <w:b/>
                <w:color w:val="000000"/>
                <w:sz w:val="22"/>
                <w:szCs w:val="22"/>
              </w:rPr>
              <w:t xml:space="preserve">Единица </w:t>
            </w:r>
          </w:p>
          <w:p w:rsidR="00BC426B" w:rsidRPr="00BC426B" w:rsidRDefault="00BC426B" w:rsidP="001C13F5">
            <w:pPr>
              <w:jc w:val="center"/>
              <w:rPr>
                <w:b/>
                <w:color w:val="000000"/>
              </w:rPr>
            </w:pPr>
            <w:r w:rsidRPr="00BC426B">
              <w:rPr>
                <w:b/>
                <w:color w:val="000000"/>
                <w:sz w:val="22"/>
                <w:szCs w:val="22"/>
              </w:rPr>
              <w:t>измерения</w:t>
            </w:r>
          </w:p>
        </w:tc>
        <w:tc>
          <w:tcPr>
            <w:tcW w:w="682" w:type="pct"/>
            <w:tcBorders>
              <w:top w:val="single" w:sz="6" w:space="0" w:color="595959" w:themeColor="text1" w:themeTint="A6"/>
              <w:bottom w:val="single" w:sz="12" w:space="0" w:color="595959" w:themeColor="text1" w:themeTint="A6"/>
            </w:tcBorders>
            <w:shd w:val="clear" w:color="auto" w:fill="FFFFFF" w:themeFill="background1"/>
            <w:vAlign w:val="center"/>
          </w:tcPr>
          <w:p w:rsidR="00BC426B" w:rsidRPr="00BC426B" w:rsidRDefault="00BC426B" w:rsidP="001C13F5">
            <w:pPr>
              <w:jc w:val="center"/>
              <w:rPr>
                <w:b/>
                <w:color w:val="000000"/>
              </w:rPr>
            </w:pPr>
            <w:r w:rsidRPr="00BC426B">
              <w:rPr>
                <w:b/>
                <w:color w:val="000000"/>
                <w:sz w:val="22"/>
                <w:szCs w:val="22"/>
              </w:rPr>
              <w:t>Величина</w:t>
            </w:r>
          </w:p>
        </w:tc>
        <w:tc>
          <w:tcPr>
            <w:tcW w:w="986" w:type="pct"/>
            <w:tcBorders>
              <w:top w:val="single" w:sz="6" w:space="0" w:color="595959" w:themeColor="text1" w:themeTint="A6"/>
              <w:bottom w:val="single" w:sz="12" w:space="0" w:color="595959" w:themeColor="text1" w:themeTint="A6"/>
            </w:tcBorders>
            <w:shd w:val="clear" w:color="auto" w:fill="FFFFFF" w:themeFill="background1"/>
            <w:vAlign w:val="center"/>
          </w:tcPr>
          <w:p w:rsidR="00BC426B" w:rsidRPr="00BC426B" w:rsidRDefault="00BC426B" w:rsidP="001C13F5">
            <w:pPr>
              <w:jc w:val="center"/>
              <w:rPr>
                <w:b/>
                <w:color w:val="000000"/>
              </w:rPr>
            </w:pPr>
            <w:r w:rsidRPr="00BC426B">
              <w:rPr>
                <w:b/>
                <w:color w:val="000000"/>
                <w:sz w:val="22"/>
                <w:szCs w:val="22"/>
              </w:rPr>
              <w:t>Единица</w:t>
            </w:r>
          </w:p>
          <w:p w:rsidR="00BC426B" w:rsidRPr="00BC426B" w:rsidRDefault="00BC426B" w:rsidP="001C13F5">
            <w:pPr>
              <w:jc w:val="center"/>
              <w:rPr>
                <w:b/>
                <w:color w:val="000000"/>
              </w:rPr>
            </w:pPr>
            <w:r w:rsidRPr="00BC426B">
              <w:rPr>
                <w:b/>
                <w:color w:val="000000"/>
                <w:sz w:val="22"/>
                <w:szCs w:val="22"/>
              </w:rPr>
              <w:t xml:space="preserve"> измерения</w:t>
            </w:r>
          </w:p>
        </w:tc>
        <w:tc>
          <w:tcPr>
            <w:tcW w:w="604" w:type="pct"/>
            <w:tcBorders>
              <w:top w:val="single" w:sz="6" w:space="0" w:color="595959" w:themeColor="text1" w:themeTint="A6"/>
              <w:bottom w:val="single" w:sz="12" w:space="0" w:color="595959" w:themeColor="text1" w:themeTint="A6"/>
            </w:tcBorders>
            <w:shd w:val="clear" w:color="auto" w:fill="FFFFFF" w:themeFill="background1"/>
            <w:vAlign w:val="center"/>
          </w:tcPr>
          <w:p w:rsidR="00BC426B" w:rsidRPr="00BC426B" w:rsidRDefault="00BC426B" w:rsidP="001C13F5">
            <w:pPr>
              <w:jc w:val="center"/>
              <w:rPr>
                <w:b/>
                <w:color w:val="000000"/>
              </w:rPr>
            </w:pPr>
            <w:r w:rsidRPr="00BC426B">
              <w:rPr>
                <w:b/>
                <w:color w:val="000000"/>
                <w:sz w:val="22"/>
                <w:szCs w:val="22"/>
              </w:rPr>
              <w:t>Величина</w:t>
            </w:r>
          </w:p>
        </w:tc>
      </w:tr>
      <w:tr w:rsidR="00BC426B" w:rsidRPr="007B1E6D" w:rsidTr="00BC426B">
        <w:trPr>
          <w:cantSplit/>
          <w:trHeight w:val="193"/>
          <w:jc w:val="center"/>
        </w:trPr>
        <w:tc>
          <w:tcPr>
            <w:tcW w:w="5000" w:type="pct"/>
            <w:gridSpan w:val="6"/>
            <w:tcBorders>
              <w:top w:val="single" w:sz="12" w:space="0" w:color="595959" w:themeColor="text1" w:themeTint="A6"/>
            </w:tcBorders>
            <w:shd w:val="clear" w:color="auto" w:fill="C4BC96" w:themeFill="background2" w:themeFillShade="BF"/>
            <w:vAlign w:val="center"/>
          </w:tcPr>
          <w:p w:rsidR="00BC426B" w:rsidRPr="007B1E6D" w:rsidRDefault="00BC426B" w:rsidP="001C13F5">
            <w:pPr>
              <w:ind w:left="136" w:firstLine="1"/>
              <w:jc w:val="center"/>
              <w:rPr>
                <w:b/>
                <w:color w:val="000000"/>
              </w:rPr>
            </w:pPr>
            <w:r w:rsidRPr="007B1E6D">
              <w:rPr>
                <w:b/>
                <w:color w:val="000000"/>
                <w:sz w:val="22"/>
                <w:szCs w:val="22"/>
              </w:rPr>
              <w:lastRenderedPageBreak/>
              <w:t>Стояки автомобилей для многоквартирных жилых домов</w:t>
            </w:r>
          </w:p>
        </w:tc>
      </w:tr>
      <w:tr w:rsidR="00BC426B" w:rsidRPr="007B1E6D" w:rsidTr="00BC426B">
        <w:trPr>
          <w:cantSplit/>
          <w:trHeight w:val="339"/>
          <w:jc w:val="center"/>
        </w:trPr>
        <w:tc>
          <w:tcPr>
            <w:tcW w:w="257" w:type="pct"/>
            <w:vMerge w:val="restart"/>
            <w:vAlign w:val="center"/>
          </w:tcPr>
          <w:p w:rsidR="00BC426B" w:rsidRPr="007B1E6D" w:rsidRDefault="00BC426B" w:rsidP="001C13F5">
            <w:pPr>
              <w:jc w:val="center"/>
              <w:rPr>
                <w:b/>
                <w:color w:val="000000"/>
              </w:rPr>
            </w:pPr>
            <w:r w:rsidRPr="007B1E6D">
              <w:rPr>
                <w:b/>
                <w:color w:val="000000"/>
                <w:sz w:val="22"/>
                <w:szCs w:val="22"/>
              </w:rPr>
              <w:t>1.</w:t>
            </w:r>
          </w:p>
        </w:tc>
        <w:tc>
          <w:tcPr>
            <w:tcW w:w="1409" w:type="pct"/>
            <w:vMerge w:val="restart"/>
            <w:vAlign w:val="center"/>
          </w:tcPr>
          <w:p w:rsidR="00BC426B" w:rsidRPr="007B1E6D" w:rsidRDefault="00BC426B" w:rsidP="001C13F5">
            <w:pPr>
              <w:rPr>
                <w:color w:val="000000"/>
              </w:rPr>
            </w:pPr>
            <w:r w:rsidRPr="007B1E6D">
              <w:rPr>
                <w:color w:val="000000"/>
                <w:sz w:val="22"/>
                <w:szCs w:val="22"/>
              </w:rPr>
              <w:t>- гостевая стоянка</w:t>
            </w:r>
          </w:p>
        </w:tc>
        <w:tc>
          <w:tcPr>
            <w:tcW w:w="1062" w:type="pct"/>
            <w:vAlign w:val="center"/>
          </w:tcPr>
          <w:p w:rsidR="00BC426B" w:rsidRPr="007B1E6D" w:rsidRDefault="00BC426B" w:rsidP="001C13F5">
            <w:pPr>
              <w:ind w:left="136" w:firstLine="1"/>
              <w:jc w:val="center"/>
              <w:rPr>
                <w:color w:val="000000"/>
              </w:rPr>
            </w:pPr>
            <w:proofErr w:type="spellStart"/>
            <w:r w:rsidRPr="007B1E6D">
              <w:rPr>
                <w:color w:val="000000"/>
                <w:sz w:val="22"/>
                <w:szCs w:val="22"/>
              </w:rPr>
              <w:t>машино-мест</w:t>
            </w:r>
            <w:proofErr w:type="spellEnd"/>
            <w:r w:rsidRPr="007B1E6D">
              <w:rPr>
                <w:color w:val="000000"/>
                <w:sz w:val="22"/>
                <w:szCs w:val="22"/>
              </w:rPr>
              <w:t xml:space="preserve"> на 1000 жителей</w:t>
            </w:r>
          </w:p>
        </w:tc>
        <w:tc>
          <w:tcPr>
            <w:tcW w:w="682" w:type="pct"/>
            <w:vAlign w:val="center"/>
          </w:tcPr>
          <w:p w:rsidR="00BC426B" w:rsidRPr="007B1E6D" w:rsidRDefault="00937CBA" w:rsidP="001C13F5">
            <w:pPr>
              <w:ind w:left="136" w:firstLine="1"/>
              <w:jc w:val="center"/>
              <w:rPr>
                <w:color w:val="000000"/>
                <w:highlight w:val="yellow"/>
              </w:rPr>
            </w:pPr>
            <w:r>
              <w:rPr>
                <w:color w:val="000000"/>
                <w:sz w:val="22"/>
                <w:szCs w:val="22"/>
              </w:rPr>
              <w:t>4</w:t>
            </w:r>
            <w:r w:rsidR="00BC426B" w:rsidRPr="007B1E6D">
              <w:rPr>
                <w:color w:val="000000"/>
                <w:sz w:val="22"/>
                <w:szCs w:val="22"/>
              </w:rPr>
              <w:t>5</w:t>
            </w:r>
          </w:p>
        </w:tc>
        <w:tc>
          <w:tcPr>
            <w:tcW w:w="986" w:type="pct"/>
            <w:vMerge w:val="restart"/>
            <w:vAlign w:val="center"/>
          </w:tcPr>
          <w:p w:rsidR="00BC426B" w:rsidRPr="007B1E6D" w:rsidRDefault="00BC426B" w:rsidP="001C13F5">
            <w:pPr>
              <w:ind w:left="136" w:firstLine="1"/>
              <w:jc w:val="center"/>
              <w:rPr>
                <w:color w:val="000000"/>
              </w:rPr>
            </w:pPr>
            <w:r w:rsidRPr="007B1E6D">
              <w:rPr>
                <w:color w:val="000000"/>
                <w:sz w:val="22"/>
                <w:szCs w:val="22"/>
              </w:rPr>
              <w:t>м</w:t>
            </w:r>
          </w:p>
          <w:p w:rsidR="00BC426B" w:rsidRPr="007B1E6D" w:rsidRDefault="00BC426B" w:rsidP="001C13F5">
            <w:pPr>
              <w:ind w:left="136" w:firstLine="1"/>
              <w:jc w:val="center"/>
              <w:rPr>
                <w:color w:val="000000"/>
              </w:rPr>
            </w:pPr>
          </w:p>
        </w:tc>
        <w:tc>
          <w:tcPr>
            <w:tcW w:w="604" w:type="pct"/>
            <w:vMerge w:val="restart"/>
            <w:vAlign w:val="center"/>
          </w:tcPr>
          <w:p w:rsidR="00BC426B" w:rsidRPr="007B1E6D" w:rsidRDefault="00BC426B" w:rsidP="001C13F5">
            <w:pPr>
              <w:ind w:left="136" w:firstLine="1"/>
              <w:jc w:val="center"/>
              <w:rPr>
                <w:color w:val="000000"/>
              </w:rPr>
            </w:pPr>
            <w:r w:rsidRPr="007B1E6D">
              <w:rPr>
                <w:color w:val="000000"/>
                <w:sz w:val="22"/>
                <w:szCs w:val="22"/>
              </w:rPr>
              <w:t>100</w:t>
            </w:r>
          </w:p>
        </w:tc>
      </w:tr>
      <w:tr w:rsidR="00BC426B" w:rsidRPr="007B1E6D" w:rsidTr="00BC426B">
        <w:trPr>
          <w:cantSplit/>
          <w:trHeight w:val="339"/>
          <w:jc w:val="center"/>
        </w:trPr>
        <w:tc>
          <w:tcPr>
            <w:tcW w:w="257" w:type="pct"/>
            <w:vMerge/>
            <w:vAlign w:val="center"/>
          </w:tcPr>
          <w:p w:rsidR="00BC426B" w:rsidRPr="007B1E6D" w:rsidRDefault="00BC426B" w:rsidP="001C13F5">
            <w:pPr>
              <w:jc w:val="center"/>
              <w:rPr>
                <w:b/>
                <w:color w:val="000000"/>
              </w:rPr>
            </w:pPr>
          </w:p>
        </w:tc>
        <w:tc>
          <w:tcPr>
            <w:tcW w:w="1409" w:type="pct"/>
            <w:vMerge/>
            <w:vAlign w:val="center"/>
          </w:tcPr>
          <w:p w:rsidR="00BC426B" w:rsidRPr="007B1E6D" w:rsidRDefault="00BC426B" w:rsidP="001C13F5">
            <w:pPr>
              <w:rPr>
                <w:color w:val="000000"/>
              </w:rPr>
            </w:pPr>
          </w:p>
        </w:tc>
        <w:tc>
          <w:tcPr>
            <w:tcW w:w="1062" w:type="pct"/>
            <w:vAlign w:val="center"/>
          </w:tcPr>
          <w:p w:rsidR="00BC426B" w:rsidRDefault="00BC426B" w:rsidP="001C13F5">
            <w:pPr>
              <w:ind w:left="136" w:firstLine="1"/>
              <w:jc w:val="center"/>
              <w:rPr>
                <w:color w:val="000000"/>
              </w:rPr>
            </w:pPr>
            <w:proofErr w:type="spellStart"/>
            <w:r w:rsidRPr="007B1E6D">
              <w:rPr>
                <w:color w:val="000000"/>
                <w:sz w:val="22"/>
                <w:szCs w:val="22"/>
              </w:rPr>
              <w:t>машино-мест</w:t>
            </w:r>
            <w:proofErr w:type="spellEnd"/>
            <w:r w:rsidRPr="007B1E6D">
              <w:rPr>
                <w:color w:val="000000"/>
                <w:sz w:val="22"/>
                <w:szCs w:val="22"/>
              </w:rPr>
              <w:t xml:space="preserve"> на</w:t>
            </w:r>
          </w:p>
          <w:p w:rsidR="00BC426B" w:rsidRPr="007B1E6D" w:rsidRDefault="00BC426B" w:rsidP="001C13F5">
            <w:pPr>
              <w:ind w:left="136" w:firstLine="1"/>
              <w:jc w:val="center"/>
              <w:rPr>
                <w:color w:val="000000"/>
              </w:rPr>
            </w:pPr>
            <w:r w:rsidRPr="007B1E6D">
              <w:rPr>
                <w:color w:val="000000"/>
                <w:sz w:val="22"/>
                <w:szCs w:val="22"/>
              </w:rPr>
              <w:t xml:space="preserve"> 1 квартиру</w:t>
            </w:r>
          </w:p>
        </w:tc>
        <w:tc>
          <w:tcPr>
            <w:tcW w:w="682" w:type="pct"/>
            <w:vAlign w:val="center"/>
          </w:tcPr>
          <w:p w:rsidR="00BC426B" w:rsidRPr="007B1E6D" w:rsidRDefault="00BC426B" w:rsidP="00DB78E3">
            <w:pPr>
              <w:ind w:left="136" w:firstLine="1"/>
              <w:jc w:val="center"/>
              <w:rPr>
                <w:color w:val="000000"/>
              </w:rPr>
            </w:pPr>
            <w:r w:rsidRPr="007B1E6D">
              <w:rPr>
                <w:color w:val="000000"/>
                <w:sz w:val="22"/>
                <w:szCs w:val="22"/>
              </w:rPr>
              <w:t>0,</w:t>
            </w:r>
            <w:r w:rsidR="00DB78E3">
              <w:rPr>
                <w:color w:val="000000"/>
                <w:sz w:val="22"/>
                <w:szCs w:val="22"/>
              </w:rPr>
              <w:t>08</w:t>
            </w:r>
          </w:p>
        </w:tc>
        <w:tc>
          <w:tcPr>
            <w:tcW w:w="986" w:type="pct"/>
            <w:vMerge/>
            <w:vAlign w:val="center"/>
          </w:tcPr>
          <w:p w:rsidR="00BC426B" w:rsidRPr="007B1E6D" w:rsidRDefault="00BC426B" w:rsidP="001C13F5">
            <w:pPr>
              <w:ind w:left="136" w:firstLine="1"/>
              <w:jc w:val="center"/>
              <w:rPr>
                <w:color w:val="000000"/>
              </w:rPr>
            </w:pPr>
          </w:p>
        </w:tc>
        <w:tc>
          <w:tcPr>
            <w:tcW w:w="604" w:type="pct"/>
            <w:vMerge/>
            <w:vAlign w:val="center"/>
          </w:tcPr>
          <w:p w:rsidR="00BC426B" w:rsidRPr="007B1E6D" w:rsidRDefault="00BC426B" w:rsidP="001C13F5">
            <w:pPr>
              <w:ind w:left="136" w:firstLine="1"/>
              <w:jc w:val="center"/>
              <w:rPr>
                <w:color w:val="000000"/>
              </w:rPr>
            </w:pPr>
          </w:p>
        </w:tc>
      </w:tr>
      <w:tr w:rsidR="00BC426B" w:rsidRPr="007B1E6D" w:rsidTr="00BC426B">
        <w:trPr>
          <w:cantSplit/>
          <w:trHeight w:val="927"/>
          <w:jc w:val="center"/>
        </w:trPr>
        <w:tc>
          <w:tcPr>
            <w:tcW w:w="257" w:type="pct"/>
            <w:vMerge w:val="restart"/>
            <w:vAlign w:val="center"/>
          </w:tcPr>
          <w:p w:rsidR="00BC426B" w:rsidRPr="007B1E6D" w:rsidRDefault="00BC426B" w:rsidP="001C13F5">
            <w:pPr>
              <w:jc w:val="center"/>
              <w:rPr>
                <w:b/>
                <w:color w:val="000000"/>
              </w:rPr>
            </w:pPr>
            <w:r>
              <w:rPr>
                <w:b/>
                <w:color w:val="000000"/>
                <w:sz w:val="22"/>
                <w:szCs w:val="22"/>
              </w:rPr>
              <w:t>2.</w:t>
            </w:r>
          </w:p>
        </w:tc>
        <w:tc>
          <w:tcPr>
            <w:tcW w:w="1409" w:type="pct"/>
            <w:vMerge w:val="restart"/>
            <w:vAlign w:val="center"/>
          </w:tcPr>
          <w:p w:rsidR="00BC426B" w:rsidRPr="007B1E6D" w:rsidRDefault="00BC426B" w:rsidP="001C13F5">
            <w:pPr>
              <w:rPr>
                <w:color w:val="000000"/>
              </w:rPr>
            </w:pPr>
            <w:r>
              <w:rPr>
                <w:color w:val="000000"/>
                <w:sz w:val="22"/>
                <w:szCs w:val="22"/>
              </w:rPr>
              <w:t>- стоянка для постоянного хранения</w:t>
            </w:r>
          </w:p>
        </w:tc>
        <w:tc>
          <w:tcPr>
            <w:tcW w:w="1062" w:type="pct"/>
            <w:vAlign w:val="center"/>
          </w:tcPr>
          <w:p w:rsidR="00BC426B" w:rsidRPr="007B1E6D" w:rsidRDefault="00BC426B" w:rsidP="001C13F5">
            <w:pPr>
              <w:ind w:left="136" w:firstLine="1"/>
              <w:jc w:val="center"/>
              <w:rPr>
                <w:color w:val="000000"/>
              </w:rPr>
            </w:pPr>
            <w:proofErr w:type="spellStart"/>
            <w:r w:rsidRPr="007B1E6D">
              <w:rPr>
                <w:color w:val="000000"/>
                <w:sz w:val="22"/>
                <w:szCs w:val="22"/>
              </w:rPr>
              <w:t>машино-мест</w:t>
            </w:r>
            <w:proofErr w:type="spellEnd"/>
            <w:r w:rsidRPr="007B1E6D">
              <w:rPr>
                <w:color w:val="000000"/>
                <w:sz w:val="22"/>
                <w:szCs w:val="22"/>
              </w:rPr>
              <w:t xml:space="preserve"> на 1000 жителей</w:t>
            </w:r>
            <w:r>
              <w:rPr>
                <w:color w:val="000000"/>
                <w:sz w:val="22"/>
                <w:szCs w:val="22"/>
              </w:rPr>
              <w:t xml:space="preserve"> *</w:t>
            </w:r>
          </w:p>
        </w:tc>
        <w:tc>
          <w:tcPr>
            <w:tcW w:w="682" w:type="pct"/>
            <w:vAlign w:val="center"/>
          </w:tcPr>
          <w:p w:rsidR="00BC426B" w:rsidRPr="007B1E6D" w:rsidRDefault="00937CBA" w:rsidP="001C13F5">
            <w:pPr>
              <w:ind w:left="136" w:firstLine="1"/>
              <w:jc w:val="center"/>
              <w:rPr>
                <w:color w:val="000000"/>
              </w:rPr>
            </w:pPr>
            <w:r>
              <w:rPr>
                <w:color w:val="000000"/>
                <w:sz w:val="22"/>
                <w:szCs w:val="22"/>
              </w:rPr>
              <w:t>210</w:t>
            </w:r>
          </w:p>
        </w:tc>
        <w:tc>
          <w:tcPr>
            <w:tcW w:w="986" w:type="pct"/>
            <w:vMerge w:val="restart"/>
            <w:vAlign w:val="center"/>
          </w:tcPr>
          <w:p w:rsidR="00BC426B" w:rsidRPr="007B1E6D" w:rsidRDefault="00BC426B" w:rsidP="001C13F5">
            <w:pPr>
              <w:ind w:left="136" w:firstLine="1"/>
              <w:jc w:val="center"/>
              <w:rPr>
                <w:color w:val="000000"/>
              </w:rPr>
            </w:pPr>
            <w:r>
              <w:rPr>
                <w:color w:val="000000"/>
                <w:sz w:val="22"/>
                <w:szCs w:val="22"/>
              </w:rPr>
              <w:t>м</w:t>
            </w:r>
          </w:p>
        </w:tc>
        <w:tc>
          <w:tcPr>
            <w:tcW w:w="604" w:type="pct"/>
            <w:vMerge w:val="restart"/>
            <w:vAlign w:val="center"/>
          </w:tcPr>
          <w:p w:rsidR="00BC426B" w:rsidRPr="007B1E6D" w:rsidRDefault="00BC426B" w:rsidP="001C13F5">
            <w:pPr>
              <w:ind w:left="136" w:firstLine="1"/>
              <w:jc w:val="center"/>
              <w:rPr>
                <w:color w:val="000000"/>
              </w:rPr>
            </w:pPr>
            <w:r>
              <w:rPr>
                <w:color w:val="000000"/>
                <w:sz w:val="22"/>
                <w:szCs w:val="22"/>
              </w:rPr>
              <w:t>800 - 1500</w:t>
            </w:r>
          </w:p>
        </w:tc>
      </w:tr>
      <w:tr w:rsidR="00BC426B" w:rsidRPr="007B1E6D" w:rsidTr="00BC426B">
        <w:trPr>
          <w:cantSplit/>
          <w:trHeight w:val="339"/>
          <w:jc w:val="center"/>
        </w:trPr>
        <w:tc>
          <w:tcPr>
            <w:tcW w:w="257" w:type="pct"/>
            <w:vMerge/>
            <w:vAlign w:val="center"/>
          </w:tcPr>
          <w:p w:rsidR="00BC426B" w:rsidRPr="007B1E6D" w:rsidRDefault="00BC426B" w:rsidP="001C13F5">
            <w:pPr>
              <w:jc w:val="center"/>
              <w:rPr>
                <w:b/>
                <w:color w:val="000000"/>
              </w:rPr>
            </w:pPr>
          </w:p>
        </w:tc>
        <w:tc>
          <w:tcPr>
            <w:tcW w:w="1409" w:type="pct"/>
            <w:vMerge/>
            <w:vAlign w:val="center"/>
          </w:tcPr>
          <w:p w:rsidR="00BC426B" w:rsidRPr="007B1E6D" w:rsidRDefault="00BC426B" w:rsidP="001C13F5">
            <w:pPr>
              <w:rPr>
                <w:color w:val="000000"/>
              </w:rPr>
            </w:pPr>
          </w:p>
        </w:tc>
        <w:tc>
          <w:tcPr>
            <w:tcW w:w="1062" w:type="pct"/>
            <w:vAlign w:val="center"/>
          </w:tcPr>
          <w:p w:rsidR="00BC426B" w:rsidRPr="00BC0ED4" w:rsidRDefault="00BC426B" w:rsidP="001C13F5">
            <w:pPr>
              <w:ind w:left="136" w:firstLine="1"/>
              <w:jc w:val="center"/>
              <w:rPr>
                <w:b/>
                <w:color w:val="000000"/>
              </w:rPr>
            </w:pPr>
            <w:proofErr w:type="spellStart"/>
            <w:r w:rsidRPr="00E00A48">
              <w:rPr>
                <w:color w:val="000000"/>
                <w:sz w:val="22"/>
                <w:szCs w:val="22"/>
              </w:rPr>
              <w:t>машино-мест</w:t>
            </w:r>
            <w:proofErr w:type="spellEnd"/>
            <w:r w:rsidRPr="00E00A48">
              <w:rPr>
                <w:color w:val="000000"/>
                <w:sz w:val="22"/>
                <w:szCs w:val="22"/>
              </w:rPr>
              <w:t xml:space="preserve"> на 1 квартиру</w:t>
            </w:r>
          </w:p>
        </w:tc>
        <w:tc>
          <w:tcPr>
            <w:tcW w:w="682" w:type="pct"/>
            <w:vAlign w:val="center"/>
          </w:tcPr>
          <w:p w:rsidR="00BC426B" w:rsidRPr="007B1E6D" w:rsidRDefault="00BC426B" w:rsidP="001C13F5">
            <w:pPr>
              <w:ind w:left="136" w:firstLine="1"/>
              <w:jc w:val="center"/>
              <w:rPr>
                <w:color w:val="000000"/>
              </w:rPr>
            </w:pPr>
            <w:r>
              <w:rPr>
                <w:color w:val="000000"/>
                <w:sz w:val="22"/>
                <w:szCs w:val="22"/>
              </w:rPr>
              <w:t>0,2</w:t>
            </w:r>
          </w:p>
        </w:tc>
        <w:tc>
          <w:tcPr>
            <w:tcW w:w="986" w:type="pct"/>
            <w:vMerge/>
            <w:vAlign w:val="center"/>
          </w:tcPr>
          <w:p w:rsidR="00BC426B" w:rsidRPr="007B1E6D" w:rsidRDefault="00BC426B" w:rsidP="001C13F5">
            <w:pPr>
              <w:ind w:left="136" w:firstLine="1"/>
              <w:jc w:val="center"/>
              <w:rPr>
                <w:color w:val="000000"/>
              </w:rPr>
            </w:pPr>
          </w:p>
        </w:tc>
        <w:tc>
          <w:tcPr>
            <w:tcW w:w="604" w:type="pct"/>
            <w:vMerge/>
            <w:vAlign w:val="center"/>
          </w:tcPr>
          <w:p w:rsidR="00BC426B" w:rsidRPr="007B1E6D" w:rsidRDefault="00BC426B" w:rsidP="001C13F5">
            <w:pPr>
              <w:ind w:left="136" w:firstLine="1"/>
              <w:jc w:val="center"/>
              <w:rPr>
                <w:color w:val="000000"/>
              </w:rPr>
            </w:pPr>
          </w:p>
        </w:tc>
      </w:tr>
      <w:tr w:rsidR="00BC426B" w:rsidRPr="007B1E6D" w:rsidTr="00BC426B">
        <w:trPr>
          <w:cantSplit/>
          <w:trHeight w:val="480"/>
          <w:jc w:val="center"/>
        </w:trPr>
        <w:tc>
          <w:tcPr>
            <w:tcW w:w="5000" w:type="pct"/>
            <w:gridSpan w:val="6"/>
            <w:shd w:val="clear" w:color="auto" w:fill="C4BC96" w:themeFill="background2" w:themeFillShade="BF"/>
            <w:vAlign w:val="center"/>
          </w:tcPr>
          <w:p w:rsidR="00BC426B" w:rsidRPr="007B1E6D" w:rsidRDefault="00BC426B" w:rsidP="001C13F5">
            <w:pPr>
              <w:ind w:left="136" w:firstLine="1"/>
              <w:jc w:val="center"/>
              <w:rPr>
                <w:b/>
                <w:color w:val="000000"/>
              </w:rPr>
            </w:pPr>
            <w:r w:rsidRPr="007B1E6D">
              <w:rPr>
                <w:b/>
                <w:color w:val="000000"/>
                <w:sz w:val="22"/>
                <w:szCs w:val="22"/>
              </w:rPr>
              <w:t xml:space="preserve">Открытые </w:t>
            </w:r>
            <w:proofErr w:type="spellStart"/>
            <w:r w:rsidRPr="007B1E6D">
              <w:rPr>
                <w:b/>
                <w:color w:val="000000"/>
                <w:sz w:val="22"/>
                <w:szCs w:val="22"/>
              </w:rPr>
              <w:t>приобъектные</w:t>
            </w:r>
            <w:proofErr w:type="spellEnd"/>
            <w:r w:rsidRPr="007B1E6D">
              <w:rPr>
                <w:b/>
                <w:color w:val="000000"/>
                <w:sz w:val="22"/>
                <w:szCs w:val="22"/>
              </w:rPr>
              <w:t xml:space="preserve"> стоянки у общественных зданий, учреждений, предприятий, то</w:t>
            </w:r>
            <w:r w:rsidRPr="007B1E6D">
              <w:rPr>
                <w:b/>
                <w:color w:val="000000"/>
                <w:sz w:val="22"/>
                <w:szCs w:val="22"/>
              </w:rPr>
              <w:t>р</w:t>
            </w:r>
            <w:r w:rsidRPr="007B1E6D">
              <w:rPr>
                <w:b/>
                <w:color w:val="000000"/>
                <w:sz w:val="22"/>
                <w:szCs w:val="22"/>
              </w:rPr>
              <w:t>говых центров, вокзалов и т.д.</w:t>
            </w:r>
          </w:p>
        </w:tc>
      </w:tr>
      <w:tr w:rsidR="00BC426B" w:rsidRPr="007B1E6D" w:rsidTr="00BC426B">
        <w:trPr>
          <w:cantSplit/>
          <w:trHeight w:val="1295"/>
          <w:jc w:val="center"/>
        </w:trPr>
        <w:tc>
          <w:tcPr>
            <w:tcW w:w="257" w:type="pct"/>
            <w:vAlign w:val="center"/>
          </w:tcPr>
          <w:p w:rsidR="00BC426B" w:rsidRPr="007B1E6D" w:rsidRDefault="00BC426B" w:rsidP="001C13F5">
            <w:pPr>
              <w:jc w:val="center"/>
              <w:rPr>
                <w:b/>
                <w:color w:val="000000"/>
              </w:rPr>
            </w:pPr>
            <w:r>
              <w:rPr>
                <w:b/>
                <w:color w:val="000000"/>
                <w:sz w:val="22"/>
                <w:szCs w:val="22"/>
              </w:rPr>
              <w:t>3</w:t>
            </w:r>
            <w:r w:rsidRPr="007B1E6D">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Административно-общественные учрежд</w:t>
            </w:r>
            <w:r w:rsidRPr="007B1E6D">
              <w:rPr>
                <w:color w:val="000000"/>
                <w:sz w:val="22"/>
                <w:szCs w:val="22"/>
              </w:rPr>
              <w:t>е</w:t>
            </w:r>
            <w:r>
              <w:rPr>
                <w:color w:val="000000"/>
                <w:sz w:val="22"/>
                <w:szCs w:val="22"/>
              </w:rPr>
              <w:t>ния,</w:t>
            </w:r>
            <w:r w:rsidRPr="007B1E6D">
              <w:rPr>
                <w:color w:val="000000"/>
                <w:sz w:val="22"/>
                <w:szCs w:val="22"/>
              </w:rPr>
              <w:t xml:space="preserve"> кредитно-финансовые и юридические учрежд</w:t>
            </w:r>
            <w:r w:rsidRPr="007B1E6D">
              <w:rPr>
                <w:color w:val="000000"/>
                <w:sz w:val="22"/>
                <w:szCs w:val="22"/>
              </w:rPr>
              <w:t>е</w:t>
            </w:r>
            <w:r w:rsidRPr="007B1E6D">
              <w:rPr>
                <w:color w:val="000000"/>
                <w:sz w:val="22"/>
                <w:szCs w:val="22"/>
              </w:rPr>
              <w:t>ния</w:t>
            </w:r>
          </w:p>
        </w:tc>
        <w:tc>
          <w:tcPr>
            <w:tcW w:w="1062" w:type="pct"/>
            <w:vAlign w:val="center"/>
          </w:tcPr>
          <w:p w:rsidR="00BC426B" w:rsidRPr="007B1E6D" w:rsidRDefault="00BC426B" w:rsidP="001C13F5">
            <w:pPr>
              <w:jc w:val="center"/>
              <w:rPr>
                <w:color w:val="000000"/>
              </w:rPr>
            </w:pPr>
            <w:proofErr w:type="spellStart"/>
            <w:r w:rsidRPr="007B1E6D">
              <w:rPr>
                <w:color w:val="000000"/>
                <w:sz w:val="22"/>
                <w:szCs w:val="22"/>
              </w:rPr>
              <w:t>машино-мест</w:t>
            </w:r>
            <w:proofErr w:type="spellEnd"/>
            <w:r w:rsidRPr="007B1E6D">
              <w:rPr>
                <w:color w:val="000000"/>
                <w:sz w:val="22"/>
                <w:szCs w:val="22"/>
              </w:rPr>
              <w:t xml:space="preserve"> на 100 работающих*</w:t>
            </w:r>
          </w:p>
        </w:tc>
        <w:tc>
          <w:tcPr>
            <w:tcW w:w="682" w:type="pct"/>
            <w:vAlign w:val="center"/>
          </w:tcPr>
          <w:p w:rsidR="00BC426B" w:rsidRPr="007B1E6D" w:rsidRDefault="00BC426B" w:rsidP="001C13F5">
            <w:pPr>
              <w:jc w:val="center"/>
              <w:rPr>
                <w:color w:val="000000"/>
              </w:rPr>
            </w:pPr>
            <w:r>
              <w:rPr>
                <w:color w:val="000000"/>
                <w:sz w:val="22"/>
                <w:szCs w:val="22"/>
              </w:rPr>
              <w:t>5</w:t>
            </w:r>
          </w:p>
          <w:p w:rsidR="00BC426B" w:rsidRPr="007B1E6D" w:rsidRDefault="00BC426B" w:rsidP="001C13F5">
            <w:pPr>
              <w:jc w:val="center"/>
              <w:rPr>
                <w:color w:val="000000"/>
              </w:rPr>
            </w:pPr>
          </w:p>
        </w:tc>
        <w:tc>
          <w:tcPr>
            <w:tcW w:w="986" w:type="pct"/>
            <w:vAlign w:val="center"/>
          </w:tcPr>
          <w:p w:rsidR="00BC426B" w:rsidRPr="007B1E6D" w:rsidRDefault="00BC426B" w:rsidP="001C13F5">
            <w:pPr>
              <w:ind w:left="136" w:firstLine="1"/>
              <w:jc w:val="center"/>
              <w:rPr>
                <w:color w:val="000000"/>
              </w:rPr>
            </w:pPr>
            <w:r w:rsidRPr="007B1E6D">
              <w:rPr>
                <w:color w:val="000000"/>
                <w:sz w:val="22"/>
                <w:szCs w:val="22"/>
              </w:rPr>
              <w:t>м</w:t>
            </w:r>
          </w:p>
          <w:p w:rsidR="00BC426B" w:rsidRPr="007B1E6D" w:rsidRDefault="00BC426B" w:rsidP="001C13F5">
            <w:pPr>
              <w:ind w:left="136"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360"/>
          <w:jc w:val="center"/>
        </w:trPr>
        <w:tc>
          <w:tcPr>
            <w:tcW w:w="257" w:type="pct"/>
            <w:vAlign w:val="center"/>
          </w:tcPr>
          <w:p w:rsidR="00BC426B" w:rsidRPr="007B1E6D" w:rsidRDefault="00BC426B" w:rsidP="001C13F5">
            <w:pPr>
              <w:jc w:val="center"/>
              <w:rPr>
                <w:b/>
                <w:color w:val="000000"/>
              </w:rPr>
            </w:pPr>
            <w:r>
              <w:rPr>
                <w:b/>
                <w:color w:val="000000"/>
                <w:sz w:val="22"/>
                <w:szCs w:val="22"/>
              </w:rPr>
              <w:t>4</w:t>
            </w:r>
            <w:r w:rsidRPr="007B1E6D">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Научные и проектные о</w:t>
            </w:r>
            <w:r w:rsidRPr="007B1E6D">
              <w:rPr>
                <w:color w:val="000000"/>
                <w:sz w:val="22"/>
                <w:szCs w:val="22"/>
              </w:rPr>
              <w:t>р</w:t>
            </w:r>
            <w:r w:rsidRPr="007B1E6D">
              <w:rPr>
                <w:color w:val="000000"/>
                <w:sz w:val="22"/>
                <w:szCs w:val="22"/>
              </w:rPr>
              <w:t>ганизации, высшие и сре</w:t>
            </w:r>
            <w:r w:rsidRPr="007B1E6D">
              <w:rPr>
                <w:color w:val="000000"/>
                <w:sz w:val="22"/>
                <w:szCs w:val="22"/>
              </w:rPr>
              <w:t>д</w:t>
            </w:r>
            <w:r w:rsidRPr="007B1E6D">
              <w:rPr>
                <w:color w:val="000000"/>
                <w:sz w:val="22"/>
                <w:szCs w:val="22"/>
              </w:rPr>
              <w:t>ние специальные учебные заведения</w:t>
            </w:r>
          </w:p>
        </w:tc>
        <w:tc>
          <w:tcPr>
            <w:tcW w:w="1062" w:type="pct"/>
            <w:vAlign w:val="center"/>
          </w:tcPr>
          <w:p w:rsidR="00BC426B" w:rsidRPr="007B1E6D" w:rsidRDefault="00BC426B" w:rsidP="001C13F5">
            <w:pPr>
              <w:jc w:val="center"/>
              <w:rPr>
                <w:color w:val="000000"/>
              </w:rPr>
            </w:pPr>
            <w:proofErr w:type="spellStart"/>
            <w:r w:rsidRPr="007B1E6D">
              <w:rPr>
                <w:color w:val="000000"/>
                <w:sz w:val="22"/>
                <w:szCs w:val="22"/>
              </w:rPr>
              <w:t>машино-мест</w:t>
            </w:r>
            <w:proofErr w:type="spellEnd"/>
            <w:r w:rsidRPr="007B1E6D">
              <w:rPr>
                <w:color w:val="000000"/>
                <w:sz w:val="22"/>
                <w:szCs w:val="22"/>
              </w:rPr>
              <w:t xml:space="preserve"> на 100 работающих</w:t>
            </w:r>
          </w:p>
        </w:tc>
        <w:tc>
          <w:tcPr>
            <w:tcW w:w="682" w:type="pct"/>
            <w:vAlign w:val="center"/>
          </w:tcPr>
          <w:p w:rsidR="00BC426B" w:rsidRPr="007B1E6D" w:rsidRDefault="00BC426B" w:rsidP="001C13F5">
            <w:pPr>
              <w:jc w:val="center"/>
              <w:rPr>
                <w:color w:val="000000"/>
              </w:rPr>
            </w:pPr>
            <w:r w:rsidRPr="007B1E6D">
              <w:rPr>
                <w:color w:val="000000"/>
                <w:sz w:val="22"/>
                <w:szCs w:val="22"/>
              </w:rPr>
              <w:t>10</w:t>
            </w:r>
          </w:p>
        </w:tc>
        <w:tc>
          <w:tcPr>
            <w:tcW w:w="986" w:type="pct"/>
            <w:vAlign w:val="center"/>
          </w:tcPr>
          <w:p w:rsidR="00BC426B" w:rsidRPr="007B1E6D" w:rsidRDefault="00BC426B" w:rsidP="001C13F5">
            <w:pPr>
              <w:ind w:left="136" w:firstLine="1"/>
              <w:jc w:val="center"/>
              <w:rPr>
                <w:color w:val="000000"/>
              </w:rPr>
            </w:pPr>
            <w:r w:rsidRPr="007B1E6D">
              <w:rPr>
                <w:color w:val="000000"/>
                <w:sz w:val="22"/>
                <w:szCs w:val="22"/>
              </w:rPr>
              <w:t>м</w:t>
            </w:r>
          </w:p>
          <w:p w:rsidR="00BC426B" w:rsidRPr="007B1E6D" w:rsidRDefault="00BC426B" w:rsidP="001C13F5">
            <w:pPr>
              <w:ind w:left="136"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360"/>
          <w:jc w:val="center"/>
        </w:trPr>
        <w:tc>
          <w:tcPr>
            <w:tcW w:w="257" w:type="pct"/>
            <w:vAlign w:val="center"/>
          </w:tcPr>
          <w:p w:rsidR="00BC426B" w:rsidRPr="007B1E6D" w:rsidRDefault="00BC426B" w:rsidP="001C13F5">
            <w:pPr>
              <w:jc w:val="center"/>
              <w:rPr>
                <w:b/>
                <w:color w:val="000000"/>
              </w:rPr>
            </w:pPr>
            <w:r>
              <w:rPr>
                <w:b/>
                <w:color w:val="000000"/>
                <w:sz w:val="22"/>
                <w:szCs w:val="22"/>
              </w:rPr>
              <w:t>5</w:t>
            </w:r>
            <w:r w:rsidRPr="007B1E6D">
              <w:rPr>
                <w:b/>
                <w:color w:val="000000"/>
                <w:sz w:val="22"/>
                <w:szCs w:val="22"/>
              </w:rPr>
              <w:t>.</w:t>
            </w:r>
          </w:p>
        </w:tc>
        <w:tc>
          <w:tcPr>
            <w:tcW w:w="1409" w:type="pct"/>
            <w:vAlign w:val="center"/>
          </w:tcPr>
          <w:p w:rsidR="00BC426B" w:rsidRPr="007B1E6D" w:rsidRDefault="00BC426B" w:rsidP="001C13F5">
            <w:pPr>
              <w:ind w:firstLine="1"/>
              <w:rPr>
                <w:color w:val="000000"/>
              </w:rPr>
            </w:pPr>
            <w:r w:rsidRPr="007B1E6D">
              <w:rPr>
                <w:color w:val="000000"/>
                <w:sz w:val="22"/>
                <w:szCs w:val="22"/>
              </w:rPr>
              <w:t>Промышленные предпр</w:t>
            </w:r>
            <w:r w:rsidRPr="007B1E6D">
              <w:rPr>
                <w:color w:val="000000"/>
                <w:sz w:val="22"/>
                <w:szCs w:val="22"/>
              </w:rPr>
              <w:t>и</w:t>
            </w:r>
            <w:r w:rsidRPr="007B1E6D">
              <w:rPr>
                <w:color w:val="000000"/>
                <w:sz w:val="22"/>
                <w:szCs w:val="22"/>
              </w:rPr>
              <w:t>ятия</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работающих в двух смежных см</w:t>
            </w:r>
            <w:r w:rsidRPr="007B1E6D">
              <w:rPr>
                <w:color w:val="000000"/>
                <w:sz w:val="22"/>
                <w:szCs w:val="22"/>
              </w:rPr>
              <w:t>е</w:t>
            </w:r>
            <w:r w:rsidRPr="007B1E6D">
              <w:rPr>
                <w:color w:val="000000"/>
                <w:sz w:val="22"/>
                <w:szCs w:val="22"/>
              </w:rPr>
              <w:t>нах</w:t>
            </w:r>
          </w:p>
        </w:tc>
        <w:tc>
          <w:tcPr>
            <w:tcW w:w="682" w:type="pct"/>
            <w:vAlign w:val="center"/>
          </w:tcPr>
          <w:p w:rsidR="00BC426B" w:rsidRPr="007B1E6D" w:rsidRDefault="00BC426B" w:rsidP="001C13F5">
            <w:pPr>
              <w:jc w:val="center"/>
              <w:rPr>
                <w:color w:val="000000"/>
              </w:rPr>
            </w:pPr>
            <w:r>
              <w:rPr>
                <w:color w:val="000000"/>
                <w:sz w:val="22"/>
                <w:szCs w:val="22"/>
              </w:rPr>
              <w:t>7</w:t>
            </w:r>
          </w:p>
        </w:tc>
        <w:tc>
          <w:tcPr>
            <w:tcW w:w="986" w:type="pct"/>
            <w:vAlign w:val="center"/>
          </w:tcPr>
          <w:p w:rsidR="00BC426B" w:rsidRPr="007B1E6D" w:rsidRDefault="00BC426B" w:rsidP="001C13F5">
            <w:pPr>
              <w:ind w:left="136" w:firstLine="1"/>
              <w:jc w:val="center"/>
              <w:rPr>
                <w:color w:val="000000"/>
              </w:rPr>
            </w:pPr>
            <w:r w:rsidRPr="007B1E6D">
              <w:rPr>
                <w:color w:val="000000"/>
                <w:sz w:val="22"/>
                <w:szCs w:val="22"/>
              </w:rPr>
              <w:t>м</w:t>
            </w:r>
          </w:p>
          <w:p w:rsidR="00BC426B" w:rsidRPr="007B1E6D" w:rsidRDefault="00BC426B" w:rsidP="001C13F5">
            <w:pPr>
              <w:ind w:left="136"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360"/>
          <w:jc w:val="center"/>
        </w:trPr>
        <w:tc>
          <w:tcPr>
            <w:tcW w:w="257" w:type="pct"/>
            <w:vAlign w:val="center"/>
          </w:tcPr>
          <w:p w:rsidR="00BC426B" w:rsidRPr="007B1E6D" w:rsidRDefault="00BC426B" w:rsidP="001C13F5">
            <w:pPr>
              <w:jc w:val="center"/>
              <w:rPr>
                <w:b/>
                <w:color w:val="000000"/>
              </w:rPr>
            </w:pPr>
            <w:r>
              <w:rPr>
                <w:b/>
                <w:color w:val="000000"/>
                <w:sz w:val="22"/>
                <w:szCs w:val="22"/>
              </w:rPr>
              <w:t>6</w:t>
            </w:r>
            <w:r w:rsidRPr="007B1E6D">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Дошкольные образов</w:t>
            </w:r>
            <w:r w:rsidRPr="007B1E6D">
              <w:rPr>
                <w:color w:val="000000"/>
                <w:sz w:val="22"/>
                <w:szCs w:val="22"/>
              </w:rPr>
              <w:t>а</w:t>
            </w:r>
            <w:r w:rsidRPr="007B1E6D">
              <w:rPr>
                <w:color w:val="000000"/>
                <w:sz w:val="22"/>
                <w:szCs w:val="22"/>
              </w:rPr>
              <w:t>тельные учреждения</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w:t>
            </w:r>
            <w:r w:rsidRPr="007B1E6D">
              <w:rPr>
                <w:color w:val="000000"/>
                <w:sz w:val="22"/>
                <w:szCs w:val="22"/>
              </w:rPr>
              <w:t>1 объект</w:t>
            </w:r>
          </w:p>
        </w:tc>
        <w:tc>
          <w:tcPr>
            <w:tcW w:w="682" w:type="pct"/>
            <w:vAlign w:val="center"/>
          </w:tcPr>
          <w:p w:rsidR="00BC426B" w:rsidRPr="00FC1B07" w:rsidRDefault="00BC426B" w:rsidP="001C13F5">
            <w:pPr>
              <w:jc w:val="center"/>
            </w:pPr>
            <w:r>
              <w:rPr>
                <w:sz w:val="22"/>
                <w:szCs w:val="22"/>
              </w:rPr>
              <w:t>п</w:t>
            </w:r>
            <w:r w:rsidRPr="00FC1B07">
              <w:rPr>
                <w:sz w:val="22"/>
                <w:szCs w:val="22"/>
              </w:rPr>
              <w:t>о заданию на проект</w:t>
            </w:r>
            <w:r w:rsidRPr="00FC1B07">
              <w:rPr>
                <w:sz w:val="22"/>
                <w:szCs w:val="22"/>
              </w:rPr>
              <w:t>и</w:t>
            </w:r>
            <w:r w:rsidRPr="00FC1B07">
              <w:rPr>
                <w:sz w:val="22"/>
                <w:szCs w:val="22"/>
              </w:rPr>
              <w:t>рование, но не менее 2</w:t>
            </w:r>
          </w:p>
        </w:tc>
        <w:tc>
          <w:tcPr>
            <w:tcW w:w="986" w:type="pct"/>
            <w:vAlign w:val="center"/>
          </w:tcPr>
          <w:p w:rsidR="00BC426B" w:rsidRPr="007B1E6D" w:rsidRDefault="00BC426B" w:rsidP="001C13F5">
            <w:pPr>
              <w:ind w:left="136" w:firstLine="1"/>
              <w:jc w:val="center"/>
              <w:rPr>
                <w:color w:val="000000"/>
              </w:rPr>
            </w:pPr>
            <w:r w:rsidRPr="007B1E6D">
              <w:rPr>
                <w:color w:val="000000"/>
                <w:sz w:val="22"/>
                <w:szCs w:val="22"/>
              </w:rPr>
              <w:t>м</w:t>
            </w:r>
          </w:p>
          <w:p w:rsidR="00BC426B" w:rsidRPr="007B1E6D" w:rsidRDefault="00BC426B" w:rsidP="001C13F5">
            <w:pPr>
              <w:ind w:left="136"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100</w:t>
            </w:r>
          </w:p>
        </w:tc>
      </w:tr>
      <w:tr w:rsidR="00BC426B" w:rsidRPr="007B1E6D" w:rsidTr="00BC426B">
        <w:trPr>
          <w:cantSplit/>
          <w:trHeight w:val="1330"/>
          <w:jc w:val="center"/>
        </w:trPr>
        <w:tc>
          <w:tcPr>
            <w:tcW w:w="257" w:type="pct"/>
            <w:vAlign w:val="center"/>
          </w:tcPr>
          <w:p w:rsidR="00BC426B" w:rsidRPr="007B1E6D" w:rsidRDefault="00BC426B" w:rsidP="001C13F5">
            <w:pPr>
              <w:jc w:val="center"/>
              <w:rPr>
                <w:b/>
                <w:color w:val="000000"/>
              </w:rPr>
            </w:pPr>
            <w:r>
              <w:rPr>
                <w:b/>
                <w:color w:val="000000"/>
                <w:sz w:val="22"/>
                <w:szCs w:val="22"/>
              </w:rPr>
              <w:t>7.</w:t>
            </w:r>
          </w:p>
        </w:tc>
        <w:tc>
          <w:tcPr>
            <w:tcW w:w="1409" w:type="pct"/>
            <w:vAlign w:val="center"/>
          </w:tcPr>
          <w:p w:rsidR="00BC426B" w:rsidRPr="007B1E6D" w:rsidRDefault="00BC426B" w:rsidP="001C13F5">
            <w:pPr>
              <w:rPr>
                <w:color w:val="000000"/>
              </w:rPr>
            </w:pPr>
            <w:r w:rsidRPr="007B1E6D">
              <w:rPr>
                <w:color w:val="000000"/>
                <w:sz w:val="22"/>
                <w:szCs w:val="22"/>
              </w:rPr>
              <w:t>Школы</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 объект</w:t>
            </w:r>
          </w:p>
        </w:tc>
        <w:tc>
          <w:tcPr>
            <w:tcW w:w="682" w:type="pct"/>
            <w:vAlign w:val="center"/>
          </w:tcPr>
          <w:p w:rsidR="00BC426B" w:rsidRPr="00FC1B07" w:rsidRDefault="00BC426B" w:rsidP="001C13F5">
            <w:pPr>
              <w:jc w:val="center"/>
            </w:pPr>
            <w:r>
              <w:rPr>
                <w:sz w:val="22"/>
                <w:szCs w:val="22"/>
              </w:rPr>
              <w:t>п</w:t>
            </w:r>
            <w:r w:rsidRPr="00FC1B07">
              <w:rPr>
                <w:sz w:val="22"/>
                <w:szCs w:val="22"/>
              </w:rPr>
              <w:t>о заданию на проект</w:t>
            </w:r>
            <w:r w:rsidRPr="00FC1B07">
              <w:rPr>
                <w:sz w:val="22"/>
                <w:szCs w:val="22"/>
              </w:rPr>
              <w:t>и</w:t>
            </w:r>
            <w:r w:rsidRPr="00FC1B07">
              <w:rPr>
                <w:sz w:val="22"/>
                <w:szCs w:val="22"/>
              </w:rPr>
              <w:t>рование, но не менее 2</w:t>
            </w:r>
          </w:p>
        </w:tc>
        <w:tc>
          <w:tcPr>
            <w:tcW w:w="986" w:type="pct"/>
            <w:vAlign w:val="center"/>
          </w:tcPr>
          <w:p w:rsidR="00BC426B" w:rsidRPr="007B1E6D" w:rsidRDefault="00BC426B" w:rsidP="001C13F5">
            <w:pPr>
              <w:ind w:left="136" w:firstLine="1"/>
              <w:jc w:val="center"/>
              <w:rPr>
                <w:color w:val="000000"/>
              </w:rPr>
            </w:pPr>
            <w:r w:rsidRPr="007B1E6D">
              <w:rPr>
                <w:color w:val="000000"/>
                <w:sz w:val="22"/>
                <w:szCs w:val="22"/>
              </w:rPr>
              <w:t>м</w:t>
            </w:r>
          </w:p>
          <w:p w:rsidR="00BC426B" w:rsidRPr="007B1E6D" w:rsidRDefault="00BC426B" w:rsidP="001C13F5">
            <w:pPr>
              <w:ind w:left="136"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100</w:t>
            </w:r>
          </w:p>
        </w:tc>
      </w:tr>
      <w:tr w:rsidR="00BC426B" w:rsidRPr="007B1E6D" w:rsidTr="00BC426B">
        <w:trPr>
          <w:cantSplit/>
          <w:trHeight w:val="600"/>
          <w:jc w:val="center"/>
        </w:trPr>
        <w:tc>
          <w:tcPr>
            <w:tcW w:w="257" w:type="pct"/>
            <w:vAlign w:val="center"/>
          </w:tcPr>
          <w:p w:rsidR="00BC426B" w:rsidRPr="007B1E6D" w:rsidRDefault="00BC426B" w:rsidP="001C13F5">
            <w:pPr>
              <w:jc w:val="center"/>
              <w:rPr>
                <w:b/>
                <w:color w:val="000000"/>
              </w:rPr>
            </w:pPr>
            <w:r>
              <w:rPr>
                <w:b/>
                <w:color w:val="000000"/>
                <w:sz w:val="22"/>
                <w:szCs w:val="22"/>
              </w:rPr>
              <w:t>8.</w:t>
            </w:r>
          </w:p>
        </w:tc>
        <w:tc>
          <w:tcPr>
            <w:tcW w:w="1409" w:type="pct"/>
            <w:vAlign w:val="center"/>
          </w:tcPr>
          <w:p w:rsidR="00BC426B" w:rsidRPr="007B1E6D" w:rsidRDefault="00BC426B" w:rsidP="001C13F5">
            <w:pPr>
              <w:rPr>
                <w:color w:val="000000"/>
              </w:rPr>
            </w:pPr>
            <w:r w:rsidRPr="007B1E6D">
              <w:rPr>
                <w:color w:val="000000"/>
                <w:sz w:val="22"/>
                <w:szCs w:val="22"/>
              </w:rPr>
              <w:t>Больницы</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коек</w:t>
            </w:r>
          </w:p>
        </w:tc>
        <w:tc>
          <w:tcPr>
            <w:tcW w:w="682" w:type="pct"/>
            <w:vAlign w:val="center"/>
          </w:tcPr>
          <w:p w:rsidR="00BC426B" w:rsidRPr="007B1E6D" w:rsidRDefault="00BC426B" w:rsidP="001C13F5">
            <w:pPr>
              <w:jc w:val="center"/>
              <w:rPr>
                <w:color w:val="000000"/>
              </w:rPr>
            </w:pPr>
            <w:r>
              <w:rPr>
                <w:color w:val="000000"/>
                <w:sz w:val="22"/>
                <w:szCs w:val="22"/>
              </w:rPr>
              <w:t>3</w:t>
            </w:r>
          </w:p>
        </w:tc>
        <w:tc>
          <w:tcPr>
            <w:tcW w:w="986" w:type="pct"/>
            <w:vAlign w:val="center"/>
          </w:tcPr>
          <w:p w:rsidR="00BC426B" w:rsidRPr="007B1E6D" w:rsidRDefault="00BC426B" w:rsidP="001C13F5">
            <w:pPr>
              <w:ind w:hanging="143"/>
              <w:jc w:val="center"/>
              <w:rPr>
                <w:color w:val="000000"/>
              </w:rPr>
            </w:pPr>
            <w:r>
              <w:rPr>
                <w:color w:val="000000"/>
                <w:sz w:val="22"/>
                <w:szCs w:val="22"/>
              </w:rPr>
              <w:t xml:space="preserve">     </w:t>
            </w:r>
            <w:r w:rsidRPr="007B1E6D">
              <w:rPr>
                <w:color w:val="000000"/>
                <w:sz w:val="22"/>
                <w:szCs w:val="22"/>
              </w:rPr>
              <w:t>м</w:t>
            </w:r>
          </w:p>
          <w:p w:rsidR="00BC426B" w:rsidRPr="007B1E6D" w:rsidRDefault="00BC426B" w:rsidP="001C13F5">
            <w:pPr>
              <w:ind w:left="136"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360"/>
          <w:jc w:val="center"/>
        </w:trPr>
        <w:tc>
          <w:tcPr>
            <w:tcW w:w="257" w:type="pct"/>
            <w:vAlign w:val="center"/>
          </w:tcPr>
          <w:p w:rsidR="00BC426B" w:rsidRPr="007B1E6D" w:rsidRDefault="00BC426B" w:rsidP="001C13F5">
            <w:pPr>
              <w:jc w:val="center"/>
              <w:rPr>
                <w:b/>
                <w:color w:val="000000"/>
              </w:rPr>
            </w:pPr>
            <w:r>
              <w:rPr>
                <w:b/>
                <w:color w:val="000000"/>
                <w:sz w:val="22"/>
                <w:szCs w:val="22"/>
              </w:rPr>
              <w:t>9.</w:t>
            </w:r>
          </w:p>
        </w:tc>
        <w:tc>
          <w:tcPr>
            <w:tcW w:w="1409" w:type="pct"/>
            <w:vAlign w:val="center"/>
          </w:tcPr>
          <w:p w:rsidR="00BC426B" w:rsidRPr="007B1E6D" w:rsidRDefault="00BC426B" w:rsidP="001C13F5">
            <w:pPr>
              <w:rPr>
                <w:color w:val="000000"/>
              </w:rPr>
            </w:pPr>
            <w:r w:rsidRPr="007B1E6D">
              <w:rPr>
                <w:color w:val="000000"/>
                <w:sz w:val="22"/>
                <w:szCs w:val="22"/>
              </w:rPr>
              <w:t>Поликлиники</w:t>
            </w:r>
          </w:p>
        </w:tc>
        <w:tc>
          <w:tcPr>
            <w:tcW w:w="1062" w:type="pct"/>
            <w:vAlign w:val="center"/>
          </w:tcPr>
          <w:p w:rsidR="00BC426B" w:rsidRPr="007B1E6D" w:rsidRDefault="00BC426B" w:rsidP="001C13F5">
            <w:pPr>
              <w:jc w:val="center"/>
              <w:rPr>
                <w:color w:val="000000"/>
              </w:rPr>
            </w:pPr>
            <w:r>
              <w:rPr>
                <w:color w:val="000000"/>
                <w:sz w:val="22"/>
                <w:szCs w:val="22"/>
              </w:rPr>
              <w:t xml:space="preserve">Машино-мест на </w:t>
            </w:r>
            <w:r w:rsidRPr="007B1E6D">
              <w:rPr>
                <w:color w:val="000000"/>
                <w:sz w:val="22"/>
                <w:szCs w:val="22"/>
              </w:rPr>
              <w:t xml:space="preserve">100 </w:t>
            </w:r>
            <w:r>
              <w:rPr>
                <w:color w:val="000000"/>
                <w:sz w:val="22"/>
                <w:szCs w:val="22"/>
              </w:rPr>
              <w:t>посещений</w:t>
            </w:r>
          </w:p>
        </w:tc>
        <w:tc>
          <w:tcPr>
            <w:tcW w:w="682" w:type="pct"/>
            <w:vAlign w:val="center"/>
          </w:tcPr>
          <w:p w:rsidR="00BC426B" w:rsidRPr="007B1E6D" w:rsidRDefault="00BC426B" w:rsidP="001C13F5">
            <w:pPr>
              <w:jc w:val="center"/>
              <w:rPr>
                <w:color w:val="000000"/>
              </w:rPr>
            </w:pPr>
            <w:r>
              <w:rPr>
                <w:color w:val="000000"/>
                <w:sz w:val="22"/>
                <w:szCs w:val="22"/>
              </w:rPr>
              <w:t>2</w:t>
            </w:r>
          </w:p>
        </w:tc>
        <w:tc>
          <w:tcPr>
            <w:tcW w:w="986" w:type="pct"/>
            <w:vAlign w:val="center"/>
          </w:tcPr>
          <w:p w:rsidR="00BC426B" w:rsidRPr="007B1E6D" w:rsidRDefault="00BC426B" w:rsidP="001C13F5">
            <w:pPr>
              <w:ind w:left="136" w:firstLine="1"/>
              <w:jc w:val="center"/>
              <w:rPr>
                <w:color w:val="000000"/>
              </w:rPr>
            </w:pPr>
            <w:r w:rsidRPr="007B1E6D">
              <w:rPr>
                <w:color w:val="000000"/>
                <w:sz w:val="22"/>
                <w:szCs w:val="22"/>
              </w:rPr>
              <w:t>м</w:t>
            </w:r>
          </w:p>
          <w:p w:rsidR="00BC426B" w:rsidRPr="007B1E6D" w:rsidRDefault="00BC426B" w:rsidP="001C13F5">
            <w:pPr>
              <w:ind w:left="136"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480"/>
          <w:jc w:val="center"/>
        </w:trPr>
        <w:tc>
          <w:tcPr>
            <w:tcW w:w="257" w:type="pct"/>
            <w:vAlign w:val="center"/>
          </w:tcPr>
          <w:p w:rsidR="00BC426B" w:rsidRPr="007B1E6D" w:rsidRDefault="00BC426B" w:rsidP="001C13F5">
            <w:pPr>
              <w:jc w:val="center"/>
              <w:rPr>
                <w:b/>
                <w:color w:val="000000"/>
              </w:rPr>
            </w:pPr>
            <w:r>
              <w:rPr>
                <w:b/>
                <w:color w:val="000000"/>
                <w:sz w:val="22"/>
                <w:szCs w:val="22"/>
              </w:rPr>
              <w:t>10.</w:t>
            </w:r>
          </w:p>
        </w:tc>
        <w:tc>
          <w:tcPr>
            <w:tcW w:w="1409" w:type="pct"/>
            <w:vAlign w:val="center"/>
          </w:tcPr>
          <w:p w:rsidR="00BC426B" w:rsidRPr="007B1E6D" w:rsidRDefault="00BC426B" w:rsidP="001C13F5">
            <w:pPr>
              <w:rPr>
                <w:color w:val="000000"/>
              </w:rPr>
            </w:pPr>
            <w:r w:rsidRPr="007B1E6D">
              <w:rPr>
                <w:color w:val="000000"/>
                <w:sz w:val="22"/>
                <w:szCs w:val="22"/>
              </w:rPr>
              <w:t>Предприятия обще</w:t>
            </w:r>
            <w:r>
              <w:rPr>
                <w:color w:val="000000"/>
                <w:sz w:val="22"/>
                <w:szCs w:val="22"/>
              </w:rPr>
              <w:t>го</w:t>
            </w:r>
            <w:r w:rsidRPr="007B1E6D">
              <w:rPr>
                <w:color w:val="000000"/>
                <w:sz w:val="22"/>
                <w:szCs w:val="22"/>
              </w:rPr>
              <w:t xml:space="preserve"> б</w:t>
            </w:r>
            <w:r w:rsidRPr="007B1E6D">
              <w:rPr>
                <w:color w:val="000000"/>
                <w:sz w:val="22"/>
                <w:szCs w:val="22"/>
              </w:rPr>
              <w:t>ы</w:t>
            </w:r>
            <w:r w:rsidRPr="007B1E6D">
              <w:rPr>
                <w:color w:val="000000"/>
                <w:sz w:val="22"/>
                <w:szCs w:val="22"/>
              </w:rPr>
              <w:t>тового обслуживания</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30</w:t>
            </w:r>
            <w:r w:rsidRPr="007B1E6D">
              <w:rPr>
                <w:color w:val="000000"/>
                <w:sz w:val="22"/>
                <w:szCs w:val="22"/>
                <w:vertAlign w:val="superscript"/>
              </w:rPr>
              <w:t xml:space="preserve"> </w:t>
            </w:r>
            <w:r w:rsidRPr="007B1E6D">
              <w:rPr>
                <w:color w:val="000000"/>
                <w:sz w:val="22"/>
                <w:szCs w:val="22"/>
              </w:rPr>
              <w:t>м</w:t>
            </w:r>
            <w:r w:rsidRPr="007B1E6D">
              <w:rPr>
                <w:color w:val="000000"/>
                <w:sz w:val="22"/>
                <w:szCs w:val="22"/>
                <w:vertAlign w:val="superscript"/>
              </w:rPr>
              <w:t xml:space="preserve">2 </w:t>
            </w:r>
            <w:r w:rsidRPr="007B1E6D">
              <w:rPr>
                <w:color w:val="000000"/>
                <w:sz w:val="22"/>
                <w:szCs w:val="22"/>
              </w:rPr>
              <w:t>площади</w:t>
            </w:r>
          </w:p>
        </w:tc>
        <w:tc>
          <w:tcPr>
            <w:tcW w:w="682" w:type="pct"/>
            <w:vAlign w:val="center"/>
          </w:tcPr>
          <w:p w:rsidR="00BC426B" w:rsidRPr="00FC1B07" w:rsidRDefault="00BC426B" w:rsidP="001C13F5">
            <w:pPr>
              <w:jc w:val="center"/>
            </w:pPr>
            <w:r w:rsidRPr="00FC1B07">
              <w:rPr>
                <w:sz w:val="22"/>
                <w:szCs w:val="22"/>
              </w:rPr>
              <w:t>7,5</w:t>
            </w:r>
          </w:p>
        </w:tc>
        <w:tc>
          <w:tcPr>
            <w:tcW w:w="986" w:type="pct"/>
            <w:vAlign w:val="center"/>
          </w:tcPr>
          <w:p w:rsidR="00BC426B" w:rsidRPr="007B1E6D" w:rsidRDefault="00BC426B" w:rsidP="001C13F5">
            <w:pPr>
              <w:ind w:firstLine="1"/>
              <w:jc w:val="center"/>
              <w:rPr>
                <w:color w:val="000000"/>
              </w:rPr>
            </w:pPr>
            <w:r w:rsidRPr="007B1E6D">
              <w:rPr>
                <w:color w:val="000000"/>
                <w:sz w:val="22"/>
                <w:szCs w:val="22"/>
              </w:rPr>
              <w:t>м</w:t>
            </w:r>
          </w:p>
          <w:p w:rsidR="00BC426B" w:rsidRPr="007B1E6D" w:rsidRDefault="00BC426B" w:rsidP="001C13F5">
            <w:pPr>
              <w:ind w:left="136"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676"/>
          <w:jc w:val="center"/>
        </w:trPr>
        <w:tc>
          <w:tcPr>
            <w:tcW w:w="257" w:type="pct"/>
            <w:vAlign w:val="center"/>
          </w:tcPr>
          <w:p w:rsidR="00BC426B" w:rsidRPr="007B1E6D" w:rsidRDefault="00BC426B" w:rsidP="001C13F5">
            <w:pPr>
              <w:jc w:val="center"/>
              <w:rPr>
                <w:b/>
                <w:color w:val="000000"/>
              </w:rPr>
            </w:pPr>
            <w:r w:rsidRPr="007B1E6D">
              <w:rPr>
                <w:b/>
                <w:color w:val="000000"/>
                <w:sz w:val="22"/>
                <w:szCs w:val="22"/>
              </w:rPr>
              <w:t>1</w:t>
            </w:r>
            <w:r>
              <w:rPr>
                <w:b/>
                <w:color w:val="000000"/>
                <w:sz w:val="22"/>
                <w:szCs w:val="22"/>
              </w:rPr>
              <w:t>1</w:t>
            </w:r>
            <w:r w:rsidRPr="007B1E6D">
              <w:rPr>
                <w:b/>
                <w:color w:val="000000"/>
                <w:sz w:val="22"/>
                <w:szCs w:val="22"/>
              </w:rPr>
              <w:t>.</w:t>
            </w:r>
          </w:p>
        </w:tc>
        <w:tc>
          <w:tcPr>
            <w:tcW w:w="1409" w:type="pct"/>
            <w:vAlign w:val="center"/>
          </w:tcPr>
          <w:p w:rsidR="00BC426B" w:rsidRDefault="00BC426B" w:rsidP="001C13F5">
            <w:pPr>
              <w:rPr>
                <w:color w:val="000000"/>
              </w:rPr>
            </w:pPr>
            <w:r>
              <w:rPr>
                <w:color w:val="000000"/>
                <w:sz w:val="22"/>
                <w:szCs w:val="22"/>
              </w:rPr>
              <w:t xml:space="preserve">Самостоятельные </w:t>
            </w:r>
          </w:p>
          <w:p w:rsidR="00BC426B" w:rsidRPr="007B1E6D" w:rsidRDefault="00BC426B" w:rsidP="001C13F5">
            <w:pPr>
              <w:rPr>
                <w:color w:val="000000"/>
              </w:rPr>
            </w:pPr>
            <w:r>
              <w:rPr>
                <w:color w:val="000000"/>
                <w:sz w:val="22"/>
                <w:szCs w:val="22"/>
              </w:rPr>
              <w:t>с</w:t>
            </w:r>
            <w:r w:rsidRPr="007B1E6D">
              <w:rPr>
                <w:color w:val="000000"/>
                <w:sz w:val="22"/>
                <w:szCs w:val="22"/>
              </w:rPr>
              <w:t>портивные объекты</w:t>
            </w:r>
          </w:p>
        </w:tc>
        <w:tc>
          <w:tcPr>
            <w:tcW w:w="1062" w:type="pct"/>
            <w:vAlign w:val="center"/>
          </w:tcPr>
          <w:p w:rsidR="00BC426B" w:rsidRPr="004D7061"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100 мест или ед</w:t>
            </w:r>
            <w:r>
              <w:rPr>
                <w:color w:val="000000"/>
                <w:sz w:val="22"/>
                <w:szCs w:val="22"/>
              </w:rPr>
              <w:t>и</w:t>
            </w:r>
            <w:r w:rsidRPr="004D7061">
              <w:rPr>
                <w:color w:val="000000"/>
                <w:sz w:val="22"/>
                <w:szCs w:val="22"/>
              </w:rPr>
              <w:t xml:space="preserve">новременных </w:t>
            </w:r>
          </w:p>
          <w:p w:rsidR="00BC426B" w:rsidRPr="007B1E6D" w:rsidRDefault="00BC426B" w:rsidP="001C13F5">
            <w:pPr>
              <w:jc w:val="center"/>
              <w:rPr>
                <w:color w:val="000000"/>
              </w:rPr>
            </w:pPr>
            <w:r>
              <w:rPr>
                <w:color w:val="000000"/>
                <w:sz w:val="22"/>
                <w:szCs w:val="22"/>
              </w:rPr>
              <w:t>по</w:t>
            </w:r>
            <w:r w:rsidRPr="004D7061">
              <w:rPr>
                <w:color w:val="000000"/>
                <w:sz w:val="22"/>
                <w:szCs w:val="22"/>
              </w:rPr>
              <w:t>сетителей</w:t>
            </w:r>
          </w:p>
        </w:tc>
        <w:tc>
          <w:tcPr>
            <w:tcW w:w="682" w:type="pct"/>
            <w:vAlign w:val="center"/>
          </w:tcPr>
          <w:p w:rsidR="00BC426B" w:rsidRPr="007B1E6D" w:rsidRDefault="00BC426B" w:rsidP="001C13F5">
            <w:pPr>
              <w:jc w:val="center"/>
              <w:rPr>
                <w:color w:val="000000"/>
                <w:vertAlign w:val="superscript"/>
              </w:rPr>
            </w:pPr>
            <w:r w:rsidRPr="007B1E6D">
              <w:rPr>
                <w:color w:val="000000"/>
                <w:sz w:val="22"/>
                <w:szCs w:val="22"/>
              </w:rPr>
              <w:t>5</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1195"/>
          <w:jc w:val="center"/>
        </w:trPr>
        <w:tc>
          <w:tcPr>
            <w:tcW w:w="257" w:type="pct"/>
            <w:vAlign w:val="center"/>
          </w:tcPr>
          <w:p w:rsidR="00BC426B" w:rsidRPr="007B1E6D" w:rsidRDefault="00BC426B" w:rsidP="001C13F5">
            <w:pPr>
              <w:jc w:val="center"/>
              <w:rPr>
                <w:b/>
                <w:color w:val="000000"/>
              </w:rPr>
            </w:pPr>
            <w:r w:rsidRPr="007B1E6D">
              <w:rPr>
                <w:b/>
                <w:color w:val="000000"/>
                <w:sz w:val="22"/>
                <w:szCs w:val="22"/>
              </w:rPr>
              <w:lastRenderedPageBreak/>
              <w:t>1</w:t>
            </w:r>
            <w:r>
              <w:rPr>
                <w:b/>
                <w:color w:val="000000"/>
                <w:sz w:val="22"/>
                <w:szCs w:val="22"/>
              </w:rPr>
              <w:t>2</w:t>
            </w:r>
            <w:r w:rsidRPr="007B1E6D">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Театры, цирки, кинотеа</w:t>
            </w:r>
            <w:r w:rsidRPr="007B1E6D">
              <w:rPr>
                <w:color w:val="000000"/>
                <w:sz w:val="22"/>
                <w:szCs w:val="22"/>
              </w:rPr>
              <w:t>т</w:t>
            </w:r>
            <w:r w:rsidRPr="007B1E6D">
              <w:rPr>
                <w:color w:val="000000"/>
                <w:sz w:val="22"/>
                <w:szCs w:val="22"/>
              </w:rPr>
              <w:t>ры, концертные залы, м</w:t>
            </w:r>
            <w:r w:rsidRPr="007B1E6D">
              <w:rPr>
                <w:color w:val="000000"/>
                <w:sz w:val="22"/>
                <w:szCs w:val="22"/>
              </w:rPr>
              <w:t>у</w:t>
            </w:r>
            <w:r w:rsidRPr="007B1E6D">
              <w:rPr>
                <w:color w:val="000000"/>
                <w:sz w:val="22"/>
                <w:szCs w:val="22"/>
              </w:rPr>
              <w:t>зеи, выставки</w:t>
            </w:r>
          </w:p>
        </w:tc>
        <w:tc>
          <w:tcPr>
            <w:tcW w:w="1062" w:type="pct"/>
            <w:vAlign w:val="center"/>
          </w:tcPr>
          <w:p w:rsidR="00BC426B"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мест или ед</w:t>
            </w:r>
            <w:r w:rsidRPr="007B1E6D">
              <w:rPr>
                <w:color w:val="000000"/>
                <w:sz w:val="22"/>
                <w:szCs w:val="22"/>
              </w:rPr>
              <w:t>и</w:t>
            </w:r>
            <w:r w:rsidRPr="007B1E6D">
              <w:rPr>
                <w:color w:val="000000"/>
                <w:sz w:val="22"/>
                <w:szCs w:val="22"/>
              </w:rPr>
              <w:t xml:space="preserve">новременных </w:t>
            </w:r>
          </w:p>
          <w:p w:rsidR="00BC426B" w:rsidRPr="007B1E6D" w:rsidRDefault="00BC426B" w:rsidP="001C13F5">
            <w:pPr>
              <w:jc w:val="center"/>
              <w:rPr>
                <w:color w:val="000000"/>
              </w:rPr>
            </w:pPr>
            <w:r w:rsidRPr="007B1E6D">
              <w:rPr>
                <w:color w:val="000000"/>
                <w:sz w:val="22"/>
                <w:szCs w:val="22"/>
              </w:rPr>
              <w:t>посетите</w:t>
            </w:r>
            <w:r>
              <w:rPr>
                <w:color w:val="000000"/>
                <w:sz w:val="22"/>
                <w:szCs w:val="22"/>
              </w:rPr>
              <w:t>лей</w:t>
            </w:r>
          </w:p>
        </w:tc>
        <w:tc>
          <w:tcPr>
            <w:tcW w:w="682" w:type="pct"/>
            <w:vAlign w:val="center"/>
          </w:tcPr>
          <w:p w:rsidR="00BC426B" w:rsidRPr="007B1E6D" w:rsidRDefault="00BC426B" w:rsidP="001C13F5">
            <w:pPr>
              <w:jc w:val="center"/>
              <w:rPr>
                <w:color w:val="000000"/>
                <w:vertAlign w:val="superscript"/>
              </w:rPr>
            </w:pPr>
            <w:r>
              <w:rPr>
                <w:color w:val="000000"/>
                <w:sz w:val="22"/>
                <w:szCs w:val="22"/>
              </w:rPr>
              <w:t>7</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p w:rsidR="00BC426B" w:rsidRPr="007B1E6D" w:rsidRDefault="00BC426B" w:rsidP="001C13F5">
            <w:pPr>
              <w:ind w:right="-22"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747"/>
          <w:jc w:val="center"/>
        </w:trPr>
        <w:tc>
          <w:tcPr>
            <w:tcW w:w="257" w:type="pct"/>
            <w:vAlign w:val="center"/>
          </w:tcPr>
          <w:p w:rsidR="00BC426B" w:rsidRPr="007B1E6D" w:rsidRDefault="00BC426B" w:rsidP="001C13F5">
            <w:pPr>
              <w:jc w:val="center"/>
              <w:rPr>
                <w:b/>
                <w:color w:val="000000"/>
              </w:rPr>
            </w:pPr>
            <w:r w:rsidRPr="007B1E6D">
              <w:rPr>
                <w:b/>
                <w:color w:val="000000"/>
                <w:sz w:val="22"/>
                <w:szCs w:val="22"/>
              </w:rPr>
              <w:t>1</w:t>
            </w:r>
            <w:r>
              <w:rPr>
                <w:b/>
                <w:color w:val="000000"/>
                <w:sz w:val="22"/>
                <w:szCs w:val="22"/>
              </w:rPr>
              <w:t>3.</w:t>
            </w:r>
          </w:p>
        </w:tc>
        <w:tc>
          <w:tcPr>
            <w:tcW w:w="1409" w:type="pct"/>
            <w:vAlign w:val="center"/>
          </w:tcPr>
          <w:p w:rsidR="00BC426B" w:rsidRPr="007B1E6D" w:rsidRDefault="00BC426B" w:rsidP="001C13F5">
            <w:pPr>
              <w:rPr>
                <w:color w:val="000000"/>
              </w:rPr>
            </w:pPr>
            <w:r w:rsidRPr="007B1E6D">
              <w:rPr>
                <w:color w:val="000000"/>
                <w:sz w:val="22"/>
                <w:szCs w:val="22"/>
              </w:rPr>
              <w:t>Рынки, рыночные ко</w:t>
            </w:r>
            <w:r w:rsidRPr="007B1E6D">
              <w:rPr>
                <w:color w:val="000000"/>
                <w:sz w:val="22"/>
                <w:szCs w:val="22"/>
              </w:rPr>
              <w:t>м</w:t>
            </w:r>
            <w:r w:rsidRPr="007B1E6D">
              <w:rPr>
                <w:color w:val="000000"/>
                <w:sz w:val="22"/>
                <w:szCs w:val="22"/>
              </w:rPr>
              <w:t>плексы, ярмарки</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50 торговых мест</w:t>
            </w:r>
          </w:p>
        </w:tc>
        <w:tc>
          <w:tcPr>
            <w:tcW w:w="682" w:type="pct"/>
            <w:vAlign w:val="center"/>
          </w:tcPr>
          <w:p w:rsidR="00BC426B" w:rsidRPr="007B1E6D" w:rsidRDefault="00BC426B" w:rsidP="001C13F5">
            <w:pPr>
              <w:jc w:val="center"/>
              <w:rPr>
                <w:color w:val="000000"/>
              </w:rPr>
            </w:pPr>
            <w:r>
              <w:rPr>
                <w:color w:val="000000"/>
                <w:sz w:val="22"/>
                <w:szCs w:val="22"/>
              </w:rPr>
              <w:t>20</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360"/>
          <w:jc w:val="center"/>
        </w:trPr>
        <w:tc>
          <w:tcPr>
            <w:tcW w:w="257" w:type="pct"/>
            <w:vAlign w:val="center"/>
          </w:tcPr>
          <w:p w:rsidR="00BC426B" w:rsidRPr="007B1E6D" w:rsidRDefault="00BC426B" w:rsidP="001C13F5">
            <w:pPr>
              <w:jc w:val="center"/>
              <w:rPr>
                <w:b/>
                <w:color w:val="000000"/>
              </w:rPr>
            </w:pPr>
            <w:r w:rsidRPr="007B1E6D">
              <w:rPr>
                <w:b/>
                <w:color w:val="000000"/>
                <w:sz w:val="22"/>
                <w:szCs w:val="22"/>
              </w:rPr>
              <w:t>1</w:t>
            </w:r>
            <w:r>
              <w:rPr>
                <w:b/>
                <w:color w:val="000000"/>
                <w:sz w:val="22"/>
                <w:szCs w:val="22"/>
              </w:rPr>
              <w:t>4.</w:t>
            </w:r>
          </w:p>
        </w:tc>
        <w:tc>
          <w:tcPr>
            <w:tcW w:w="1409" w:type="pct"/>
            <w:vAlign w:val="center"/>
          </w:tcPr>
          <w:p w:rsidR="00BC426B" w:rsidRPr="007B1E6D" w:rsidRDefault="00BC426B" w:rsidP="001C13F5">
            <w:pPr>
              <w:rPr>
                <w:color w:val="000000"/>
              </w:rPr>
            </w:pPr>
            <w:r w:rsidRPr="007B1E6D">
              <w:rPr>
                <w:color w:val="000000"/>
                <w:sz w:val="22"/>
                <w:szCs w:val="22"/>
              </w:rPr>
              <w:t>Рестораны и кафе общег</w:t>
            </w:r>
            <w:r w:rsidRPr="007B1E6D">
              <w:rPr>
                <w:color w:val="000000"/>
                <w:sz w:val="22"/>
                <w:szCs w:val="22"/>
              </w:rPr>
              <w:t>о</w:t>
            </w:r>
            <w:r w:rsidRPr="007B1E6D">
              <w:rPr>
                <w:color w:val="000000"/>
                <w:sz w:val="22"/>
                <w:szCs w:val="22"/>
              </w:rPr>
              <w:t>родского значения, клубы</w:t>
            </w:r>
            <w:r>
              <w:rPr>
                <w:color w:val="000000"/>
                <w:sz w:val="22"/>
                <w:szCs w:val="22"/>
              </w:rPr>
              <w:t xml:space="preserve"> (отдельно стоящие)</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 xml:space="preserve">100 </w:t>
            </w:r>
            <w:r>
              <w:rPr>
                <w:color w:val="000000"/>
                <w:sz w:val="22"/>
                <w:szCs w:val="22"/>
              </w:rPr>
              <w:t>человек</w:t>
            </w:r>
          </w:p>
          <w:p w:rsidR="00BC426B" w:rsidRPr="007B1E6D" w:rsidRDefault="00BC426B" w:rsidP="001C13F5">
            <w:pPr>
              <w:jc w:val="center"/>
              <w:rPr>
                <w:color w:val="000000"/>
              </w:rPr>
            </w:pPr>
          </w:p>
        </w:tc>
        <w:tc>
          <w:tcPr>
            <w:tcW w:w="682" w:type="pct"/>
            <w:vAlign w:val="center"/>
          </w:tcPr>
          <w:p w:rsidR="00BC426B" w:rsidRPr="007B1E6D" w:rsidRDefault="00BC426B" w:rsidP="001C13F5">
            <w:pPr>
              <w:jc w:val="center"/>
              <w:rPr>
                <w:color w:val="000000"/>
              </w:rPr>
            </w:pPr>
            <w:r w:rsidRPr="007B1E6D">
              <w:rPr>
                <w:color w:val="000000"/>
                <w:sz w:val="22"/>
                <w:szCs w:val="22"/>
              </w:rPr>
              <w:t>10</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p w:rsidR="00BC426B" w:rsidRPr="007B1E6D" w:rsidRDefault="00BC426B" w:rsidP="001C13F5">
            <w:pPr>
              <w:ind w:right="-22"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150</w:t>
            </w:r>
          </w:p>
        </w:tc>
      </w:tr>
      <w:tr w:rsidR="00BC426B" w:rsidRPr="007B1E6D" w:rsidTr="00BC426B">
        <w:trPr>
          <w:cantSplit/>
          <w:trHeight w:val="360"/>
          <w:jc w:val="center"/>
        </w:trPr>
        <w:tc>
          <w:tcPr>
            <w:tcW w:w="257" w:type="pct"/>
            <w:vAlign w:val="center"/>
          </w:tcPr>
          <w:p w:rsidR="00BC426B" w:rsidRPr="007B1E6D" w:rsidRDefault="00BC426B" w:rsidP="001C13F5">
            <w:pPr>
              <w:jc w:val="center"/>
              <w:rPr>
                <w:b/>
                <w:color w:val="000000"/>
              </w:rPr>
            </w:pPr>
            <w:r w:rsidRPr="007B1E6D">
              <w:rPr>
                <w:b/>
                <w:color w:val="000000"/>
                <w:sz w:val="22"/>
                <w:szCs w:val="22"/>
              </w:rPr>
              <w:t>1</w:t>
            </w:r>
            <w:r>
              <w:rPr>
                <w:b/>
                <w:color w:val="000000"/>
                <w:sz w:val="22"/>
                <w:szCs w:val="22"/>
              </w:rPr>
              <w:t>5.</w:t>
            </w:r>
          </w:p>
        </w:tc>
        <w:tc>
          <w:tcPr>
            <w:tcW w:w="1409" w:type="pct"/>
            <w:vAlign w:val="center"/>
          </w:tcPr>
          <w:p w:rsidR="00BC426B" w:rsidRPr="007B1E6D" w:rsidRDefault="00BC426B" w:rsidP="001C13F5">
            <w:pPr>
              <w:rPr>
                <w:color w:val="000000"/>
              </w:rPr>
            </w:pPr>
            <w:r w:rsidRPr="007B1E6D">
              <w:rPr>
                <w:color w:val="000000"/>
                <w:sz w:val="22"/>
                <w:szCs w:val="22"/>
              </w:rPr>
              <w:t>Гостиницы</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w:t>
            </w:r>
            <w:r>
              <w:rPr>
                <w:color w:val="000000"/>
                <w:sz w:val="22"/>
                <w:szCs w:val="22"/>
              </w:rPr>
              <w:t xml:space="preserve"> человек</w:t>
            </w:r>
          </w:p>
        </w:tc>
        <w:tc>
          <w:tcPr>
            <w:tcW w:w="682" w:type="pct"/>
            <w:vAlign w:val="center"/>
          </w:tcPr>
          <w:p w:rsidR="00BC426B" w:rsidRPr="007B1E6D" w:rsidRDefault="00BC426B" w:rsidP="001C13F5">
            <w:pPr>
              <w:jc w:val="center"/>
              <w:rPr>
                <w:color w:val="000000"/>
              </w:rPr>
            </w:pPr>
            <w:r>
              <w:rPr>
                <w:color w:val="000000"/>
                <w:sz w:val="22"/>
                <w:szCs w:val="22"/>
              </w:rPr>
              <w:t>10</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1528"/>
          <w:jc w:val="center"/>
        </w:trPr>
        <w:tc>
          <w:tcPr>
            <w:tcW w:w="257" w:type="pct"/>
            <w:vAlign w:val="center"/>
          </w:tcPr>
          <w:p w:rsidR="00BC426B" w:rsidRPr="007B1E6D" w:rsidRDefault="00BC426B" w:rsidP="001C13F5">
            <w:pPr>
              <w:jc w:val="center"/>
              <w:rPr>
                <w:b/>
                <w:color w:val="000000"/>
              </w:rPr>
            </w:pPr>
            <w:r w:rsidRPr="007B1E6D">
              <w:rPr>
                <w:b/>
                <w:color w:val="000000"/>
                <w:sz w:val="22"/>
                <w:szCs w:val="22"/>
              </w:rPr>
              <w:t>1</w:t>
            </w:r>
            <w:r>
              <w:rPr>
                <w:b/>
                <w:color w:val="000000"/>
                <w:sz w:val="22"/>
                <w:szCs w:val="22"/>
              </w:rPr>
              <w:t>6</w:t>
            </w:r>
            <w:r w:rsidRPr="007B1E6D">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Вокзалы всех видов тран</w:t>
            </w:r>
            <w:r w:rsidRPr="007B1E6D">
              <w:rPr>
                <w:color w:val="000000"/>
                <w:sz w:val="22"/>
                <w:szCs w:val="22"/>
              </w:rPr>
              <w:t>с</w:t>
            </w:r>
            <w:r w:rsidRPr="007B1E6D">
              <w:rPr>
                <w:color w:val="000000"/>
                <w:sz w:val="22"/>
                <w:szCs w:val="22"/>
              </w:rPr>
              <w:t>порта</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w:t>
            </w:r>
            <w:r w:rsidRPr="007B1E6D">
              <w:rPr>
                <w:color w:val="000000"/>
                <w:sz w:val="22"/>
                <w:szCs w:val="22"/>
              </w:rPr>
              <w:t>100 пассажиров дальн</w:t>
            </w:r>
            <w:r w:rsidRPr="007B1E6D">
              <w:rPr>
                <w:color w:val="000000"/>
                <w:sz w:val="22"/>
                <w:szCs w:val="22"/>
              </w:rPr>
              <w:t>е</w:t>
            </w:r>
            <w:r w:rsidRPr="007B1E6D">
              <w:rPr>
                <w:color w:val="000000"/>
                <w:sz w:val="22"/>
                <w:szCs w:val="22"/>
              </w:rPr>
              <w:t>го и местного с</w:t>
            </w:r>
            <w:r w:rsidRPr="007B1E6D">
              <w:rPr>
                <w:color w:val="000000"/>
                <w:sz w:val="22"/>
                <w:szCs w:val="22"/>
              </w:rPr>
              <w:t>о</w:t>
            </w:r>
            <w:r w:rsidRPr="007B1E6D">
              <w:rPr>
                <w:color w:val="000000"/>
                <w:sz w:val="22"/>
                <w:szCs w:val="22"/>
              </w:rPr>
              <w:t>общений, приб</w:t>
            </w:r>
            <w:r w:rsidRPr="007B1E6D">
              <w:rPr>
                <w:color w:val="000000"/>
                <w:sz w:val="22"/>
                <w:szCs w:val="22"/>
              </w:rPr>
              <w:t>ы</w:t>
            </w:r>
            <w:r w:rsidRPr="007B1E6D">
              <w:rPr>
                <w:color w:val="000000"/>
                <w:sz w:val="22"/>
                <w:szCs w:val="22"/>
              </w:rPr>
              <w:t>вающих в час «пик»</w:t>
            </w:r>
          </w:p>
        </w:tc>
        <w:tc>
          <w:tcPr>
            <w:tcW w:w="682" w:type="pct"/>
            <w:vAlign w:val="center"/>
          </w:tcPr>
          <w:p w:rsidR="00BC426B" w:rsidRPr="007B1E6D" w:rsidRDefault="00BC426B" w:rsidP="001C13F5">
            <w:pPr>
              <w:jc w:val="center"/>
              <w:rPr>
                <w:color w:val="000000"/>
              </w:rPr>
            </w:pPr>
            <w:r w:rsidRPr="007B1E6D">
              <w:rPr>
                <w:color w:val="000000"/>
                <w:sz w:val="22"/>
                <w:szCs w:val="22"/>
              </w:rPr>
              <w:t>10</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p w:rsidR="00BC426B" w:rsidRPr="007B1E6D" w:rsidRDefault="00BC426B" w:rsidP="001C13F5">
            <w:pPr>
              <w:ind w:right="-22" w:firstLine="1"/>
              <w:jc w:val="center"/>
              <w:rPr>
                <w:color w:val="000000"/>
              </w:rPr>
            </w:pPr>
          </w:p>
        </w:tc>
        <w:tc>
          <w:tcPr>
            <w:tcW w:w="604" w:type="pct"/>
            <w:vAlign w:val="center"/>
          </w:tcPr>
          <w:p w:rsidR="00BC426B" w:rsidRPr="007B1E6D" w:rsidRDefault="00BC426B" w:rsidP="001C13F5">
            <w:pPr>
              <w:ind w:left="136" w:firstLine="1"/>
              <w:jc w:val="center"/>
              <w:rPr>
                <w:color w:val="000000"/>
              </w:rPr>
            </w:pPr>
            <w:r>
              <w:rPr>
                <w:color w:val="000000"/>
                <w:sz w:val="22"/>
                <w:szCs w:val="22"/>
              </w:rPr>
              <w:t>150</w:t>
            </w:r>
          </w:p>
        </w:tc>
      </w:tr>
      <w:tr w:rsidR="00BC426B" w:rsidRPr="007B1E6D" w:rsidTr="00BC426B">
        <w:trPr>
          <w:cantSplit/>
          <w:trHeight w:val="311"/>
          <w:jc w:val="center"/>
        </w:trPr>
        <w:tc>
          <w:tcPr>
            <w:tcW w:w="5000" w:type="pct"/>
            <w:gridSpan w:val="6"/>
            <w:shd w:val="clear" w:color="auto" w:fill="C4BC96" w:themeFill="background2" w:themeFillShade="BF"/>
            <w:vAlign w:val="center"/>
          </w:tcPr>
          <w:p w:rsidR="00BC426B" w:rsidRPr="007B1E6D" w:rsidRDefault="00BC426B" w:rsidP="001C13F5">
            <w:pPr>
              <w:ind w:right="-22" w:firstLine="1"/>
              <w:jc w:val="center"/>
              <w:rPr>
                <w:b/>
                <w:color w:val="000000"/>
              </w:rPr>
            </w:pPr>
            <w:r w:rsidRPr="007B1E6D">
              <w:rPr>
                <w:b/>
                <w:color w:val="000000"/>
                <w:sz w:val="22"/>
                <w:szCs w:val="22"/>
              </w:rPr>
              <w:t>Рекреационные территории и объекты отдыха</w:t>
            </w:r>
          </w:p>
        </w:tc>
      </w:tr>
      <w:tr w:rsidR="00BC426B" w:rsidRPr="007B1E6D" w:rsidTr="00BC426B">
        <w:trPr>
          <w:cantSplit/>
          <w:trHeight w:val="480"/>
          <w:jc w:val="center"/>
        </w:trPr>
        <w:tc>
          <w:tcPr>
            <w:tcW w:w="257" w:type="pct"/>
            <w:vAlign w:val="center"/>
          </w:tcPr>
          <w:p w:rsidR="00BC426B" w:rsidRPr="007B1E6D" w:rsidRDefault="00BC426B" w:rsidP="001C13F5">
            <w:pPr>
              <w:jc w:val="center"/>
              <w:rPr>
                <w:b/>
                <w:color w:val="000000"/>
              </w:rPr>
            </w:pPr>
            <w:r>
              <w:rPr>
                <w:b/>
                <w:color w:val="000000"/>
                <w:sz w:val="22"/>
                <w:szCs w:val="22"/>
              </w:rPr>
              <w:t>17.</w:t>
            </w:r>
          </w:p>
        </w:tc>
        <w:tc>
          <w:tcPr>
            <w:tcW w:w="1409" w:type="pct"/>
            <w:vAlign w:val="center"/>
          </w:tcPr>
          <w:p w:rsidR="00BC426B" w:rsidRPr="007B1E6D" w:rsidRDefault="00BC426B" w:rsidP="001C13F5">
            <w:pPr>
              <w:rPr>
                <w:color w:val="000000"/>
              </w:rPr>
            </w:pPr>
            <w:r w:rsidRPr="007B1E6D">
              <w:rPr>
                <w:color w:val="000000"/>
                <w:sz w:val="22"/>
                <w:szCs w:val="22"/>
              </w:rPr>
              <w:t>Пляжи и парки в зонах о</w:t>
            </w:r>
            <w:r w:rsidRPr="007B1E6D">
              <w:rPr>
                <w:color w:val="000000"/>
                <w:sz w:val="22"/>
                <w:szCs w:val="22"/>
              </w:rPr>
              <w:t>т</w:t>
            </w:r>
            <w:r w:rsidRPr="007B1E6D">
              <w:rPr>
                <w:color w:val="000000"/>
                <w:sz w:val="22"/>
                <w:szCs w:val="22"/>
              </w:rPr>
              <w:t>дыха</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единовреме</w:t>
            </w:r>
            <w:r w:rsidRPr="007B1E6D">
              <w:rPr>
                <w:color w:val="000000"/>
                <w:sz w:val="22"/>
                <w:szCs w:val="22"/>
              </w:rPr>
              <w:t>н</w:t>
            </w:r>
            <w:r w:rsidRPr="007B1E6D">
              <w:rPr>
                <w:color w:val="000000"/>
                <w:sz w:val="22"/>
                <w:szCs w:val="22"/>
              </w:rPr>
              <w:t xml:space="preserve">ных        </w:t>
            </w:r>
            <w:r w:rsidRPr="007B1E6D">
              <w:rPr>
                <w:color w:val="000000"/>
                <w:sz w:val="22"/>
                <w:szCs w:val="22"/>
              </w:rPr>
              <w:br/>
              <w:t>посетителей</w:t>
            </w:r>
          </w:p>
        </w:tc>
        <w:tc>
          <w:tcPr>
            <w:tcW w:w="682" w:type="pct"/>
            <w:vAlign w:val="center"/>
          </w:tcPr>
          <w:p w:rsidR="00BC426B" w:rsidRPr="007B1E6D" w:rsidRDefault="00BC426B" w:rsidP="001C13F5">
            <w:pPr>
              <w:jc w:val="center"/>
              <w:rPr>
                <w:color w:val="000000"/>
              </w:rPr>
            </w:pPr>
            <w:r>
              <w:rPr>
                <w:color w:val="000000"/>
                <w:sz w:val="22"/>
                <w:szCs w:val="22"/>
              </w:rPr>
              <w:t>5</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p w:rsidR="00BC426B" w:rsidRPr="007B1E6D" w:rsidRDefault="00BC426B" w:rsidP="001C13F5">
            <w:pPr>
              <w:ind w:right="-22" w:firstLine="1"/>
              <w:jc w:val="center"/>
              <w:rPr>
                <w:color w:val="000000"/>
              </w:rPr>
            </w:pPr>
          </w:p>
        </w:tc>
        <w:tc>
          <w:tcPr>
            <w:tcW w:w="604" w:type="pct"/>
            <w:vAlign w:val="center"/>
          </w:tcPr>
          <w:p w:rsidR="00BC426B" w:rsidRPr="007B1E6D" w:rsidRDefault="00BC426B" w:rsidP="001C13F5">
            <w:pPr>
              <w:ind w:left="136" w:firstLine="1"/>
              <w:jc w:val="center"/>
              <w:rPr>
                <w:color w:val="000000"/>
              </w:rPr>
            </w:pPr>
            <w:r w:rsidRPr="007B1E6D">
              <w:rPr>
                <w:color w:val="000000"/>
                <w:sz w:val="22"/>
                <w:szCs w:val="22"/>
              </w:rPr>
              <w:t>400</w:t>
            </w:r>
          </w:p>
        </w:tc>
      </w:tr>
      <w:tr w:rsidR="00BC426B" w:rsidRPr="007B1E6D" w:rsidTr="00BC426B">
        <w:trPr>
          <w:cantSplit/>
          <w:trHeight w:val="480"/>
          <w:jc w:val="center"/>
        </w:trPr>
        <w:tc>
          <w:tcPr>
            <w:tcW w:w="257" w:type="pct"/>
            <w:vAlign w:val="center"/>
          </w:tcPr>
          <w:p w:rsidR="00BC426B" w:rsidRPr="007B1E6D" w:rsidRDefault="00BC426B" w:rsidP="001C13F5">
            <w:pPr>
              <w:jc w:val="center"/>
              <w:rPr>
                <w:b/>
                <w:color w:val="000000"/>
              </w:rPr>
            </w:pPr>
            <w:r>
              <w:rPr>
                <w:b/>
                <w:color w:val="000000"/>
                <w:sz w:val="22"/>
                <w:szCs w:val="22"/>
              </w:rPr>
              <w:t>18.</w:t>
            </w:r>
          </w:p>
        </w:tc>
        <w:tc>
          <w:tcPr>
            <w:tcW w:w="1409" w:type="pct"/>
            <w:vAlign w:val="center"/>
          </w:tcPr>
          <w:p w:rsidR="00BC426B" w:rsidRPr="007B1E6D" w:rsidRDefault="00BC426B" w:rsidP="001C13F5">
            <w:pPr>
              <w:rPr>
                <w:color w:val="000000"/>
              </w:rPr>
            </w:pPr>
            <w:r w:rsidRPr="007B1E6D">
              <w:rPr>
                <w:color w:val="000000"/>
                <w:sz w:val="22"/>
                <w:szCs w:val="22"/>
              </w:rPr>
              <w:t>Лесопарки и заповедники</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единовреме</w:t>
            </w:r>
            <w:r w:rsidRPr="007B1E6D">
              <w:rPr>
                <w:color w:val="000000"/>
                <w:sz w:val="22"/>
                <w:szCs w:val="22"/>
              </w:rPr>
              <w:t>н</w:t>
            </w:r>
            <w:r w:rsidRPr="007B1E6D">
              <w:rPr>
                <w:color w:val="000000"/>
                <w:sz w:val="22"/>
                <w:szCs w:val="22"/>
              </w:rPr>
              <w:t>ных</w:t>
            </w:r>
          </w:p>
          <w:p w:rsidR="00BC426B" w:rsidRPr="007B1E6D" w:rsidRDefault="00BC426B" w:rsidP="001C13F5">
            <w:pPr>
              <w:jc w:val="center"/>
              <w:rPr>
                <w:color w:val="000000"/>
              </w:rPr>
            </w:pPr>
            <w:r w:rsidRPr="007B1E6D">
              <w:rPr>
                <w:color w:val="000000"/>
                <w:sz w:val="22"/>
                <w:szCs w:val="22"/>
              </w:rPr>
              <w:t>посетителей</w:t>
            </w:r>
          </w:p>
        </w:tc>
        <w:tc>
          <w:tcPr>
            <w:tcW w:w="682" w:type="pct"/>
            <w:vAlign w:val="center"/>
          </w:tcPr>
          <w:p w:rsidR="00BC426B" w:rsidRPr="007B1E6D" w:rsidRDefault="00BC426B" w:rsidP="001C13F5">
            <w:pPr>
              <w:jc w:val="center"/>
              <w:rPr>
                <w:color w:val="000000"/>
              </w:rPr>
            </w:pPr>
            <w:r>
              <w:rPr>
                <w:color w:val="000000"/>
                <w:sz w:val="22"/>
                <w:szCs w:val="22"/>
              </w:rPr>
              <w:t>7</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p w:rsidR="00BC426B" w:rsidRPr="007B1E6D" w:rsidRDefault="00BC426B" w:rsidP="001C13F5">
            <w:pPr>
              <w:ind w:right="-22" w:firstLine="1"/>
              <w:jc w:val="center"/>
              <w:rPr>
                <w:color w:val="000000"/>
              </w:rPr>
            </w:pPr>
          </w:p>
        </w:tc>
        <w:tc>
          <w:tcPr>
            <w:tcW w:w="604" w:type="pct"/>
            <w:vAlign w:val="center"/>
          </w:tcPr>
          <w:p w:rsidR="00BC426B" w:rsidRPr="007B1E6D" w:rsidRDefault="00BC426B" w:rsidP="001C13F5">
            <w:pPr>
              <w:ind w:left="136" w:firstLine="1"/>
              <w:jc w:val="center"/>
              <w:rPr>
                <w:color w:val="000000"/>
              </w:rPr>
            </w:pPr>
            <w:r w:rsidRPr="007B1E6D">
              <w:rPr>
                <w:color w:val="000000"/>
                <w:sz w:val="22"/>
                <w:szCs w:val="22"/>
              </w:rPr>
              <w:t>400</w:t>
            </w:r>
          </w:p>
        </w:tc>
      </w:tr>
      <w:tr w:rsidR="00BC426B" w:rsidRPr="007B1E6D" w:rsidTr="00BC426B">
        <w:trPr>
          <w:cantSplit/>
          <w:trHeight w:val="480"/>
          <w:jc w:val="center"/>
        </w:trPr>
        <w:tc>
          <w:tcPr>
            <w:tcW w:w="257" w:type="pct"/>
            <w:vAlign w:val="center"/>
          </w:tcPr>
          <w:p w:rsidR="00BC426B" w:rsidRPr="007B1E6D" w:rsidRDefault="00BC426B" w:rsidP="001C13F5">
            <w:pPr>
              <w:jc w:val="center"/>
              <w:rPr>
                <w:b/>
                <w:color w:val="000000"/>
              </w:rPr>
            </w:pPr>
            <w:r>
              <w:rPr>
                <w:b/>
                <w:color w:val="000000"/>
                <w:sz w:val="22"/>
                <w:szCs w:val="22"/>
              </w:rPr>
              <w:t>19.</w:t>
            </w:r>
          </w:p>
        </w:tc>
        <w:tc>
          <w:tcPr>
            <w:tcW w:w="1409" w:type="pct"/>
            <w:vAlign w:val="center"/>
          </w:tcPr>
          <w:p w:rsidR="00BC426B" w:rsidRPr="007B1E6D" w:rsidRDefault="00BC426B" w:rsidP="001C13F5">
            <w:pPr>
              <w:rPr>
                <w:color w:val="000000"/>
              </w:rPr>
            </w:pPr>
            <w:r w:rsidRPr="007B1E6D">
              <w:rPr>
                <w:color w:val="000000"/>
                <w:sz w:val="22"/>
                <w:szCs w:val="22"/>
              </w:rPr>
              <w:t>Базы кратковременного отдыха</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единовреме</w:t>
            </w:r>
            <w:r w:rsidRPr="007B1E6D">
              <w:rPr>
                <w:color w:val="000000"/>
                <w:sz w:val="22"/>
                <w:szCs w:val="22"/>
              </w:rPr>
              <w:t>н</w:t>
            </w:r>
            <w:r w:rsidRPr="007B1E6D">
              <w:rPr>
                <w:color w:val="000000"/>
                <w:sz w:val="22"/>
                <w:szCs w:val="22"/>
              </w:rPr>
              <w:t>ных</w:t>
            </w:r>
          </w:p>
          <w:p w:rsidR="00BC426B" w:rsidRPr="007B1E6D" w:rsidRDefault="00BC426B" w:rsidP="001C13F5">
            <w:pPr>
              <w:jc w:val="center"/>
              <w:rPr>
                <w:color w:val="000000"/>
              </w:rPr>
            </w:pPr>
            <w:r w:rsidRPr="007B1E6D">
              <w:rPr>
                <w:color w:val="000000"/>
                <w:sz w:val="22"/>
                <w:szCs w:val="22"/>
              </w:rPr>
              <w:t>посетителей</w:t>
            </w:r>
          </w:p>
        </w:tc>
        <w:tc>
          <w:tcPr>
            <w:tcW w:w="682" w:type="pct"/>
            <w:vAlign w:val="center"/>
          </w:tcPr>
          <w:p w:rsidR="00BC426B" w:rsidRPr="007B1E6D" w:rsidRDefault="00BC426B" w:rsidP="001C13F5">
            <w:pPr>
              <w:jc w:val="center"/>
              <w:rPr>
                <w:color w:val="000000"/>
              </w:rPr>
            </w:pPr>
            <w:r w:rsidRPr="007B1E6D">
              <w:rPr>
                <w:color w:val="000000"/>
                <w:sz w:val="22"/>
                <w:szCs w:val="22"/>
              </w:rPr>
              <w:t>10</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p w:rsidR="00BC426B" w:rsidRPr="007B1E6D" w:rsidRDefault="00BC426B" w:rsidP="001C13F5">
            <w:pPr>
              <w:ind w:right="-22" w:firstLine="1"/>
              <w:jc w:val="center"/>
              <w:rPr>
                <w:color w:val="000000"/>
              </w:rPr>
            </w:pPr>
          </w:p>
        </w:tc>
        <w:tc>
          <w:tcPr>
            <w:tcW w:w="604" w:type="pct"/>
            <w:vAlign w:val="center"/>
          </w:tcPr>
          <w:p w:rsidR="00BC426B" w:rsidRPr="007B1E6D" w:rsidRDefault="00BC426B" w:rsidP="001C13F5">
            <w:pPr>
              <w:ind w:left="136" w:firstLine="1"/>
              <w:jc w:val="center"/>
              <w:rPr>
                <w:color w:val="000000"/>
              </w:rPr>
            </w:pPr>
            <w:r w:rsidRPr="007B1E6D">
              <w:rPr>
                <w:color w:val="000000"/>
                <w:sz w:val="22"/>
                <w:szCs w:val="22"/>
              </w:rPr>
              <w:t>400</w:t>
            </w:r>
          </w:p>
        </w:tc>
      </w:tr>
      <w:tr w:rsidR="00BC426B" w:rsidRPr="007B1E6D" w:rsidTr="00BC426B">
        <w:trPr>
          <w:cantSplit/>
          <w:trHeight w:val="1586"/>
          <w:jc w:val="center"/>
        </w:trPr>
        <w:tc>
          <w:tcPr>
            <w:tcW w:w="257" w:type="pct"/>
            <w:vAlign w:val="center"/>
          </w:tcPr>
          <w:p w:rsidR="00BC426B" w:rsidRPr="007B1E6D" w:rsidRDefault="00BC426B" w:rsidP="00197B61">
            <w:pPr>
              <w:jc w:val="center"/>
              <w:rPr>
                <w:b/>
                <w:color w:val="000000"/>
              </w:rPr>
            </w:pPr>
            <w:r>
              <w:rPr>
                <w:b/>
                <w:color w:val="000000"/>
                <w:sz w:val="22"/>
                <w:szCs w:val="22"/>
              </w:rPr>
              <w:t>2</w:t>
            </w:r>
            <w:r w:rsidR="00197B61">
              <w:rPr>
                <w:b/>
                <w:color w:val="000000"/>
                <w:sz w:val="22"/>
                <w:szCs w:val="22"/>
              </w:rPr>
              <w:t>0</w:t>
            </w:r>
            <w:r>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Дома отдыха и санатории, санатории-профилактории, базы отдыха предприятий и туристические базы</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человек (отд</w:t>
            </w:r>
            <w:r w:rsidRPr="007B1E6D">
              <w:rPr>
                <w:color w:val="000000"/>
                <w:sz w:val="22"/>
                <w:szCs w:val="22"/>
              </w:rPr>
              <w:t>ы</w:t>
            </w:r>
            <w:r w:rsidRPr="007B1E6D">
              <w:rPr>
                <w:color w:val="000000"/>
                <w:sz w:val="22"/>
                <w:szCs w:val="22"/>
              </w:rPr>
              <w:t>хающих и</w:t>
            </w:r>
            <w:r w:rsidRPr="007B1E6D">
              <w:rPr>
                <w:color w:val="000000"/>
                <w:sz w:val="22"/>
                <w:szCs w:val="22"/>
              </w:rPr>
              <w:br/>
              <w:t>обслуживаю</w:t>
            </w:r>
            <w:r>
              <w:rPr>
                <w:color w:val="000000"/>
                <w:sz w:val="22"/>
                <w:szCs w:val="22"/>
              </w:rPr>
              <w:t xml:space="preserve">щего </w:t>
            </w:r>
            <w:r w:rsidRPr="007B1E6D">
              <w:rPr>
                <w:color w:val="000000"/>
                <w:sz w:val="22"/>
                <w:szCs w:val="22"/>
              </w:rPr>
              <w:t>персонала)</w:t>
            </w:r>
          </w:p>
        </w:tc>
        <w:tc>
          <w:tcPr>
            <w:tcW w:w="682" w:type="pct"/>
            <w:vAlign w:val="center"/>
          </w:tcPr>
          <w:p w:rsidR="00BC426B" w:rsidRPr="007B1E6D" w:rsidRDefault="00BC426B" w:rsidP="001C13F5">
            <w:pPr>
              <w:jc w:val="center"/>
              <w:rPr>
                <w:color w:val="000000"/>
              </w:rPr>
            </w:pPr>
            <w:r w:rsidRPr="007B1E6D">
              <w:rPr>
                <w:color w:val="000000"/>
                <w:sz w:val="22"/>
                <w:szCs w:val="22"/>
              </w:rPr>
              <w:t>5</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tc>
        <w:tc>
          <w:tcPr>
            <w:tcW w:w="604" w:type="pct"/>
            <w:vAlign w:val="center"/>
          </w:tcPr>
          <w:p w:rsidR="00BC426B" w:rsidRPr="007B1E6D" w:rsidRDefault="00BC426B" w:rsidP="001C13F5">
            <w:pPr>
              <w:ind w:left="136" w:firstLine="1"/>
              <w:jc w:val="center"/>
              <w:rPr>
                <w:color w:val="000000"/>
              </w:rPr>
            </w:pPr>
            <w:r w:rsidRPr="007B1E6D">
              <w:rPr>
                <w:color w:val="000000"/>
                <w:sz w:val="22"/>
                <w:szCs w:val="22"/>
              </w:rPr>
              <w:t>400</w:t>
            </w:r>
          </w:p>
        </w:tc>
      </w:tr>
      <w:tr w:rsidR="00BC426B" w:rsidRPr="007B1E6D" w:rsidTr="00BC426B">
        <w:trPr>
          <w:cantSplit/>
          <w:trHeight w:val="1396"/>
          <w:jc w:val="center"/>
        </w:trPr>
        <w:tc>
          <w:tcPr>
            <w:tcW w:w="257" w:type="pct"/>
            <w:vAlign w:val="center"/>
          </w:tcPr>
          <w:p w:rsidR="00BC426B" w:rsidRPr="007B1E6D" w:rsidRDefault="00BC426B" w:rsidP="00197B61">
            <w:pPr>
              <w:jc w:val="center"/>
              <w:rPr>
                <w:b/>
                <w:color w:val="000000"/>
              </w:rPr>
            </w:pPr>
            <w:r>
              <w:rPr>
                <w:b/>
                <w:color w:val="000000"/>
                <w:sz w:val="22"/>
                <w:szCs w:val="22"/>
              </w:rPr>
              <w:t>2</w:t>
            </w:r>
            <w:r w:rsidR="00197B61">
              <w:rPr>
                <w:b/>
                <w:color w:val="000000"/>
                <w:sz w:val="22"/>
                <w:szCs w:val="22"/>
              </w:rPr>
              <w:t>1</w:t>
            </w:r>
            <w:r>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Гостиницы</w:t>
            </w:r>
            <w:r>
              <w:rPr>
                <w:color w:val="000000"/>
                <w:sz w:val="22"/>
                <w:szCs w:val="22"/>
              </w:rPr>
              <w:t xml:space="preserve"> </w:t>
            </w:r>
            <w:r w:rsidRPr="007B1E6D">
              <w:rPr>
                <w:color w:val="000000"/>
                <w:sz w:val="22"/>
                <w:szCs w:val="22"/>
              </w:rPr>
              <w:t xml:space="preserve">(туристические и курортные) </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человек (отд</w:t>
            </w:r>
            <w:r w:rsidRPr="007B1E6D">
              <w:rPr>
                <w:color w:val="000000"/>
                <w:sz w:val="22"/>
                <w:szCs w:val="22"/>
              </w:rPr>
              <w:t>ы</w:t>
            </w:r>
            <w:r w:rsidRPr="007B1E6D">
              <w:rPr>
                <w:color w:val="000000"/>
                <w:sz w:val="22"/>
                <w:szCs w:val="22"/>
              </w:rPr>
              <w:t>хающих и</w:t>
            </w:r>
          </w:p>
          <w:p w:rsidR="00BC426B" w:rsidRPr="007B1E6D" w:rsidRDefault="00BC426B" w:rsidP="001C13F5">
            <w:pPr>
              <w:jc w:val="center"/>
              <w:rPr>
                <w:color w:val="000000"/>
              </w:rPr>
            </w:pPr>
            <w:r w:rsidRPr="007B1E6D">
              <w:rPr>
                <w:color w:val="000000"/>
                <w:sz w:val="22"/>
                <w:szCs w:val="22"/>
              </w:rPr>
              <w:t>обслуживающего</w:t>
            </w:r>
          </w:p>
          <w:p w:rsidR="00BC426B" w:rsidRPr="007B1E6D" w:rsidRDefault="00BC426B" w:rsidP="001C13F5">
            <w:pPr>
              <w:jc w:val="center"/>
              <w:rPr>
                <w:color w:val="000000"/>
              </w:rPr>
            </w:pPr>
            <w:r w:rsidRPr="007B1E6D">
              <w:rPr>
                <w:color w:val="000000"/>
                <w:sz w:val="22"/>
                <w:szCs w:val="22"/>
              </w:rPr>
              <w:t>персонала)</w:t>
            </w:r>
          </w:p>
        </w:tc>
        <w:tc>
          <w:tcPr>
            <w:tcW w:w="682" w:type="pct"/>
            <w:vAlign w:val="center"/>
          </w:tcPr>
          <w:p w:rsidR="00BC426B" w:rsidRPr="007B1E6D" w:rsidRDefault="00BC426B" w:rsidP="001C13F5">
            <w:pPr>
              <w:jc w:val="center"/>
              <w:rPr>
                <w:color w:val="000000"/>
              </w:rPr>
            </w:pPr>
            <w:r w:rsidRPr="007B1E6D">
              <w:rPr>
                <w:color w:val="000000"/>
                <w:sz w:val="22"/>
                <w:szCs w:val="22"/>
              </w:rPr>
              <w:t>5</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1198"/>
          <w:jc w:val="center"/>
        </w:trPr>
        <w:tc>
          <w:tcPr>
            <w:tcW w:w="257" w:type="pct"/>
            <w:vAlign w:val="center"/>
          </w:tcPr>
          <w:p w:rsidR="00BC426B" w:rsidRPr="007B1E6D" w:rsidRDefault="00BC426B" w:rsidP="00197B61">
            <w:pPr>
              <w:jc w:val="center"/>
              <w:rPr>
                <w:b/>
                <w:color w:val="000000"/>
              </w:rPr>
            </w:pPr>
            <w:r>
              <w:rPr>
                <w:b/>
                <w:color w:val="000000"/>
                <w:sz w:val="22"/>
                <w:szCs w:val="22"/>
              </w:rPr>
              <w:t>2</w:t>
            </w:r>
            <w:r w:rsidR="00197B61">
              <w:rPr>
                <w:b/>
                <w:color w:val="000000"/>
                <w:sz w:val="22"/>
                <w:szCs w:val="22"/>
              </w:rPr>
              <w:t>2</w:t>
            </w:r>
            <w:r>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 xml:space="preserve">Мотели и кемпинги </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человек (отд</w:t>
            </w:r>
            <w:r w:rsidRPr="007B1E6D">
              <w:rPr>
                <w:color w:val="000000"/>
                <w:sz w:val="22"/>
                <w:szCs w:val="22"/>
              </w:rPr>
              <w:t>ы</w:t>
            </w:r>
            <w:r w:rsidRPr="007B1E6D">
              <w:rPr>
                <w:color w:val="000000"/>
                <w:sz w:val="22"/>
                <w:szCs w:val="22"/>
              </w:rPr>
              <w:t>хающих и</w:t>
            </w:r>
          </w:p>
          <w:p w:rsidR="00BC426B" w:rsidRPr="007B1E6D" w:rsidRDefault="00BC426B" w:rsidP="001C13F5">
            <w:pPr>
              <w:jc w:val="center"/>
              <w:rPr>
                <w:color w:val="000000"/>
              </w:rPr>
            </w:pPr>
            <w:r w:rsidRPr="007B1E6D">
              <w:rPr>
                <w:color w:val="000000"/>
                <w:sz w:val="22"/>
                <w:szCs w:val="22"/>
              </w:rPr>
              <w:t>обслуживающего</w:t>
            </w:r>
          </w:p>
          <w:p w:rsidR="00BC426B" w:rsidRPr="007B1E6D" w:rsidRDefault="00BC426B" w:rsidP="001C13F5">
            <w:pPr>
              <w:jc w:val="center"/>
              <w:rPr>
                <w:color w:val="000000"/>
              </w:rPr>
            </w:pPr>
            <w:r w:rsidRPr="007B1E6D">
              <w:rPr>
                <w:color w:val="000000"/>
                <w:sz w:val="22"/>
                <w:szCs w:val="22"/>
              </w:rPr>
              <w:t>персонала)</w:t>
            </w:r>
          </w:p>
        </w:tc>
        <w:tc>
          <w:tcPr>
            <w:tcW w:w="682" w:type="pct"/>
            <w:vAlign w:val="center"/>
          </w:tcPr>
          <w:p w:rsidR="00BC426B" w:rsidRPr="007B1E6D" w:rsidRDefault="00BC426B" w:rsidP="001C13F5">
            <w:pPr>
              <w:jc w:val="center"/>
              <w:rPr>
                <w:color w:val="000000"/>
              </w:rPr>
            </w:pPr>
            <w:r>
              <w:rPr>
                <w:color w:val="000000"/>
                <w:sz w:val="22"/>
                <w:szCs w:val="22"/>
              </w:rPr>
              <w:t>п</w:t>
            </w:r>
            <w:r w:rsidRPr="007B1E6D">
              <w:rPr>
                <w:color w:val="000000"/>
                <w:sz w:val="22"/>
                <w:szCs w:val="22"/>
              </w:rPr>
              <w:t>о расче</w:t>
            </w:r>
            <w:r w:rsidRPr="007B1E6D">
              <w:rPr>
                <w:color w:val="000000"/>
                <w:sz w:val="22"/>
                <w:szCs w:val="22"/>
              </w:rPr>
              <w:t>т</w:t>
            </w:r>
            <w:r w:rsidRPr="007B1E6D">
              <w:rPr>
                <w:color w:val="000000"/>
                <w:sz w:val="22"/>
                <w:szCs w:val="22"/>
              </w:rPr>
              <w:t>ной вм</w:t>
            </w:r>
            <w:r w:rsidRPr="007B1E6D">
              <w:rPr>
                <w:color w:val="000000"/>
                <w:sz w:val="22"/>
                <w:szCs w:val="22"/>
              </w:rPr>
              <w:t>е</w:t>
            </w:r>
            <w:r w:rsidRPr="007B1E6D">
              <w:rPr>
                <w:color w:val="000000"/>
                <w:sz w:val="22"/>
                <w:szCs w:val="22"/>
              </w:rPr>
              <w:t>стимости</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tc>
        <w:tc>
          <w:tcPr>
            <w:tcW w:w="604" w:type="pct"/>
            <w:vAlign w:val="center"/>
          </w:tcPr>
          <w:p w:rsidR="00BC426B" w:rsidRPr="007B1E6D" w:rsidRDefault="00BC426B" w:rsidP="001C13F5">
            <w:pPr>
              <w:ind w:left="136" w:firstLine="1"/>
              <w:jc w:val="center"/>
              <w:rPr>
                <w:color w:val="000000"/>
              </w:rPr>
            </w:pPr>
            <w:r w:rsidRPr="007B1E6D">
              <w:rPr>
                <w:color w:val="000000"/>
                <w:sz w:val="22"/>
                <w:szCs w:val="22"/>
              </w:rPr>
              <w:t>500</w:t>
            </w:r>
          </w:p>
        </w:tc>
      </w:tr>
      <w:tr w:rsidR="00BC426B" w:rsidRPr="007B1E6D" w:rsidTr="00BC426B">
        <w:trPr>
          <w:cantSplit/>
          <w:trHeight w:val="1331"/>
          <w:jc w:val="center"/>
        </w:trPr>
        <w:tc>
          <w:tcPr>
            <w:tcW w:w="257" w:type="pct"/>
            <w:vAlign w:val="center"/>
          </w:tcPr>
          <w:p w:rsidR="00BC426B" w:rsidRPr="007B1E6D" w:rsidRDefault="00BC426B" w:rsidP="00197B61">
            <w:pPr>
              <w:jc w:val="center"/>
              <w:rPr>
                <w:b/>
                <w:color w:val="000000"/>
              </w:rPr>
            </w:pPr>
            <w:r>
              <w:rPr>
                <w:b/>
                <w:color w:val="000000"/>
                <w:sz w:val="22"/>
                <w:szCs w:val="22"/>
              </w:rPr>
              <w:lastRenderedPageBreak/>
              <w:t>2</w:t>
            </w:r>
            <w:r w:rsidR="00197B61">
              <w:rPr>
                <w:b/>
                <w:color w:val="000000"/>
                <w:sz w:val="22"/>
                <w:szCs w:val="22"/>
              </w:rPr>
              <w:t>3</w:t>
            </w:r>
            <w:r>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Предприятия обществе</w:t>
            </w:r>
            <w:r w:rsidRPr="007B1E6D">
              <w:rPr>
                <w:color w:val="000000"/>
                <w:sz w:val="22"/>
                <w:szCs w:val="22"/>
              </w:rPr>
              <w:t>н</w:t>
            </w:r>
            <w:r w:rsidRPr="007B1E6D">
              <w:rPr>
                <w:color w:val="000000"/>
                <w:sz w:val="22"/>
                <w:szCs w:val="22"/>
              </w:rPr>
              <w:t>ного питания, торговли и коммунально-бытового обслуживания в зонах о</w:t>
            </w:r>
            <w:r w:rsidRPr="007B1E6D">
              <w:rPr>
                <w:color w:val="000000"/>
                <w:sz w:val="22"/>
                <w:szCs w:val="22"/>
              </w:rPr>
              <w:t>т</w:t>
            </w:r>
            <w:r w:rsidRPr="007B1E6D">
              <w:rPr>
                <w:color w:val="000000"/>
                <w:sz w:val="22"/>
                <w:szCs w:val="22"/>
              </w:rPr>
              <w:t>дыха</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100 мест в залах или единовреме</w:t>
            </w:r>
            <w:r w:rsidRPr="007B1E6D">
              <w:rPr>
                <w:color w:val="000000"/>
                <w:sz w:val="22"/>
                <w:szCs w:val="22"/>
              </w:rPr>
              <w:t>н</w:t>
            </w:r>
            <w:r w:rsidRPr="007B1E6D">
              <w:rPr>
                <w:color w:val="000000"/>
                <w:sz w:val="22"/>
                <w:szCs w:val="22"/>
              </w:rPr>
              <w:t>ны</w:t>
            </w:r>
            <w:r>
              <w:rPr>
                <w:color w:val="000000"/>
                <w:sz w:val="22"/>
                <w:szCs w:val="22"/>
              </w:rPr>
              <w:t>х</w:t>
            </w:r>
            <w:r w:rsidRPr="007B1E6D">
              <w:rPr>
                <w:color w:val="000000"/>
                <w:sz w:val="22"/>
                <w:szCs w:val="22"/>
              </w:rPr>
              <w:t xml:space="preserve"> посетителей и персонала</w:t>
            </w:r>
          </w:p>
        </w:tc>
        <w:tc>
          <w:tcPr>
            <w:tcW w:w="682" w:type="pct"/>
            <w:vAlign w:val="center"/>
          </w:tcPr>
          <w:p w:rsidR="00BC426B" w:rsidRPr="007B1E6D" w:rsidRDefault="00BC426B" w:rsidP="001C13F5">
            <w:pPr>
              <w:jc w:val="center"/>
              <w:rPr>
                <w:color w:val="000000"/>
              </w:rPr>
            </w:pPr>
            <w:r w:rsidRPr="007B1E6D">
              <w:rPr>
                <w:color w:val="000000"/>
                <w:sz w:val="22"/>
                <w:szCs w:val="22"/>
              </w:rPr>
              <w:t>7</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r w:rsidR="00BC426B" w:rsidRPr="007B1E6D" w:rsidTr="00BC426B">
        <w:trPr>
          <w:cantSplit/>
          <w:trHeight w:val="840"/>
          <w:jc w:val="center"/>
        </w:trPr>
        <w:tc>
          <w:tcPr>
            <w:tcW w:w="257" w:type="pct"/>
            <w:vAlign w:val="center"/>
          </w:tcPr>
          <w:p w:rsidR="00BC426B" w:rsidRPr="007B1E6D" w:rsidRDefault="00BC426B" w:rsidP="00197B61">
            <w:pPr>
              <w:jc w:val="center"/>
              <w:rPr>
                <w:b/>
                <w:color w:val="000000"/>
              </w:rPr>
            </w:pPr>
            <w:r>
              <w:rPr>
                <w:b/>
                <w:color w:val="000000"/>
                <w:sz w:val="22"/>
                <w:szCs w:val="22"/>
              </w:rPr>
              <w:t>2</w:t>
            </w:r>
            <w:r w:rsidR="00197B61">
              <w:rPr>
                <w:b/>
                <w:color w:val="000000"/>
                <w:sz w:val="22"/>
                <w:szCs w:val="22"/>
              </w:rPr>
              <w:t>4</w:t>
            </w:r>
            <w:r>
              <w:rPr>
                <w:b/>
                <w:color w:val="000000"/>
                <w:sz w:val="22"/>
                <w:szCs w:val="22"/>
              </w:rPr>
              <w:t>.</w:t>
            </w:r>
          </w:p>
        </w:tc>
        <w:tc>
          <w:tcPr>
            <w:tcW w:w="1409" w:type="pct"/>
            <w:vAlign w:val="center"/>
          </w:tcPr>
          <w:p w:rsidR="00BC426B" w:rsidRPr="007B1E6D" w:rsidRDefault="00BC426B" w:rsidP="001C13F5">
            <w:pPr>
              <w:rPr>
                <w:color w:val="000000"/>
              </w:rPr>
            </w:pPr>
            <w:r w:rsidRPr="007B1E6D">
              <w:rPr>
                <w:color w:val="000000"/>
                <w:sz w:val="22"/>
                <w:szCs w:val="22"/>
              </w:rPr>
              <w:t>Садоводческие товарищ</w:t>
            </w:r>
            <w:r w:rsidRPr="007B1E6D">
              <w:rPr>
                <w:color w:val="000000"/>
                <w:sz w:val="22"/>
                <w:szCs w:val="22"/>
              </w:rPr>
              <w:t>е</w:t>
            </w:r>
            <w:r w:rsidRPr="007B1E6D">
              <w:rPr>
                <w:color w:val="000000"/>
                <w:sz w:val="22"/>
                <w:szCs w:val="22"/>
              </w:rPr>
              <w:t>ства, дачи</w:t>
            </w:r>
          </w:p>
        </w:tc>
        <w:tc>
          <w:tcPr>
            <w:tcW w:w="1062" w:type="pct"/>
            <w:vAlign w:val="center"/>
          </w:tcPr>
          <w:p w:rsidR="00BC426B" w:rsidRPr="007B1E6D" w:rsidRDefault="00BC426B" w:rsidP="001C13F5">
            <w:pPr>
              <w:jc w:val="center"/>
              <w:rPr>
                <w:color w:val="000000"/>
              </w:rPr>
            </w:pPr>
            <w:proofErr w:type="spellStart"/>
            <w:r>
              <w:rPr>
                <w:color w:val="000000"/>
                <w:sz w:val="22"/>
                <w:szCs w:val="22"/>
              </w:rPr>
              <w:t>машино-мест</w:t>
            </w:r>
            <w:proofErr w:type="spellEnd"/>
            <w:r>
              <w:rPr>
                <w:color w:val="000000"/>
                <w:sz w:val="22"/>
                <w:szCs w:val="22"/>
              </w:rPr>
              <w:t xml:space="preserve"> на </w:t>
            </w:r>
            <w:r w:rsidRPr="007B1E6D">
              <w:rPr>
                <w:color w:val="000000"/>
                <w:sz w:val="22"/>
                <w:szCs w:val="22"/>
              </w:rPr>
              <w:t>10 участков</w:t>
            </w:r>
          </w:p>
        </w:tc>
        <w:tc>
          <w:tcPr>
            <w:tcW w:w="682" w:type="pct"/>
            <w:vAlign w:val="center"/>
          </w:tcPr>
          <w:p w:rsidR="00BC426B" w:rsidRPr="007B1E6D" w:rsidRDefault="00BC426B" w:rsidP="001C13F5">
            <w:pPr>
              <w:jc w:val="center"/>
              <w:rPr>
                <w:color w:val="000000"/>
              </w:rPr>
            </w:pPr>
            <w:r>
              <w:rPr>
                <w:color w:val="000000"/>
                <w:sz w:val="22"/>
                <w:szCs w:val="22"/>
              </w:rPr>
              <w:t>7</w:t>
            </w:r>
          </w:p>
        </w:tc>
        <w:tc>
          <w:tcPr>
            <w:tcW w:w="986" w:type="pct"/>
            <w:vAlign w:val="center"/>
          </w:tcPr>
          <w:p w:rsidR="00BC426B" w:rsidRPr="007B1E6D" w:rsidRDefault="00BC426B" w:rsidP="001C13F5">
            <w:pPr>
              <w:ind w:right="-22" w:firstLine="1"/>
              <w:jc w:val="center"/>
              <w:rPr>
                <w:color w:val="000000"/>
              </w:rPr>
            </w:pPr>
            <w:r w:rsidRPr="007B1E6D">
              <w:rPr>
                <w:color w:val="000000"/>
                <w:sz w:val="22"/>
                <w:szCs w:val="22"/>
              </w:rPr>
              <w:t>м</w:t>
            </w:r>
          </w:p>
        </w:tc>
        <w:tc>
          <w:tcPr>
            <w:tcW w:w="604" w:type="pct"/>
            <w:vAlign w:val="center"/>
          </w:tcPr>
          <w:p w:rsidR="00BC426B" w:rsidRPr="007B1E6D" w:rsidRDefault="00BC426B" w:rsidP="001C13F5">
            <w:pPr>
              <w:ind w:left="136" w:firstLine="1"/>
              <w:jc w:val="center"/>
              <w:rPr>
                <w:color w:val="000000"/>
              </w:rPr>
            </w:pPr>
            <w:r>
              <w:rPr>
                <w:color w:val="000000"/>
                <w:sz w:val="22"/>
                <w:szCs w:val="22"/>
              </w:rPr>
              <w:t>250</w:t>
            </w:r>
          </w:p>
        </w:tc>
      </w:tr>
    </w:tbl>
    <w:p w:rsidR="009238B5" w:rsidRDefault="009238B5" w:rsidP="002713D9">
      <w:pPr>
        <w:autoSpaceDE w:val="0"/>
        <w:spacing w:line="276" w:lineRule="auto"/>
        <w:ind w:firstLine="851"/>
        <w:jc w:val="both"/>
        <w:rPr>
          <w:rFonts w:eastAsia="TimesNewRomanPSMT"/>
        </w:rPr>
      </w:pPr>
    </w:p>
    <w:p w:rsidR="00BC426B" w:rsidRPr="00BC426B" w:rsidRDefault="00BC426B" w:rsidP="00BC426B">
      <w:pPr>
        <w:autoSpaceDE w:val="0"/>
        <w:spacing w:line="276" w:lineRule="auto"/>
        <w:ind w:firstLine="851"/>
        <w:jc w:val="both"/>
        <w:rPr>
          <w:rFonts w:eastAsia="TimesNewRomanPSMT"/>
        </w:rPr>
      </w:pPr>
      <w:r w:rsidRPr="00BC426B">
        <w:rPr>
          <w:rFonts w:eastAsia="TimesNewRomanPSMT"/>
        </w:rPr>
        <w:t>Примечания:</w:t>
      </w:r>
    </w:p>
    <w:p w:rsidR="00BC426B" w:rsidRPr="00BC426B" w:rsidRDefault="00BC426B" w:rsidP="00BC426B">
      <w:pPr>
        <w:autoSpaceDE w:val="0"/>
        <w:spacing w:line="276" w:lineRule="auto"/>
        <w:ind w:firstLine="851"/>
        <w:jc w:val="both"/>
        <w:rPr>
          <w:rFonts w:eastAsia="TimesNewRomanPSMT"/>
        </w:rPr>
      </w:pPr>
      <w:r>
        <w:rPr>
          <w:rFonts w:eastAsia="TimesNewRomanPSMT"/>
        </w:rPr>
        <w:t>1.</w:t>
      </w:r>
      <w:r w:rsidRPr="00BC426B">
        <w:rPr>
          <w:rFonts w:eastAsia="TimesNewRomanPSMT"/>
        </w:rPr>
        <w:t xml:space="preserve"> (*) Указанные </w:t>
      </w:r>
      <w:proofErr w:type="spellStart"/>
      <w:r w:rsidRPr="00BC426B">
        <w:rPr>
          <w:rFonts w:eastAsia="TimesNewRomanPSMT"/>
        </w:rPr>
        <w:t>машино-места</w:t>
      </w:r>
      <w:proofErr w:type="spellEnd"/>
      <w:r w:rsidRPr="00BC426B">
        <w:rPr>
          <w:rFonts w:eastAsia="TimesNewRomanPSMT"/>
        </w:rPr>
        <w:t xml:space="preserve"> следует размещать в</w:t>
      </w:r>
      <w:r w:rsidRPr="00BC426B">
        <w:rPr>
          <w:rFonts w:eastAsia="TimesNewRomanPSMT"/>
          <w:bCs/>
        </w:rPr>
        <w:t xml:space="preserve"> капитальных гаражах (па</w:t>
      </w:r>
      <w:r w:rsidRPr="00BC426B">
        <w:rPr>
          <w:rFonts w:eastAsia="TimesNewRomanPSMT"/>
          <w:bCs/>
        </w:rPr>
        <w:t>р</w:t>
      </w:r>
      <w:r w:rsidRPr="00BC426B">
        <w:rPr>
          <w:rFonts w:eastAsia="TimesNewRomanPSMT"/>
          <w:bCs/>
        </w:rPr>
        <w:t>кингах):</w:t>
      </w:r>
      <w:r w:rsidRPr="00BC426B">
        <w:rPr>
          <w:rFonts w:eastAsia="TimesNewRomanPSMT"/>
        </w:rPr>
        <w:t xml:space="preserve"> наземных, подземных, полуподземных, встроенных и пристроенных, на откр</w:t>
      </w:r>
      <w:r w:rsidRPr="00BC426B">
        <w:rPr>
          <w:rFonts w:eastAsia="TimesNewRomanPSMT"/>
        </w:rPr>
        <w:t>ы</w:t>
      </w:r>
      <w:r w:rsidRPr="00BC426B">
        <w:rPr>
          <w:rFonts w:eastAsia="TimesNewRomanPSMT"/>
        </w:rPr>
        <w:t>тых охраняемых и неохраняемых стоянках за пределами земельных участков многоква</w:t>
      </w:r>
      <w:r w:rsidRPr="00BC426B">
        <w:rPr>
          <w:rFonts w:eastAsia="TimesNewRomanPSMT"/>
        </w:rPr>
        <w:t>р</w:t>
      </w:r>
      <w:r w:rsidRPr="00BC426B">
        <w:rPr>
          <w:rFonts w:eastAsia="TimesNewRomanPSMT"/>
        </w:rPr>
        <w:t xml:space="preserve">тирных домов в границах квартала (микрорайона) в радиусе пешеходной доступности не более </w:t>
      </w:r>
      <w:smartTag w:uri="urn:schemas-microsoft-com:office:smarttags" w:element="metricconverter">
        <w:smartTagPr>
          <w:attr w:name="ProductID" w:val="800 м"/>
        </w:smartTagPr>
        <w:r w:rsidRPr="00BC426B">
          <w:rPr>
            <w:rFonts w:eastAsia="TimesNewRomanPSMT"/>
          </w:rPr>
          <w:t>800 м</w:t>
        </w:r>
      </w:smartTag>
      <w:r w:rsidRPr="00BC426B">
        <w:rPr>
          <w:rFonts w:eastAsia="TimesNewRomanPSMT"/>
        </w:rPr>
        <w:t>, в районах реконструкции или с неблагоприятной гидрогеологической обст</w:t>
      </w:r>
      <w:r w:rsidRPr="00BC426B">
        <w:rPr>
          <w:rFonts w:eastAsia="TimesNewRomanPSMT"/>
        </w:rPr>
        <w:t>а</w:t>
      </w:r>
      <w:r w:rsidRPr="00BC426B">
        <w:rPr>
          <w:rFonts w:eastAsia="TimesNewRomanPSMT"/>
        </w:rPr>
        <w:t xml:space="preserve">новкой - не более </w:t>
      </w:r>
      <w:smartTag w:uri="urn:schemas-microsoft-com:office:smarttags" w:element="metricconverter">
        <w:smartTagPr>
          <w:attr w:name="ProductID" w:val="1500 м"/>
        </w:smartTagPr>
        <w:r w:rsidRPr="00BC426B">
          <w:rPr>
            <w:rFonts w:eastAsia="TimesNewRomanPSMT"/>
          </w:rPr>
          <w:t>1500 м</w:t>
        </w:r>
      </w:smartTag>
      <w:r w:rsidRPr="00BC426B">
        <w:rPr>
          <w:rFonts w:eastAsia="TimesNewRomanPSMT"/>
        </w:rPr>
        <w:t xml:space="preserve">. Размещение  требуемого количества  </w:t>
      </w:r>
      <w:proofErr w:type="spellStart"/>
      <w:r w:rsidRPr="00BC426B">
        <w:rPr>
          <w:rFonts w:eastAsia="TimesNewRomanPSMT"/>
        </w:rPr>
        <w:t>машино-мест</w:t>
      </w:r>
      <w:proofErr w:type="spellEnd"/>
      <w:r w:rsidRPr="00BC426B">
        <w:rPr>
          <w:rFonts w:eastAsia="TimesNewRomanPSMT"/>
        </w:rPr>
        <w:t xml:space="preserve"> может быть обеспечено в подземных охраняемых автостоянках на придомовой территории многоква</w:t>
      </w:r>
      <w:r w:rsidRPr="00BC426B">
        <w:rPr>
          <w:rFonts w:eastAsia="TimesNewRomanPSMT"/>
        </w:rPr>
        <w:t>р</w:t>
      </w:r>
      <w:r w:rsidRPr="00BC426B">
        <w:rPr>
          <w:rFonts w:eastAsia="TimesNewRomanPSMT"/>
        </w:rPr>
        <w:t>тирных жилых домов с соблюдением нормативного уровня благоустройства.</w:t>
      </w:r>
    </w:p>
    <w:p w:rsidR="00BC426B" w:rsidRDefault="00BC426B" w:rsidP="00C83CE3">
      <w:pPr>
        <w:autoSpaceDE w:val="0"/>
        <w:spacing w:line="276" w:lineRule="auto"/>
        <w:jc w:val="both"/>
        <w:rPr>
          <w:rFonts w:eastAsia="TimesNewRomanPSMT"/>
        </w:rPr>
      </w:pPr>
    </w:p>
    <w:p w:rsidR="00101A06" w:rsidRDefault="00101A06" w:rsidP="00101A06">
      <w:pPr>
        <w:ind w:firstLine="851"/>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221"/>
        <w:gridCol w:w="284"/>
      </w:tblGrid>
      <w:tr w:rsidR="00101A06" w:rsidTr="001C13F5">
        <w:tc>
          <w:tcPr>
            <w:tcW w:w="567" w:type="dxa"/>
            <w:shd w:val="clear" w:color="auto" w:fill="C4BC96" w:themeFill="background2" w:themeFillShade="BF"/>
          </w:tcPr>
          <w:p w:rsidR="00101A06" w:rsidRPr="00FC0695" w:rsidRDefault="00101A06" w:rsidP="001C13F5">
            <w:pPr>
              <w:autoSpaceDE w:val="0"/>
              <w:spacing w:line="276" w:lineRule="auto"/>
              <w:jc w:val="both"/>
              <w:rPr>
                <w:rFonts w:eastAsia="TimesNewRomanPSMT"/>
                <w:b/>
                <w:sz w:val="6"/>
              </w:rPr>
            </w:pPr>
          </w:p>
        </w:tc>
        <w:tc>
          <w:tcPr>
            <w:tcW w:w="8505" w:type="dxa"/>
            <w:gridSpan w:val="2"/>
            <w:shd w:val="clear" w:color="auto" w:fill="C4BC96" w:themeFill="background2" w:themeFillShade="BF"/>
          </w:tcPr>
          <w:p w:rsidR="00101A06" w:rsidRPr="00FC0695" w:rsidRDefault="00101A06" w:rsidP="001C13F5">
            <w:pPr>
              <w:autoSpaceDE w:val="0"/>
              <w:spacing w:line="276" w:lineRule="auto"/>
              <w:jc w:val="both"/>
              <w:rPr>
                <w:rFonts w:eastAsia="TimesNewRomanPSMT"/>
                <w:b/>
                <w:sz w:val="6"/>
              </w:rPr>
            </w:pPr>
          </w:p>
        </w:tc>
      </w:tr>
      <w:tr w:rsidR="00101A06" w:rsidTr="001C13F5">
        <w:tc>
          <w:tcPr>
            <w:tcW w:w="567" w:type="dxa"/>
            <w:shd w:val="clear" w:color="auto" w:fill="C4BC96" w:themeFill="background2" w:themeFillShade="BF"/>
          </w:tcPr>
          <w:p w:rsidR="00101A06" w:rsidRDefault="00101A06" w:rsidP="00101A06">
            <w:pPr>
              <w:autoSpaceDE w:val="0"/>
              <w:jc w:val="both"/>
              <w:rPr>
                <w:rFonts w:eastAsia="TimesNewRomanPSMT"/>
                <w:b/>
              </w:rPr>
            </w:pPr>
            <w:r>
              <w:rPr>
                <w:b/>
              </w:rPr>
              <w:t>1.2</w:t>
            </w:r>
          </w:p>
        </w:tc>
        <w:tc>
          <w:tcPr>
            <w:tcW w:w="8505" w:type="dxa"/>
            <w:gridSpan w:val="2"/>
          </w:tcPr>
          <w:p w:rsidR="00101A06" w:rsidRDefault="00101A06" w:rsidP="00101A06">
            <w:pPr>
              <w:autoSpaceDE w:val="0"/>
              <w:rPr>
                <w:rFonts w:eastAsia="TimesNewRomanPSMT"/>
                <w:b/>
              </w:rPr>
            </w:pPr>
            <w:r w:rsidRPr="002713D9">
              <w:rPr>
                <w:b/>
              </w:rPr>
              <w:t>Расчётные показатели минимально допустимого уровня обеспеченности объектами местного значения муниципального района в обла</w:t>
            </w:r>
            <w:r>
              <w:rPr>
                <w:b/>
              </w:rPr>
              <w:t>сти инжене</w:t>
            </w:r>
            <w:r>
              <w:rPr>
                <w:b/>
              </w:rPr>
              <w:t>р</w:t>
            </w:r>
            <w:r>
              <w:rPr>
                <w:b/>
              </w:rPr>
              <w:t>ного обеспечения (электро- и газоснабжение поселений) и показатели ма</w:t>
            </w:r>
            <w:r>
              <w:rPr>
                <w:b/>
              </w:rPr>
              <w:t>к</w:t>
            </w:r>
            <w:r w:rsidRPr="002713D9">
              <w:rPr>
                <w:b/>
              </w:rPr>
              <w:t>симально допустимого уровня территориальной доступности таких объе</w:t>
            </w:r>
            <w:r w:rsidRPr="002713D9">
              <w:rPr>
                <w:b/>
              </w:rPr>
              <w:t>к</w:t>
            </w:r>
            <w:r w:rsidRPr="002713D9">
              <w:rPr>
                <w:b/>
              </w:rPr>
              <w:t xml:space="preserve">тов для населения </w:t>
            </w:r>
            <w:r w:rsidR="00A66B3E" w:rsidRPr="00A66B3E">
              <w:rPr>
                <w:b/>
                <w:bCs/>
              </w:rPr>
              <w:t>городского поселения город Котово</w:t>
            </w:r>
            <w:r w:rsidR="00A66B3E" w:rsidRPr="00A66B3E">
              <w:rPr>
                <w:b/>
              </w:rPr>
              <w:t xml:space="preserve"> </w:t>
            </w:r>
            <w:r w:rsidR="00F55266">
              <w:rPr>
                <w:b/>
              </w:rPr>
              <w:t>Котовского</w:t>
            </w:r>
            <w:r w:rsidRPr="002713D9">
              <w:rPr>
                <w:b/>
              </w:rPr>
              <w:t xml:space="preserve"> муниц</w:t>
            </w:r>
            <w:r w:rsidRPr="002713D9">
              <w:rPr>
                <w:b/>
              </w:rPr>
              <w:t>и</w:t>
            </w:r>
            <w:r w:rsidRPr="002713D9">
              <w:rPr>
                <w:b/>
              </w:rPr>
              <w:t>пального района</w:t>
            </w:r>
          </w:p>
        </w:tc>
      </w:tr>
      <w:tr w:rsidR="00101A06" w:rsidRPr="00FC0695" w:rsidTr="001C13F5">
        <w:trPr>
          <w:trHeight w:val="80"/>
        </w:trPr>
        <w:tc>
          <w:tcPr>
            <w:tcW w:w="567" w:type="dxa"/>
            <w:shd w:val="clear" w:color="auto" w:fill="C4BC96" w:themeFill="background2" w:themeFillShade="BF"/>
          </w:tcPr>
          <w:p w:rsidR="00101A06" w:rsidRPr="00FC0695" w:rsidRDefault="00101A06" w:rsidP="001C13F5">
            <w:pPr>
              <w:autoSpaceDE w:val="0"/>
              <w:jc w:val="both"/>
              <w:rPr>
                <w:b/>
                <w:sz w:val="20"/>
              </w:rPr>
            </w:pPr>
          </w:p>
        </w:tc>
        <w:tc>
          <w:tcPr>
            <w:tcW w:w="8221" w:type="dxa"/>
          </w:tcPr>
          <w:p w:rsidR="00101A06" w:rsidRPr="00FC0695" w:rsidRDefault="00101A06" w:rsidP="001C13F5">
            <w:pPr>
              <w:autoSpaceDE w:val="0"/>
              <w:rPr>
                <w:b/>
                <w:sz w:val="20"/>
              </w:rPr>
            </w:pPr>
          </w:p>
        </w:tc>
        <w:tc>
          <w:tcPr>
            <w:tcW w:w="284" w:type="dxa"/>
            <w:shd w:val="clear" w:color="auto" w:fill="C4BC96" w:themeFill="background2" w:themeFillShade="BF"/>
          </w:tcPr>
          <w:p w:rsidR="00101A06" w:rsidRPr="009238B5" w:rsidRDefault="00101A06" w:rsidP="001C13F5">
            <w:pPr>
              <w:autoSpaceDE w:val="0"/>
              <w:rPr>
                <w:b/>
                <w:sz w:val="22"/>
              </w:rPr>
            </w:pPr>
          </w:p>
        </w:tc>
      </w:tr>
    </w:tbl>
    <w:p w:rsidR="00101A06" w:rsidRPr="00FC0695" w:rsidRDefault="00101A06" w:rsidP="00101A06">
      <w:pPr>
        <w:autoSpaceDE w:val="0"/>
        <w:spacing w:line="276" w:lineRule="auto"/>
        <w:ind w:firstLine="851"/>
        <w:jc w:val="both"/>
        <w:rPr>
          <w:rFonts w:eastAsia="TimesNewRomanPSMT"/>
          <w:b/>
          <w:sz w:val="20"/>
        </w:rPr>
      </w:pPr>
    </w:p>
    <w:p w:rsidR="00BC426B" w:rsidRDefault="00101A06" w:rsidP="00101A06">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w:t>
      </w:r>
      <w:proofErr w:type="gramStart"/>
      <w:r w:rsidRPr="00F645E1">
        <w:rPr>
          <w:rFonts w:eastAsia="TimesNewRomanPSMT"/>
        </w:rPr>
        <w:t xml:space="preserve">для объектов </w:t>
      </w:r>
      <w:r>
        <w:rPr>
          <w:rFonts w:eastAsia="TimesNewRomanPSMT"/>
        </w:rPr>
        <w:t>мест</w:t>
      </w:r>
      <w:r w:rsidRPr="00F645E1">
        <w:rPr>
          <w:rFonts w:eastAsia="TimesNewRomanPSMT"/>
        </w:rPr>
        <w:t xml:space="preserve">ного значения в области </w:t>
      </w:r>
      <w:r w:rsidRPr="00101A06">
        <w:rPr>
          <w:rFonts w:eastAsia="TimesNewRomanPSMT"/>
        </w:rPr>
        <w:t>инженерного обеспечения</w:t>
      </w:r>
      <w:r w:rsidRPr="00F645E1">
        <w:rPr>
          <w:rFonts w:eastAsia="TimesNewRomanPSMT"/>
        </w:rPr>
        <w:t xml:space="preserve"> установлены в соответствии с полномочиями</w:t>
      </w:r>
      <w:r>
        <w:rPr>
          <w:rFonts w:eastAsia="TimesNewRomanPSMT"/>
        </w:rPr>
        <w:t xml:space="preserve"> </w:t>
      </w:r>
      <w:r w:rsidR="00A66B3E" w:rsidRPr="00A66B3E">
        <w:rPr>
          <w:rFonts w:eastAsia="TimesNewRomanPSMT"/>
          <w:bCs/>
        </w:rPr>
        <w:t>городского поселения город Котово</w:t>
      </w:r>
      <w:r w:rsidR="00A66B3E" w:rsidRPr="00A66B3E">
        <w:rPr>
          <w:rFonts w:eastAsia="TimesNewRomanPSMT"/>
        </w:rPr>
        <w:t xml:space="preserve"> </w:t>
      </w:r>
      <w:r w:rsidR="00F55266">
        <w:rPr>
          <w:rFonts w:eastAsia="TimesNewRomanPSMT"/>
        </w:rPr>
        <w:t>Котовского</w:t>
      </w:r>
      <w:r w:rsidRPr="00F645E1">
        <w:rPr>
          <w:rFonts w:eastAsia="TimesNewRomanPSMT"/>
        </w:rPr>
        <w:t xml:space="preserve"> муниципального района </w:t>
      </w:r>
      <w:r>
        <w:rPr>
          <w:rFonts w:eastAsia="TimesNewRomanPSMT"/>
        </w:rPr>
        <w:t>Волгоградской области в указанной сфере</w:t>
      </w:r>
      <w:proofErr w:type="gramEnd"/>
      <w:r w:rsidRPr="00F645E1">
        <w:rPr>
          <w:rFonts w:eastAsia="TimesNewRomanPSMT"/>
        </w:rPr>
        <w:t xml:space="preserve">. Расчетные показатели минимально допустимого уровня обеспеченности объектами </w:t>
      </w:r>
      <w:r>
        <w:rPr>
          <w:rFonts w:eastAsia="TimesNewRomanPSMT"/>
        </w:rPr>
        <w:t>мес</w:t>
      </w:r>
      <w:r>
        <w:rPr>
          <w:rFonts w:eastAsia="TimesNewRomanPSMT"/>
        </w:rPr>
        <w:t>т</w:t>
      </w:r>
      <w:r w:rsidRPr="00F645E1">
        <w:rPr>
          <w:rFonts w:eastAsia="TimesNewRomanPSMT"/>
        </w:rPr>
        <w:t>ного значения в области транспорта и показатели максимально допустимого уровня те</w:t>
      </w:r>
      <w:r w:rsidRPr="00F645E1">
        <w:rPr>
          <w:rFonts w:eastAsia="TimesNewRomanPSMT"/>
        </w:rPr>
        <w:t>р</w:t>
      </w:r>
      <w:r w:rsidRPr="00F645E1">
        <w:rPr>
          <w:rFonts w:eastAsia="TimesNewRomanPSMT"/>
        </w:rPr>
        <w:t>риториальной доступности таких объектов, разработаны в соответствии с предоставле</w:t>
      </w:r>
      <w:r w:rsidRPr="00F645E1">
        <w:rPr>
          <w:rFonts w:eastAsia="TimesNewRomanPSMT"/>
        </w:rPr>
        <w:t>н</w:t>
      </w:r>
      <w:r w:rsidRPr="00F645E1">
        <w:rPr>
          <w:rFonts w:eastAsia="TimesNewRomanPSMT"/>
        </w:rPr>
        <w:t>ными исходными данными и представлены в таблиц</w:t>
      </w:r>
      <w:r>
        <w:rPr>
          <w:rFonts w:eastAsia="TimesNewRomanPSMT"/>
        </w:rPr>
        <w:t xml:space="preserve">ах </w:t>
      </w:r>
      <w:r w:rsidRPr="00F645E1">
        <w:rPr>
          <w:rFonts w:eastAsia="TimesNewRomanPSMT"/>
        </w:rPr>
        <w:t>1.</w:t>
      </w:r>
      <w:r>
        <w:rPr>
          <w:rFonts w:eastAsia="TimesNewRomanPSMT"/>
        </w:rPr>
        <w:t>2</w:t>
      </w:r>
      <w:r w:rsidRPr="00F645E1">
        <w:rPr>
          <w:rFonts w:eastAsia="TimesNewRomanPSMT"/>
        </w:rPr>
        <w:t>.1.</w:t>
      </w:r>
      <w:r>
        <w:rPr>
          <w:rFonts w:eastAsia="TimesNewRomanPSMT"/>
        </w:rPr>
        <w:t xml:space="preserve"> – 1.2.</w:t>
      </w:r>
      <w:r w:rsidR="00C74EFC">
        <w:rPr>
          <w:rFonts w:eastAsia="TimesNewRomanPSMT"/>
        </w:rPr>
        <w:t>3</w:t>
      </w:r>
      <w:r>
        <w:rPr>
          <w:rFonts w:eastAsia="TimesNewRomanPSMT"/>
        </w:rPr>
        <w:t>.</w:t>
      </w:r>
    </w:p>
    <w:p w:rsidR="00BC426B" w:rsidRDefault="00BC426B" w:rsidP="002713D9">
      <w:pPr>
        <w:autoSpaceDE w:val="0"/>
        <w:spacing w:line="276" w:lineRule="auto"/>
        <w:ind w:firstLine="851"/>
        <w:jc w:val="both"/>
        <w:rPr>
          <w:rFonts w:eastAsia="TimesNewRomanPSMT"/>
        </w:rPr>
      </w:pPr>
    </w:p>
    <w:p w:rsidR="002032D7" w:rsidRDefault="002032D7" w:rsidP="002032D7">
      <w:pPr>
        <w:ind w:right="-1"/>
        <w:jc w:val="right"/>
        <w:rPr>
          <w:color w:val="000000"/>
          <w:szCs w:val="22"/>
        </w:rPr>
      </w:pPr>
      <w:r>
        <w:rPr>
          <w:color w:val="000000"/>
          <w:szCs w:val="22"/>
        </w:rPr>
        <w:t xml:space="preserve">Таблица 1.2.1. </w:t>
      </w:r>
      <w:r w:rsidRPr="002032D7">
        <w:rPr>
          <w:color w:val="000000"/>
          <w:szCs w:val="22"/>
        </w:rPr>
        <w:t xml:space="preserve">Расчетные показатели объектов, </w:t>
      </w:r>
    </w:p>
    <w:p w:rsidR="002032D7" w:rsidRPr="002032D7" w:rsidRDefault="002032D7" w:rsidP="002032D7">
      <w:pPr>
        <w:ind w:right="-1"/>
        <w:jc w:val="right"/>
        <w:rPr>
          <w:color w:val="000000"/>
          <w:szCs w:val="22"/>
        </w:rPr>
      </w:pPr>
      <w:r w:rsidRPr="002032D7">
        <w:rPr>
          <w:color w:val="000000"/>
          <w:szCs w:val="22"/>
        </w:rPr>
        <w:t>относящихся к области электроснабжения</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tblPr>
      <w:tblGrid>
        <w:gridCol w:w="574"/>
        <w:gridCol w:w="3254"/>
        <w:gridCol w:w="1417"/>
        <w:gridCol w:w="1305"/>
        <w:gridCol w:w="1417"/>
        <w:gridCol w:w="1389"/>
      </w:tblGrid>
      <w:tr w:rsidR="002032D7" w:rsidRPr="007B1E6D" w:rsidTr="002032D7">
        <w:trPr>
          <w:trHeight w:val="778"/>
        </w:trPr>
        <w:tc>
          <w:tcPr>
            <w:tcW w:w="574"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2032D7" w:rsidRPr="007B1E6D" w:rsidRDefault="002032D7" w:rsidP="001C13F5">
            <w:pPr>
              <w:jc w:val="center"/>
              <w:rPr>
                <w:b/>
                <w:color w:val="000000"/>
                <w:sz w:val="16"/>
                <w:szCs w:val="16"/>
              </w:rPr>
            </w:pPr>
            <w:r w:rsidRPr="002032D7">
              <w:rPr>
                <w:b/>
                <w:color w:val="000000"/>
                <w:sz w:val="22"/>
                <w:szCs w:val="16"/>
              </w:rPr>
              <w:t>№</w:t>
            </w:r>
          </w:p>
        </w:tc>
        <w:tc>
          <w:tcPr>
            <w:tcW w:w="3254"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2032D7" w:rsidRPr="00812992" w:rsidRDefault="002032D7" w:rsidP="001C13F5">
            <w:pPr>
              <w:jc w:val="center"/>
              <w:rPr>
                <w:b/>
                <w:color w:val="000000"/>
              </w:rPr>
            </w:pPr>
            <w:r w:rsidRPr="00812992">
              <w:rPr>
                <w:b/>
                <w:color w:val="000000"/>
                <w:sz w:val="22"/>
                <w:szCs w:val="22"/>
              </w:rPr>
              <w:t>Наименование объекта</w:t>
            </w:r>
          </w:p>
          <w:p w:rsidR="002032D7" w:rsidRPr="007B1E6D" w:rsidRDefault="002032D7" w:rsidP="001C13F5">
            <w:pPr>
              <w:jc w:val="center"/>
              <w:rPr>
                <w:b/>
                <w:color w:val="000000"/>
                <w:sz w:val="16"/>
                <w:szCs w:val="16"/>
              </w:rPr>
            </w:pPr>
            <w:r w:rsidRPr="00812992">
              <w:rPr>
                <w:b/>
                <w:color w:val="000000"/>
                <w:sz w:val="22"/>
                <w:szCs w:val="22"/>
              </w:rPr>
              <w:t>(Наименование ресурса) *</w:t>
            </w:r>
          </w:p>
        </w:tc>
        <w:tc>
          <w:tcPr>
            <w:tcW w:w="2722"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2032D7" w:rsidRPr="00812992" w:rsidRDefault="002032D7" w:rsidP="001C13F5">
            <w:pPr>
              <w:jc w:val="center"/>
              <w:rPr>
                <w:b/>
                <w:color w:val="000000"/>
                <w:sz w:val="16"/>
                <w:szCs w:val="16"/>
              </w:rPr>
            </w:pPr>
            <w:r>
              <w:rPr>
                <w:b/>
                <w:color w:val="000000"/>
                <w:sz w:val="22"/>
                <w:szCs w:val="22"/>
              </w:rPr>
              <w:t>Показатель м</w:t>
            </w:r>
            <w:r w:rsidRPr="00812992">
              <w:rPr>
                <w:b/>
                <w:color w:val="000000"/>
                <w:sz w:val="22"/>
                <w:szCs w:val="22"/>
              </w:rPr>
              <w:t>инимально допустим</w:t>
            </w:r>
            <w:r>
              <w:rPr>
                <w:b/>
                <w:color w:val="000000"/>
                <w:sz w:val="22"/>
                <w:szCs w:val="22"/>
              </w:rPr>
              <w:t>ого</w:t>
            </w:r>
            <w:r w:rsidRPr="00812992">
              <w:rPr>
                <w:b/>
                <w:color w:val="000000"/>
                <w:sz w:val="22"/>
                <w:szCs w:val="22"/>
              </w:rPr>
              <w:t xml:space="preserve"> </w:t>
            </w:r>
            <w:r>
              <w:rPr>
                <w:b/>
                <w:color w:val="000000"/>
                <w:sz w:val="22"/>
                <w:szCs w:val="22"/>
              </w:rPr>
              <w:t>уров</w:t>
            </w:r>
            <w:r w:rsidRPr="00812992">
              <w:rPr>
                <w:b/>
                <w:color w:val="000000"/>
                <w:sz w:val="22"/>
                <w:szCs w:val="22"/>
              </w:rPr>
              <w:t>н</w:t>
            </w:r>
            <w:r>
              <w:rPr>
                <w:b/>
                <w:color w:val="000000"/>
                <w:sz w:val="22"/>
                <w:szCs w:val="22"/>
              </w:rPr>
              <w:t>я</w:t>
            </w:r>
            <w:r w:rsidRPr="00812992">
              <w:rPr>
                <w:b/>
                <w:color w:val="000000"/>
                <w:sz w:val="22"/>
                <w:szCs w:val="22"/>
              </w:rPr>
              <w:t xml:space="preserve"> обеспеченности</w:t>
            </w:r>
          </w:p>
        </w:tc>
        <w:tc>
          <w:tcPr>
            <w:tcW w:w="2806"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C739A9" w:rsidRDefault="002032D7" w:rsidP="001C13F5">
            <w:pPr>
              <w:jc w:val="center"/>
              <w:rPr>
                <w:b/>
                <w:color w:val="000000"/>
              </w:rPr>
            </w:pPr>
            <w:r>
              <w:rPr>
                <w:b/>
                <w:color w:val="000000"/>
                <w:sz w:val="22"/>
                <w:szCs w:val="22"/>
              </w:rPr>
              <w:t>Показатель м</w:t>
            </w:r>
            <w:r w:rsidRPr="00812992">
              <w:rPr>
                <w:b/>
                <w:color w:val="000000"/>
                <w:sz w:val="22"/>
                <w:szCs w:val="22"/>
              </w:rPr>
              <w:t>аксимально допустим</w:t>
            </w:r>
            <w:r>
              <w:rPr>
                <w:b/>
                <w:color w:val="000000"/>
                <w:sz w:val="22"/>
                <w:szCs w:val="22"/>
              </w:rPr>
              <w:t>ого уровня</w:t>
            </w:r>
            <w:r w:rsidRPr="00812992">
              <w:rPr>
                <w:b/>
                <w:color w:val="000000"/>
                <w:sz w:val="22"/>
                <w:szCs w:val="22"/>
              </w:rPr>
              <w:t xml:space="preserve"> </w:t>
            </w:r>
          </w:p>
          <w:p w:rsidR="00C739A9" w:rsidRDefault="002032D7" w:rsidP="001C13F5">
            <w:pPr>
              <w:jc w:val="center"/>
              <w:rPr>
                <w:b/>
                <w:color w:val="000000"/>
              </w:rPr>
            </w:pPr>
            <w:r w:rsidRPr="00812992">
              <w:rPr>
                <w:b/>
                <w:color w:val="000000"/>
                <w:sz w:val="22"/>
                <w:szCs w:val="22"/>
              </w:rPr>
              <w:t xml:space="preserve">территориальной </w:t>
            </w:r>
          </w:p>
          <w:p w:rsidR="002032D7" w:rsidRPr="00812992" w:rsidRDefault="002032D7" w:rsidP="001C13F5">
            <w:pPr>
              <w:jc w:val="center"/>
              <w:rPr>
                <w:b/>
                <w:color w:val="000000"/>
                <w:sz w:val="16"/>
                <w:szCs w:val="16"/>
              </w:rPr>
            </w:pPr>
            <w:r w:rsidRPr="00812992">
              <w:rPr>
                <w:b/>
                <w:color w:val="000000"/>
                <w:sz w:val="22"/>
                <w:szCs w:val="22"/>
              </w:rPr>
              <w:t>доступности</w:t>
            </w:r>
          </w:p>
        </w:tc>
      </w:tr>
      <w:tr w:rsidR="002032D7" w:rsidRPr="007B1E6D" w:rsidTr="002032D7">
        <w:trPr>
          <w:trHeight w:val="606"/>
        </w:trPr>
        <w:tc>
          <w:tcPr>
            <w:tcW w:w="574"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2032D7" w:rsidRPr="007B1E6D" w:rsidRDefault="002032D7" w:rsidP="001C13F5">
            <w:pPr>
              <w:jc w:val="center"/>
              <w:rPr>
                <w:b/>
                <w:color w:val="000000"/>
                <w:sz w:val="16"/>
                <w:szCs w:val="16"/>
              </w:rPr>
            </w:pPr>
          </w:p>
        </w:tc>
        <w:tc>
          <w:tcPr>
            <w:tcW w:w="3254"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2032D7" w:rsidRPr="007B1E6D" w:rsidRDefault="002032D7" w:rsidP="001C13F5">
            <w:pPr>
              <w:jc w:val="center"/>
              <w:rPr>
                <w:b/>
                <w:color w:val="000000"/>
                <w:sz w:val="16"/>
                <w:szCs w:val="16"/>
              </w:rPr>
            </w:pPr>
          </w:p>
        </w:tc>
        <w:tc>
          <w:tcPr>
            <w:tcW w:w="1417" w:type="dxa"/>
            <w:tcBorders>
              <w:top w:val="single" w:sz="6" w:space="0" w:color="595959" w:themeColor="text1" w:themeTint="A6"/>
              <w:bottom w:val="single" w:sz="12" w:space="0" w:color="595959" w:themeColor="text1" w:themeTint="A6"/>
            </w:tcBorders>
            <w:shd w:val="clear" w:color="auto" w:fill="FFFFFF" w:themeFill="background1"/>
            <w:vAlign w:val="center"/>
          </w:tcPr>
          <w:p w:rsidR="002032D7" w:rsidRPr="00812992" w:rsidRDefault="002032D7" w:rsidP="001C13F5">
            <w:pPr>
              <w:jc w:val="center"/>
              <w:rPr>
                <w:b/>
                <w:color w:val="000000"/>
              </w:rPr>
            </w:pPr>
            <w:r w:rsidRPr="00812992">
              <w:rPr>
                <w:b/>
                <w:color w:val="000000"/>
                <w:sz w:val="22"/>
                <w:szCs w:val="22"/>
              </w:rPr>
              <w:t>Единица измерения</w:t>
            </w:r>
          </w:p>
        </w:tc>
        <w:tc>
          <w:tcPr>
            <w:tcW w:w="1305" w:type="dxa"/>
            <w:tcBorders>
              <w:top w:val="single" w:sz="6" w:space="0" w:color="595959" w:themeColor="text1" w:themeTint="A6"/>
              <w:bottom w:val="single" w:sz="12" w:space="0" w:color="595959" w:themeColor="text1" w:themeTint="A6"/>
            </w:tcBorders>
            <w:shd w:val="clear" w:color="auto" w:fill="FFFFFF" w:themeFill="background1"/>
            <w:vAlign w:val="center"/>
          </w:tcPr>
          <w:p w:rsidR="002032D7" w:rsidRPr="00812992" w:rsidRDefault="002032D7" w:rsidP="001C13F5">
            <w:pPr>
              <w:jc w:val="center"/>
              <w:rPr>
                <w:b/>
                <w:color w:val="000000"/>
              </w:rPr>
            </w:pPr>
            <w:r w:rsidRPr="00812992">
              <w:rPr>
                <w:b/>
                <w:color w:val="000000"/>
                <w:sz w:val="22"/>
                <w:szCs w:val="22"/>
              </w:rPr>
              <w:t>Величина</w:t>
            </w:r>
          </w:p>
        </w:tc>
        <w:tc>
          <w:tcPr>
            <w:tcW w:w="1417" w:type="dxa"/>
            <w:tcBorders>
              <w:top w:val="single" w:sz="6" w:space="0" w:color="595959" w:themeColor="text1" w:themeTint="A6"/>
              <w:bottom w:val="single" w:sz="12" w:space="0" w:color="595959" w:themeColor="text1" w:themeTint="A6"/>
            </w:tcBorders>
            <w:shd w:val="clear" w:color="auto" w:fill="FFFFFF" w:themeFill="background1"/>
            <w:vAlign w:val="center"/>
          </w:tcPr>
          <w:p w:rsidR="002032D7" w:rsidRPr="00812992" w:rsidRDefault="002032D7" w:rsidP="001C13F5">
            <w:pPr>
              <w:jc w:val="center"/>
              <w:rPr>
                <w:b/>
                <w:color w:val="000000"/>
                <w:sz w:val="16"/>
                <w:szCs w:val="16"/>
              </w:rPr>
            </w:pPr>
            <w:r w:rsidRPr="00812992">
              <w:rPr>
                <w:b/>
                <w:color w:val="000000"/>
                <w:sz w:val="22"/>
                <w:szCs w:val="22"/>
              </w:rPr>
              <w:t>Единица измерения</w:t>
            </w:r>
          </w:p>
        </w:tc>
        <w:tc>
          <w:tcPr>
            <w:tcW w:w="1389" w:type="dxa"/>
            <w:tcBorders>
              <w:top w:val="single" w:sz="6" w:space="0" w:color="595959" w:themeColor="text1" w:themeTint="A6"/>
              <w:bottom w:val="single" w:sz="12" w:space="0" w:color="595959" w:themeColor="text1" w:themeTint="A6"/>
            </w:tcBorders>
            <w:shd w:val="clear" w:color="auto" w:fill="FFFFFF" w:themeFill="background1"/>
            <w:vAlign w:val="center"/>
          </w:tcPr>
          <w:p w:rsidR="002032D7" w:rsidRPr="00812992" w:rsidRDefault="002032D7" w:rsidP="001C13F5">
            <w:pPr>
              <w:jc w:val="center"/>
              <w:rPr>
                <w:b/>
                <w:color w:val="000000"/>
                <w:sz w:val="16"/>
                <w:szCs w:val="16"/>
              </w:rPr>
            </w:pPr>
            <w:r w:rsidRPr="00812992">
              <w:rPr>
                <w:b/>
                <w:color w:val="000000"/>
                <w:sz w:val="22"/>
                <w:szCs w:val="22"/>
              </w:rPr>
              <w:t>Величина</w:t>
            </w:r>
          </w:p>
        </w:tc>
      </w:tr>
      <w:tr w:rsidR="002032D7" w:rsidRPr="007B1E6D" w:rsidTr="0085147C">
        <w:trPr>
          <w:trHeight w:val="837"/>
        </w:trPr>
        <w:tc>
          <w:tcPr>
            <w:tcW w:w="574" w:type="dxa"/>
            <w:tcBorders>
              <w:top w:val="single" w:sz="12" w:space="0" w:color="595959" w:themeColor="text1" w:themeTint="A6"/>
            </w:tcBorders>
            <w:shd w:val="clear" w:color="auto" w:fill="FFFFFF" w:themeFill="background1"/>
            <w:vAlign w:val="center"/>
          </w:tcPr>
          <w:p w:rsidR="002032D7" w:rsidRPr="007B1E6D" w:rsidRDefault="002032D7" w:rsidP="001C13F5">
            <w:pPr>
              <w:jc w:val="center"/>
              <w:rPr>
                <w:b/>
                <w:color w:val="000000"/>
              </w:rPr>
            </w:pPr>
            <w:r w:rsidRPr="007B1E6D">
              <w:rPr>
                <w:b/>
                <w:color w:val="000000"/>
                <w:sz w:val="22"/>
                <w:szCs w:val="22"/>
              </w:rPr>
              <w:t>1.</w:t>
            </w:r>
          </w:p>
        </w:tc>
        <w:tc>
          <w:tcPr>
            <w:tcW w:w="3254" w:type="dxa"/>
            <w:tcBorders>
              <w:top w:val="single" w:sz="12" w:space="0" w:color="595959" w:themeColor="text1" w:themeTint="A6"/>
            </w:tcBorders>
            <w:shd w:val="clear" w:color="auto" w:fill="FFFFFF" w:themeFill="background1"/>
            <w:vAlign w:val="center"/>
          </w:tcPr>
          <w:p w:rsidR="002032D7" w:rsidRPr="007B1E6D" w:rsidRDefault="002032D7" w:rsidP="001C13F5">
            <w:pPr>
              <w:rPr>
                <w:color w:val="000000"/>
                <w:lang w:val="en-US"/>
              </w:rPr>
            </w:pPr>
            <w:r>
              <w:rPr>
                <w:color w:val="000000"/>
                <w:sz w:val="22"/>
                <w:szCs w:val="22"/>
              </w:rPr>
              <w:t>Э</w:t>
            </w:r>
            <w:r w:rsidRPr="007B1E6D">
              <w:rPr>
                <w:color w:val="000000"/>
                <w:sz w:val="22"/>
                <w:szCs w:val="22"/>
              </w:rPr>
              <w:t>лектроэнергия, электроп</w:t>
            </w:r>
            <w:r w:rsidRPr="007B1E6D">
              <w:rPr>
                <w:color w:val="000000"/>
                <w:sz w:val="22"/>
                <w:szCs w:val="22"/>
              </w:rPr>
              <w:t>о</w:t>
            </w:r>
            <w:r w:rsidRPr="007B1E6D">
              <w:rPr>
                <w:color w:val="000000"/>
                <w:sz w:val="22"/>
                <w:szCs w:val="22"/>
              </w:rPr>
              <w:t xml:space="preserve">требление </w:t>
            </w:r>
            <w:r w:rsidRPr="007B1E6D">
              <w:rPr>
                <w:color w:val="000000"/>
                <w:sz w:val="22"/>
                <w:szCs w:val="22"/>
                <w:lang w:val="en-US"/>
              </w:rPr>
              <w:t>**</w:t>
            </w:r>
          </w:p>
        </w:tc>
        <w:tc>
          <w:tcPr>
            <w:tcW w:w="1417" w:type="dxa"/>
            <w:tcBorders>
              <w:top w:val="single" w:sz="12" w:space="0" w:color="595959" w:themeColor="text1" w:themeTint="A6"/>
            </w:tcBorders>
            <w:shd w:val="clear" w:color="auto" w:fill="FFFFFF" w:themeFill="background1"/>
            <w:vAlign w:val="center"/>
          </w:tcPr>
          <w:p w:rsidR="002032D7" w:rsidRPr="007B1E6D" w:rsidRDefault="002032D7" w:rsidP="001C13F5">
            <w:pPr>
              <w:pStyle w:val="Default"/>
              <w:jc w:val="center"/>
              <w:rPr>
                <w:sz w:val="22"/>
                <w:szCs w:val="22"/>
              </w:rPr>
            </w:pPr>
            <w:r>
              <w:rPr>
                <w:sz w:val="22"/>
                <w:szCs w:val="22"/>
              </w:rPr>
              <w:t>кВт·ч</w:t>
            </w:r>
            <w:r w:rsidRPr="007B1E6D">
              <w:rPr>
                <w:sz w:val="22"/>
                <w:szCs w:val="22"/>
              </w:rPr>
              <w:t xml:space="preserve"> / год на 1 чел.</w:t>
            </w:r>
          </w:p>
        </w:tc>
        <w:tc>
          <w:tcPr>
            <w:tcW w:w="1305" w:type="dxa"/>
            <w:tcBorders>
              <w:top w:val="single" w:sz="12" w:space="0" w:color="595959" w:themeColor="text1" w:themeTint="A6"/>
            </w:tcBorders>
            <w:shd w:val="clear" w:color="auto" w:fill="FFFFFF" w:themeFill="background1"/>
            <w:vAlign w:val="center"/>
          </w:tcPr>
          <w:p w:rsidR="002032D7" w:rsidRPr="007B1E6D" w:rsidRDefault="00DC0AFB" w:rsidP="00F15F4E">
            <w:pPr>
              <w:jc w:val="center"/>
              <w:rPr>
                <w:color w:val="000000"/>
              </w:rPr>
            </w:pPr>
            <w:r>
              <w:rPr>
                <w:color w:val="000000"/>
                <w:sz w:val="22"/>
                <w:szCs w:val="22"/>
              </w:rPr>
              <w:t xml:space="preserve">1 </w:t>
            </w:r>
            <w:r w:rsidR="00F15F4E">
              <w:rPr>
                <w:color w:val="000000"/>
                <w:sz w:val="22"/>
                <w:szCs w:val="22"/>
              </w:rPr>
              <w:t>202</w:t>
            </w:r>
            <w:r>
              <w:rPr>
                <w:color w:val="000000"/>
                <w:sz w:val="22"/>
                <w:szCs w:val="22"/>
              </w:rPr>
              <w:t>,</w:t>
            </w:r>
            <w:r w:rsidR="00F15F4E">
              <w:rPr>
                <w:color w:val="000000"/>
                <w:sz w:val="22"/>
                <w:szCs w:val="22"/>
              </w:rPr>
              <w:t>3</w:t>
            </w:r>
          </w:p>
        </w:tc>
        <w:tc>
          <w:tcPr>
            <w:tcW w:w="2806" w:type="dxa"/>
            <w:gridSpan w:val="2"/>
            <w:tcBorders>
              <w:top w:val="single" w:sz="12" w:space="0" w:color="595959" w:themeColor="text1" w:themeTint="A6"/>
            </w:tcBorders>
            <w:shd w:val="clear" w:color="auto" w:fill="FFFFFF" w:themeFill="background1"/>
            <w:vAlign w:val="center"/>
          </w:tcPr>
          <w:p w:rsidR="002032D7" w:rsidRPr="007B1E6D" w:rsidRDefault="002032D7" w:rsidP="001C13F5">
            <w:pPr>
              <w:jc w:val="center"/>
              <w:rPr>
                <w:color w:val="000000"/>
              </w:rPr>
            </w:pPr>
            <w:r>
              <w:rPr>
                <w:color w:val="000000"/>
                <w:sz w:val="22"/>
                <w:szCs w:val="22"/>
              </w:rPr>
              <w:t>н</w:t>
            </w:r>
            <w:r w:rsidRPr="007B1E6D">
              <w:rPr>
                <w:color w:val="000000"/>
                <w:sz w:val="22"/>
                <w:szCs w:val="22"/>
              </w:rPr>
              <w:t>е нормируется</w:t>
            </w:r>
          </w:p>
        </w:tc>
      </w:tr>
    </w:tbl>
    <w:p w:rsidR="002032D7" w:rsidRPr="007B1E6D" w:rsidRDefault="002032D7" w:rsidP="002032D7">
      <w:pPr>
        <w:ind w:firstLine="709"/>
        <w:contextualSpacing/>
        <w:rPr>
          <w:color w:val="000000"/>
          <w:sz w:val="22"/>
          <w:szCs w:val="22"/>
          <w:u w:val="single"/>
        </w:rPr>
      </w:pPr>
    </w:p>
    <w:p w:rsidR="002032D7" w:rsidRPr="002032D7" w:rsidRDefault="002032D7" w:rsidP="002032D7">
      <w:pPr>
        <w:ind w:firstLine="851"/>
        <w:contextualSpacing/>
        <w:jc w:val="both"/>
        <w:rPr>
          <w:color w:val="000000"/>
          <w:szCs w:val="22"/>
        </w:rPr>
      </w:pPr>
      <w:r w:rsidRPr="002032D7">
        <w:rPr>
          <w:color w:val="000000"/>
          <w:szCs w:val="22"/>
        </w:rPr>
        <w:t>Примечания:</w:t>
      </w:r>
    </w:p>
    <w:p w:rsidR="002032D7" w:rsidRPr="002032D7" w:rsidRDefault="002032D7" w:rsidP="002032D7">
      <w:pPr>
        <w:ind w:firstLine="851"/>
        <w:contextualSpacing/>
        <w:jc w:val="both"/>
        <w:rPr>
          <w:color w:val="000000"/>
          <w:szCs w:val="22"/>
        </w:rPr>
      </w:pPr>
      <w:r>
        <w:rPr>
          <w:color w:val="000000"/>
          <w:szCs w:val="22"/>
        </w:rPr>
        <w:t>1.</w:t>
      </w:r>
      <w:r w:rsidRPr="002032D7">
        <w:rPr>
          <w:color w:val="000000"/>
          <w:szCs w:val="22"/>
        </w:rPr>
        <w:t xml:space="preserve">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w:t>
      </w:r>
      <w:r w:rsidRPr="002032D7">
        <w:rPr>
          <w:color w:val="000000"/>
          <w:szCs w:val="22"/>
        </w:rPr>
        <w:t>ь</w:t>
      </w:r>
      <w:r w:rsidRPr="002032D7">
        <w:rPr>
          <w:color w:val="000000"/>
          <w:szCs w:val="22"/>
        </w:rPr>
        <w:t>ной обеспеченности населения (территории) соответствующим ресурсом и характерист</w:t>
      </w:r>
      <w:r w:rsidRPr="002032D7">
        <w:rPr>
          <w:color w:val="000000"/>
          <w:szCs w:val="22"/>
        </w:rPr>
        <w:t>и</w:t>
      </w:r>
      <w:r w:rsidRPr="002032D7">
        <w:rPr>
          <w:color w:val="000000"/>
          <w:szCs w:val="22"/>
        </w:rPr>
        <w:t>ки планируемых к размещению объектов.</w:t>
      </w:r>
    </w:p>
    <w:p w:rsidR="002032D7" w:rsidRPr="002032D7" w:rsidRDefault="002032D7" w:rsidP="002032D7">
      <w:pPr>
        <w:ind w:firstLine="851"/>
        <w:contextualSpacing/>
        <w:jc w:val="both"/>
        <w:rPr>
          <w:color w:val="000000"/>
          <w:szCs w:val="22"/>
        </w:rPr>
      </w:pPr>
      <w:r>
        <w:rPr>
          <w:color w:val="000000"/>
          <w:szCs w:val="22"/>
        </w:rPr>
        <w:t>2.</w:t>
      </w:r>
      <w:r w:rsidRPr="002032D7">
        <w:rPr>
          <w:color w:val="000000"/>
          <w:szCs w:val="22"/>
        </w:rPr>
        <w:t xml:space="preserve"> Нормы электропотребления и использования максимума электрической нагру</w:t>
      </w:r>
      <w:r w:rsidRPr="002032D7">
        <w:rPr>
          <w:color w:val="000000"/>
          <w:szCs w:val="22"/>
        </w:rPr>
        <w:t>з</w:t>
      </w:r>
      <w:r w:rsidRPr="002032D7">
        <w:rPr>
          <w:color w:val="000000"/>
          <w:szCs w:val="22"/>
        </w:rPr>
        <w:t>ки следует использовать в целях градостроительного проектирования в качестве укру</w:t>
      </w:r>
      <w:r w:rsidRPr="002032D7">
        <w:rPr>
          <w:color w:val="000000"/>
          <w:szCs w:val="22"/>
        </w:rPr>
        <w:t>п</w:t>
      </w:r>
      <w:r w:rsidRPr="002032D7">
        <w:rPr>
          <w:color w:val="000000"/>
          <w:szCs w:val="22"/>
        </w:rPr>
        <w:t>нённых показателей электропотребления.</w:t>
      </w:r>
    </w:p>
    <w:p w:rsidR="002032D7" w:rsidRPr="002032D7" w:rsidRDefault="002032D7" w:rsidP="002032D7">
      <w:pPr>
        <w:ind w:firstLine="851"/>
        <w:contextualSpacing/>
        <w:jc w:val="both"/>
        <w:rPr>
          <w:color w:val="000000"/>
          <w:sz w:val="22"/>
          <w:szCs w:val="22"/>
        </w:rPr>
      </w:pPr>
      <w:r>
        <w:rPr>
          <w:color w:val="000000"/>
          <w:szCs w:val="22"/>
        </w:rPr>
        <w:t>3.</w:t>
      </w:r>
      <w:r w:rsidRPr="002032D7">
        <w:rPr>
          <w:color w:val="000000"/>
          <w:szCs w:val="22"/>
        </w:rPr>
        <w:t xml:space="preserve"> Расчёт электрических нагрузок для разных типов застройки следует произв</w:t>
      </w:r>
      <w:r w:rsidRPr="002032D7">
        <w:rPr>
          <w:color w:val="000000"/>
          <w:szCs w:val="22"/>
        </w:rPr>
        <w:t>о</w:t>
      </w:r>
      <w:r w:rsidRPr="002032D7">
        <w:rPr>
          <w:color w:val="000000"/>
          <w:szCs w:val="22"/>
        </w:rPr>
        <w:t>дить в соответствии с нормами РД 34.20.185-94</w:t>
      </w:r>
      <w:r w:rsidRPr="002032D7">
        <w:rPr>
          <w:color w:val="000000"/>
          <w:sz w:val="22"/>
          <w:szCs w:val="22"/>
        </w:rPr>
        <w:t>.</w:t>
      </w:r>
    </w:p>
    <w:p w:rsidR="00C739A9" w:rsidRDefault="00C739A9" w:rsidP="002713D9">
      <w:pPr>
        <w:autoSpaceDE w:val="0"/>
        <w:spacing w:line="276" w:lineRule="auto"/>
        <w:ind w:firstLine="851"/>
        <w:jc w:val="both"/>
        <w:rPr>
          <w:rFonts w:eastAsia="TimesNewRomanPSMT"/>
        </w:rPr>
      </w:pPr>
    </w:p>
    <w:p w:rsidR="00C739A9" w:rsidRDefault="00C739A9" w:rsidP="00C739A9">
      <w:pPr>
        <w:ind w:right="-1"/>
        <w:jc w:val="right"/>
        <w:rPr>
          <w:color w:val="000000"/>
          <w:szCs w:val="22"/>
        </w:rPr>
      </w:pPr>
      <w:r>
        <w:rPr>
          <w:color w:val="000000"/>
          <w:szCs w:val="22"/>
        </w:rPr>
        <w:t xml:space="preserve">Таблица 1.2.2. </w:t>
      </w:r>
      <w:r w:rsidRPr="002032D7">
        <w:rPr>
          <w:color w:val="000000"/>
          <w:szCs w:val="22"/>
        </w:rPr>
        <w:t xml:space="preserve">Расчетные показатели объектов, </w:t>
      </w:r>
    </w:p>
    <w:p w:rsidR="00C739A9" w:rsidRDefault="00C739A9" w:rsidP="00C739A9">
      <w:pPr>
        <w:autoSpaceDE w:val="0"/>
        <w:spacing w:line="276" w:lineRule="auto"/>
        <w:ind w:firstLine="851"/>
        <w:jc w:val="right"/>
        <w:rPr>
          <w:rFonts w:eastAsia="TimesNewRomanPSMT"/>
        </w:rPr>
      </w:pPr>
      <w:r w:rsidRPr="002032D7">
        <w:rPr>
          <w:color w:val="000000"/>
          <w:szCs w:val="22"/>
        </w:rPr>
        <w:t xml:space="preserve">относящихся к области </w:t>
      </w:r>
      <w:r>
        <w:rPr>
          <w:color w:val="000000"/>
          <w:szCs w:val="22"/>
        </w:rPr>
        <w:t>газ</w:t>
      </w:r>
      <w:r w:rsidRPr="002032D7">
        <w:rPr>
          <w:color w:val="000000"/>
          <w:szCs w:val="22"/>
        </w:rPr>
        <w:t>оснабжения</w:t>
      </w:r>
    </w:p>
    <w:tbl>
      <w:tblPr>
        <w:tblW w:w="9243"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702"/>
        <w:gridCol w:w="3013"/>
        <w:gridCol w:w="1417"/>
        <w:gridCol w:w="1276"/>
        <w:gridCol w:w="1417"/>
        <w:gridCol w:w="1418"/>
      </w:tblGrid>
      <w:tr w:rsidR="00C739A9" w:rsidRPr="006240EA" w:rsidTr="00C739A9">
        <w:trPr>
          <w:trHeight w:val="780"/>
        </w:trPr>
        <w:tc>
          <w:tcPr>
            <w:tcW w:w="702"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C739A9" w:rsidRPr="006240EA" w:rsidRDefault="00C739A9" w:rsidP="001C13F5">
            <w:pPr>
              <w:jc w:val="center"/>
              <w:rPr>
                <w:b/>
                <w:color w:val="000000"/>
                <w:sz w:val="16"/>
                <w:szCs w:val="16"/>
              </w:rPr>
            </w:pPr>
            <w:r w:rsidRPr="006240EA">
              <w:rPr>
                <w:b/>
                <w:color w:val="000000"/>
                <w:sz w:val="16"/>
                <w:szCs w:val="16"/>
              </w:rPr>
              <w:t>№</w:t>
            </w:r>
          </w:p>
        </w:tc>
        <w:tc>
          <w:tcPr>
            <w:tcW w:w="3013"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C739A9" w:rsidRPr="00812992" w:rsidRDefault="00C739A9" w:rsidP="001C13F5">
            <w:pPr>
              <w:jc w:val="center"/>
              <w:rPr>
                <w:b/>
                <w:color w:val="000000"/>
              </w:rPr>
            </w:pPr>
            <w:r w:rsidRPr="00812992">
              <w:rPr>
                <w:b/>
                <w:color w:val="000000"/>
                <w:sz w:val="22"/>
                <w:szCs w:val="22"/>
              </w:rPr>
              <w:t>Наименование объекта</w:t>
            </w:r>
          </w:p>
          <w:p w:rsidR="00C739A9" w:rsidRPr="006240EA" w:rsidRDefault="00C739A9" w:rsidP="001C13F5">
            <w:pPr>
              <w:jc w:val="center"/>
              <w:rPr>
                <w:b/>
                <w:color w:val="000000"/>
                <w:sz w:val="16"/>
                <w:szCs w:val="16"/>
              </w:rPr>
            </w:pPr>
            <w:r w:rsidRPr="00812992">
              <w:rPr>
                <w:b/>
                <w:color w:val="000000"/>
                <w:sz w:val="22"/>
                <w:szCs w:val="22"/>
              </w:rPr>
              <w:t>(Наименование ресурса) *</w:t>
            </w:r>
          </w:p>
        </w:tc>
        <w:tc>
          <w:tcPr>
            <w:tcW w:w="2693"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C739A9" w:rsidRPr="006240EA" w:rsidRDefault="00C739A9" w:rsidP="001C13F5">
            <w:pPr>
              <w:jc w:val="center"/>
              <w:rPr>
                <w:b/>
                <w:color w:val="000000"/>
                <w:sz w:val="16"/>
                <w:szCs w:val="16"/>
              </w:rPr>
            </w:pPr>
            <w:r>
              <w:rPr>
                <w:b/>
                <w:color w:val="000000"/>
                <w:sz w:val="22"/>
                <w:szCs w:val="22"/>
              </w:rPr>
              <w:t>Показатель м</w:t>
            </w:r>
            <w:r w:rsidRPr="00812992">
              <w:rPr>
                <w:b/>
                <w:color w:val="000000"/>
                <w:sz w:val="22"/>
                <w:szCs w:val="22"/>
              </w:rPr>
              <w:t>инимал</w:t>
            </w:r>
            <w:r w:rsidRPr="00812992">
              <w:rPr>
                <w:b/>
                <w:color w:val="000000"/>
                <w:sz w:val="22"/>
                <w:szCs w:val="22"/>
              </w:rPr>
              <w:t>ь</w:t>
            </w:r>
            <w:r w:rsidRPr="00812992">
              <w:rPr>
                <w:b/>
                <w:color w:val="000000"/>
                <w:sz w:val="22"/>
                <w:szCs w:val="22"/>
              </w:rPr>
              <w:t>но допустим</w:t>
            </w:r>
            <w:r>
              <w:rPr>
                <w:b/>
                <w:color w:val="000000"/>
                <w:sz w:val="22"/>
                <w:szCs w:val="22"/>
              </w:rPr>
              <w:t>ого</w:t>
            </w:r>
            <w:r w:rsidRPr="00812992">
              <w:rPr>
                <w:b/>
                <w:color w:val="000000"/>
                <w:sz w:val="22"/>
                <w:szCs w:val="22"/>
              </w:rPr>
              <w:t xml:space="preserve"> </w:t>
            </w:r>
            <w:r>
              <w:rPr>
                <w:b/>
                <w:color w:val="000000"/>
                <w:sz w:val="22"/>
                <w:szCs w:val="22"/>
              </w:rPr>
              <w:t>уров</w:t>
            </w:r>
            <w:r w:rsidRPr="00812992">
              <w:rPr>
                <w:b/>
                <w:color w:val="000000"/>
                <w:sz w:val="22"/>
                <w:szCs w:val="22"/>
              </w:rPr>
              <w:t>н</w:t>
            </w:r>
            <w:r>
              <w:rPr>
                <w:b/>
                <w:color w:val="000000"/>
                <w:sz w:val="22"/>
                <w:szCs w:val="22"/>
              </w:rPr>
              <w:t>я</w:t>
            </w:r>
            <w:r w:rsidRPr="00812992">
              <w:rPr>
                <w:b/>
                <w:color w:val="000000"/>
                <w:sz w:val="22"/>
                <w:szCs w:val="22"/>
              </w:rPr>
              <w:t xml:space="preserve"> обеспеченности</w:t>
            </w:r>
          </w:p>
        </w:tc>
        <w:tc>
          <w:tcPr>
            <w:tcW w:w="2835"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C739A9" w:rsidRDefault="00C739A9" w:rsidP="001C13F5">
            <w:pPr>
              <w:jc w:val="center"/>
              <w:rPr>
                <w:b/>
                <w:color w:val="000000"/>
              </w:rPr>
            </w:pPr>
            <w:r>
              <w:rPr>
                <w:b/>
                <w:color w:val="000000"/>
                <w:sz w:val="22"/>
                <w:szCs w:val="22"/>
              </w:rPr>
              <w:t>Показатель м</w:t>
            </w:r>
            <w:r w:rsidRPr="00812992">
              <w:rPr>
                <w:b/>
                <w:color w:val="000000"/>
                <w:sz w:val="22"/>
                <w:szCs w:val="22"/>
              </w:rPr>
              <w:t>аксимально допустим</w:t>
            </w:r>
            <w:r>
              <w:rPr>
                <w:b/>
                <w:color w:val="000000"/>
                <w:sz w:val="22"/>
                <w:szCs w:val="22"/>
              </w:rPr>
              <w:t>ого уровня</w:t>
            </w:r>
            <w:r w:rsidRPr="00812992">
              <w:rPr>
                <w:b/>
                <w:color w:val="000000"/>
                <w:sz w:val="22"/>
                <w:szCs w:val="22"/>
              </w:rPr>
              <w:t xml:space="preserve"> </w:t>
            </w:r>
          </w:p>
          <w:p w:rsidR="00C739A9" w:rsidRDefault="00C739A9" w:rsidP="001C13F5">
            <w:pPr>
              <w:jc w:val="center"/>
              <w:rPr>
                <w:b/>
                <w:color w:val="000000"/>
              </w:rPr>
            </w:pPr>
            <w:r w:rsidRPr="00812992">
              <w:rPr>
                <w:b/>
                <w:color w:val="000000"/>
                <w:sz w:val="22"/>
                <w:szCs w:val="22"/>
              </w:rPr>
              <w:t xml:space="preserve">территориальной </w:t>
            </w:r>
          </w:p>
          <w:p w:rsidR="00C739A9" w:rsidRPr="006240EA" w:rsidRDefault="00C739A9" w:rsidP="001C13F5">
            <w:pPr>
              <w:jc w:val="center"/>
              <w:rPr>
                <w:b/>
                <w:color w:val="000000"/>
                <w:sz w:val="16"/>
                <w:szCs w:val="16"/>
              </w:rPr>
            </w:pPr>
            <w:r w:rsidRPr="00812992">
              <w:rPr>
                <w:b/>
                <w:color w:val="000000"/>
                <w:sz w:val="22"/>
                <w:szCs w:val="22"/>
              </w:rPr>
              <w:t>доступности</w:t>
            </w:r>
          </w:p>
        </w:tc>
      </w:tr>
      <w:tr w:rsidR="00C739A9" w:rsidRPr="006240EA" w:rsidTr="00C739A9">
        <w:trPr>
          <w:trHeight w:val="506"/>
        </w:trPr>
        <w:tc>
          <w:tcPr>
            <w:tcW w:w="702"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C739A9" w:rsidRPr="006240EA" w:rsidRDefault="00C739A9" w:rsidP="001C13F5">
            <w:pPr>
              <w:jc w:val="center"/>
              <w:rPr>
                <w:b/>
                <w:color w:val="000000"/>
                <w:sz w:val="16"/>
                <w:szCs w:val="16"/>
              </w:rPr>
            </w:pPr>
          </w:p>
        </w:tc>
        <w:tc>
          <w:tcPr>
            <w:tcW w:w="3013"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C739A9" w:rsidRPr="006240EA" w:rsidRDefault="00C739A9" w:rsidP="001C13F5">
            <w:pPr>
              <w:jc w:val="center"/>
              <w:rPr>
                <w:b/>
                <w:color w:val="000000"/>
                <w:sz w:val="16"/>
                <w:szCs w:val="16"/>
              </w:rPr>
            </w:pPr>
          </w:p>
        </w:tc>
        <w:tc>
          <w:tcPr>
            <w:tcW w:w="1417" w:type="dxa"/>
            <w:tcBorders>
              <w:top w:val="single" w:sz="6" w:space="0" w:color="595959" w:themeColor="text1" w:themeTint="A6"/>
              <w:bottom w:val="single" w:sz="12" w:space="0" w:color="595959" w:themeColor="text1" w:themeTint="A6"/>
            </w:tcBorders>
            <w:shd w:val="clear" w:color="auto" w:fill="FFFFFF" w:themeFill="background1"/>
            <w:vAlign w:val="center"/>
          </w:tcPr>
          <w:p w:rsidR="00C739A9" w:rsidRPr="006240EA" w:rsidRDefault="00C739A9" w:rsidP="001C13F5">
            <w:pPr>
              <w:jc w:val="center"/>
              <w:rPr>
                <w:b/>
                <w:color w:val="000000"/>
                <w:sz w:val="16"/>
                <w:szCs w:val="16"/>
              </w:rPr>
            </w:pPr>
            <w:r w:rsidRPr="00812992">
              <w:rPr>
                <w:b/>
                <w:color w:val="000000"/>
                <w:sz w:val="22"/>
                <w:szCs w:val="22"/>
              </w:rPr>
              <w:t>Единица измерения</w:t>
            </w:r>
          </w:p>
        </w:tc>
        <w:tc>
          <w:tcPr>
            <w:tcW w:w="1276" w:type="dxa"/>
            <w:tcBorders>
              <w:top w:val="single" w:sz="6" w:space="0" w:color="595959" w:themeColor="text1" w:themeTint="A6"/>
              <w:bottom w:val="single" w:sz="12" w:space="0" w:color="595959" w:themeColor="text1" w:themeTint="A6"/>
            </w:tcBorders>
            <w:shd w:val="clear" w:color="auto" w:fill="FFFFFF" w:themeFill="background1"/>
            <w:vAlign w:val="center"/>
          </w:tcPr>
          <w:p w:rsidR="00C739A9" w:rsidRPr="006240EA" w:rsidRDefault="00C739A9" w:rsidP="001C13F5">
            <w:pPr>
              <w:jc w:val="center"/>
              <w:rPr>
                <w:b/>
                <w:color w:val="000000"/>
                <w:sz w:val="16"/>
                <w:szCs w:val="16"/>
              </w:rPr>
            </w:pPr>
            <w:r w:rsidRPr="00812992">
              <w:rPr>
                <w:b/>
                <w:color w:val="000000"/>
                <w:sz w:val="22"/>
                <w:szCs w:val="22"/>
              </w:rPr>
              <w:t>Величина</w:t>
            </w:r>
          </w:p>
        </w:tc>
        <w:tc>
          <w:tcPr>
            <w:tcW w:w="1417" w:type="dxa"/>
            <w:tcBorders>
              <w:top w:val="single" w:sz="6" w:space="0" w:color="595959" w:themeColor="text1" w:themeTint="A6"/>
              <w:bottom w:val="single" w:sz="12" w:space="0" w:color="595959" w:themeColor="text1" w:themeTint="A6"/>
            </w:tcBorders>
            <w:shd w:val="clear" w:color="auto" w:fill="FFFFFF" w:themeFill="background1"/>
            <w:vAlign w:val="center"/>
          </w:tcPr>
          <w:p w:rsidR="00C739A9" w:rsidRPr="006240EA" w:rsidRDefault="00C739A9" w:rsidP="001C13F5">
            <w:pPr>
              <w:jc w:val="center"/>
              <w:rPr>
                <w:b/>
                <w:color w:val="000000"/>
                <w:sz w:val="16"/>
                <w:szCs w:val="16"/>
              </w:rPr>
            </w:pPr>
            <w:r w:rsidRPr="00812992">
              <w:rPr>
                <w:b/>
                <w:color w:val="000000"/>
                <w:sz w:val="22"/>
                <w:szCs w:val="22"/>
              </w:rPr>
              <w:t>Единица измерения</w:t>
            </w:r>
          </w:p>
        </w:tc>
        <w:tc>
          <w:tcPr>
            <w:tcW w:w="1418" w:type="dxa"/>
            <w:tcBorders>
              <w:top w:val="single" w:sz="6" w:space="0" w:color="595959" w:themeColor="text1" w:themeTint="A6"/>
              <w:bottom w:val="single" w:sz="12" w:space="0" w:color="595959" w:themeColor="text1" w:themeTint="A6"/>
            </w:tcBorders>
            <w:shd w:val="clear" w:color="auto" w:fill="FFFFFF" w:themeFill="background1"/>
            <w:vAlign w:val="center"/>
          </w:tcPr>
          <w:p w:rsidR="00C739A9" w:rsidRPr="006240EA" w:rsidRDefault="00C739A9" w:rsidP="001C13F5">
            <w:pPr>
              <w:jc w:val="center"/>
              <w:rPr>
                <w:b/>
                <w:color w:val="000000"/>
                <w:sz w:val="16"/>
                <w:szCs w:val="16"/>
              </w:rPr>
            </w:pPr>
            <w:r w:rsidRPr="00812992">
              <w:rPr>
                <w:b/>
                <w:color w:val="000000"/>
                <w:sz w:val="22"/>
                <w:szCs w:val="22"/>
              </w:rPr>
              <w:t>Величина</w:t>
            </w:r>
          </w:p>
        </w:tc>
      </w:tr>
      <w:tr w:rsidR="00C739A9" w:rsidRPr="006240EA" w:rsidTr="00C739A9">
        <w:trPr>
          <w:trHeight w:val="836"/>
        </w:trPr>
        <w:tc>
          <w:tcPr>
            <w:tcW w:w="702" w:type="dxa"/>
            <w:tcBorders>
              <w:top w:val="single" w:sz="12" w:space="0" w:color="595959" w:themeColor="text1" w:themeTint="A6"/>
            </w:tcBorders>
            <w:vAlign w:val="center"/>
          </w:tcPr>
          <w:p w:rsidR="00C739A9" w:rsidRPr="006240EA" w:rsidRDefault="00C739A9" w:rsidP="001C13F5">
            <w:pPr>
              <w:jc w:val="center"/>
              <w:rPr>
                <w:b/>
                <w:color w:val="000000"/>
              </w:rPr>
            </w:pPr>
            <w:r w:rsidRPr="006240EA">
              <w:rPr>
                <w:b/>
                <w:color w:val="000000"/>
                <w:sz w:val="22"/>
                <w:szCs w:val="22"/>
              </w:rPr>
              <w:t>1.</w:t>
            </w:r>
          </w:p>
        </w:tc>
        <w:tc>
          <w:tcPr>
            <w:tcW w:w="3013" w:type="dxa"/>
            <w:tcBorders>
              <w:top w:val="single" w:sz="12" w:space="0" w:color="595959" w:themeColor="text1" w:themeTint="A6"/>
            </w:tcBorders>
            <w:vAlign w:val="center"/>
          </w:tcPr>
          <w:p w:rsidR="00C739A9" w:rsidRPr="006240EA" w:rsidRDefault="00C739A9" w:rsidP="00D7785C">
            <w:pPr>
              <w:rPr>
                <w:color w:val="000000"/>
              </w:rPr>
            </w:pPr>
            <w:r w:rsidRPr="006240EA">
              <w:rPr>
                <w:color w:val="000000"/>
                <w:sz w:val="22"/>
                <w:szCs w:val="22"/>
              </w:rPr>
              <w:t>Га</w:t>
            </w:r>
            <w:r w:rsidR="00D7785C">
              <w:rPr>
                <w:color w:val="000000"/>
                <w:sz w:val="22"/>
                <w:szCs w:val="22"/>
              </w:rPr>
              <w:t>зоснабжение</w:t>
            </w:r>
          </w:p>
        </w:tc>
        <w:tc>
          <w:tcPr>
            <w:tcW w:w="1417" w:type="dxa"/>
            <w:tcBorders>
              <w:top w:val="single" w:sz="12" w:space="0" w:color="595959" w:themeColor="text1" w:themeTint="A6"/>
            </w:tcBorders>
            <w:vAlign w:val="center"/>
          </w:tcPr>
          <w:p w:rsidR="00C739A9" w:rsidRPr="006240EA" w:rsidRDefault="00C739A9" w:rsidP="001C13F5">
            <w:pPr>
              <w:jc w:val="center"/>
              <w:rPr>
                <w:color w:val="000000"/>
              </w:rPr>
            </w:pPr>
            <w:r>
              <w:rPr>
                <w:color w:val="000000"/>
                <w:sz w:val="22"/>
                <w:szCs w:val="22"/>
              </w:rPr>
              <w:t>к</w:t>
            </w:r>
            <w:r w:rsidRPr="006240EA">
              <w:rPr>
                <w:color w:val="000000"/>
                <w:sz w:val="22"/>
                <w:szCs w:val="22"/>
              </w:rPr>
              <w:t>уб. м / чел. в месяц</w:t>
            </w:r>
          </w:p>
        </w:tc>
        <w:tc>
          <w:tcPr>
            <w:tcW w:w="1276" w:type="dxa"/>
            <w:tcBorders>
              <w:top w:val="single" w:sz="12" w:space="0" w:color="595959" w:themeColor="text1" w:themeTint="A6"/>
            </w:tcBorders>
            <w:vAlign w:val="center"/>
          </w:tcPr>
          <w:p w:rsidR="00C739A9" w:rsidRPr="006240EA" w:rsidRDefault="00DC0AFB" w:rsidP="00F15F4E">
            <w:pPr>
              <w:jc w:val="center"/>
              <w:rPr>
                <w:color w:val="000000"/>
              </w:rPr>
            </w:pPr>
            <w:r>
              <w:rPr>
                <w:color w:val="000000"/>
                <w:sz w:val="22"/>
                <w:szCs w:val="22"/>
              </w:rPr>
              <w:t>10</w:t>
            </w:r>
            <w:r w:rsidR="00F15F4E">
              <w:rPr>
                <w:color w:val="000000"/>
                <w:sz w:val="22"/>
                <w:szCs w:val="22"/>
              </w:rPr>
              <w:t>7</w:t>
            </w:r>
            <w:r>
              <w:rPr>
                <w:color w:val="000000"/>
                <w:sz w:val="22"/>
                <w:szCs w:val="22"/>
              </w:rPr>
              <w:t>,</w:t>
            </w:r>
            <w:r w:rsidR="00F15F4E">
              <w:rPr>
                <w:color w:val="000000"/>
                <w:sz w:val="22"/>
                <w:szCs w:val="22"/>
              </w:rPr>
              <w:t>98</w:t>
            </w:r>
          </w:p>
        </w:tc>
        <w:tc>
          <w:tcPr>
            <w:tcW w:w="2835" w:type="dxa"/>
            <w:gridSpan w:val="2"/>
            <w:tcBorders>
              <w:top w:val="single" w:sz="12" w:space="0" w:color="595959" w:themeColor="text1" w:themeTint="A6"/>
            </w:tcBorders>
            <w:vAlign w:val="center"/>
          </w:tcPr>
          <w:p w:rsidR="00C739A9" w:rsidRPr="006240EA" w:rsidRDefault="00C739A9" w:rsidP="001C13F5">
            <w:pPr>
              <w:jc w:val="center"/>
              <w:rPr>
                <w:color w:val="000000"/>
              </w:rPr>
            </w:pPr>
            <w:r>
              <w:rPr>
                <w:color w:val="000000"/>
                <w:sz w:val="22"/>
                <w:szCs w:val="22"/>
              </w:rPr>
              <w:t>н</w:t>
            </w:r>
            <w:r w:rsidRPr="006240EA">
              <w:rPr>
                <w:color w:val="000000"/>
                <w:sz w:val="22"/>
                <w:szCs w:val="22"/>
              </w:rPr>
              <w:t>е нормируется</w:t>
            </w:r>
          </w:p>
        </w:tc>
      </w:tr>
    </w:tbl>
    <w:p w:rsidR="00BC426B" w:rsidRDefault="00BC426B" w:rsidP="002713D9">
      <w:pPr>
        <w:autoSpaceDE w:val="0"/>
        <w:spacing w:line="276" w:lineRule="auto"/>
        <w:ind w:firstLine="851"/>
        <w:jc w:val="both"/>
        <w:rPr>
          <w:rFonts w:eastAsia="TimesNewRomanPSMT"/>
        </w:rPr>
      </w:pPr>
    </w:p>
    <w:p w:rsidR="00C739A9" w:rsidRPr="00C739A9" w:rsidRDefault="00C739A9" w:rsidP="00C739A9">
      <w:pPr>
        <w:autoSpaceDE w:val="0"/>
        <w:spacing w:line="276" w:lineRule="auto"/>
        <w:ind w:firstLine="851"/>
        <w:jc w:val="both"/>
        <w:rPr>
          <w:rFonts w:eastAsia="TimesNewRomanPSMT"/>
        </w:rPr>
      </w:pPr>
      <w:r w:rsidRPr="00C739A9">
        <w:rPr>
          <w:rFonts w:eastAsia="TimesNewRomanPSMT"/>
        </w:rPr>
        <w:t>Примечания:</w:t>
      </w:r>
    </w:p>
    <w:p w:rsidR="00C739A9" w:rsidRPr="00C739A9" w:rsidRDefault="00C739A9" w:rsidP="00C739A9">
      <w:pPr>
        <w:autoSpaceDE w:val="0"/>
        <w:spacing w:line="276" w:lineRule="auto"/>
        <w:ind w:firstLine="851"/>
        <w:jc w:val="both"/>
        <w:rPr>
          <w:rFonts w:eastAsia="TimesNewRomanPSMT"/>
        </w:rPr>
      </w:pPr>
      <w:r>
        <w:rPr>
          <w:rFonts w:eastAsia="TimesNewRomanPSMT"/>
        </w:rPr>
        <w:t>1.</w:t>
      </w:r>
      <w:r w:rsidRPr="00C739A9">
        <w:rPr>
          <w:rFonts w:eastAsia="TimesNewRomanPSMT"/>
        </w:rPr>
        <w:t xml:space="preserve"> (*) Указанные нормы следует применять с учётом требований СП 62.13330.2011 </w:t>
      </w:r>
    </w:p>
    <w:p w:rsidR="00C67E35" w:rsidRDefault="00C739A9" w:rsidP="000408E3">
      <w:pPr>
        <w:autoSpaceDE w:val="0"/>
        <w:spacing w:line="276" w:lineRule="auto"/>
        <w:ind w:firstLine="851"/>
        <w:jc w:val="both"/>
        <w:rPr>
          <w:rFonts w:eastAsia="TimesNewRomanPSMT"/>
        </w:rPr>
      </w:pPr>
      <w:r>
        <w:rPr>
          <w:rFonts w:eastAsia="TimesNewRomanPSMT"/>
        </w:rPr>
        <w:t xml:space="preserve">2. </w:t>
      </w:r>
      <w:r w:rsidRPr="00C739A9">
        <w:rPr>
          <w:rFonts w:eastAsia="TimesNewRomanPSMT"/>
        </w:rPr>
        <w:t>Размеры земельных участков газонаполнительных станций (ГНС) в зависим</w:t>
      </w:r>
      <w:r w:rsidRPr="00C739A9">
        <w:rPr>
          <w:rFonts w:eastAsia="TimesNewRomanPSMT"/>
        </w:rPr>
        <w:t>о</w:t>
      </w:r>
      <w:r w:rsidRPr="00C739A9">
        <w:rPr>
          <w:rFonts w:eastAsia="TimesNewRomanPSMT"/>
        </w:rPr>
        <w:t>сти от их производительности следует принимать по проекту, но не более, га, для станций производительностью:10 тыс. т/год – 6 га; 20 тыс. т/год – 7 га; 40 тыс. т/год – 8 га. Разм</w:t>
      </w:r>
      <w:r w:rsidRPr="00C739A9">
        <w:rPr>
          <w:rFonts w:eastAsia="TimesNewRomanPSMT"/>
        </w:rPr>
        <w:t>е</w:t>
      </w:r>
      <w:r w:rsidRPr="00C739A9">
        <w:rPr>
          <w:rFonts w:eastAsia="TimesNewRomanPSMT"/>
        </w:rPr>
        <w:t>ры земельных участков газонаполнительных пунктов (ГНП) и промежуточных складов баллонов (ПСБ) следует принимать не более 0,6 га.</w:t>
      </w:r>
    </w:p>
    <w:p w:rsidR="00526719" w:rsidRDefault="00526719" w:rsidP="000408E3">
      <w:pPr>
        <w:autoSpaceDE w:val="0"/>
        <w:spacing w:line="276" w:lineRule="auto"/>
        <w:ind w:firstLine="851"/>
        <w:jc w:val="both"/>
        <w:rPr>
          <w:rFonts w:eastAsia="TimesNewRomanPSMT"/>
        </w:rPr>
      </w:pPr>
    </w:p>
    <w:p w:rsidR="00C83CE3" w:rsidRDefault="00C83CE3" w:rsidP="000408E3">
      <w:pPr>
        <w:autoSpaceDE w:val="0"/>
        <w:spacing w:line="276" w:lineRule="auto"/>
        <w:ind w:firstLine="851"/>
        <w:jc w:val="both"/>
        <w:rPr>
          <w:rFonts w:eastAsia="TimesNewRomanPSMT"/>
        </w:rPr>
      </w:pPr>
    </w:p>
    <w:p w:rsidR="00C74EFC" w:rsidRDefault="00C74EFC" w:rsidP="00C74EFC">
      <w:pPr>
        <w:ind w:right="-1"/>
        <w:jc w:val="right"/>
        <w:rPr>
          <w:color w:val="000000"/>
          <w:szCs w:val="22"/>
        </w:rPr>
      </w:pPr>
      <w:r>
        <w:rPr>
          <w:color w:val="000000"/>
          <w:szCs w:val="22"/>
        </w:rPr>
        <w:t xml:space="preserve">Таблица 1.2.3. </w:t>
      </w:r>
      <w:r w:rsidRPr="002032D7">
        <w:rPr>
          <w:color w:val="000000"/>
          <w:szCs w:val="22"/>
        </w:rPr>
        <w:t xml:space="preserve">Расчетные показатели объектов, </w:t>
      </w:r>
    </w:p>
    <w:p w:rsidR="00C74EFC" w:rsidRDefault="00C74EFC" w:rsidP="00C74EFC">
      <w:pPr>
        <w:autoSpaceDE w:val="0"/>
        <w:spacing w:line="276" w:lineRule="auto"/>
        <w:ind w:firstLine="851"/>
        <w:jc w:val="right"/>
        <w:rPr>
          <w:color w:val="000000"/>
          <w:szCs w:val="22"/>
        </w:rPr>
      </w:pPr>
      <w:r w:rsidRPr="002032D7">
        <w:rPr>
          <w:color w:val="000000"/>
          <w:szCs w:val="22"/>
        </w:rPr>
        <w:t xml:space="preserve">относящихся к области </w:t>
      </w:r>
      <w:r>
        <w:rPr>
          <w:color w:val="000000"/>
          <w:szCs w:val="22"/>
        </w:rPr>
        <w:t>водоснабжения и водоотведения</w:t>
      </w:r>
    </w:p>
    <w:tbl>
      <w:tblPr>
        <w:tblW w:w="9243"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702"/>
        <w:gridCol w:w="3013"/>
        <w:gridCol w:w="1417"/>
        <w:gridCol w:w="1276"/>
        <w:gridCol w:w="1417"/>
        <w:gridCol w:w="1418"/>
      </w:tblGrid>
      <w:tr w:rsidR="00C74EFC" w:rsidRPr="006240EA" w:rsidTr="00C74EFC">
        <w:trPr>
          <w:trHeight w:val="780"/>
        </w:trPr>
        <w:tc>
          <w:tcPr>
            <w:tcW w:w="702"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C74EFC" w:rsidRPr="006240EA" w:rsidRDefault="00C74EFC" w:rsidP="00C74EFC">
            <w:pPr>
              <w:jc w:val="center"/>
              <w:rPr>
                <w:b/>
                <w:color w:val="000000"/>
                <w:sz w:val="16"/>
                <w:szCs w:val="16"/>
              </w:rPr>
            </w:pPr>
            <w:r w:rsidRPr="006240EA">
              <w:rPr>
                <w:b/>
                <w:color w:val="000000"/>
                <w:sz w:val="16"/>
                <w:szCs w:val="16"/>
              </w:rPr>
              <w:t>№</w:t>
            </w:r>
          </w:p>
        </w:tc>
        <w:tc>
          <w:tcPr>
            <w:tcW w:w="3013"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C74EFC" w:rsidRPr="00812992" w:rsidRDefault="00C74EFC" w:rsidP="00C74EFC">
            <w:pPr>
              <w:jc w:val="center"/>
              <w:rPr>
                <w:b/>
                <w:color w:val="000000"/>
              </w:rPr>
            </w:pPr>
            <w:r w:rsidRPr="00812992">
              <w:rPr>
                <w:b/>
                <w:color w:val="000000"/>
                <w:sz w:val="22"/>
                <w:szCs w:val="22"/>
              </w:rPr>
              <w:t>Наименование объекта</w:t>
            </w:r>
          </w:p>
          <w:p w:rsidR="00C74EFC" w:rsidRPr="006240EA" w:rsidRDefault="00C74EFC" w:rsidP="00C74EFC">
            <w:pPr>
              <w:jc w:val="center"/>
              <w:rPr>
                <w:b/>
                <w:color w:val="000000"/>
                <w:sz w:val="16"/>
                <w:szCs w:val="16"/>
              </w:rPr>
            </w:pPr>
            <w:r w:rsidRPr="00812992">
              <w:rPr>
                <w:b/>
                <w:color w:val="000000"/>
                <w:sz w:val="22"/>
                <w:szCs w:val="22"/>
              </w:rPr>
              <w:t>(Наименование ресурса) *</w:t>
            </w:r>
          </w:p>
        </w:tc>
        <w:tc>
          <w:tcPr>
            <w:tcW w:w="2693"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C74EFC" w:rsidRPr="006240EA" w:rsidRDefault="00C74EFC" w:rsidP="00C74EFC">
            <w:pPr>
              <w:jc w:val="center"/>
              <w:rPr>
                <w:b/>
                <w:color w:val="000000"/>
                <w:sz w:val="16"/>
                <w:szCs w:val="16"/>
              </w:rPr>
            </w:pPr>
            <w:r>
              <w:rPr>
                <w:b/>
                <w:color w:val="000000"/>
                <w:sz w:val="22"/>
                <w:szCs w:val="22"/>
              </w:rPr>
              <w:t>Показатель м</w:t>
            </w:r>
            <w:r w:rsidRPr="00812992">
              <w:rPr>
                <w:b/>
                <w:color w:val="000000"/>
                <w:sz w:val="22"/>
                <w:szCs w:val="22"/>
              </w:rPr>
              <w:t>инимал</w:t>
            </w:r>
            <w:r w:rsidRPr="00812992">
              <w:rPr>
                <w:b/>
                <w:color w:val="000000"/>
                <w:sz w:val="22"/>
                <w:szCs w:val="22"/>
              </w:rPr>
              <w:t>ь</w:t>
            </w:r>
            <w:r w:rsidRPr="00812992">
              <w:rPr>
                <w:b/>
                <w:color w:val="000000"/>
                <w:sz w:val="22"/>
                <w:szCs w:val="22"/>
              </w:rPr>
              <w:t>но допустим</w:t>
            </w:r>
            <w:r>
              <w:rPr>
                <w:b/>
                <w:color w:val="000000"/>
                <w:sz w:val="22"/>
                <w:szCs w:val="22"/>
              </w:rPr>
              <w:t>ого</w:t>
            </w:r>
            <w:r w:rsidRPr="00812992">
              <w:rPr>
                <w:b/>
                <w:color w:val="000000"/>
                <w:sz w:val="22"/>
                <w:szCs w:val="22"/>
              </w:rPr>
              <w:t xml:space="preserve"> </w:t>
            </w:r>
            <w:r>
              <w:rPr>
                <w:b/>
                <w:color w:val="000000"/>
                <w:sz w:val="22"/>
                <w:szCs w:val="22"/>
              </w:rPr>
              <w:t>уров</w:t>
            </w:r>
            <w:r w:rsidRPr="00812992">
              <w:rPr>
                <w:b/>
                <w:color w:val="000000"/>
                <w:sz w:val="22"/>
                <w:szCs w:val="22"/>
              </w:rPr>
              <w:t>н</w:t>
            </w:r>
            <w:r>
              <w:rPr>
                <w:b/>
                <w:color w:val="000000"/>
                <w:sz w:val="22"/>
                <w:szCs w:val="22"/>
              </w:rPr>
              <w:t>я</w:t>
            </w:r>
            <w:r w:rsidRPr="00812992">
              <w:rPr>
                <w:b/>
                <w:color w:val="000000"/>
                <w:sz w:val="22"/>
                <w:szCs w:val="22"/>
              </w:rPr>
              <w:t xml:space="preserve"> обеспеченности</w:t>
            </w:r>
          </w:p>
        </w:tc>
        <w:tc>
          <w:tcPr>
            <w:tcW w:w="2835"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C74EFC" w:rsidRDefault="00C74EFC" w:rsidP="00C74EFC">
            <w:pPr>
              <w:jc w:val="center"/>
              <w:rPr>
                <w:b/>
                <w:color w:val="000000"/>
              </w:rPr>
            </w:pPr>
            <w:r>
              <w:rPr>
                <w:b/>
                <w:color w:val="000000"/>
                <w:sz w:val="22"/>
                <w:szCs w:val="22"/>
              </w:rPr>
              <w:t>Показатель м</w:t>
            </w:r>
            <w:r w:rsidRPr="00812992">
              <w:rPr>
                <w:b/>
                <w:color w:val="000000"/>
                <w:sz w:val="22"/>
                <w:szCs w:val="22"/>
              </w:rPr>
              <w:t>аксимально допустим</w:t>
            </w:r>
            <w:r>
              <w:rPr>
                <w:b/>
                <w:color w:val="000000"/>
                <w:sz w:val="22"/>
                <w:szCs w:val="22"/>
              </w:rPr>
              <w:t>ого уровня</w:t>
            </w:r>
            <w:r w:rsidRPr="00812992">
              <w:rPr>
                <w:b/>
                <w:color w:val="000000"/>
                <w:sz w:val="22"/>
                <w:szCs w:val="22"/>
              </w:rPr>
              <w:t xml:space="preserve"> </w:t>
            </w:r>
          </w:p>
          <w:p w:rsidR="00C74EFC" w:rsidRDefault="00C74EFC" w:rsidP="00C74EFC">
            <w:pPr>
              <w:jc w:val="center"/>
              <w:rPr>
                <w:b/>
                <w:color w:val="000000"/>
              </w:rPr>
            </w:pPr>
            <w:r w:rsidRPr="00812992">
              <w:rPr>
                <w:b/>
                <w:color w:val="000000"/>
                <w:sz w:val="22"/>
                <w:szCs w:val="22"/>
              </w:rPr>
              <w:t xml:space="preserve">территориальной </w:t>
            </w:r>
          </w:p>
          <w:p w:rsidR="00C74EFC" w:rsidRPr="006240EA" w:rsidRDefault="00C74EFC" w:rsidP="00C74EFC">
            <w:pPr>
              <w:jc w:val="center"/>
              <w:rPr>
                <w:b/>
                <w:color w:val="000000"/>
                <w:sz w:val="16"/>
                <w:szCs w:val="16"/>
              </w:rPr>
            </w:pPr>
            <w:r w:rsidRPr="00812992">
              <w:rPr>
                <w:b/>
                <w:color w:val="000000"/>
                <w:sz w:val="22"/>
                <w:szCs w:val="22"/>
              </w:rPr>
              <w:t>доступности</w:t>
            </w:r>
          </w:p>
        </w:tc>
      </w:tr>
      <w:tr w:rsidR="00C74EFC" w:rsidRPr="006240EA" w:rsidTr="00C74EFC">
        <w:trPr>
          <w:trHeight w:val="506"/>
        </w:trPr>
        <w:tc>
          <w:tcPr>
            <w:tcW w:w="702"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C74EFC" w:rsidRPr="006240EA" w:rsidRDefault="00C74EFC" w:rsidP="00C74EFC">
            <w:pPr>
              <w:jc w:val="center"/>
              <w:rPr>
                <w:b/>
                <w:color w:val="000000"/>
                <w:sz w:val="16"/>
                <w:szCs w:val="16"/>
              </w:rPr>
            </w:pPr>
          </w:p>
        </w:tc>
        <w:tc>
          <w:tcPr>
            <w:tcW w:w="3013"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C74EFC" w:rsidRPr="006240EA" w:rsidRDefault="00C74EFC" w:rsidP="00C74EFC">
            <w:pPr>
              <w:jc w:val="center"/>
              <w:rPr>
                <w:b/>
                <w:color w:val="000000"/>
                <w:sz w:val="16"/>
                <w:szCs w:val="16"/>
              </w:rPr>
            </w:pPr>
          </w:p>
        </w:tc>
        <w:tc>
          <w:tcPr>
            <w:tcW w:w="1417" w:type="dxa"/>
            <w:tcBorders>
              <w:top w:val="single" w:sz="6" w:space="0" w:color="595959" w:themeColor="text1" w:themeTint="A6"/>
              <w:bottom w:val="single" w:sz="12" w:space="0" w:color="595959" w:themeColor="text1" w:themeTint="A6"/>
            </w:tcBorders>
            <w:shd w:val="clear" w:color="auto" w:fill="FFFFFF" w:themeFill="background1"/>
            <w:vAlign w:val="center"/>
          </w:tcPr>
          <w:p w:rsidR="00C74EFC" w:rsidRPr="006240EA" w:rsidRDefault="00C74EFC" w:rsidP="00C74EFC">
            <w:pPr>
              <w:jc w:val="center"/>
              <w:rPr>
                <w:b/>
                <w:color w:val="000000"/>
                <w:sz w:val="16"/>
                <w:szCs w:val="16"/>
              </w:rPr>
            </w:pPr>
            <w:r w:rsidRPr="00812992">
              <w:rPr>
                <w:b/>
                <w:color w:val="000000"/>
                <w:sz w:val="22"/>
                <w:szCs w:val="22"/>
              </w:rPr>
              <w:t>Единица измерения</w:t>
            </w:r>
          </w:p>
        </w:tc>
        <w:tc>
          <w:tcPr>
            <w:tcW w:w="1276" w:type="dxa"/>
            <w:tcBorders>
              <w:top w:val="single" w:sz="6" w:space="0" w:color="595959" w:themeColor="text1" w:themeTint="A6"/>
              <w:bottom w:val="single" w:sz="12" w:space="0" w:color="595959" w:themeColor="text1" w:themeTint="A6"/>
            </w:tcBorders>
            <w:shd w:val="clear" w:color="auto" w:fill="FFFFFF" w:themeFill="background1"/>
            <w:vAlign w:val="center"/>
          </w:tcPr>
          <w:p w:rsidR="00C74EFC" w:rsidRPr="006240EA" w:rsidRDefault="00C74EFC" w:rsidP="00C74EFC">
            <w:pPr>
              <w:jc w:val="center"/>
              <w:rPr>
                <w:b/>
                <w:color w:val="000000"/>
                <w:sz w:val="16"/>
                <w:szCs w:val="16"/>
              </w:rPr>
            </w:pPr>
            <w:r w:rsidRPr="00812992">
              <w:rPr>
                <w:b/>
                <w:color w:val="000000"/>
                <w:sz w:val="22"/>
                <w:szCs w:val="22"/>
              </w:rPr>
              <w:t>Величина</w:t>
            </w:r>
          </w:p>
        </w:tc>
        <w:tc>
          <w:tcPr>
            <w:tcW w:w="1417" w:type="dxa"/>
            <w:tcBorders>
              <w:top w:val="single" w:sz="6" w:space="0" w:color="595959" w:themeColor="text1" w:themeTint="A6"/>
              <w:bottom w:val="single" w:sz="12" w:space="0" w:color="595959" w:themeColor="text1" w:themeTint="A6"/>
            </w:tcBorders>
            <w:shd w:val="clear" w:color="auto" w:fill="FFFFFF" w:themeFill="background1"/>
            <w:vAlign w:val="center"/>
          </w:tcPr>
          <w:p w:rsidR="00C74EFC" w:rsidRPr="006240EA" w:rsidRDefault="00C74EFC" w:rsidP="00C74EFC">
            <w:pPr>
              <w:jc w:val="center"/>
              <w:rPr>
                <w:b/>
                <w:color w:val="000000"/>
                <w:sz w:val="16"/>
                <w:szCs w:val="16"/>
              </w:rPr>
            </w:pPr>
            <w:r w:rsidRPr="00812992">
              <w:rPr>
                <w:b/>
                <w:color w:val="000000"/>
                <w:sz w:val="22"/>
                <w:szCs w:val="22"/>
              </w:rPr>
              <w:t>Единица измерения</w:t>
            </w:r>
          </w:p>
        </w:tc>
        <w:tc>
          <w:tcPr>
            <w:tcW w:w="1418" w:type="dxa"/>
            <w:tcBorders>
              <w:top w:val="single" w:sz="6" w:space="0" w:color="595959" w:themeColor="text1" w:themeTint="A6"/>
              <w:bottom w:val="single" w:sz="12" w:space="0" w:color="595959" w:themeColor="text1" w:themeTint="A6"/>
            </w:tcBorders>
            <w:shd w:val="clear" w:color="auto" w:fill="FFFFFF" w:themeFill="background1"/>
            <w:vAlign w:val="center"/>
          </w:tcPr>
          <w:p w:rsidR="00C74EFC" w:rsidRPr="006240EA" w:rsidRDefault="00C74EFC" w:rsidP="00C74EFC">
            <w:pPr>
              <w:jc w:val="center"/>
              <w:rPr>
                <w:b/>
                <w:color w:val="000000"/>
                <w:sz w:val="16"/>
                <w:szCs w:val="16"/>
              </w:rPr>
            </w:pPr>
            <w:r w:rsidRPr="00812992">
              <w:rPr>
                <w:b/>
                <w:color w:val="000000"/>
                <w:sz w:val="22"/>
                <w:szCs w:val="22"/>
              </w:rPr>
              <w:t>Величина</w:t>
            </w:r>
          </w:p>
        </w:tc>
      </w:tr>
      <w:tr w:rsidR="00C74EFC" w:rsidRPr="006240EA" w:rsidTr="00C74EFC">
        <w:trPr>
          <w:trHeight w:val="459"/>
        </w:trPr>
        <w:tc>
          <w:tcPr>
            <w:tcW w:w="702" w:type="dxa"/>
            <w:tcBorders>
              <w:top w:val="single" w:sz="12" w:space="0" w:color="595959" w:themeColor="text1" w:themeTint="A6"/>
              <w:bottom w:val="single" w:sz="12" w:space="0" w:color="595959" w:themeColor="text1" w:themeTint="A6"/>
            </w:tcBorders>
            <w:vAlign w:val="center"/>
          </w:tcPr>
          <w:p w:rsidR="00C74EFC" w:rsidRPr="006240EA" w:rsidRDefault="00C74EFC" w:rsidP="00C74EFC">
            <w:pPr>
              <w:jc w:val="center"/>
              <w:rPr>
                <w:b/>
                <w:color w:val="000000"/>
              </w:rPr>
            </w:pPr>
            <w:r w:rsidRPr="006240EA">
              <w:rPr>
                <w:b/>
                <w:color w:val="000000"/>
                <w:sz w:val="22"/>
                <w:szCs w:val="22"/>
              </w:rPr>
              <w:lastRenderedPageBreak/>
              <w:t>1.</w:t>
            </w:r>
          </w:p>
        </w:tc>
        <w:tc>
          <w:tcPr>
            <w:tcW w:w="3013" w:type="dxa"/>
            <w:tcBorders>
              <w:top w:val="single" w:sz="12" w:space="0" w:color="595959" w:themeColor="text1" w:themeTint="A6"/>
              <w:bottom w:val="single" w:sz="12" w:space="0" w:color="595959" w:themeColor="text1" w:themeTint="A6"/>
            </w:tcBorders>
            <w:vAlign w:val="center"/>
          </w:tcPr>
          <w:p w:rsidR="00C74EFC" w:rsidRPr="006240EA" w:rsidRDefault="00C74EFC" w:rsidP="00C74EFC">
            <w:pPr>
              <w:rPr>
                <w:color w:val="000000"/>
              </w:rPr>
            </w:pPr>
            <w:r>
              <w:rPr>
                <w:color w:val="000000"/>
                <w:sz w:val="22"/>
                <w:szCs w:val="22"/>
              </w:rPr>
              <w:t>Холодное водоснабжение</w:t>
            </w:r>
          </w:p>
        </w:tc>
        <w:tc>
          <w:tcPr>
            <w:tcW w:w="1417" w:type="dxa"/>
            <w:tcBorders>
              <w:top w:val="single" w:sz="12" w:space="0" w:color="595959" w:themeColor="text1" w:themeTint="A6"/>
              <w:bottom w:val="single" w:sz="12" w:space="0" w:color="595959" w:themeColor="text1" w:themeTint="A6"/>
            </w:tcBorders>
            <w:vAlign w:val="center"/>
          </w:tcPr>
          <w:p w:rsidR="00C74EFC" w:rsidRPr="006240EA" w:rsidRDefault="00C74EFC" w:rsidP="00C74EFC">
            <w:pPr>
              <w:jc w:val="center"/>
              <w:rPr>
                <w:color w:val="000000"/>
              </w:rPr>
            </w:pPr>
            <w:r>
              <w:rPr>
                <w:color w:val="000000"/>
                <w:sz w:val="22"/>
                <w:szCs w:val="22"/>
              </w:rPr>
              <w:t>к</w:t>
            </w:r>
            <w:r w:rsidRPr="006240EA">
              <w:rPr>
                <w:color w:val="000000"/>
                <w:sz w:val="22"/>
                <w:szCs w:val="22"/>
              </w:rPr>
              <w:t>уб. м / чел. в месяц</w:t>
            </w:r>
          </w:p>
        </w:tc>
        <w:tc>
          <w:tcPr>
            <w:tcW w:w="1276" w:type="dxa"/>
            <w:tcBorders>
              <w:top w:val="single" w:sz="12" w:space="0" w:color="595959" w:themeColor="text1" w:themeTint="A6"/>
              <w:bottom w:val="single" w:sz="12" w:space="0" w:color="595959" w:themeColor="text1" w:themeTint="A6"/>
            </w:tcBorders>
            <w:vAlign w:val="center"/>
          </w:tcPr>
          <w:p w:rsidR="00C74EFC" w:rsidRPr="006240EA" w:rsidRDefault="00F15F4E" w:rsidP="00C74EFC">
            <w:pPr>
              <w:jc w:val="center"/>
              <w:rPr>
                <w:color w:val="000000"/>
              </w:rPr>
            </w:pPr>
            <w:r>
              <w:rPr>
                <w:color w:val="000000"/>
                <w:sz w:val="22"/>
                <w:szCs w:val="22"/>
              </w:rPr>
              <w:t>4,01</w:t>
            </w:r>
          </w:p>
        </w:tc>
        <w:tc>
          <w:tcPr>
            <w:tcW w:w="2835" w:type="dxa"/>
            <w:gridSpan w:val="2"/>
            <w:tcBorders>
              <w:top w:val="single" w:sz="12" w:space="0" w:color="595959" w:themeColor="text1" w:themeTint="A6"/>
              <w:bottom w:val="single" w:sz="12" w:space="0" w:color="595959" w:themeColor="text1" w:themeTint="A6"/>
            </w:tcBorders>
            <w:vAlign w:val="center"/>
          </w:tcPr>
          <w:p w:rsidR="00C74EFC" w:rsidRPr="006240EA" w:rsidRDefault="00C74EFC" w:rsidP="00C74EFC">
            <w:pPr>
              <w:jc w:val="center"/>
              <w:rPr>
                <w:color w:val="000000"/>
              </w:rPr>
            </w:pPr>
            <w:r>
              <w:rPr>
                <w:color w:val="000000"/>
                <w:sz w:val="22"/>
                <w:szCs w:val="22"/>
              </w:rPr>
              <w:t>н</w:t>
            </w:r>
            <w:r w:rsidRPr="006240EA">
              <w:rPr>
                <w:color w:val="000000"/>
                <w:sz w:val="22"/>
                <w:szCs w:val="22"/>
              </w:rPr>
              <w:t>е нормируется</w:t>
            </w:r>
          </w:p>
        </w:tc>
      </w:tr>
      <w:tr w:rsidR="00C74EFC" w:rsidRPr="006240EA" w:rsidTr="00C74EFC">
        <w:trPr>
          <w:trHeight w:val="495"/>
        </w:trPr>
        <w:tc>
          <w:tcPr>
            <w:tcW w:w="702" w:type="dxa"/>
            <w:tcBorders>
              <w:top w:val="single" w:sz="12" w:space="0" w:color="595959" w:themeColor="text1" w:themeTint="A6"/>
              <w:bottom w:val="single" w:sz="12" w:space="0" w:color="595959" w:themeColor="text1" w:themeTint="A6"/>
            </w:tcBorders>
            <w:vAlign w:val="center"/>
          </w:tcPr>
          <w:p w:rsidR="00C74EFC" w:rsidRPr="006240EA" w:rsidRDefault="00C74EFC" w:rsidP="00C74EFC">
            <w:pPr>
              <w:jc w:val="center"/>
              <w:rPr>
                <w:b/>
                <w:color w:val="000000"/>
              </w:rPr>
            </w:pPr>
            <w:r>
              <w:rPr>
                <w:b/>
                <w:color w:val="000000"/>
                <w:sz w:val="22"/>
                <w:szCs w:val="22"/>
              </w:rPr>
              <w:t>2.</w:t>
            </w:r>
          </w:p>
        </w:tc>
        <w:tc>
          <w:tcPr>
            <w:tcW w:w="3013" w:type="dxa"/>
            <w:tcBorders>
              <w:top w:val="single" w:sz="12" w:space="0" w:color="595959" w:themeColor="text1" w:themeTint="A6"/>
              <w:bottom w:val="single" w:sz="12" w:space="0" w:color="595959" w:themeColor="text1" w:themeTint="A6"/>
            </w:tcBorders>
            <w:vAlign w:val="center"/>
          </w:tcPr>
          <w:p w:rsidR="00C74EFC" w:rsidRDefault="00C74EFC" w:rsidP="00C74EFC">
            <w:pPr>
              <w:rPr>
                <w:color w:val="000000"/>
              </w:rPr>
            </w:pPr>
            <w:r>
              <w:rPr>
                <w:color w:val="000000"/>
                <w:sz w:val="22"/>
                <w:szCs w:val="22"/>
              </w:rPr>
              <w:t>Горячее водоснабжение</w:t>
            </w:r>
          </w:p>
        </w:tc>
        <w:tc>
          <w:tcPr>
            <w:tcW w:w="1417" w:type="dxa"/>
            <w:tcBorders>
              <w:top w:val="single" w:sz="12" w:space="0" w:color="595959" w:themeColor="text1" w:themeTint="A6"/>
              <w:bottom w:val="single" w:sz="12" w:space="0" w:color="595959" w:themeColor="text1" w:themeTint="A6"/>
            </w:tcBorders>
            <w:vAlign w:val="center"/>
          </w:tcPr>
          <w:p w:rsidR="00C74EFC" w:rsidRDefault="00C74EFC" w:rsidP="00C74EFC">
            <w:pPr>
              <w:jc w:val="center"/>
              <w:rPr>
                <w:color w:val="000000"/>
              </w:rPr>
            </w:pPr>
            <w:r w:rsidRPr="00C74EFC">
              <w:rPr>
                <w:color w:val="000000"/>
                <w:sz w:val="22"/>
                <w:szCs w:val="22"/>
              </w:rPr>
              <w:t>куб. м / чел. в месяц</w:t>
            </w:r>
          </w:p>
        </w:tc>
        <w:tc>
          <w:tcPr>
            <w:tcW w:w="1276" w:type="dxa"/>
            <w:tcBorders>
              <w:top w:val="single" w:sz="12" w:space="0" w:color="595959" w:themeColor="text1" w:themeTint="A6"/>
              <w:bottom w:val="single" w:sz="12" w:space="0" w:color="595959" w:themeColor="text1" w:themeTint="A6"/>
            </w:tcBorders>
            <w:vAlign w:val="center"/>
          </w:tcPr>
          <w:p w:rsidR="00C74EFC" w:rsidRDefault="00F15F4E" w:rsidP="00C74EFC">
            <w:pPr>
              <w:jc w:val="center"/>
              <w:rPr>
                <w:color w:val="000000"/>
              </w:rPr>
            </w:pPr>
            <w:r>
              <w:rPr>
                <w:color w:val="000000"/>
                <w:sz w:val="22"/>
                <w:szCs w:val="22"/>
              </w:rPr>
              <w:t>0,1</w:t>
            </w:r>
          </w:p>
        </w:tc>
        <w:tc>
          <w:tcPr>
            <w:tcW w:w="2835" w:type="dxa"/>
            <w:gridSpan w:val="2"/>
            <w:tcBorders>
              <w:top w:val="single" w:sz="12" w:space="0" w:color="595959" w:themeColor="text1" w:themeTint="A6"/>
              <w:bottom w:val="single" w:sz="12" w:space="0" w:color="595959" w:themeColor="text1" w:themeTint="A6"/>
            </w:tcBorders>
            <w:vAlign w:val="center"/>
          </w:tcPr>
          <w:p w:rsidR="00C74EFC" w:rsidRDefault="00C74EFC" w:rsidP="00C74EFC">
            <w:pPr>
              <w:jc w:val="center"/>
              <w:rPr>
                <w:color w:val="000000"/>
              </w:rPr>
            </w:pPr>
            <w:r w:rsidRPr="00C74EFC">
              <w:rPr>
                <w:color w:val="000000"/>
                <w:sz w:val="22"/>
                <w:szCs w:val="22"/>
              </w:rPr>
              <w:t>не нормируется</w:t>
            </w:r>
          </w:p>
        </w:tc>
      </w:tr>
      <w:tr w:rsidR="00C74EFC" w:rsidRPr="006240EA" w:rsidTr="00C74EFC">
        <w:trPr>
          <w:trHeight w:val="403"/>
        </w:trPr>
        <w:tc>
          <w:tcPr>
            <w:tcW w:w="702" w:type="dxa"/>
            <w:tcBorders>
              <w:top w:val="single" w:sz="12" w:space="0" w:color="595959" w:themeColor="text1" w:themeTint="A6"/>
            </w:tcBorders>
            <w:vAlign w:val="center"/>
          </w:tcPr>
          <w:p w:rsidR="00C74EFC" w:rsidRDefault="00C74EFC" w:rsidP="00C74EFC">
            <w:pPr>
              <w:jc w:val="center"/>
              <w:rPr>
                <w:b/>
                <w:color w:val="000000"/>
              </w:rPr>
            </w:pPr>
            <w:r>
              <w:rPr>
                <w:b/>
                <w:color w:val="000000"/>
                <w:sz w:val="22"/>
                <w:szCs w:val="22"/>
              </w:rPr>
              <w:t>3.</w:t>
            </w:r>
          </w:p>
        </w:tc>
        <w:tc>
          <w:tcPr>
            <w:tcW w:w="3013" w:type="dxa"/>
            <w:tcBorders>
              <w:top w:val="single" w:sz="12" w:space="0" w:color="595959" w:themeColor="text1" w:themeTint="A6"/>
            </w:tcBorders>
            <w:vAlign w:val="center"/>
          </w:tcPr>
          <w:p w:rsidR="00C74EFC" w:rsidRDefault="00C74EFC" w:rsidP="00C74EFC">
            <w:pPr>
              <w:rPr>
                <w:color w:val="000000"/>
              </w:rPr>
            </w:pPr>
            <w:r>
              <w:rPr>
                <w:color w:val="000000"/>
                <w:sz w:val="22"/>
                <w:szCs w:val="22"/>
              </w:rPr>
              <w:t>Водоотведение (без учета стока поверхностных вод с территории)</w:t>
            </w:r>
          </w:p>
        </w:tc>
        <w:tc>
          <w:tcPr>
            <w:tcW w:w="1417" w:type="dxa"/>
            <w:tcBorders>
              <w:top w:val="single" w:sz="12" w:space="0" w:color="595959" w:themeColor="text1" w:themeTint="A6"/>
            </w:tcBorders>
            <w:vAlign w:val="center"/>
          </w:tcPr>
          <w:p w:rsidR="00C74EFC" w:rsidRDefault="00C74EFC" w:rsidP="00C74EFC">
            <w:pPr>
              <w:jc w:val="center"/>
              <w:rPr>
                <w:color w:val="000000"/>
              </w:rPr>
            </w:pPr>
            <w:r w:rsidRPr="00C74EFC">
              <w:rPr>
                <w:color w:val="000000"/>
                <w:sz w:val="22"/>
                <w:szCs w:val="22"/>
              </w:rPr>
              <w:t>куб. м / чел. в месяц</w:t>
            </w:r>
          </w:p>
        </w:tc>
        <w:tc>
          <w:tcPr>
            <w:tcW w:w="1276" w:type="dxa"/>
            <w:tcBorders>
              <w:top w:val="single" w:sz="12" w:space="0" w:color="595959" w:themeColor="text1" w:themeTint="A6"/>
            </w:tcBorders>
            <w:vAlign w:val="center"/>
          </w:tcPr>
          <w:p w:rsidR="00C74EFC" w:rsidRDefault="00F15F4E" w:rsidP="00C74EFC">
            <w:pPr>
              <w:jc w:val="center"/>
              <w:rPr>
                <w:color w:val="000000"/>
              </w:rPr>
            </w:pPr>
            <w:r>
              <w:rPr>
                <w:color w:val="000000"/>
                <w:sz w:val="22"/>
                <w:szCs w:val="22"/>
              </w:rPr>
              <w:t>4,11</w:t>
            </w:r>
          </w:p>
        </w:tc>
        <w:tc>
          <w:tcPr>
            <w:tcW w:w="2835" w:type="dxa"/>
            <w:gridSpan w:val="2"/>
            <w:tcBorders>
              <w:top w:val="single" w:sz="12" w:space="0" w:color="595959" w:themeColor="text1" w:themeTint="A6"/>
            </w:tcBorders>
            <w:vAlign w:val="center"/>
          </w:tcPr>
          <w:p w:rsidR="00C74EFC" w:rsidRDefault="00C74EFC" w:rsidP="00C74EFC">
            <w:pPr>
              <w:jc w:val="center"/>
              <w:rPr>
                <w:color w:val="000000"/>
              </w:rPr>
            </w:pPr>
            <w:r w:rsidRPr="00C74EFC">
              <w:rPr>
                <w:color w:val="000000"/>
                <w:sz w:val="22"/>
                <w:szCs w:val="22"/>
              </w:rPr>
              <w:t>не нормируется</w:t>
            </w:r>
          </w:p>
        </w:tc>
      </w:tr>
    </w:tbl>
    <w:p w:rsidR="00C74EFC" w:rsidRDefault="00C74EFC" w:rsidP="00C74EFC">
      <w:pPr>
        <w:autoSpaceDE w:val="0"/>
        <w:spacing w:line="276" w:lineRule="auto"/>
        <w:ind w:firstLine="851"/>
        <w:jc w:val="center"/>
        <w:rPr>
          <w:rFonts w:eastAsia="TimesNewRomanPSMT"/>
        </w:rPr>
      </w:pPr>
    </w:p>
    <w:p w:rsidR="00C74EFC" w:rsidRDefault="00C74EFC" w:rsidP="00C74EFC">
      <w:pPr>
        <w:autoSpaceDE w:val="0"/>
        <w:spacing w:line="276" w:lineRule="auto"/>
        <w:ind w:firstLine="851"/>
        <w:jc w:val="right"/>
        <w:rPr>
          <w:rFonts w:eastAsia="TimesNewRomanPSMT"/>
        </w:rPr>
      </w:pPr>
    </w:p>
    <w:p w:rsidR="00C83CE3" w:rsidRPr="000408E3" w:rsidRDefault="00C83CE3" w:rsidP="00C74EFC">
      <w:pPr>
        <w:autoSpaceDE w:val="0"/>
        <w:spacing w:line="276" w:lineRule="auto"/>
        <w:ind w:firstLine="851"/>
        <w:jc w:val="right"/>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221"/>
        <w:gridCol w:w="284"/>
      </w:tblGrid>
      <w:tr w:rsidR="00C67E35" w:rsidTr="003F2EA1">
        <w:tc>
          <w:tcPr>
            <w:tcW w:w="567" w:type="dxa"/>
            <w:shd w:val="clear" w:color="auto" w:fill="C4BC96" w:themeFill="background2" w:themeFillShade="BF"/>
          </w:tcPr>
          <w:p w:rsidR="00C67E35" w:rsidRPr="00FC0695" w:rsidRDefault="00C67E35" w:rsidP="003F2EA1">
            <w:pPr>
              <w:autoSpaceDE w:val="0"/>
              <w:spacing w:line="276" w:lineRule="auto"/>
              <w:jc w:val="both"/>
              <w:rPr>
                <w:rFonts w:eastAsia="TimesNewRomanPSMT"/>
                <w:b/>
                <w:sz w:val="6"/>
              </w:rPr>
            </w:pPr>
          </w:p>
        </w:tc>
        <w:tc>
          <w:tcPr>
            <w:tcW w:w="8505" w:type="dxa"/>
            <w:gridSpan w:val="2"/>
            <w:shd w:val="clear" w:color="auto" w:fill="C4BC96" w:themeFill="background2" w:themeFillShade="BF"/>
          </w:tcPr>
          <w:p w:rsidR="00C67E35" w:rsidRPr="00FC0695" w:rsidRDefault="00C67E35" w:rsidP="003F2EA1">
            <w:pPr>
              <w:autoSpaceDE w:val="0"/>
              <w:spacing w:line="276" w:lineRule="auto"/>
              <w:jc w:val="both"/>
              <w:rPr>
                <w:rFonts w:eastAsia="TimesNewRomanPSMT"/>
                <w:b/>
                <w:sz w:val="6"/>
              </w:rPr>
            </w:pPr>
          </w:p>
        </w:tc>
      </w:tr>
      <w:tr w:rsidR="00C67E35" w:rsidTr="003F2EA1">
        <w:tc>
          <w:tcPr>
            <w:tcW w:w="567" w:type="dxa"/>
            <w:shd w:val="clear" w:color="auto" w:fill="C4BC96" w:themeFill="background2" w:themeFillShade="BF"/>
          </w:tcPr>
          <w:p w:rsidR="00C67E35" w:rsidRDefault="00C67E35" w:rsidP="00C67E35">
            <w:pPr>
              <w:autoSpaceDE w:val="0"/>
              <w:jc w:val="both"/>
              <w:rPr>
                <w:rFonts w:eastAsia="TimesNewRomanPSMT"/>
                <w:b/>
              </w:rPr>
            </w:pPr>
            <w:r>
              <w:rPr>
                <w:b/>
              </w:rPr>
              <w:t>1.3</w:t>
            </w:r>
          </w:p>
        </w:tc>
        <w:tc>
          <w:tcPr>
            <w:tcW w:w="8505" w:type="dxa"/>
            <w:gridSpan w:val="2"/>
          </w:tcPr>
          <w:p w:rsidR="00C67E35" w:rsidRDefault="00C67E35" w:rsidP="00C67E35">
            <w:pPr>
              <w:autoSpaceDE w:val="0"/>
              <w:rPr>
                <w:rFonts w:eastAsia="TimesNewRomanPSMT"/>
                <w:b/>
              </w:rPr>
            </w:pPr>
            <w:r w:rsidRPr="002713D9">
              <w:rPr>
                <w:b/>
              </w:rPr>
              <w:t>Расчётные показатели минимально допустимого уровня обеспеченности объектами местного значения муниципального района в обла</w:t>
            </w:r>
            <w:r>
              <w:rPr>
                <w:b/>
              </w:rPr>
              <w:t>сти физич</w:t>
            </w:r>
            <w:r>
              <w:rPr>
                <w:b/>
              </w:rPr>
              <w:t>е</w:t>
            </w:r>
            <w:r>
              <w:rPr>
                <w:b/>
              </w:rPr>
              <w:t>ской культуры и спорта и показатели мак</w:t>
            </w:r>
            <w:r w:rsidRPr="002713D9">
              <w:rPr>
                <w:b/>
              </w:rPr>
              <w:t xml:space="preserve">симально допустимого уровня территориальной доступности таких объектов для населения </w:t>
            </w:r>
            <w:r w:rsidR="00A66B3E" w:rsidRPr="00A66B3E">
              <w:rPr>
                <w:b/>
                <w:bCs/>
              </w:rPr>
              <w:t>городского поселения город Котово</w:t>
            </w:r>
            <w:r w:rsidR="00A66B3E" w:rsidRPr="00A66B3E">
              <w:rPr>
                <w:b/>
              </w:rPr>
              <w:t xml:space="preserve"> </w:t>
            </w:r>
            <w:r w:rsidR="00F55266">
              <w:rPr>
                <w:b/>
              </w:rPr>
              <w:t>Котовского</w:t>
            </w:r>
            <w:r w:rsidRPr="002713D9">
              <w:rPr>
                <w:b/>
              </w:rPr>
              <w:t xml:space="preserve"> муниципального района</w:t>
            </w:r>
          </w:p>
        </w:tc>
      </w:tr>
      <w:tr w:rsidR="00C67E35" w:rsidRPr="00FC0695" w:rsidTr="003F2EA1">
        <w:trPr>
          <w:trHeight w:val="80"/>
        </w:trPr>
        <w:tc>
          <w:tcPr>
            <w:tcW w:w="567" w:type="dxa"/>
            <w:shd w:val="clear" w:color="auto" w:fill="C4BC96" w:themeFill="background2" w:themeFillShade="BF"/>
          </w:tcPr>
          <w:p w:rsidR="00C67E35" w:rsidRPr="00FC0695" w:rsidRDefault="00C67E35" w:rsidP="003F2EA1">
            <w:pPr>
              <w:autoSpaceDE w:val="0"/>
              <w:jc w:val="both"/>
              <w:rPr>
                <w:b/>
                <w:sz w:val="20"/>
              </w:rPr>
            </w:pPr>
          </w:p>
        </w:tc>
        <w:tc>
          <w:tcPr>
            <w:tcW w:w="8221" w:type="dxa"/>
          </w:tcPr>
          <w:p w:rsidR="00C67E35" w:rsidRPr="00FC0695" w:rsidRDefault="00C67E35" w:rsidP="003F2EA1">
            <w:pPr>
              <w:autoSpaceDE w:val="0"/>
              <w:rPr>
                <w:b/>
                <w:sz w:val="20"/>
              </w:rPr>
            </w:pPr>
          </w:p>
        </w:tc>
        <w:tc>
          <w:tcPr>
            <w:tcW w:w="284" w:type="dxa"/>
            <w:shd w:val="clear" w:color="auto" w:fill="C4BC96" w:themeFill="background2" w:themeFillShade="BF"/>
          </w:tcPr>
          <w:p w:rsidR="00C67E35" w:rsidRPr="009238B5" w:rsidRDefault="00C67E35" w:rsidP="003F2EA1">
            <w:pPr>
              <w:autoSpaceDE w:val="0"/>
              <w:rPr>
                <w:b/>
                <w:sz w:val="22"/>
              </w:rPr>
            </w:pPr>
          </w:p>
        </w:tc>
      </w:tr>
    </w:tbl>
    <w:p w:rsidR="00C67E35" w:rsidRPr="00FC0695" w:rsidRDefault="00C67E35" w:rsidP="00C67E35">
      <w:pPr>
        <w:autoSpaceDE w:val="0"/>
        <w:spacing w:line="276" w:lineRule="auto"/>
        <w:ind w:firstLine="851"/>
        <w:jc w:val="both"/>
        <w:rPr>
          <w:rFonts w:eastAsia="TimesNewRomanPSMT"/>
          <w:b/>
          <w:sz w:val="20"/>
        </w:rPr>
      </w:pPr>
    </w:p>
    <w:p w:rsidR="00F15F4E" w:rsidRDefault="00C67E35" w:rsidP="0094510B">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для объектов </w:t>
      </w:r>
      <w:r>
        <w:rPr>
          <w:rFonts w:eastAsia="TimesNewRomanPSMT"/>
        </w:rPr>
        <w:t>мест</w:t>
      </w:r>
      <w:r w:rsidRPr="00F645E1">
        <w:rPr>
          <w:rFonts w:eastAsia="TimesNewRomanPSMT"/>
        </w:rPr>
        <w:t xml:space="preserve">ного значения в области </w:t>
      </w:r>
      <w:r w:rsidRPr="00C67E35">
        <w:rPr>
          <w:rFonts w:eastAsia="TimesNewRomanPSMT"/>
        </w:rPr>
        <w:t>физической культуры и спорта</w:t>
      </w:r>
      <w:r w:rsidRPr="00F645E1">
        <w:rPr>
          <w:rFonts w:eastAsia="TimesNewRomanPSMT"/>
        </w:rPr>
        <w:t xml:space="preserve"> установлены в соответствии с полномочиями</w:t>
      </w:r>
      <w:r>
        <w:rPr>
          <w:rFonts w:eastAsia="TimesNewRomanPSMT"/>
        </w:rPr>
        <w:t xml:space="preserve"> </w:t>
      </w:r>
      <w:r w:rsidR="00A66B3E" w:rsidRPr="00A66B3E">
        <w:rPr>
          <w:rFonts w:eastAsia="TimesNewRomanPSMT"/>
          <w:bCs/>
        </w:rPr>
        <w:t>городского поселения город Котово</w:t>
      </w:r>
      <w:r w:rsidR="00A66B3E" w:rsidRPr="00A66B3E">
        <w:rPr>
          <w:rFonts w:eastAsia="TimesNewRomanPSMT"/>
        </w:rPr>
        <w:t xml:space="preserve"> </w:t>
      </w:r>
      <w:r w:rsidR="00F55266">
        <w:rPr>
          <w:rFonts w:eastAsia="TimesNewRomanPSMT"/>
        </w:rPr>
        <w:t>Котовского</w:t>
      </w:r>
      <w:r w:rsidRPr="00F645E1">
        <w:rPr>
          <w:rFonts w:eastAsia="TimesNewRomanPSMT"/>
        </w:rPr>
        <w:t xml:space="preserve"> муниципального района </w:t>
      </w:r>
      <w:r>
        <w:rPr>
          <w:rFonts w:eastAsia="TimesNewRomanPSMT"/>
        </w:rPr>
        <w:t>Волгоградской области в указанной сфере</w:t>
      </w:r>
      <w:r w:rsidRPr="00F645E1">
        <w:rPr>
          <w:rFonts w:eastAsia="TimesNewRomanPSMT"/>
        </w:rPr>
        <w:t xml:space="preserve">. Расчетные показатели минимально допустимого уровня обеспеченности объектами </w:t>
      </w:r>
      <w:r>
        <w:rPr>
          <w:rFonts w:eastAsia="TimesNewRomanPSMT"/>
        </w:rPr>
        <w:t>мест</w:t>
      </w:r>
      <w:r w:rsidRPr="00F645E1">
        <w:rPr>
          <w:rFonts w:eastAsia="TimesNewRomanPSMT"/>
        </w:rPr>
        <w:t>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предоста</w:t>
      </w:r>
      <w:r w:rsidRPr="00F645E1">
        <w:rPr>
          <w:rFonts w:eastAsia="TimesNewRomanPSMT"/>
        </w:rPr>
        <w:t>в</w:t>
      </w:r>
      <w:r w:rsidRPr="00F645E1">
        <w:rPr>
          <w:rFonts w:eastAsia="TimesNewRomanPSMT"/>
        </w:rPr>
        <w:t>ленными исходными данными и представлены в таблиц</w:t>
      </w:r>
      <w:r w:rsidR="00D63F16">
        <w:rPr>
          <w:rFonts w:eastAsia="TimesNewRomanPSMT"/>
        </w:rPr>
        <w:t>ах</w:t>
      </w:r>
      <w:r>
        <w:rPr>
          <w:rFonts w:eastAsia="TimesNewRomanPSMT"/>
        </w:rPr>
        <w:t xml:space="preserve"> </w:t>
      </w:r>
      <w:r w:rsidRPr="00F645E1">
        <w:rPr>
          <w:rFonts w:eastAsia="TimesNewRomanPSMT"/>
        </w:rPr>
        <w:t>1.</w:t>
      </w:r>
      <w:r>
        <w:rPr>
          <w:rFonts w:eastAsia="TimesNewRomanPSMT"/>
        </w:rPr>
        <w:t>3</w:t>
      </w:r>
      <w:r w:rsidRPr="00F645E1">
        <w:rPr>
          <w:rFonts w:eastAsia="TimesNewRomanPSMT"/>
        </w:rPr>
        <w:t>.1.</w:t>
      </w:r>
      <w:r w:rsidR="00D63F16">
        <w:rPr>
          <w:rFonts w:eastAsia="TimesNewRomanPSMT"/>
        </w:rPr>
        <w:t xml:space="preserve"> – 1.3.2.</w:t>
      </w:r>
    </w:p>
    <w:p w:rsidR="00F15F4E" w:rsidRDefault="00F15F4E" w:rsidP="0094510B">
      <w:pPr>
        <w:autoSpaceDE w:val="0"/>
        <w:spacing w:line="276" w:lineRule="auto"/>
        <w:jc w:val="both"/>
        <w:rPr>
          <w:rFonts w:eastAsia="TimesNewRomanPSMT"/>
        </w:rPr>
      </w:pPr>
    </w:p>
    <w:p w:rsidR="00C83CE3" w:rsidRDefault="00C83CE3" w:rsidP="0094510B">
      <w:pPr>
        <w:autoSpaceDE w:val="0"/>
        <w:spacing w:line="276" w:lineRule="auto"/>
        <w:jc w:val="both"/>
        <w:rPr>
          <w:rFonts w:eastAsia="TimesNewRomanPSMT"/>
        </w:rPr>
      </w:pPr>
    </w:p>
    <w:p w:rsidR="00C83CE3" w:rsidRDefault="00C83CE3" w:rsidP="0094510B">
      <w:pPr>
        <w:autoSpaceDE w:val="0"/>
        <w:spacing w:line="276" w:lineRule="auto"/>
        <w:jc w:val="both"/>
        <w:rPr>
          <w:rFonts w:eastAsia="TimesNewRomanPSMT"/>
        </w:rPr>
      </w:pPr>
    </w:p>
    <w:p w:rsidR="00C83CE3" w:rsidRDefault="00C83CE3" w:rsidP="0094510B">
      <w:pPr>
        <w:autoSpaceDE w:val="0"/>
        <w:spacing w:line="276" w:lineRule="auto"/>
        <w:jc w:val="both"/>
        <w:rPr>
          <w:rFonts w:eastAsia="TimesNewRomanPSMT"/>
        </w:rPr>
      </w:pPr>
    </w:p>
    <w:p w:rsidR="00C83CE3" w:rsidRDefault="00C83CE3" w:rsidP="0094510B">
      <w:pPr>
        <w:autoSpaceDE w:val="0"/>
        <w:spacing w:line="276" w:lineRule="auto"/>
        <w:jc w:val="both"/>
        <w:rPr>
          <w:rFonts w:eastAsia="TimesNewRomanPSMT"/>
        </w:rPr>
      </w:pPr>
    </w:p>
    <w:p w:rsidR="00C83CE3" w:rsidRDefault="00C83CE3" w:rsidP="0094510B">
      <w:pPr>
        <w:autoSpaceDE w:val="0"/>
        <w:spacing w:line="276" w:lineRule="auto"/>
        <w:jc w:val="both"/>
        <w:rPr>
          <w:rFonts w:eastAsia="TimesNewRomanPSMT"/>
        </w:rPr>
      </w:pPr>
    </w:p>
    <w:p w:rsidR="00C83CE3" w:rsidRDefault="00C83CE3" w:rsidP="0094510B">
      <w:pPr>
        <w:autoSpaceDE w:val="0"/>
        <w:spacing w:line="276" w:lineRule="auto"/>
        <w:jc w:val="both"/>
        <w:rPr>
          <w:rFonts w:eastAsia="TimesNewRomanPSMT"/>
        </w:rPr>
      </w:pPr>
    </w:p>
    <w:p w:rsidR="00D63F16" w:rsidRDefault="00D63F16" w:rsidP="00D63F16">
      <w:pPr>
        <w:ind w:right="-142"/>
        <w:contextualSpacing/>
        <w:jc w:val="right"/>
        <w:rPr>
          <w:color w:val="000000"/>
          <w:szCs w:val="22"/>
        </w:rPr>
      </w:pPr>
      <w:r w:rsidRPr="00D63F16">
        <w:rPr>
          <w:color w:val="000000"/>
          <w:szCs w:val="22"/>
        </w:rPr>
        <w:t>Таблица 1.3.1.</w:t>
      </w:r>
      <w:r w:rsidRPr="00D63F16">
        <w:rPr>
          <w:sz w:val="28"/>
        </w:rPr>
        <w:t xml:space="preserve"> </w:t>
      </w:r>
      <w:r>
        <w:rPr>
          <w:color w:val="000000"/>
          <w:szCs w:val="22"/>
        </w:rPr>
        <w:t>Расчетные показатели объектов в</w:t>
      </w:r>
      <w:r w:rsidRPr="00D63F16">
        <w:rPr>
          <w:color w:val="000000"/>
          <w:szCs w:val="22"/>
        </w:rPr>
        <w:t xml:space="preserve"> област</w:t>
      </w:r>
      <w:r>
        <w:rPr>
          <w:color w:val="000000"/>
          <w:szCs w:val="22"/>
        </w:rPr>
        <w:t>и</w:t>
      </w:r>
      <w:r w:rsidRPr="00D63F16">
        <w:rPr>
          <w:color w:val="000000"/>
          <w:szCs w:val="22"/>
        </w:rPr>
        <w:t xml:space="preserve"> </w:t>
      </w:r>
    </w:p>
    <w:p w:rsidR="00D63F16" w:rsidRPr="00D63F16" w:rsidRDefault="00D63F16" w:rsidP="00D63F16">
      <w:pPr>
        <w:ind w:right="-142"/>
        <w:contextualSpacing/>
        <w:jc w:val="right"/>
        <w:rPr>
          <w:color w:val="000000"/>
          <w:szCs w:val="22"/>
        </w:rPr>
      </w:pPr>
      <w:r w:rsidRPr="00D63F16">
        <w:rPr>
          <w:color w:val="000000"/>
          <w:szCs w:val="22"/>
        </w:rPr>
        <w:t>физической культуры и массового спорта</w:t>
      </w:r>
    </w:p>
    <w:tbl>
      <w:tblPr>
        <w:tblW w:w="9498"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tblPr>
      <w:tblGrid>
        <w:gridCol w:w="454"/>
        <w:gridCol w:w="2799"/>
        <w:gridCol w:w="1567"/>
        <w:gridCol w:w="1417"/>
        <w:gridCol w:w="1701"/>
        <w:gridCol w:w="1560"/>
      </w:tblGrid>
      <w:tr w:rsidR="00D63F16" w:rsidRPr="007B1E6D" w:rsidTr="00D63F16">
        <w:trPr>
          <w:trHeight w:val="778"/>
        </w:trPr>
        <w:tc>
          <w:tcPr>
            <w:tcW w:w="454"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D63F16" w:rsidRPr="007B1E6D" w:rsidRDefault="00D63F16" w:rsidP="003F2EA1">
            <w:pPr>
              <w:jc w:val="center"/>
              <w:rPr>
                <w:b/>
                <w:color w:val="000000"/>
                <w:sz w:val="16"/>
                <w:szCs w:val="16"/>
              </w:rPr>
            </w:pPr>
            <w:r w:rsidRPr="007B1E6D">
              <w:rPr>
                <w:b/>
                <w:color w:val="000000"/>
                <w:sz w:val="16"/>
                <w:szCs w:val="16"/>
              </w:rPr>
              <w:t>№</w:t>
            </w:r>
          </w:p>
        </w:tc>
        <w:tc>
          <w:tcPr>
            <w:tcW w:w="2799"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D63F16" w:rsidRPr="00AE7639" w:rsidRDefault="00D63F16" w:rsidP="003F2EA1">
            <w:pPr>
              <w:jc w:val="center"/>
              <w:rPr>
                <w:b/>
                <w:color w:val="000000"/>
                <w:szCs w:val="16"/>
              </w:rPr>
            </w:pPr>
            <w:r w:rsidRPr="00AE7639">
              <w:rPr>
                <w:b/>
                <w:color w:val="000000"/>
                <w:sz w:val="22"/>
                <w:szCs w:val="16"/>
              </w:rPr>
              <w:t>Наименование объекта</w:t>
            </w:r>
          </w:p>
        </w:tc>
        <w:tc>
          <w:tcPr>
            <w:tcW w:w="2984"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D63F16" w:rsidRPr="00AE7639" w:rsidRDefault="00D63F16" w:rsidP="003F2EA1">
            <w:pPr>
              <w:jc w:val="center"/>
              <w:rPr>
                <w:b/>
                <w:color w:val="000000"/>
                <w:szCs w:val="16"/>
              </w:rPr>
            </w:pPr>
            <w:r w:rsidRPr="00AE7639">
              <w:rPr>
                <w:b/>
                <w:color w:val="000000"/>
                <w:sz w:val="22"/>
                <w:szCs w:val="22"/>
              </w:rPr>
              <w:t>Показатель минимально допустимого уровня обе</w:t>
            </w:r>
            <w:r w:rsidRPr="00AE7639">
              <w:rPr>
                <w:b/>
                <w:color w:val="000000"/>
                <w:sz w:val="22"/>
                <w:szCs w:val="22"/>
              </w:rPr>
              <w:t>с</w:t>
            </w:r>
            <w:r w:rsidRPr="00AE7639">
              <w:rPr>
                <w:b/>
                <w:color w:val="000000"/>
                <w:sz w:val="22"/>
                <w:szCs w:val="22"/>
              </w:rPr>
              <w:t>печенности</w:t>
            </w:r>
          </w:p>
        </w:tc>
        <w:tc>
          <w:tcPr>
            <w:tcW w:w="3261"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D63F16" w:rsidRPr="007B1E6D" w:rsidRDefault="00D63F16" w:rsidP="003F2EA1">
            <w:pPr>
              <w:jc w:val="center"/>
              <w:rPr>
                <w:b/>
                <w:color w:val="000000"/>
                <w:sz w:val="16"/>
                <w:szCs w:val="16"/>
              </w:rPr>
            </w:pPr>
            <w:r>
              <w:rPr>
                <w:b/>
                <w:color w:val="000000"/>
                <w:sz w:val="22"/>
                <w:szCs w:val="22"/>
              </w:rPr>
              <w:t>Показатель м</w:t>
            </w:r>
            <w:r w:rsidRPr="00812992">
              <w:rPr>
                <w:b/>
                <w:color w:val="000000"/>
                <w:sz w:val="22"/>
                <w:szCs w:val="22"/>
              </w:rPr>
              <w:t>аксимально д</w:t>
            </w:r>
            <w:r w:rsidRPr="00812992">
              <w:rPr>
                <w:b/>
                <w:color w:val="000000"/>
                <w:sz w:val="22"/>
                <w:szCs w:val="22"/>
              </w:rPr>
              <w:t>о</w:t>
            </w:r>
            <w:r w:rsidRPr="00812992">
              <w:rPr>
                <w:b/>
                <w:color w:val="000000"/>
                <w:sz w:val="22"/>
                <w:szCs w:val="22"/>
              </w:rPr>
              <w:t>пустим</w:t>
            </w:r>
            <w:r>
              <w:rPr>
                <w:b/>
                <w:color w:val="000000"/>
                <w:sz w:val="22"/>
                <w:szCs w:val="22"/>
              </w:rPr>
              <w:t>ого уровня</w:t>
            </w:r>
            <w:r w:rsidRPr="00812992">
              <w:rPr>
                <w:b/>
                <w:color w:val="000000"/>
                <w:sz w:val="22"/>
                <w:szCs w:val="22"/>
              </w:rPr>
              <w:t xml:space="preserve"> территор</w:t>
            </w:r>
            <w:r w:rsidRPr="00812992">
              <w:rPr>
                <w:b/>
                <w:color w:val="000000"/>
                <w:sz w:val="22"/>
                <w:szCs w:val="22"/>
              </w:rPr>
              <w:t>и</w:t>
            </w:r>
            <w:r w:rsidRPr="00812992">
              <w:rPr>
                <w:b/>
                <w:color w:val="000000"/>
                <w:sz w:val="22"/>
                <w:szCs w:val="22"/>
              </w:rPr>
              <w:t>альной доступности</w:t>
            </w:r>
          </w:p>
        </w:tc>
      </w:tr>
      <w:tr w:rsidR="00D63F16" w:rsidRPr="007B1E6D" w:rsidTr="00D63F16">
        <w:trPr>
          <w:trHeight w:val="436"/>
        </w:trPr>
        <w:tc>
          <w:tcPr>
            <w:tcW w:w="454"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D63F16" w:rsidRPr="007B1E6D" w:rsidRDefault="00D63F16" w:rsidP="003F2EA1">
            <w:pPr>
              <w:jc w:val="center"/>
              <w:rPr>
                <w:b/>
                <w:color w:val="000000"/>
                <w:sz w:val="16"/>
                <w:szCs w:val="16"/>
              </w:rPr>
            </w:pPr>
          </w:p>
        </w:tc>
        <w:tc>
          <w:tcPr>
            <w:tcW w:w="2799"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D63F16" w:rsidRPr="00AE7639" w:rsidRDefault="00D63F16" w:rsidP="003F2EA1">
            <w:pPr>
              <w:jc w:val="center"/>
              <w:rPr>
                <w:b/>
                <w:color w:val="000000"/>
                <w:szCs w:val="16"/>
              </w:rPr>
            </w:pPr>
          </w:p>
        </w:tc>
        <w:tc>
          <w:tcPr>
            <w:tcW w:w="1567" w:type="dxa"/>
            <w:tcBorders>
              <w:top w:val="single" w:sz="6" w:space="0" w:color="595959" w:themeColor="text1" w:themeTint="A6"/>
              <w:bottom w:val="single" w:sz="12" w:space="0" w:color="595959" w:themeColor="text1" w:themeTint="A6"/>
            </w:tcBorders>
            <w:shd w:val="clear" w:color="auto" w:fill="FFFFFF" w:themeFill="background1"/>
            <w:vAlign w:val="center"/>
          </w:tcPr>
          <w:p w:rsidR="00D63F16" w:rsidRPr="00AE7639" w:rsidRDefault="00D63F16" w:rsidP="003F2EA1">
            <w:pPr>
              <w:jc w:val="center"/>
              <w:rPr>
                <w:b/>
                <w:color w:val="000000"/>
                <w:szCs w:val="16"/>
              </w:rPr>
            </w:pPr>
            <w:r w:rsidRPr="00AE7639">
              <w:rPr>
                <w:b/>
                <w:color w:val="000000"/>
                <w:sz w:val="22"/>
                <w:szCs w:val="16"/>
              </w:rPr>
              <w:t>Единица и</w:t>
            </w:r>
            <w:r w:rsidRPr="00AE7639">
              <w:rPr>
                <w:b/>
                <w:color w:val="000000"/>
                <w:sz w:val="22"/>
                <w:szCs w:val="16"/>
              </w:rPr>
              <w:t>з</w:t>
            </w:r>
            <w:r w:rsidRPr="00AE7639">
              <w:rPr>
                <w:b/>
                <w:color w:val="000000"/>
                <w:sz w:val="22"/>
                <w:szCs w:val="16"/>
              </w:rPr>
              <w:t>мерения</w:t>
            </w:r>
          </w:p>
        </w:tc>
        <w:tc>
          <w:tcPr>
            <w:tcW w:w="1417" w:type="dxa"/>
            <w:tcBorders>
              <w:top w:val="single" w:sz="6" w:space="0" w:color="595959" w:themeColor="text1" w:themeTint="A6"/>
              <w:bottom w:val="single" w:sz="12" w:space="0" w:color="595959" w:themeColor="text1" w:themeTint="A6"/>
            </w:tcBorders>
            <w:shd w:val="clear" w:color="auto" w:fill="FFFFFF" w:themeFill="background1"/>
            <w:vAlign w:val="center"/>
          </w:tcPr>
          <w:p w:rsidR="00D63F16" w:rsidRPr="00AE7639" w:rsidRDefault="00D63F16" w:rsidP="003F2EA1">
            <w:pPr>
              <w:jc w:val="center"/>
              <w:rPr>
                <w:b/>
                <w:color w:val="000000"/>
                <w:szCs w:val="16"/>
              </w:rPr>
            </w:pPr>
            <w:r w:rsidRPr="00AE7639">
              <w:rPr>
                <w:b/>
                <w:color w:val="000000"/>
                <w:sz w:val="22"/>
                <w:szCs w:val="16"/>
              </w:rPr>
              <w:t xml:space="preserve">Величина </w:t>
            </w:r>
          </w:p>
        </w:tc>
        <w:tc>
          <w:tcPr>
            <w:tcW w:w="1701" w:type="dxa"/>
            <w:tcBorders>
              <w:top w:val="single" w:sz="6" w:space="0" w:color="595959" w:themeColor="text1" w:themeTint="A6"/>
              <w:bottom w:val="single" w:sz="12" w:space="0" w:color="595959" w:themeColor="text1" w:themeTint="A6"/>
            </w:tcBorders>
            <w:shd w:val="clear" w:color="auto" w:fill="FFFFFF" w:themeFill="background1"/>
            <w:vAlign w:val="center"/>
          </w:tcPr>
          <w:p w:rsidR="00D63F16" w:rsidRDefault="00D63F16" w:rsidP="003F2EA1">
            <w:pPr>
              <w:jc w:val="center"/>
              <w:rPr>
                <w:b/>
                <w:color w:val="000000"/>
                <w:szCs w:val="16"/>
              </w:rPr>
            </w:pPr>
            <w:r w:rsidRPr="00AE7639">
              <w:rPr>
                <w:b/>
                <w:color w:val="000000"/>
                <w:sz w:val="22"/>
                <w:szCs w:val="16"/>
              </w:rPr>
              <w:t xml:space="preserve">Единица </w:t>
            </w:r>
          </w:p>
          <w:p w:rsidR="00D63F16" w:rsidRPr="007B1E6D" w:rsidRDefault="00D63F16" w:rsidP="003F2EA1">
            <w:pPr>
              <w:jc w:val="center"/>
              <w:rPr>
                <w:b/>
                <w:color w:val="000000"/>
                <w:sz w:val="16"/>
                <w:szCs w:val="16"/>
                <w:highlight w:val="yellow"/>
              </w:rPr>
            </w:pPr>
            <w:r w:rsidRPr="00AE7639">
              <w:rPr>
                <w:b/>
                <w:color w:val="000000"/>
                <w:sz w:val="22"/>
                <w:szCs w:val="16"/>
              </w:rPr>
              <w:t>измерения</w:t>
            </w:r>
          </w:p>
        </w:tc>
        <w:tc>
          <w:tcPr>
            <w:tcW w:w="1560" w:type="dxa"/>
            <w:tcBorders>
              <w:top w:val="single" w:sz="6" w:space="0" w:color="595959" w:themeColor="text1" w:themeTint="A6"/>
              <w:bottom w:val="single" w:sz="12" w:space="0" w:color="595959" w:themeColor="text1" w:themeTint="A6"/>
            </w:tcBorders>
            <w:shd w:val="clear" w:color="auto" w:fill="FFFFFF" w:themeFill="background1"/>
            <w:vAlign w:val="center"/>
          </w:tcPr>
          <w:p w:rsidR="00D63F16" w:rsidRPr="007B1E6D" w:rsidRDefault="00D63F16" w:rsidP="003F2EA1">
            <w:pPr>
              <w:jc w:val="center"/>
              <w:rPr>
                <w:b/>
                <w:color w:val="000000"/>
                <w:sz w:val="16"/>
                <w:szCs w:val="16"/>
              </w:rPr>
            </w:pPr>
            <w:r w:rsidRPr="00AE7639">
              <w:rPr>
                <w:b/>
                <w:color w:val="000000"/>
                <w:sz w:val="22"/>
                <w:szCs w:val="16"/>
              </w:rPr>
              <w:t>Величина</w:t>
            </w:r>
          </w:p>
        </w:tc>
      </w:tr>
      <w:tr w:rsidR="00D63F16" w:rsidRPr="007B1E6D" w:rsidTr="00D63F16">
        <w:trPr>
          <w:trHeight w:val="630"/>
        </w:trPr>
        <w:tc>
          <w:tcPr>
            <w:tcW w:w="454" w:type="dxa"/>
            <w:vMerge w:val="restart"/>
            <w:tcBorders>
              <w:top w:val="single" w:sz="12" w:space="0" w:color="595959" w:themeColor="text1" w:themeTint="A6"/>
            </w:tcBorders>
            <w:shd w:val="clear" w:color="auto" w:fill="FFFFFF" w:themeFill="background1"/>
            <w:vAlign w:val="center"/>
          </w:tcPr>
          <w:p w:rsidR="00D63F16" w:rsidRPr="007B1E6D" w:rsidRDefault="00D63F16" w:rsidP="003F2EA1">
            <w:pPr>
              <w:jc w:val="center"/>
              <w:rPr>
                <w:b/>
                <w:color w:val="000000"/>
              </w:rPr>
            </w:pPr>
            <w:r w:rsidRPr="007B1E6D">
              <w:rPr>
                <w:b/>
                <w:color w:val="000000"/>
                <w:sz w:val="22"/>
                <w:szCs w:val="22"/>
                <w:lang w:val="en-US"/>
              </w:rPr>
              <w:t>1</w:t>
            </w:r>
            <w:r w:rsidRPr="007B1E6D">
              <w:rPr>
                <w:b/>
                <w:color w:val="000000"/>
                <w:sz w:val="22"/>
                <w:szCs w:val="22"/>
              </w:rPr>
              <w:t>.</w:t>
            </w:r>
          </w:p>
        </w:tc>
        <w:tc>
          <w:tcPr>
            <w:tcW w:w="2799" w:type="dxa"/>
            <w:vMerge w:val="restart"/>
            <w:tcBorders>
              <w:top w:val="single" w:sz="12" w:space="0" w:color="595959" w:themeColor="text1" w:themeTint="A6"/>
            </w:tcBorders>
            <w:shd w:val="clear" w:color="auto" w:fill="FFFFFF" w:themeFill="background1"/>
            <w:vAlign w:val="center"/>
          </w:tcPr>
          <w:p w:rsidR="00D63F16" w:rsidRPr="007B1E6D" w:rsidRDefault="00D63F16" w:rsidP="003F2EA1">
            <w:pPr>
              <w:rPr>
                <w:color w:val="000000"/>
              </w:rPr>
            </w:pPr>
            <w:r w:rsidRPr="007B1E6D">
              <w:rPr>
                <w:color w:val="000000"/>
                <w:sz w:val="22"/>
                <w:szCs w:val="22"/>
              </w:rPr>
              <w:t>Помещения для физкул</w:t>
            </w:r>
            <w:r w:rsidRPr="007B1E6D">
              <w:rPr>
                <w:color w:val="000000"/>
                <w:sz w:val="22"/>
                <w:szCs w:val="22"/>
              </w:rPr>
              <w:t>ь</w:t>
            </w:r>
            <w:r w:rsidRPr="007B1E6D">
              <w:rPr>
                <w:color w:val="000000"/>
                <w:sz w:val="22"/>
                <w:szCs w:val="22"/>
              </w:rPr>
              <w:t xml:space="preserve">турно-оздоровительных занятий </w:t>
            </w:r>
            <w:r w:rsidR="00E015EE">
              <w:rPr>
                <w:color w:val="000000"/>
                <w:sz w:val="22"/>
                <w:szCs w:val="22"/>
              </w:rPr>
              <w:t>(спортивные залы)</w:t>
            </w:r>
          </w:p>
        </w:tc>
        <w:tc>
          <w:tcPr>
            <w:tcW w:w="1567" w:type="dxa"/>
            <w:tcBorders>
              <w:top w:val="single" w:sz="12" w:space="0" w:color="595959" w:themeColor="text1" w:themeTint="A6"/>
            </w:tcBorders>
            <w:shd w:val="clear" w:color="auto" w:fill="FFFFFF" w:themeFill="background1"/>
            <w:vAlign w:val="center"/>
          </w:tcPr>
          <w:p w:rsidR="00D63F16" w:rsidRPr="007B1E6D" w:rsidRDefault="00D63F16" w:rsidP="003F2EA1">
            <w:pPr>
              <w:jc w:val="center"/>
              <w:rPr>
                <w:color w:val="000000"/>
              </w:rPr>
            </w:pPr>
            <w:r w:rsidRPr="007B1E6D">
              <w:rPr>
                <w:color w:val="000000"/>
                <w:sz w:val="22"/>
                <w:szCs w:val="22"/>
              </w:rPr>
              <w:t>м² общ. пл</w:t>
            </w:r>
            <w:r w:rsidRPr="007B1E6D">
              <w:rPr>
                <w:color w:val="000000"/>
                <w:sz w:val="22"/>
                <w:szCs w:val="22"/>
              </w:rPr>
              <w:t>о</w:t>
            </w:r>
            <w:r w:rsidRPr="007B1E6D">
              <w:rPr>
                <w:color w:val="000000"/>
                <w:sz w:val="22"/>
                <w:szCs w:val="22"/>
              </w:rPr>
              <w:t>щади на 1000 чел.</w:t>
            </w:r>
          </w:p>
        </w:tc>
        <w:tc>
          <w:tcPr>
            <w:tcW w:w="1417" w:type="dxa"/>
            <w:tcBorders>
              <w:top w:val="single" w:sz="12" w:space="0" w:color="595959" w:themeColor="text1" w:themeTint="A6"/>
            </w:tcBorders>
            <w:shd w:val="clear" w:color="auto" w:fill="FFFFFF" w:themeFill="background1"/>
            <w:vAlign w:val="center"/>
          </w:tcPr>
          <w:p w:rsidR="00D63F16" w:rsidRPr="00CD2666" w:rsidRDefault="00D63F16" w:rsidP="003F2EA1">
            <w:pPr>
              <w:jc w:val="center"/>
              <w:rPr>
                <w:color w:val="000000"/>
              </w:rPr>
            </w:pPr>
            <w:r w:rsidRPr="00CD2666">
              <w:rPr>
                <w:color w:val="000000"/>
                <w:sz w:val="22"/>
                <w:szCs w:val="22"/>
              </w:rPr>
              <w:t>70</w:t>
            </w:r>
          </w:p>
          <w:p w:rsidR="00D63F16" w:rsidRPr="00CD2666" w:rsidRDefault="00D63F16" w:rsidP="003F2EA1">
            <w:pPr>
              <w:jc w:val="center"/>
              <w:rPr>
                <w:color w:val="000000"/>
              </w:rPr>
            </w:pPr>
          </w:p>
        </w:tc>
        <w:tc>
          <w:tcPr>
            <w:tcW w:w="1701" w:type="dxa"/>
            <w:vMerge w:val="restart"/>
            <w:tcBorders>
              <w:top w:val="single" w:sz="12" w:space="0" w:color="595959" w:themeColor="text1" w:themeTint="A6"/>
            </w:tcBorders>
            <w:shd w:val="clear" w:color="auto" w:fill="FFFFFF" w:themeFill="background1"/>
            <w:vAlign w:val="center"/>
          </w:tcPr>
          <w:p w:rsidR="00D63F16" w:rsidRPr="007B1E6D" w:rsidRDefault="00D63F16" w:rsidP="003F2EA1">
            <w:pPr>
              <w:jc w:val="center"/>
              <w:rPr>
                <w:color w:val="000000"/>
                <w:highlight w:val="yellow"/>
              </w:rPr>
            </w:pPr>
            <w:r>
              <w:rPr>
                <w:color w:val="000000"/>
                <w:sz w:val="22"/>
                <w:szCs w:val="22"/>
              </w:rPr>
              <w:t xml:space="preserve">транспортно-пешеходная доступность, </w:t>
            </w:r>
            <w:r w:rsidRPr="007B1E6D">
              <w:rPr>
                <w:color w:val="000000"/>
                <w:sz w:val="22"/>
                <w:szCs w:val="22"/>
              </w:rPr>
              <w:t>м</w:t>
            </w:r>
            <w:r w:rsidR="00C46E09">
              <w:rPr>
                <w:color w:val="000000"/>
                <w:sz w:val="22"/>
                <w:szCs w:val="22"/>
              </w:rPr>
              <w:t>ин</w:t>
            </w:r>
          </w:p>
        </w:tc>
        <w:tc>
          <w:tcPr>
            <w:tcW w:w="1560" w:type="dxa"/>
            <w:vMerge w:val="restart"/>
            <w:tcBorders>
              <w:top w:val="single" w:sz="12" w:space="0" w:color="595959" w:themeColor="text1" w:themeTint="A6"/>
            </w:tcBorders>
            <w:shd w:val="clear" w:color="auto" w:fill="FFFFFF" w:themeFill="background1"/>
            <w:vAlign w:val="center"/>
          </w:tcPr>
          <w:p w:rsidR="00D63F16" w:rsidRPr="007B1E6D" w:rsidRDefault="00E015EE" w:rsidP="00C46E09">
            <w:pPr>
              <w:jc w:val="center"/>
              <w:rPr>
                <w:color w:val="000000"/>
              </w:rPr>
            </w:pPr>
            <w:r>
              <w:rPr>
                <w:color w:val="000000"/>
                <w:sz w:val="22"/>
                <w:szCs w:val="22"/>
              </w:rPr>
              <w:t>20</w:t>
            </w:r>
          </w:p>
        </w:tc>
      </w:tr>
      <w:tr w:rsidR="00D63F16" w:rsidRPr="007B1E6D" w:rsidTr="00D63F16">
        <w:trPr>
          <w:trHeight w:val="568"/>
        </w:trPr>
        <w:tc>
          <w:tcPr>
            <w:tcW w:w="454" w:type="dxa"/>
            <w:vMerge/>
            <w:shd w:val="clear" w:color="auto" w:fill="FFFFFF" w:themeFill="background1"/>
            <w:vAlign w:val="center"/>
          </w:tcPr>
          <w:p w:rsidR="00D63F16" w:rsidRPr="007B1E6D" w:rsidRDefault="00D63F16" w:rsidP="003F2EA1">
            <w:pPr>
              <w:jc w:val="center"/>
              <w:rPr>
                <w:b/>
                <w:color w:val="000000"/>
                <w:lang w:val="en-US"/>
              </w:rPr>
            </w:pPr>
          </w:p>
        </w:tc>
        <w:tc>
          <w:tcPr>
            <w:tcW w:w="2799" w:type="dxa"/>
            <w:vMerge/>
            <w:shd w:val="clear" w:color="auto" w:fill="FFFFFF" w:themeFill="background1"/>
            <w:vAlign w:val="center"/>
          </w:tcPr>
          <w:p w:rsidR="00D63F16" w:rsidRPr="007B1E6D" w:rsidRDefault="00D63F16" w:rsidP="003F2EA1">
            <w:pPr>
              <w:rPr>
                <w:color w:val="000000"/>
              </w:rPr>
            </w:pPr>
          </w:p>
        </w:tc>
        <w:tc>
          <w:tcPr>
            <w:tcW w:w="1567" w:type="dxa"/>
            <w:shd w:val="clear" w:color="auto" w:fill="FFFFFF" w:themeFill="background1"/>
            <w:vAlign w:val="center"/>
          </w:tcPr>
          <w:p w:rsidR="00D63F16" w:rsidRPr="007B1E6D" w:rsidRDefault="00D63F16" w:rsidP="00CD2666">
            <w:pPr>
              <w:jc w:val="center"/>
              <w:rPr>
                <w:color w:val="000000"/>
              </w:rPr>
            </w:pPr>
            <w:r>
              <w:rPr>
                <w:color w:val="000000"/>
                <w:sz w:val="22"/>
                <w:szCs w:val="22"/>
              </w:rPr>
              <w:t>пропускная способность, чел.</w:t>
            </w:r>
          </w:p>
        </w:tc>
        <w:tc>
          <w:tcPr>
            <w:tcW w:w="1417" w:type="dxa"/>
            <w:shd w:val="clear" w:color="auto" w:fill="FFFFFF" w:themeFill="background1"/>
            <w:vAlign w:val="center"/>
          </w:tcPr>
          <w:p w:rsidR="00D63F16" w:rsidRPr="00CD2666" w:rsidRDefault="00CD2666" w:rsidP="000D214E">
            <w:pPr>
              <w:jc w:val="center"/>
              <w:rPr>
                <w:color w:val="000000"/>
              </w:rPr>
            </w:pPr>
            <w:r w:rsidRPr="00CD2666">
              <w:rPr>
                <w:color w:val="000000"/>
                <w:sz w:val="22"/>
                <w:szCs w:val="22"/>
              </w:rPr>
              <w:t>1</w:t>
            </w:r>
            <w:r w:rsidR="008A1397">
              <w:rPr>
                <w:color w:val="000000"/>
                <w:sz w:val="22"/>
                <w:szCs w:val="22"/>
              </w:rPr>
              <w:t>1</w:t>
            </w:r>
            <w:r w:rsidR="000D214E">
              <w:rPr>
                <w:color w:val="000000"/>
                <w:sz w:val="22"/>
                <w:szCs w:val="22"/>
              </w:rPr>
              <w:t>5</w:t>
            </w:r>
          </w:p>
        </w:tc>
        <w:tc>
          <w:tcPr>
            <w:tcW w:w="1701" w:type="dxa"/>
            <w:vMerge/>
            <w:shd w:val="clear" w:color="auto" w:fill="FFFFFF" w:themeFill="background1"/>
            <w:vAlign w:val="center"/>
          </w:tcPr>
          <w:p w:rsidR="00D63F16" w:rsidRPr="007B1E6D" w:rsidRDefault="00D63F16" w:rsidP="003F2EA1">
            <w:pPr>
              <w:jc w:val="center"/>
              <w:rPr>
                <w:color w:val="000000"/>
              </w:rPr>
            </w:pPr>
          </w:p>
        </w:tc>
        <w:tc>
          <w:tcPr>
            <w:tcW w:w="1560" w:type="dxa"/>
            <w:vMerge/>
            <w:shd w:val="clear" w:color="auto" w:fill="FFFFFF" w:themeFill="background1"/>
            <w:vAlign w:val="center"/>
          </w:tcPr>
          <w:p w:rsidR="00D63F16" w:rsidRPr="007B1E6D" w:rsidRDefault="00D63F16" w:rsidP="003F2EA1">
            <w:pPr>
              <w:jc w:val="center"/>
              <w:rPr>
                <w:color w:val="000000"/>
              </w:rPr>
            </w:pPr>
          </w:p>
        </w:tc>
      </w:tr>
      <w:tr w:rsidR="00D63F16" w:rsidRPr="007B1E6D" w:rsidTr="00D63F16">
        <w:trPr>
          <w:trHeight w:val="488"/>
        </w:trPr>
        <w:tc>
          <w:tcPr>
            <w:tcW w:w="454" w:type="dxa"/>
            <w:vMerge w:val="restart"/>
            <w:shd w:val="clear" w:color="auto" w:fill="FFFFFF" w:themeFill="background1"/>
            <w:vAlign w:val="center"/>
          </w:tcPr>
          <w:p w:rsidR="00D63F16" w:rsidRPr="007B1E6D" w:rsidRDefault="00D63F16" w:rsidP="003F2EA1">
            <w:pPr>
              <w:jc w:val="center"/>
              <w:rPr>
                <w:b/>
                <w:color w:val="000000"/>
              </w:rPr>
            </w:pPr>
            <w:r w:rsidRPr="007B1E6D">
              <w:rPr>
                <w:b/>
                <w:color w:val="000000"/>
                <w:sz w:val="22"/>
                <w:szCs w:val="22"/>
              </w:rPr>
              <w:t>2.</w:t>
            </w:r>
          </w:p>
        </w:tc>
        <w:tc>
          <w:tcPr>
            <w:tcW w:w="2799" w:type="dxa"/>
            <w:vMerge w:val="restart"/>
            <w:shd w:val="clear" w:color="auto" w:fill="FFFFFF" w:themeFill="background1"/>
            <w:vAlign w:val="center"/>
          </w:tcPr>
          <w:p w:rsidR="00D63F16" w:rsidRPr="007B1E6D" w:rsidRDefault="00D63F16" w:rsidP="003F2EA1">
            <w:pPr>
              <w:rPr>
                <w:color w:val="000000"/>
              </w:rPr>
            </w:pPr>
            <w:r w:rsidRPr="007B1E6D">
              <w:rPr>
                <w:color w:val="000000"/>
                <w:sz w:val="22"/>
                <w:szCs w:val="22"/>
              </w:rPr>
              <w:t>Бассейн крытый (откр</w:t>
            </w:r>
            <w:r w:rsidRPr="007B1E6D">
              <w:rPr>
                <w:color w:val="000000"/>
                <w:sz w:val="22"/>
                <w:szCs w:val="22"/>
              </w:rPr>
              <w:t>ы</w:t>
            </w:r>
            <w:r w:rsidRPr="007B1E6D">
              <w:rPr>
                <w:color w:val="000000"/>
                <w:sz w:val="22"/>
                <w:szCs w:val="22"/>
              </w:rPr>
              <w:t>тый) общего пользования</w:t>
            </w:r>
            <w:r>
              <w:rPr>
                <w:color w:val="000000"/>
                <w:sz w:val="22"/>
                <w:szCs w:val="22"/>
              </w:rPr>
              <w:t xml:space="preserve"> *</w:t>
            </w:r>
            <w:r w:rsidRPr="007B1E6D">
              <w:rPr>
                <w:color w:val="000000"/>
                <w:sz w:val="22"/>
                <w:szCs w:val="22"/>
              </w:rPr>
              <w:t xml:space="preserve"> </w:t>
            </w:r>
          </w:p>
          <w:p w:rsidR="00D63F16" w:rsidRPr="007B1E6D" w:rsidRDefault="00D63F16" w:rsidP="003F2EA1">
            <w:pPr>
              <w:rPr>
                <w:color w:val="000000"/>
              </w:rPr>
            </w:pPr>
          </w:p>
        </w:tc>
        <w:tc>
          <w:tcPr>
            <w:tcW w:w="1567" w:type="dxa"/>
            <w:shd w:val="clear" w:color="auto" w:fill="FFFFFF" w:themeFill="background1"/>
            <w:vAlign w:val="center"/>
          </w:tcPr>
          <w:p w:rsidR="00D63F16" w:rsidRPr="007B1E6D" w:rsidRDefault="00D63F16" w:rsidP="003F2EA1">
            <w:pPr>
              <w:jc w:val="center"/>
              <w:rPr>
                <w:color w:val="000000"/>
              </w:rPr>
            </w:pPr>
            <w:r w:rsidRPr="007B1E6D">
              <w:rPr>
                <w:color w:val="000000"/>
                <w:sz w:val="22"/>
                <w:szCs w:val="22"/>
              </w:rPr>
              <w:lastRenderedPageBreak/>
              <w:t>м² зеркала воды на 1000 чел.</w:t>
            </w:r>
          </w:p>
        </w:tc>
        <w:tc>
          <w:tcPr>
            <w:tcW w:w="1417" w:type="dxa"/>
            <w:shd w:val="clear" w:color="auto" w:fill="FFFFFF" w:themeFill="background1"/>
            <w:vAlign w:val="center"/>
          </w:tcPr>
          <w:p w:rsidR="00D63F16" w:rsidRPr="00CD2666" w:rsidRDefault="00D63F16" w:rsidP="003F2EA1">
            <w:pPr>
              <w:jc w:val="center"/>
              <w:rPr>
                <w:color w:val="000000"/>
              </w:rPr>
            </w:pPr>
            <w:r w:rsidRPr="00CD2666">
              <w:rPr>
                <w:color w:val="000000"/>
                <w:sz w:val="22"/>
                <w:szCs w:val="22"/>
              </w:rPr>
              <w:t>6</w:t>
            </w:r>
          </w:p>
        </w:tc>
        <w:tc>
          <w:tcPr>
            <w:tcW w:w="1701" w:type="dxa"/>
            <w:vMerge w:val="restart"/>
            <w:shd w:val="clear" w:color="auto" w:fill="FFFFFF" w:themeFill="background1"/>
            <w:vAlign w:val="center"/>
          </w:tcPr>
          <w:p w:rsidR="00D63F16" w:rsidRPr="00E30797" w:rsidRDefault="00D63F16" w:rsidP="00E015EE">
            <w:pPr>
              <w:jc w:val="center"/>
              <w:rPr>
                <w:color w:val="000000"/>
              </w:rPr>
            </w:pPr>
            <w:r>
              <w:rPr>
                <w:color w:val="000000"/>
                <w:sz w:val="22"/>
                <w:szCs w:val="22"/>
              </w:rPr>
              <w:t>транспортн</w:t>
            </w:r>
            <w:r w:rsidR="00E015EE">
              <w:rPr>
                <w:color w:val="000000"/>
                <w:sz w:val="22"/>
                <w:szCs w:val="22"/>
              </w:rPr>
              <w:t>а</w:t>
            </w:r>
            <w:r>
              <w:rPr>
                <w:color w:val="000000"/>
                <w:sz w:val="22"/>
                <w:szCs w:val="22"/>
              </w:rPr>
              <w:t xml:space="preserve">я доступность, </w:t>
            </w:r>
            <w:r w:rsidRPr="00E30797">
              <w:rPr>
                <w:color w:val="000000"/>
                <w:sz w:val="22"/>
                <w:szCs w:val="22"/>
              </w:rPr>
              <w:t>м</w:t>
            </w:r>
            <w:r w:rsidR="00C46E09">
              <w:rPr>
                <w:color w:val="000000"/>
                <w:sz w:val="22"/>
                <w:szCs w:val="22"/>
              </w:rPr>
              <w:t>ин</w:t>
            </w:r>
          </w:p>
        </w:tc>
        <w:tc>
          <w:tcPr>
            <w:tcW w:w="1560" w:type="dxa"/>
            <w:vMerge w:val="restart"/>
            <w:shd w:val="clear" w:color="auto" w:fill="FFFFFF" w:themeFill="background1"/>
            <w:vAlign w:val="center"/>
          </w:tcPr>
          <w:p w:rsidR="00D63F16" w:rsidRPr="007B1E6D" w:rsidRDefault="00C46E09" w:rsidP="003F2EA1">
            <w:pPr>
              <w:jc w:val="center"/>
              <w:rPr>
                <w:color w:val="000000"/>
                <w:highlight w:val="yellow"/>
              </w:rPr>
            </w:pPr>
            <w:r>
              <w:rPr>
                <w:color w:val="000000"/>
                <w:sz w:val="22"/>
                <w:szCs w:val="22"/>
              </w:rPr>
              <w:t>20</w:t>
            </w:r>
          </w:p>
        </w:tc>
      </w:tr>
      <w:tr w:rsidR="00D63F16" w:rsidRPr="007B1E6D" w:rsidTr="00D63F16">
        <w:trPr>
          <w:trHeight w:val="487"/>
        </w:trPr>
        <w:tc>
          <w:tcPr>
            <w:tcW w:w="454" w:type="dxa"/>
            <w:vMerge/>
            <w:shd w:val="clear" w:color="auto" w:fill="FFFFFF" w:themeFill="background1"/>
            <w:vAlign w:val="center"/>
          </w:tcPr>
          <w:p w:rsidR="00D63F16" w:rsidRPr="007B1E6D" w:rsidRDefault="00D63F16" w:rsidP="003F2EA1">
            <w:pPr>
              <w:jc w:val="center"/>
              <w:rPr>
                <w:b/>
                <w:color w:val="000000"/>
              </w:rPr>
            </w:pPr>
          </w:p>
        </w:tc>
        <w:tc>
          <w:tcPr>
            <w:tcW w:w="2799" w:type="dxa"/>
            <w:vMerge/>
            <w:shd w:val="clear" w:color="auto" w:fill="FFFFFF" w:themeFill="background1"/>
            <w:vAlign w:val="center"/>
          </w:tcPr>
          <w:p w:rsidR="00D63F16" w:rsidRPr="007B1E6D" w:rsidRDefault="00D63F16" w:rsidP="003F2EA1">
            <w:pPr>
              <w:rPr>
                <w:color w:val="000000"/>
              </w:rPr>
            </w:pPr>
          </w:p>
        </w:tc>
        <w:tc>
          <w:tcPr>
            <w:tcW w:w="1567" w:type="dxa"/>
            <w:shd w:val="clear" w:color="auto" w:fill="FFFFFF" w:themeFill="background1"/>
            <w:vAlign w:val="center"/>
          </w:tcPr>
          <w:p w:rsidR="00D63F16" w:rsidRPr="007B1E6D" w:rsidRDefault="00D63F16" w:rsidP="003F2EA1">
            <w:pPr>
              <w:jc w:val="center"/>
              <w:rPr>
                <w:color w:val="000000"/>
              </w:rPr>
            </w:pPr>
            <w:r>
              <w:rPr>
                <w:color w:val="000000"/>
                <w:sz w:val="22"/>
                <w:szCs w:val="22"/>
              </w:rPr>
              <w:t>пропускная способность, чел./смену</w:t>
            </w:r>
          </w:p>
        </w:tc>
        <w:tc>
          <w:tcPr>
            <w:tcW w:w="1417" w:type="dxa"/>
            <w:shd w:val="clear" w:color="auto" w:fill="FFFFFF" w:themeFill="background1"/>
            <w:vAlign w:val="center"/>
          </w:tcPr>
          <w:p w:rsidR="00D63F16" w:rsidRPr="00CD2666" w:rsidRDefault="00D63F16" w:rsidP="003F2EA1">
            <w:pPr>
              <w:jc w:val="center"/>
              <w:rPr>
                <w:color w:val="000000"/>
              </w:rPr>
            </w:pPr>
            <w:r w:rsidRPr="00CD2666">
              <w:rPr>
                <w:color w:val="000000"/>
                <w:sz w:val="22"/>
                <w:szCs w:val="22"/>
              </w:rPr>
              <w:t>в зависим</w:t>
            </w:r>
            <w:r w:rsidRPr="00CD2666">
              <w:rPr>
                <w:color w:val="000000"/>
                <w:sz w:val="22"/>
                <w:szCs w:val="22"/>
              </w:rPr>
              <w:t>о</w:t>
            </w:r>
            <w:r w:rsidRPr="00CD2666">
              <w:rPr>
                <w:color w:val="000000"/>
                <w:sz w:val="22"/>
                <w:szCs w:val="22"/>
              </w:rPr>
              <w:t>сти от ра</w:t>
            </w:r>
            <w:r w:rsidRPr="00CD2666">
              <w:rPr>
                <w:color w:val="000000"/>
                <w:sz w:val="22"/>
                <w:szCs w:val="22"/>
              </w:rPr>
              <w:t>з</w:t>
            </w:r>
            <w:r w:rsidRPr="00CD2666">
              <w:rPr>
                <w:color w:val="000000"/>
                <w:sz w:val="22"/>
                <w:szCs w:val="22"/>
              </w:rPr>
              <w:t>мера ванны - от 18 до 64</w:t>
            </w:r>
          </w:p>
        </w:tc>
        <w:tc>
          <w:tcPr>
            <w:tcW w:w="1701" w:type="dxa"/>
            <w:vMerge/>
            <w:shd w:val="clear" w:color="auto" w:fill="FFFFFF" w:themeFill="background1"/>
            <w:vAlign w:val="center"/>
          </w:tcPr>
          <w:p w:rsidR="00D63F16" w:rsidRPr="00E30797" w:rsidRDefault="00D63F16" w:rsidP="003F2EA1">
            <w:pPr>
              <w:jc w:val="center"/>
              <w:rPr>
                <w:color w:val="000000"/>
              </w:rPr>
            </w:pPr>
          </w:p>
        </w:tc>
        <w:tc>
          <w:tcPr>
            <w:tcW w:w="1560" w:type="dxa"/>
            <w:vMerge/>
            <w:shd w:val="clear" w:color="auto" w:fill="FFFFFF" w:themeFill="background1"/>
            <w:vAlign w:val="center"/>
          </w:tcPr>
          <w:p w:rsidR="00D63F16" w:rsidRPr="00E30797" w:rsidRDefault="00D63F16" w:rsidP="003F2EA1">
            <w:pPr>
              <w:jc w:val="center"/>
              <w:rPr>
                <w:color w:val="000000"/>
              </w:rPr>
            </w:pPr>
          </w:p>
        </w:tc>
      </w:tr>
      <w:tr w:rsidR="00D63F16" w:rsidRPr="007B1E6D" w:rsidTr="00D63F16">
        <w:trPr>
          <w:trHeight w:val="630"/>
        </w:trPr>
        <w:tc>
          <w:tcPr>
            <w:tcW w:w="454" w:type="dxa"/>
            <w:vMerge w:val="restart"/>
            <w:shd w:val="clear" w:color="auto" w:fill="FFFFFF" w:themeFill="background1"/>
            <w:vAlign w:val="center"/>
          </w:tcPr>
          <w:p w:rsidR="00D63F16" w:rsidRPr="007B1E6D" w:rsidRDefault="00D63F16" w:rsidP="003F2EA1">
            <w:pPr>
              <w:jc w:val="center"/>
              <w:rPr>
                <w:b/>
                <w:color w:val="000000"/>
              </w:rPr>
            </w:pPr>
            <w:r w:rsidRPr="007B1E6D">
              <w:rPr>
                <w:b/>
                <w:color w:val="000000"/>
                <w:sz w:val="22"/>
                <w:szCs w:val="22"/>
              </w:rPr>
              <w:lastRenderedPageBreak/>
              <w:t>3.</w:t>
            </w:r>
          </w:p>
        </w:tc>
        <w:tc>
          <w:tcPr>
            <w:tcW w:w="2799" w:type="dxa"/>
            <w:vMerge w:val="restart"/>
            <w:shd w:val="clear" w:color="auto" w:fill="FFFFFF" w:themeFill="background1"/>
            <w:vAlign w:val="center"/>
          </w:tcPr>
          <w:p w:rsidR="00D63F16" w:rsidRPr="007B1E6D" w:rsidRDefault="00D63F16" w:rsidP="006471A2">
            <w:pPr>
              <w:rPr>
                <w:color w:val="000000"/>
              </w:rPr>
            </w:pPr>
            <w:r w:rsidRPr="007B1E6D">
              <w:rPr>
                <w:color w:val="000000"/>
                <w:sz w:val="22"/>
                <w:szCs w:val="22"/>
              </w:rPr>
              <w:t>Плоскостные спортив</w:t>
            </w:r>
            <w:r>
              <w:rPr>
                <w:color w:val="000000"/>
                <w:sz w:val="22"/>
                <w:szCs w:val="22"/>
              </w:rPr>
              <w:t xml:space="preserve">ные </w:t>
            </w:r>
            <w:r w:rsidRPr="007B1E6D">
              <w:rPr>
                <w:color w:val="000000"/>
                <w:sz w:val="22"/>
                <w:szCs w:val="22"/>
              </w:rPr>
              <w:t>сооружения (стадионы, спортивные многофун</w:t>
            </w:r>
            <w:r w:rsidRPr="007B1E6D">
              <w:rPr>
                <w:color w:val="000000"/>
                <w:sz w:val="22"/>
                <w:szCs w:val="22"/>
              </w:rPr>
              <w:t>к</w:t>
            </w:r>
            <w:r w:rsidRPr="007B1E6D">
              <w:rPr>
                <w:color w:val="000000"/>
                <w:sz w:val="22"/>
                <w:szCs w:val="22"/>
              </w:rPr>
              <w:t>циональные площадки)</w:t>
            </w:r>
            <w:r>
              <w:rPr>
                <w:color w:val="000000"/>
                <w:sz w:val="22"/>
                <w:szCs w:val="22"/>
              </w:rPr>
              <w:t xml:space="preserve"> </w:t>
            </w:r>
          </w:p>
        </w:tc>
        <w:tc>
          <w:tcPr>
            <w:tcW w:w="1567" w:type="dxa"/>
            <w:shd w:val="clear" w:color="auto" w:fill="FFFFFF" w:themeFill="background1"/>
            <w:vAlign w:val="center"/>
          </w:tcPr>
          <w:p w:rsidR="00D63F16" w:rsidRPr="007B1E6D" w:rsidRDefault="00C46E09" w:rsidP="003F2EA1">
            <w:pPr>
              <w:jc w:val="center"/>
              <w:rPr>
                <w:color w:val="000000"/>
              </w:rPr>
            </w:pPr>
            <w:r w:rsidRPr="007B1E6D">
              <w:rPr>
                <w:color w:val="000000"/>
                <w:sz w:val="22"/>
                <w:szCs w:val="22"/>
              </w:rPr>
              <w:t>м² общ. пл</w:t>
            </w:r>
            <w:r w:rsidRPr="007B1E6D">
              <w:rPr>
                <w:color w:val="000000"/>
                <w:sz w:val="22"/>
                <w:szCs w:val="22"/>
              </w:rPr>
              <w:t>о</w:t>
            </w:r>
            <w:r w:rsidRPr="007B1E6D">
              <w:rPr>
                <w:color w:val="000000"/>
                <w:sz w:val="22"/>
                <w:szCs w:val="22"/>
              </w:rPr>
              <w:t xml:space="preserve">щади </w:t>
            </w:r>
            <w:r w:rsidR="00D63F16" w:rsidRPr="007B1E6D">
              <w:rPr>
                <w:color w:val="000000"/>
                <w:sz w:val="22"/>
                <w:szCs w:val="22"/>
              </w:rPr>
              <w:t>на 1000 чел.</w:t>
            </w:r>
          </w:p>
        </w:tc>
        <w:tc>
          <w:tcPr>
            <w:tcW w:w="1417" w:type="dxa"/>
            <w:shd w:val="clear" w:color="auto" w:fill="FFFFFF" w:themeFill="background1"/>
            <w:vAlign w:val="center"/>
          </w:tcPr>
          <w:p w:rsidR="00D63F16" w:rsidRPr="006471A2" w:rsidRDefault="00C46E09" w:rsidP="00791ADF">
            <w:pPr>
              <w:jc w:val="center"/>
              <w:rPr>
                <w:color w:val="000000"/>
                <w:highlight w:val="yellow"/>
              </w:rPr>
            </w:pPr>
            <w:r>
              <w:rPr>
                <w:color w:val="000000"/>
                <w:sz w:val="22"/>
                <w:szCs w:val="22"/>
              </w:rPr>
              <w:t>89</w:t>
            </w:r>
          </w:p>
        </w:tc>
        <w:tc>
          <w:tcPr>
            <w:tcW w:w="1701" w:type="dxa"/>
            <w:vMerge w:val="restart"/>
            <w:shd w:val="clear" w:color="auto" w:fill="FFFFFF" w:themeFill="background1"/>
            <w:vAlign w:val="center"/>
          </w:tcPr>
          <w:p w:rsidR="00D63F16" w:rsidRPr="00E30797" w:rsidRDefault="00D63F16" w:rsidP="003F2EA1">
            <w:pPr>
              <w:jc w:val="center"/>
              <w:rPr>
                <w:color w:val="000000"/>
              </w:rPr>
            </w:pPr>
            <w:r>
              <w:rPr>
                <w:color w:val="000000"/>
                <w:sz w:val="22"/>
                <w:szCs w:val="22"/>
              </w:rPr>
              <w:t xml:space="preserve">транспортно-пешеходная доступность, </w:t>
            </w:r>
            <w:r w:rsidRPr="00E30797">
              <w:rPr>
                <w:color w:val="000000"/>
                <w:sz w:val="22"/>
                <w:szCs w:val="22"/>
              </w:rPr>
              <w:t>м</w:t>
            </w:r>
            <w:r w:rsidR="00C46E09">
              <w:rPr>
                <w:color w:val="000000"/>
                <w:sz w:val="22"/>
                <w:szCs w:val="22"/>
              </w:rPr>
              <w:t>ин</w:t>
            </w:r>
          </w:p>
        </w:tc>
        <w:tc>
          <w:tcPr>
            <w:tcW w:w="1560" w:type="dxa"/>
            <w:vMerge w:val="restart"/>
            <w:shd w:val="clear" w:color="auto" w:fill="FFFFFF" w:themeFill="background1"/>
            <w:vAlign w:val="center"/>
          </w:tcPr>
          <w:p w:rsidR="00D63F16" w:rsidRPr="007B1E6D" w:rsidRDefault="00E015EE" w:rsidP="00C46E09">
            <w:pPr>
              <w:jc w:val="center"/>
              <w:rPr>
                <w:color w:val="000000"/>
              </w:rPr>
            </w:pPr>
            <w:r>
              <w:rPr>
                <w:color w:val="000000"/>
                <w:sz w:val="22"/>
                <w:szCs w:val="22"/>
              </w:rPr>
              <w:t>2</w:t>
            </w:r>
            <w:r w:rsidR="00D63F16">
              <w:rPr>
                <w:color w:val="000000"/>
                <w:sz w:val="22"/>
                <w:szCs w:val="22"/>
              </w:rPr>
              <w:t>0</w:t>
            </w:r>
          </w:p>
        </w:tc>
      </w:tr>
      <w:tr w:rsidR="00D63F16" w:rsidRPr="007B1E6D" w:rsidTr="00D63F16">
        <w:trPr>
          <w:trHeight w:val="630"/>
        </w:trPr>
        <w:tc>
          <w:tcPr>
            <w:tcW w:w="454" w:type="dxa"/>
            <w:vMerge/>
            <w:shd w:val="clear" w:color="auto" w:fill="FFFFFF" w:themeFill="background1"/>
            <w:vAlign w:val="center"/>
          </w:tcPr>
          <w:p w:rsidR="00D63F16" w:rsidRPr="007B1E6D" w:rsidRDefault="00D63F16" w:rsidP="003F2EA1">
            <w:pPr>
              <w:jc w:val="center"/>
              <w:rPr>
                <w:b/>
                <w:color w:val="000000"/>
              </w:rPr>
            </w:pPr>
          </w:p>
        </w:tc>
        <w:tc>
          <w:tcPr>
            <w:tcW w:w="2799" w:type="dxa"/>
            <w:vMerge/>
            <w:shd w:val="clear" w:color="auto" w:fill="FFFFFF" w:themeFill="background1"/>
            <w:vAlign w:val="center"/>
          </w:tcPr>
          <w:p w:rsidR="00D63F16" w:rsidRPr="007B1E6D" w:rsidRDefault="00D63F16" w:rsidP="003F2EA1">
            <w:pPr>
              <w:rPr>
                <w:color w:val="000000"/>
              </w:rPr>
            </w:pPr>
          </w:p>
        </w:tc>
        <w:tc>
          <w:tcPr>
            <w:tcW w:w="1567" w:type="dxa"/>
            <w:shd w:val="clear" w:color="auto" w:fill="FFFFFF" w:themeFill="background1"/>
            <w:vAlign w:val="center"/>
          </w:tcPr>
          <w:p w:rsidR="00D63F16" w:rsidRPr="007B1E6D" w:rsidRDefault="00D63F16" w:rsidP="00CD2666">
            <w:pPr>
              <w:jc w:val="center"/>
              <w:rPr>
                <w:color w:val="000000"/>
              </w:rPr>
            </w:pPr>
            <w:r>
              <w:rPr>
                <w:color w:val="000000"/>
                <w:sz w:val="22"/>
                <w:szCs w:val="22"/>
              </w:rPr>
              <w:t>пропускная способность, чел.</w:t>
            </w:r>
          </w:p>
        </w:tc>
        <w:tc>
          <w:tcPr>
            <w:tcW w:w="1417" w:type="dxa"/>
            <w:shd w:val="clear" w:color="auto" w:fill="FFFFFF" w:themeFill="background1"/>
            <w:vAlign w:val="center"/>
          </w:tcPr>
          <w:p w:rsidR="00D63F16" w:rsidRPr="006471A2" w:rsidRDefault="00D63F16" w:rsidP="003F2EA1">
            <w:pPr>
              <w:jc w:val="center"/>
              <w:rPr>
                <w:color w:val="000000"/>
                <w:highlight w:val="yellow"/>
              </w:rPr>
            </w:pPr>
            <w:r w:rsidRPr="00D6750A">
              <w:rPr>
                <w:color w:val="000000"/>
                <w:sz w:val="22"/>
                <w:szCs w:val="22"/>
              </w:rPr>
              <w:t>40</w:t>
            </w:r>
          </w:p>
        </w:tc>
        <w:tc>
          <w:tcPr>
            <w:tcW w:w="1701" w:type="dxa"/>
            <w:vMerge/>
            <w:shd w:val="clear" w:color="auto" w:fill="FFFFFF" w:themeFill="background1"/>
            <w:vAlign w:val="center"/>
          </w:tcPr>
          <w:p w:rsidR="00D63F16" w:rsidRPr="00E30797" w:rsidRDefault="00D63F16" w:rsidP="003F2EA1">
            <w:pPr>
              <w:jc w:val="center"/>
              <w:rPr>
                <w:color w:val="000000"/>
              </w:rPr>
            </w:pPr>
          </w:p>
        </w:tc>
        <w:tc>
          <w:tcPr>
            <w:tcW w:w="1560" w:type="dxa"/>
            <w:vMerge/>
            <w:shd w:val="clear" w:color="auto" w:fill="FFFFFF" w:themeFill="background1"/>
            <w:vAlign w:val="center"/>
          </w:tcPr>
          <w:p w:rsidR="00D63F16" w:rsidRDefault="00D63F16" w:rsidP="003F2EA1">
            <w:pPr>
              <w:jc w:val="center"/>
              <w:rPr>
                <w:color w:val="000000"/>
              </w:rPr>
            </w:pPr>
          </w:p>
        </w:tc>
      </w:tr>
    </w:tbl>
    <w:p w:rsidR="00D63F16" w:rsidRDefault="00D63F16" w:rsidP="00D63F16">
      <w:pPr>
        <w:rPr>
          <w:color w:val="000000"/>
          <w:sz w:val="22"/>
          <w:szCs w:val="22"/>
        </w:rPr>
      </w:pPr>
    </w:p>
    <w:p w:rsidR="00D63F16" w:rsidRPr="00D63F16" w:rsidRDefault="00D63F16" w:rsidP="00D63F16">
      <w:pPr>
        <w:ind w:firstLine="709"/>
        <w:rPr>
          <w:color w:val="000000"/>
          <w:szCs w:val="22"/>
        </w:rPr>
      </w:pPr>
      <w:r w:rsidRPr="00D63F16">
        <w:rPr>
          <w:color w:val="000000"/>
          <w:szCs w:val="22"/>
        </w:rPr>
        <w:t>Примечание:</w:t>
      </w:r>
    </w:p>
    <w:p w:rsidR="00D63F16" w:rsidRPr="00D63F16" w:rsidRDefault="00D63F16" w:rsidP="00D63F16">
      <w:pPr>
        <w:ind w:firstLine="709"/>
        <w:rPr>
          <w:color w:val="000000"/>
          <w:szCs w:val="22"/>
        </w:rPr>
      </w:pPr>
      <w:r>
        <w:rPr>
          <w:color w:val="000000"/>
          <w:szCs w:val="22"/>
        </w:rPr>
        <w:t>1.</w:t>
      </w:r>
      <w:r w:rsidRPr="00D63F16">
        <w:rPr>
          <w:color w:val="000000"/>
          <w:szCs w:val="22"/>
        </w:rPr>
        <w:t xml:space="preserve"> (*) Расчетные показатели принимаются согласно СП 31-113-2004 «Бассейны для плавания». Таблица 4.4.</w:t>
      </w:r>
    </w:p>
    <w:p w:rsidR="00D63F16" w:rsidRPr="0094372C" w:rsidRDefault="00D63F16" w:rsidP="00D63F16">
      <w:pPr>
        <w:ind w:firstLine="709"/>
        <w:rPr>
          <w:i/>
          <w:color w:val="000000"/>
          <w:sz w:val="22"/>
          <w:szCs w:val="22"/>
        </w:rPr>
      </w:pPr>
    </w:p>
    <w:p w:rsidR="00D63F16" w:rsidRDefault="00D63F16" w:rsidP="00D63F16">
      <w:pPr>
        <w:ind w:right="-142"/>
        <w:contextualSpacing/>
        <w:jc w:val="right"/>
        <w:rPr>
          <w:color w:val="000000"/>
          <w:szCs w:val="22"/>
        </w:rPr>
      </w:pPr>
      <w:r w:rsidRPr="00D63F16">
        <w:rPr>
          <w:color w:val="000000"/>
          <w:szCs w:val="22"/>
        </w:rPr>
        <w:t>Таблица 1.3.2.</w:t>
      </w:r>
      <w:r w:rsidRPr="00D63F16">
        <w:rPr>
          <w:sz w:val="28"/>
        </w:rPr>
        <w:t xml:space="preserve"> </w:t>
      </w:r>
      <w:r>
        <w:rPr>
          <w:color w:val="000000"/>
          <w:szCs w:val="22"/>
        </w:rPr>
        <w:t>Показатели</w:t>
      </w:r>
      <w:r w:rsidRPr="00D63F16">
        <w:rPr>
          <w:color w:val="000000"/>
          <w:szCs w:val="22"/>
        </w:rPr>
        <w:t xml:space="preserve"> разме</w:t>
      </w:r>
      <w:r>
        <w:rPr>
          <w:color w:val="000000"/>
          <w:szCs w:val="22"/>
        </w:rPr>
        <w:t>ров земельных участков объектов</w:t>
      </w:r>
      <w:r w:rsidRPr="00D63F16">
        <w:rPr>
          <w:color w:val="000000"/>
          <w:szCs w:val="22"/>
        </w:rPr>
        <w:t xml:space="preserve"> </w:t>
      </w:r>
    </w:p>
    <w:p w:rsidR="00D63F16" w:rsidRPr="00D63F16" w:rsidRDefault="00D63F16" w:rsidP="00D63F16">
      <w:pPr>
        <w:ind w:right="-142"/>
        <w:contextualSpacing/>
        <w:jc w:val="right"/>
        <w:rPr>
          <w:color w:val="000000"/>
          <w:szCs w:val="22"/>
        </w:rPr>
      </w:pPr>
      <w:r>
        <w:rPr>
          <w:color w:val="000000"/>
          <w:szCs w:val="22"/>
        </w:rPr>
        <w:t>в области</w:t>
      </w:r>
      <w:r w:rsidRPr="00D63F16">
        <w:rPr>
          <w:color w:val="000000"/>
          <w:szCs w:val="22"/>
        </w:rPr>
        <w:t xml:space="preserve"> физической культуры и спорта</w:t>
      </w:r>
    </w:p>
    <w:tbl>
      <w:tblPr>
        <w:tblW w:w="9498"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7F7F7F"/>
          <w:insideV w:val="single" w:sz="6" w:space="0" w:color="7F7F7F"/>
        </w:tblBorders>
        <w:shd w:val="clear" w:color="auto" w:fill="FFFFFF" w:themeFill="background1"/>
        <w:tblLayout w:type="fixed"/>
        <w:tblLook w:val="00A0"/>
      </w:tblPr>
      <w:tblGrid>
        <w:gridCol w:w="705"/>
        <w:gridCol w:w="2697"/>
        <w:gridCol w:w="2977"/>
        <w:gridCol w:w="3119"/>
      </w:tblGrid>
      <w:tr w:rsidR="00D63F16" w:rsidRPr="00B41065" w:rsidTr="00D63F16">
        <w:trPr>
          <w:trHeight w:val="343"/>
        </w:trPr>
        <w:tc>
          <w:tcPr>
            <w:tcW w:w="705" w:type="dxa"/>
            <w:vMerge w:val="restart"/>
            <w:tcBorders>
              <w:top w:val="single" w:sz="12" w:space="0" w:color="595959" w:themeColor="text1" w:themeTint="A6"/>
              <w:bottom w:val="single" w:sz="6" w:space="0" w:color="7F7F7F"/>
            </w:tcBorders>
            <w:shd w:val="clear" w:color="auto" w:fill="FFFFFF" w:themeFill="background1"/>
            <w:vAlign w:val="center"/>
          </w:tcPr>
          <w:p w:rsidR="00D63F16" w:rsidRPr="00B41065" w:rsidRDefault="00D63F16" w:rsidP="003F2EA1">
            <w:pPr>
              <w:jc w:val="center"/>
              <w:rPr>
                <w:b/>
                <w:color w:val="000000"/>
                <w:sz w:val="16"/>
                <w:szCs w:val="16"/>
              </w:rPr>
            </w:pPr>
            <w:r w:rsidRPr="00B41065">
              <w:rPr>
                <w:b/>
                <w:color w:val="000000"/>
                <w:sz w:val="16"/>
                <w:szCs w:val="16"/>
              </w:rPr>
              <w:t>№</w:t>
            </w:r>
          </w:p>
        </w:tc>
        <w:tc>
          <w:tcPr>
            <w:tcW w:w="2697" w:type="dxa"/>
            <w:vMerge w:val="restart"/>
            <w:tcBorders>
              <w:top w:val="single" w:sz="12" w:space="0" w:color="595959" w:themeColor="text1" w:themeTint="A6"/>
              <w:bottom w:val="single" w:sz="6" w:space="0" w:color="7F7F7F"/>
            </w:tcBorders>
            <w:shd w:val="clear" w:color="auto" w:fill="FFFFFF" w:themeFill="background1"/>
            <w:vAlign w:val="center"/>
          </w:tcPr>
          <w:p w:rsidR="00D63F16" w:rsidRPr="00B41065" w:rsidRDefault="00D63F16" w:rsidP="003F2EA1">
            <w:pPr>
              <w:jc w:val="center"/>
              <w:rPr>
                <w:b/>
                <w:color w:val="000000"/>
                <w:sz w:val="16"/>
                <w:szCs w:val="16"/>
              </w:rPr>
            </w:pPr>
            <w:r w:rsidRPr="008F29E3">
              <w:rPr>
                <w:b/>
                <w:color w:val="000000"/>
                <w:sz w:val="22"/>
                <w:szCs w:val="22"/>
              </w:rPr>
              <w:t>Наименование объекта</w:t>
            </w:r>
          </w:p>
        </w:tc>
        <w:tc>
          <w:tcPr>
            <w:tcW w:w="6096" w:type="dxa"/>
            <w:gridSpan w:val="2"/>
            <w:tcBorders>
              <w:top w:val="single" w:sz="12" w:space="0" w:color="595959" w:themeColor="text1" w:themeTint="A6"/>
              <w:bottom w:val="single" w:sz="6" w:space="0" w:color="7F7F7F"/>
            </w:tcBorders>
            <w:shd w:val="clear" w:color="auto" w:fill="FFFFFF" w:themeFill="background1"/>
            <w:vAlign w:val="center"/>
          </w:tcPr>
          <w:p w:rsidR="00D63F16" w:rsidRPr="008F29E3" w:rsidRDefault="00D63F16" w:rsidP="003F2EA1">
            <w:pPr>
              <w:jc w:val="center"/>
              <w:rPr>
                <w:b/>
                <w:color w:val="000000"/>
              </w:rPr>
            </w:pPr>
            <w:r w:rsidRPr="008F29E3">
              <w:rPr>
                <w:b/>
                <w:color w:val="000000"/>
                <w:sz w:val="22"/>
                <w:szCs w:val="22"/>
              </w:rPr>
              <w:t>Площадь земельного участка</w:t>
            </w:r>
          </w:p>
        </w:tc>
      </w:tr>
      <w:tr w:rsidR="00D63F16" w:rsidRPr="00B41065" w:rsidTr="00D63F16">
        <w:trPr>
          <w:trHeight w:val="407"/>
        </w:trPr>
        <w:tc>
          <w:tcPr>
            <w:tcW w:w="705" w:type="dxa"/>
            <w:vMerge/>
            <w:tcBorders>
              <w:top w:val="single" w:sz="6" w:space="0" w:color="7F7F7F"/>
              <w:bottom w:val="single" w:sz="12" w:space="0" w:color="595959" w:themeColor="text1" w:themeTint="A6"/>
            </w:tcBorders>
            <w:shd w:val="clear" w:color="auto" w:fill="FFFFFF" w:themeFill="background1"/>
            <w:vAlign w:val="center"/>
          </w:tcPr>
          <w:p w:rsidR="00D63F16" w:rsidRPr="00B41065" w:rsidRDefault="00D63F16" w:rsidP="003F2EA1">
            <w:pPr>
              <w:jc w:val="center"/>
              <w:rPr>
                <w:b/>
                <w:color w:val="000000"/>
                <w:sz w:val="16"/>
                <w:szCs w:val="16"/>
              </w:rPr>
            </w:pPr>
          </w:p>
        </w:tc>
        <w:tc>
          <w:tcPr>
            <w:tcW w:w="2697" w:type="dxa"/>
            <w:vMerge/>
            <w:tcBorders>
              <w:top w:val="single" w:sz="6" w:space="0" w:color="7F7F7F"/>
              <w:bottom w:val="single" w:sz="12" w:space="0" w:color="595959" w:themeColor="text1" w:themeTint="A6"/>
            </w:tcBorders>
            <w:shd w:val="clear" w:color="auto" w:fill="FFFFFF" w:themeFill="background1"/>
            <w:vAlign w:val="center"/>
          </w:tcPr>
          <w:p w:rsidR="00D63F16" w:rsidRPr="00B41065" w:rsidRDefault="00D63F16" w:rsidP="003F2EA1">
            <w:pPr>
              <w:jc w:val="center"/>
              <w:rPr>
                <w:b/>
                <w:color w:val="000000"/>
                <w:sz w:val="16"/>
                <w:szCs w:val="16"/>
              </w:rPr>
            </w:pPr>
          </w:p>
        </w:tc>
        <w:tc>
          <w:tcPr>
            <w:tcW w:w="2977" w:type="dxa"/>
            <w:tcBorders>
              <w:top w:val="single" w:sz="6" w:space="0" w:color="7F7F7F"/>
              <w:bottom w:val="single" w:sz="12" w:space="0" w:color="595959" w:themeColor="text1" w:themeTint="A6"/>
            </w:tcBorders>
            <w:shd w:val="clear" w:color="auto" w:fill="FFFFFF" w:themeFill="background1"/>
            <w:vAlign w:val="center"/>
          </w:tcPr>
          <w:p w:rsidR="00D63F16" w:rsidRPr="00B41065" w:rsidRDefault="00D63F16" w:rsidP="003F2EA1">
            <w:pPr>
              <w:jc w:val="center"/>
              <w:rPr>
                <w:b/>
                <w:color w:val="000000"/>
                <w:sz w:val="16"/>
                <w:szCs w:val="16"/>
              </w:rPr>
            </w:pPr>
            <w:r w:rsidRPr="008F29E3">
              <w:rPr>
                <w:b/>
                <w:color w:val="000000"/>
                <w:sz w:val="22"/>
                <w:szCs w:val="22"/>
              </w:rPr>
              <w:t>Единица измерения</w:t>
            </w:r>
          </w:p>
        </w:tc>
        <w:tc>
          <w:tcPr>
            <w:tcW w:w="3119" w:type="dxa"/>
            <w:tcBorders>
              <w:top w:val="single" w:sz="6" w:space="0" w:color="7F7F7F"/>
              <w:bottom w:val="single" w:sz="12" w:space="0" w:color="595959" w:themeColor="text1" w:themeTint="A6"/>
            </w:tcBorders>
            <w:shd w:val="clear" w:color="auto" w:fill="FFFFFF" w:themeFill="background1"/>
            <w:vAlign w:val="center"/>
          </w:tcPr>
          <w:p w:rsidR="00D63F16" w:rsidRPr="00B41065" w:rsidRDefault="00D63F16" w:rsidP="003F2EA1">
            <w:pPr>
              <w:jc w:val="center"/>
              <w:rPr>
                <w:b/>
                <w:color w:val="000000"/>
                <w:sz w:val="16"/>
                <w:szCs w:val="16"/>
              </w:rPr>
            </w:pPr>
            <w:r w:rsidRPr="008F29E3">
              <w:rPr>
                <w:b/>
                <w:color w:val="000000"/>
                <w:sz w:val="22"/>
                <w:szCs w:val="22"/>
              </w:rPr>
              <w:t xml:space="preserve">Величина </w:t>
            </w:r>
          </w:p>
        </w:tc>
      </w:tr>
      <w:tr w:rsidR="00D63F16" w:rsidRPr="00B41065" w:rsidTr="00D63F16">
        <w:trPr>
          <w:trHeight w:val="536"/>
        </w:trPr>
        <w:tc>
          <w:tcPr>
            <w:tcW w:w="705" w:type="dxa"/>
            <w:shd w:val="clear" w:color="auto" w:fill="FFFFFF" w:themeFill="background1"/>
            <w:vAlign w:val="center"/>
          </w:tcPr>
          <w:p w:rsidR="00D63F16" w:rsidRPr="00B41065" w:rsidRDefault="00D63F16" w:rsidP="003F2EA1">
            <w:pPr>
              <w:jc w:val="center"/>
              <w:rPr>
                <w:b/>
                <w:color w:val="000000"/>
              </w:rPr>
            </w:pPr>
            <w:r>
              <w:rPr>
                <w:b/>
                <w:color w:val="000000"/>
                <w:sz w:val="22"/>
                <w:szCs w:val="22"/>
              </w:rPr>
              <w:t>1</w:t>
            </w:r>
            <w:r w:rsidRPr="00B41065">
              <w:rPr>
                <w:b/>
                <w:color w:val="000000"/>
                <w:sz w:val="22"/>
                <w:szCs w:val="22"/>
              </w:rPr>
              <w:t>.</w:t>
            </w:r>
          </w:p>
        </w:tc>
        <w:tc>
          <w:tcPr>
            <w:tcW w:w="2697" w:type="dxa"/>
            <w:shd w:val="clear" w:color="auto" w:fill="FFFFFF" w:themeFill="background1"/>
            <w:vAlign w:val="center"/>
          </w:tcPr>
          <w:p w:rsidR="00D63F16" w:rsidRPr="00B41065" w:rsidRDefault="00D63F16" w:rsidP="003F2EA1">
            <w:pPr>
              <w:rPr>
                <w:color w:val="000000"/>
              </w:rPr>
            </w:pPr>
            <w:r w:rsidRPr="00B41065">
              <w:rPr>
                <w:color w:val="000000"/>
                <w:sz w:val="22"/>
                <w:szCs w:val="22"/>
              </w:rPr>
              <w:t>Бассейн крытый (откр</w:t>
            </w:r>
            <w:r w:rsidRPr="00B41065">
              <w:rPr>
                <w:color w:val="000000"/>
                <w:sz w:val="22"/>
                <w:szCs w:val="22"/>
              </w:rPr>
              <w:t>ы</w:t>
            </w:r>
            <w:r w:rsidRPr="00B41065">
              <w:rPr>
                <w:color w:val="000000"/>
                <w:sz w:val="22"/>
                <w:szCs w:val="22"/>
              </w:rPr>
              <w:t xml:space="preserve">тый) общего пользования </w:t>
            </w:r>
          </w:p>
        </w:tc>
        <w:tc>
          <w:tcPr>
            <w:tcW w:w="2977" w:type="dxa"/>
            <w:shd w:val="clear" w:color="auto" w:fill="FFFFFF" w:themeFill="background1"/>
            <w:vAlign w:val="center"/>
          </w:tcPr>
          <w:p w:rsidR="00D63F16" w:rsidRPr="00454B94" w:rsidRDefault="00D63F16" w:rsidP="003F2EA1">
            <w:pPr>
              <w:jc w:val="center"/>
            </w:pPr>
            <w:r w:rsidRPr="00454B94">
              <w:rPr>
                <w:sz w:val="22"/>
                <w:szCs w:val="22"/>
              </w:rPr>
              <w:t>га на 1000 чел.</w:t>
            </w:r>
          </w:p>
        </w:tc>
        <w:tc>
          <w:tcPr>
            <w:tcW w:w="3119" w:type="dxa"/>
            <w:shd w:val="clear" w:color="auto" w:fill="FFFFFF" w:themeFill="background1"/>
            <w:vAlign w:val="center"/>
          </w:tcPr>
          <w:p w:rsidR="00D63F16" w:rsidRPr="00E7752B" w:rsidRDefault="00D63F16" w:rsidP="003F2EA1">
            <w:pPr>
              <w:jc w:val="center"/>
              <w:rPr>
                <w:color w:val="FF0000"/>
              </w:rPr>
            </w:pPr>
            <w:r>
              <w:rPr>
                <w:sz w:val="22"/>
                <w:szCs w:val="22"/>
              </w:rPr>
              <w:t>0,7</w:t>
            </w:r>
          </w:p>
        </w:tc>
      </w:tr>
      <w:tr w:rsidR="00D63F16" w:rsidRPr="00B41065" w:rsidTr="00D63F16">
        <w:trPr>
          <w:trHeight w:val="678"/>
        </w:trPr>
        <w:tc>
          <w:tcPr>
            <w:tcW w:w="705" w:type="dxa"/>
            <w:shd w:val="clear" w:color="auto" w:fill="FFFFFF" w:themeFill="background1"/>
            <w:vAlign w:val="center"/>
          </w:tcPr>
          <w:p w:rsidR="00D63F16" w:rsidRPr="00B41065" w:rsidRDefault="00D63F16" w:rsidP="003F2EA1">
            <w:pPr>
              <w:jc w:val="center"/>
              <w:rPr>
                <w:b/>
                <w:color w:val="000000"/>
              </w:rPr>
            </w:pPr>
            <w:r>
              <w:rPr>
                <w:b/>
                <w:color w:val="000000"/>
                <w:sz w:val="22"/>
                <w:szCs w:val="22"/>
              </w:rPr>
              <w:t>2</w:t>
            </w:r>
            <w:r w:rsidRPr="00B41065">
              <w:rPr>
                <w:b/>
                <w:color w:val="000000"/>
                <w:sz w:val="22"/>
                <w:szCs w:val="22"/>
              </w:rPr>
              <w:t>.</w:t>
            </w:r>
          </w:p>
        </w:tc>
        <w:tc>
          <w:tcPr>
            <w:tcW w:w="2697" w:type="dxa"/>
            <w:shd w:val="clear" w:color="auto" w:fill="FFFFFF" w:themeFill="background1"/>
            <w:vAlign w:val="center"/>
          </w:tcPr>
          <w:p w:rsidR="00D63F16" w:rsidRPr="00B41065" w:rsidRDefault="00D63F16" w:rsidP="003F2EA1">
            <w:pPr>
              <w:rPr>
                <w:color w:val="000000"/>
              </w:rPr>
            </w:pPr>
            <w:r>
              <w:rPr>
                <w:color w:val="000000"/>
                <w:sz w:val="22"/>
                <w:szCs w:val="22"/>
              </w:rPr>
              <w:t xml:space="preserve">Плоскостные спортивные </w:t>
            </w:r>
            <w:r w:rsidRPr="00B41065">
              <w:rPr>
                <w:color w:val="000000"/>
                <w:sz w:val="22"/>
                <w:szCs w:val="22"/>
              </w:rPr>
              <w:t>сооружения (стадионы, спортивные многофун</w:t>
            </w:r>
            <w:r w:rsidRPr="00B41065">
              <w:rPr>
                <w:color w:val="000000"/>
                <w:sz w:val="22"/>
                <w:szCs w:val="22"/>
              </w:rPr>
              <w:t>к</w:t>
            </w:r>
            <w:r w:rsidRPr="00B41065">
              <w:rPr>
                <w:color w:val="000000"/>
                <w:sz w:val="22"/>
                <w:szCs w:val="22"/>
              </w:rPr>
              <w:t>циональные площадки)</w:t>
            </w:r>
          </w:p>
        </w:tc>
        <w:tc>
          <w:tcPr>
            <w:tcW w:w="2977" w:type="dxa"/>
            <w:shd w:val="clear" w:color="auto" w:fill="FFFFFF" w:themeFill="background1"/>
            <w:vAlign w:val="center"/>
          </w:tcPr>
          <w:p w:rsidR="00D63F16" w:rsidRPr="00DF02F6" w:rsidRDefault="00D63F16" w:rsidP="003F2EA1">
            <w:pPr>
              <w:jc w:val="center"/>
            </w:pPr>
            <w:r w:rsidRPr="00DF02F6">
              <w:rPr>
                <w:sz w:val="22"/>
                <w:szCs w:val="22"/>
              </w:rPr>
              <w:t>га на 1000 чел.</w:t>
            </w:r>
          </w:p>
        </w:tc>
        <w:tc>
          <w:tcPr>
            <w:tcW w:w="3119" w:type="dxa"/>
            <w:shd w:val="clear" w:color="auto" w:fill="FFFFFF" w:themeFill="background1"/>
            <w:vAlign w:val="center"/>
          </w:tcPr>
          <w:p w:rsidR="00D63F16" w:rsidRPr="00DF02F6" w:rsidRDefault="00D63F16" w:rsidP="003F2EA1">
            <w:pPr>
              <w:jc w:val="center"/>
            </w:pPr>
            <w:r w:rsidRPr="00DF02F6">
              <w:rPr>
                <w:sz w:val="22"/>
                <w:szCs w:val="22"/>
              </w:rPr>
              <w:t>0,7</w:t>
            </w:r>
          </w:p>
        </w:tc>
      </w:tr>
    </w:tbl>
    <w:p w:rsidR="00D63F16" w:rsidRPr="007B1E6D" w:rsidRDefault="00D63F16" w:rsidP="00D63F16">
      <w:pPr>
        <w:rPr>
          <w:color w:val="000000"/>
          <w:sz w:val="22"/>
          <w:szCs w:val="22"/>
        </w:rPr>
      </w:pPr>
    </w:p>
    <w:p w:rsidR="00626914" w:rsidRDefault="00626914" w:rsidP="002713D9">
      <w:pPr>
        <w:autoSpaceDE w:val="0"/>
        <w:spacing w:line="276" w:lineRule="auto"/>
        <w:ind w:firstLine="851"/>
        <w:jc w:val="both"/>
        <w:rPr>
          <w:rFonts w:eastAsia="TimesNewRomanPSMT"/>
        </w:rPr>
      </w:pPr>
    </w:p>
    <w:p w:rsidR="00E11BD6" w:rsidRDefault="00E11BD6" w:rsidP="00E11BD6">
      <w:pPr>
        <w:ind w:firstLine="851"/>
        <w:jc w:val="both"/>
      </w:pPr>
    </w:p>
    <w:p w:rsidR="00C83CE3" w:rsidRDefault="00C83CE3" w:rsidP="00E11BD6">
      <w:pPr>
        <w:ind w:firstLine="851"/>
        <w:jc w:val="both"/>
      </w:pPr>
    </w:p>
    <w:p w:rsidR="00C83CE3" w:rsidRDefault="00C83CE3" w:rsidP="00E11BD6">
      <w:pPr>
        <w:ind w:firstLine="851"/>
        <w:jc w:val="both"/>
      </w:pPr>
    </w:p>
    <w:p w:rsidR="00C83CE3" w:rsidRDefault="00C83CE3" w:rsidP="00E11BD6">
      <w:pPr>
        <w:ind w:firstLine="851"/>
        <w:jc w:val="both"/>
      </w:pPr>
    </w:p>
    <w:p w:rsidR="00C83CE3" w:rsidRDefault="00C83CE3" w:rsidP="00E11BD6">
      <w:pPr>
        <w:ind w:firstLine="851"/>
        <w:jc w:val="both"/>
      </w:pPr>
    </w:p>
    <w:p w:rsidR="00C83CE3" w:rsidRDefault="00C83CE3" w:rsidP="00E11BD6">
      <w:pPr>
        <w:ind w:firstLine="851"/>
        <w:jc w:val="both"/>
      </w:pPr>
    </w:p>
    <w:p w:rsidR="00C83CE3" w:rsidRDefault="00C83CE3" w:rsidP="00E11BD6">
      <w:pPr>
        <w:ind w:firstLine="851"/>
        <w:jc w:val="both"/>
      </w:pPr>
    </w:p>
    <w:p w:rsidR="00C83CE3" w:rsidRDefault="00C83CE3" w:rsidP="00E11BD6">
      <w:pPr>
        <w:ind w:firstLine="851"/>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221"/>
        <w:gridCol w:w="284"/>
      </w:tblGrid>
      <w:tr w:rsidR="00E11BD6" w:rsidTr="003F2EA1">
        <w:tc>
          <w:tcPr>
            <w:tcW w:w="567" w:type="dxa"/>
            <w:shd w:val="clear" w:color="auto" w:fill="C4BC96" w:themeFill="background2" w:themeFillShade="BF"/>
          </w:tcPr>
          <w:p w:rsidR="00E11BD6" w:rsidRPr="00FC0695" w:rsidRDefault="00E11BD6" w:rsidP="003F2EA1">
            <w:pPr>
              <w:autoSpaceDE w:val="0"/>
              <w:spacing w:line="276" w:lineRule="auto"/>
              <w:jc w:val="both"/>
              <w:rPr>
                <w:rFonts w:eastAsia="TimesNewRomanPSMT"/>
                <w:b/>
                <w:sz w:val="6"/>
              </w:rPr>
            </w:pPr>
          </w:p>
        </w:tc>
        <w:tc>
          <w:tcPr>
            <w:tcW w:w="8505" w:type="dxa"/>
            <w:gridSpan w:val="2"/>
            <w:shd w:val="clear" w:color="auto" w:fill="C4BC96" w:themeFill="background2" w:themeFillShade="BF"/>
          </w:tcPr>
          <w:p w:rsidR="00E11BD6" w:rsidRPr="00FC0695" w:rsidRDefault="00E11BD6" w:rsidP="003F2EA1">
            <w:pPr>
              <w:autoSpaceDE w:val="0"/>
              <w:spacing w:line="276" w:lineRule="auto"/>
              <w:jc w:val="both"/>
              <w:rPr>
                <w:rFonts w:eastAsia="TimesNewRomanPSMT"/>
                <w:b/>
                <w:sz w:val="6"/>
              </w:rPr>
            </w:pPr>
          </w:p>
        </w:tc>
      </w:tr>
      <w:tr w:rsidR="00E11BD6" w:rsidTr="003F2EA1">
        <w:tc>
          <w:tcPr>
            <w:tcW w:w="567" w:type="dxa"/>
            <w:shd w:val="clear" w:color="auto" w:fill="C4BC96" w:themeFill="background2" w:themeFillShade="BF"/>
          </w:tcPr>
          <w:p w:rsidR="00E11BD6" w:rsidRDefault="00E11BD6" w:rsidP="00E11BD6">
            <w:pPr>
              <w:autoSpaceDE w:val="0"/>
              <w:jc w:val="both"/>
              <w:rPr>
                <w:rFonts w:eastAsia="TimesNewRomanPSMT"/>
                <w:b/>
              </w:rPr>
            </w:pPr>
            <w:r>
              <w:rPr>
                <w:b/>
              </w:rPr>
              <w:t>1.4</w:t>
            </w:r>
          </w:p>
        </w:tc>
        <w:tc>
          <w:tcPr>
            <w:tcW w:w="8505" w:type="dxa"/>
            <w:gridSpan w:val="2"/>
          </w:tcPr>
          <w:p w:rsidR="00E11BD6" w:rsidRDefault="00E11BD6" w:rsidP="00E11BD6">
            <w:pPr>
              <w:autoSpaceDE w:val="0"/>
              <w:rPr>
                <w:b/>
              </w:rPr>
            </w:pPr>
            <w:r w:rsidRPr="002713D9">
              <w:rPr>
                <w:b/>
              </w:rPr>
              <w:t>Расчётные показатели минимально допустимого уровня обеспеченности объектами местного значения муниципального района в обла</w:t>
            </w:r>
            <w:r>
              <w:rPr>
                <w:b/>
              </w:rPr>
              <w:t xml:space="preserve">сти </w:t>
            </w:r>
          </w:p>
          <w:p w:rsidR="00E11BD6" w:rsidRDefault="00E11BD6" w:rsidP="00E11BD6">
            <w:pPr>
              <w:autoSpaceDE w:val="0"/>
              <w:rPr>
                <w:b/>
              </w:rPr>
            </w:pPr>
            <w:r>
              <w:rPr>
                <w:b/>
              </w:rPr>
              <w:t>образования и показатели мак</w:t>
            </w:r>
            <w:r w:rsidRPr="002713D9">
              <w:rPr>
                <w:b/>
              </w:rPr>
              <w:t xml:space="preserve">симально допустимого уровня </w:t>
            </w:r>
          </w:p>
          <w:p w:rsidR="00E11BD6" w:rsidRPr="00A66B3E" w:rsidRDefault="00E11BD6" w:rsidP="004C17C3">
            <w:pPr>
              <w:autoSpaceDE w:val="0"/>
              <w:rPr>
                <w:b/>
              </w:rPr>
            </w:pPr>
            <w:r w:rsidRPr="002713D9">
              <w:rPr>
                <w:b/>
              </w:rPr>
              <w:t xml:space="preserve">территориальной доступности таких объектов для населения </w:t>
            </w:r>
            <w:r w:rsidR="00A66B3E" w:rsidRPr="00A66B3E">
              <w:rPr>
                <w:b/>
                <w:bCs/>
              </w:rPr>
              <w:t xml:space="preserve">городского поселения город </w:t>
            </w:r>
            <w:r w:rsidR="004C17C3">
              <w:rPr>
                <w:b/>
                <w:bCs/>
              </w:rPr>
              <w:t>Котово Котовского муниципального района</w:t>
            </w:r>
          </w:p>
        </w:tc>
      </w:tr>
      <w:tr w:rsidR="00E11BD6" w:rsidRPr="00FC0695" w:rsidTr="003F2EA1">
        <w:trPr>
          <w:trHeight w:val="80"/>
        </w:trPr>
        <w:tc>
          <w:tcPr>
            <w:tcW w:w="567" w:type="dxa"/>
            <w:shd w:val="clear" w:color="auto" w:fill="C4BC96" w:themeFill="background2" w:themeFillShade="BF"/>
          </w:tcPr>
          <w:p w:rsidR="00E11BD6" w:rsidRPr="00FC0695" w:rsidRDefault="00E11BD6" w:rsidP="003F2EA1">
            <w:pPr>
              <w:autoSpaceDE w:val="0"/>
              <w:jc w:val="both"/>
              <w:rPr>
                <w:b/>
                <w:sz w:val="20"/>
              </w:rPr>
            </w:pPr>
          </w:p>
        </w:tc>
        <w:tc>
          <w:tcPr>
            <w:tcW w:w="8221" w:type="dxa"/>
          </w:tcPr>
          <w:p w:rsidR="00E11BD6" w:rsidRPr="00FC0695" w:rsidRDefault="00E11BD6" w:rsidP="003F2EA1">
            <w:pPr>
              <w:autoSpaceDE w:val="0"/>
              <w:rPr>
                <w:b/>
                <w:sz w:val="20"/>
              </w:rPr>
            </w:pPr>
          </w:p>
        </w:tc>
        <w:tc>
          <w:tcPr>
            <w:tcW w:w="284" w:type="dxa"/>
            <w:shd w:val="clear" w:color="auto" w:fill="C4BC96" w:themeFill="background2" w:themeFillShade="BF"/>
          </w:tcPr>
          <w:p w:rsidR="00E11BD6" w:rsidRPr="009238B5" w:rsidRDefault="00E11BD6" w:rsidP="003F2EA1">
            <w:pPr>
              <w:autoSpaceDE w:val="0"/>
              <w:rPr>
                <w:b/>
                <w:sz w:val="22"/>
              </w:rPr>
            </w:pPr>
          </w:p>
        </w:tc>
      </w:tr>
    </w:tbl>
    <w:p w:rsidR="00E11BD6" w:rsidRPr="00FC0695" w:rsidRDefault="00E11BD6" w:rsidP="00E11BD6">
      <w:pPr>
        <w:autoSpaceDE w:val="0"/>
        <w:spacing w:line="276" w:lineRule="auto"/>
        <w:ind w:firstLine="851"/>
        <w:jc w:val="both"/>
        <w:rPr>
          <w:rFonts w:eastAsia="TimesNewRomanPSMT"/>
          <w:b/>
          <w:sz w:val="20"/>
        </w:rPr>
      </w:pPr>
    </w:p>
    <w:p w:rsidR="00E11BD6" w:rsidRDefault="00E11BD6" w:rsidP="00E11BD6">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w:t>
      </w:r>
      <w:proofErr w:type="gramStart"/>
      <w:r w:rsidRPr="00F645E1">
        <w:rPr>
          <w:rFonts w:eastAsia="TimesNewRomanPSMT"/>
        </w:rPr>
        <w:t xml:space="preserve">для объектов </w:t>
      </w:r>
      <w:r>
        <w:rPr>
          <w:rFonts w:eastAsia="TimesNewRomanPSMT"/>
        </w:rPr>
        <w:t>мест</w:t>
      </w:r>
      <w:r w:rsidRPr="00F645E1">
        <w:rPr>
          <w:rFonts w:eastAsia="TimesNewRomanPSMT"/>
        </w:rPr>
        <w:t xml:space="preserve">ного значения в области </w:t>
      </w:r>
      <w:r w:rsidRPr="00E11BD6">
        <w:rPr>
          <w:rFonts w:eastAsia="TimesNewRomanPSMT"/>
        </w:rPr>
        <w:t xml:space="preserve">образования </w:t>
      </w:r>
      <w:r w:rsidRPr="00F645E1">
        <w:rPr>
          <w:rFonts w:eastAsia="TimesNewRomanPSMT"/>
        </w:rPr>
        <w:t>у</w:t>
      </w:r>
      <w:r w:rsidRPr="00F645E1">
        <w:rPr>
          <w:rFonts w:eastAsia="TimesNewRomanPSMT"/>
        </w:rPr>
        <w:t>с</w:t>
      </w:r>
      <w:r w:rsidRPr="00F645E1">
        <w:rPr>
          <w:rFonts w:eastAsia="TimesNewRomanPSMT"/>
        </w:rPr>
        <w:t>тановлены в соответствии с полномочиями</w:t>
      </w:r>
      <w:r>
        <w:rPr>
          <w:rFonts w:eastAsia="TimesNewRomanPSMT"/>
        </w:rPr>
        <w:t xml:space="preserve"> </w:t>
      </w:r>
      <w:r w:rsidR="004C17C3" w:rsidRPr="004C17C3">
        <w:rPr>
          <w:rFonts w:eastAsia="TimesNewRomanPSMT"/>
          <w:bCs/>
        </w:rPr>
        <w:t>городского поселения город Котово</w:t>
      </w:r>
      <w:r w:rsidR="004C17C3" w:rsidRPr="004C17C3">
        <w:rPr>
          <w:rFonts w:eastAsia="TimesNewRomanPSMT"/>
        </w:rPr>
        <w:t xml:space="preserve"> </w:t>
      </w:r>
      <w:r w:rsidR="00F55266">
        <w:rPr>
          <w:rFonts w:eastAsia="TimesNewRomanPSMT"/>
        </w:rPr>
        <w:t>Котовск</w:t>
      </w:r>
      <w:r w:rsidR="00F55266">
        <w:rPr>
          <w:rFonts w:eastAsia="TimesNewRomanPSMT"/>
        </w:rPr>
        <w:t>о</w:t>
      </w:r>
      <w:r w:rsidR="00F55266">
        <w:rPr>
          <w:rFonts w:eastAsia="TimesNewRomanPSMT"/>
        </w:rPr>
        <w:t>го</w:t>
      </w:r>
      <w:r w:rsidRPr="00F645E1">
        <w:rPr>
          <w:rFonts w:eastAsia="TimesNewRomanPSMT"/>
        </w:rPr>
        <w:t xml:space="preserve"> муниципального района </w:t>
      </w:r>
      <w:r>
        <w:rPr>
          <w:rFonts w:eastAsia="TimesNewRomanPSMT"/>
        </w:rPr>
        <w:t>Волгоградской области в указанной сфере</w:t>
      </w:r>
      <w:proofErr w:type="gramEnd"/>
      <w:r w:rsidRPr="00F645E1">
        <w:rPr>
          <w:rFonts w:eastAsia="TimesNewRomanPSMT"/>
        </w:rPr>
        <w:t>. Расчетные показ</w:t>
      </w:r>
      <w:r w:rsidRPr="00F645E1">
        <w:rPr>
          <w:rFonts w:eastAsia="TimesNewRomanPSMT"/>
        </w:rPr>
        <w:t>а</w:t>
      </w:r>
      <w:r w:rsidRPr="00F645E1">
        <w:rPr>
          <w:rFonts w:eastAsia="TimesNewRomanPSMT"/>
        </w:rPr>
        <w:t xml:space="preserve">тели минимально допустимого уровня обеспеченности объектами </w:t>
      </w:r>
      <w:r>
        <w:rPr>
          <w:rFonts w:eastAsia="TimesNewRomanPSMT"/>
        </w:rPr>
        <w:t>мест</w:t>
      </w:r>
      <w:r w:rsidRPr="00F645E1">
        <w:rPr>
          <w:rFonts w:eastAsia="TimesNewRomanPSMT"/>
        </w:rPr>
        <w:t>ного значения в области транспорта и показатели максимально допустимого уровня территориальной до</w:t>
      </w:r>
      <w:r w:rsidRPr="00F645E1">
        <w:rPr>
          <w:rFonts w:eastAsia="TimesNewRomanPSMT"/>
        </w:rPr>
        <w:t>с</w:t>
      </w:r>
      <w:r w:rsidRPr="00F645E1">
        <w:rPr>
          <w:rFonts w:eastAsia="TimesNewRomanPSMT"/>
        </w:rPr>
        <w:t>тупности таких объектов, разработаны в соответствии с предоставленными исходными данными и представлены в таблиц</w:t>
      </w:r>
      <w:r w:rsidR="00697B91">
        <w:rPr>
          <w:rFonts w:eastAsia="TimesNewRomanPSMT"/>
        </w:rPr>
        <w:t>е</w:t>
      </w:r>
      <w:r w:rsidRPr="00F645E1">
        <w:rPr>
          <w:rFonts w:eastAsia="TimesNewRomanPSMT"/>
        </w:rPr>
        <w:t>1.</w:t>
      </w:r>
      <w:r>
        <w:rPr>
          <w:rFonts w:eastAsia="TimesNewRomanPSMT"/>
        </w:rPr>
        <w:t>4</w:t>
      </w:r>
      <w:r w:rsidRPr="00F645E1">
        <w:rPr>
          <w:rFonts w:eastAsia="TimesNewRomanPSMT"/>
        </w:rPr>
        <w:t>.1.</w:t>
      </w:r>
    </w:p>
    <w:p w:rsidR="00626914" w:rsidRDefault="00697B91" w:rsidP="00697B91">
      <w:pPr>
        <w:autoSpaceDE w:val="0"/>
        <w:spacing w:line="276" w:lineRule="auto"/>
        <w:ind w:firstLine="851"/>
        <w:jc w:val="right"/>
        <w:rPr>
          <w:rFonts w:eastAsia="TimesNewRomanPSMT"/>
        </w:rPr>
      </w:pPr>
      <w:r>
        <w:rPr>
          <w:rFonts w:eastAsia="TimesNewRomanPSMT"/>
        </w:rPr>
        <w:lastRenderedPageBreak/>
        <w:t>Таблица 1.4.1.</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33"/>
        <w:gridCol w:w="2705"/>
        <w:gridCol w:w="1514"/>
        <w:gridCol w:w="1727"/>
        <w:gridCol w:w="1524"/>
        <w:gridCol w:w="1476"/>
      </w:tblGrid>
      <w:tr w:rsidR="00697B91" w:rsidRPr="00323B3B" w:rsidTr="006B1A6D">
        <w:trPr>
          <w:trHeight w:val="778"/>
        </w:trPr>
        <w:tc>
          <w:tcPr>
            <w:tcW w:w="533"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697B91" w:rsidRPr="00487417" w:rsidRDefault="00697B91" w:rsidP="003F2EA1">
            <w:pPr>
              <w:jc w:val="center"/>
              <w:rPr>
                <w:b/>
              </w:rPr>
            </w:pPr>
            <w:r w:rsidRPr="00487417">
              <w:rPr>
                <w:b/>
                <w:sz w:val="22"/>
                <w:szCs w:val="22"/>
              </w:rPr>
              <w:t>№</w:t>
            </w:r>
          </w:p>
        </w:tc>
        <w:tc>
          <w:tcPr>
            <w:tcW w:w="2705"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697B91" w:rsidRPr="00487417" w:rsidRDefault="00697B91" w:rsidP="003F2EA1">
            <w:pPr>
              <w:jc w:val="center"/>
              <w:rPr>
                <w:b/>
              </w:rPr>
            </w:pPr>
            <w:r w:rsidRPr="00487417">
              <w:rPr>
                <w:b/>
                <w:sz w:val="22"/>
                <w:szCs w:val="22"/>
              </w:rPr>
              <w:t>Наименование объекта</w:t>
            </w:r>
          </w:p>
          <w:p w:rsidR="00697B91" w:rsidRPr="00487417" w:rsidRDefault="00697B91" w:rsidP="003F2EA1">
            <w:pPr>
              <w:jc w:val="center"/>
              <w:rPr>
                <w:b/>
              </w:rPr>
            </w:pPr>
          </w:p>
        </w:tc>
        <w:tc>
          <w:tcPr>
            <w:tcW w:w="3241"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697B91" w:rsidRPr="00487417" w:rsidRDefault="00697B91" w:rsidP="003F2EA1">
            <w:pPr>
              <w:jc w:val="center"/>
              <w:rPr>
                <w:b/>
              </w:rPr>
            </w:pPr>
            <w:r w:rsidRPr="00487417">
              <w:rPr>
                <w:b/>
                <w:sz w:val="22"/>
                <w:szCs w:val="22"/>
              </w:rPr>
              <w:t>Минимально допустимый уровень обеспеченности</w:t>
            </w:r>
          </w:p>
        </w:tc>
        <w:tc>
          <w:tcPr>
            <w:tcW w:w="3000"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697B91" w:rsidRPr="00487417" w:rsidRDefault="00697B91" w:rsidP="003F2EA1">
            <w:pPr>
              <w:jc w:val="center"/>
              <w:rPr>
                <w:b/>
              </w:rPr>
            </w:pPr>
            <w:r w:rsidRPr="00487417">
              <w:rPr>
                <w:b/>
                <w:sz w:val="22"/>
                <w:szCs w:val="22"/>
              </w:rPr>
              <w:t>Максимально допустимый уровень территориальной доступности</w:t>
            </w:r>
          </w:p>
        </w:tc>
      </w:tr>
      <w:tr w:rsidR="006B1A6D" w:rsidRPr="00323B3B" w:rsidTr="00AA223B">
        <w:trPr>
          <w:trHeight w:val="505"/>
        </w:trPr>
        <w:tc>
          <w:tcPr>
            <w:tcW w:w="533"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Pr="00487417" w:rsidRDefault="00697B91" w:rsidP="003F2EA1">
            <w:pPr>
              <w:jc w:val="center"/>
              <w:rPr>
                <w:b/>
              </w:rPr>
            </w:pPr>
          </w:p>
        </w:tc>
        <w:tc>
          <w:tcPr>
            <w:tcW w:w="2705"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Pr="00487417" w:rsidRDefault="00697B91" w:rsidP="003F2EA1">
            <w:pPr>
              <w:jc w:val="center"/>
              <w:rPr>
                <w:b/>
              </w:rPr>
            </w:pPr>
          </w:p>
        </w:tc>
        <w:tc>
          <w:tcPr>
            <w:tcW w:w="1514" w:type="dxa"/>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Default="00697B91" w:rsidP="003F2EA1">
            <w:pPr>
              <w:jc w:val="center"/>
              <w:rPr>
                <w:b/>
              </w:rPr>
            </w:pPr>
            <w:r w:rsidRPr="00487417">
              <w:rPr>
                <w:b/>
                <w:sz w:val="22"/>
                <w:szCs w:val="22"/>
              </w:rPr>
              <w:t xml:space="preserve">Единица </w:t>
            </w:r>
          </w:p>
          <w:p w:rsidR="00697B91" w:rsidRPr="00487417" w:rsidRDefault="00697B91" w:rsidP="003F2EA1">
            <w:pPr>
              <w:jc w:val="center"/>
              <w:rPr>
                <w:b/>
              </w:rPr>
            </w:pPr>
            <w:r w:rsidRPr="00487417">
              <w:rPr>
                <w:b/>
                <w:sz w:val="22"/>
                <w:szCs w:val="22"/>
              </w:rPr>
              <w:t>измерения</w:t>
            </w:r>
          </w:p>
        </w:tc>
        <w:tc>
          <w:tcPr>
            <w:tcW w:w="1727" w:type="dxa"/>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Pr="00487417" w:rsidRDefault="00697B91" w:rsidP="003F2EA1">
            <w:pPr>
              <w:jc w:val="center"/>
              <w:rPr>
                <w:b/>
              </w:rPr>
            </w:pPr>
            <w:r w:rsidRPr="00487417">
              <w:rPr>
                <w:b/>
                <w:sz w:val="22"/>
                <w:szCs w:val="22"/>
              </w:rPr>
              <w:t>Величина</w:t>
            </w:r>
          </w:p>
        </w:tc>
        <w:tc>
          <w:tcPr>
            <w:tcW w:w="1524" w:type="dxa"/>
            <w:tcBorders>
              <w:top w:val="single" w:sz="6" w:space="0" w:color="595959" w:themeColor="text1" w:themeTint="A6"/>
              <w:bottom w:val="single" w:sz="12" w:space="0" w:color="595959" w:themeColor="text1" w:themeTint="A6"/>
            </w:tcBorders>
            <w:shd w:val="clear" w:color="auto" w:fill="FFFFFF" w:themeFill="background1"/>
            <w:vAlign w:val="center"/>
          </w:tcPr>
          <w:p w:rsidR="006B1A6D" w:rsidRDefault="00697B91" w:rsidP="003F2EA1">
            <w:pPr>
              <w:jc w:val="center"/>
              <w:rPr>
                <w:b/>
              </w:rPr>
            </w:pPr>
            <w:r w:rsidRPr="00487417">
              <w:rPr>
                <w:b/>
                <w:sz w:val="22"/>
                <w:szCs w:val="22"/>
              </w:rPr>
              <w:t xml:space="preserve">Единица </w:t>
            </w:r>
          </w:p>
          <w:p w:rsidR="00697B91" w:rsidRPr="00487417" w:rsidRDefault="00697B91" w:rsidP="003F2EA1">
            <w:pPr>
              <w:jc w:val="center"/>
              <w:rPr>
                <w:b/>
              </w:rPr>
            </w:pPr>
            <w:r w:rsidRPr="00487417">
              <w:rPr>
                <w:b/>
                <w:sz w:val="22"/>
                <w:szCs w:val="22"/>
              </w:rPr>
              <w:t>измерения</w:t>
            </w:r>
          </w:p>
        </w:tc>
        <w:tc>
          <w:tcPr>
            <w:tcW w:w="1476" w:type="dxa"/>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Pr="00487417" w:rsidRDefault="00697B91" w:rsidP="003F2EA1">
            <w:pPr>
              <w:jc w:val="center"/>
              <w:rPr>
                <w:b/>
              </w:rPr>
            </w:pPr>
            <w:r w:rsidRPr="00487417">
              <w:rPr>
                <w:b/>
                <w:sz w:val="22"/>
                <w:szCs w:val="22"/>
              </w:rPr>
              <w:t>Величина</w:t>
            </w:r>
          </w:p>
        </w:tc>
      </w:tr>
      <w:tr w:rsidR="004770BF" w:rsidRPr="00323B3B" w:rsidTr="0084034E">
        <w:trPr>
          <w:trHeight w:val="1035"/>
        </w:trPr>
        <w:tc>
          <w:tcPr>
            <w:tcW w:w="533" w:type="dxa"/>
            <w:tcBorders>
              <w:top w:val="single" w:sz="12" w:space="0" w:color="595959" w:themeColor="text1" w:themeTint="A6"/>
              <w:bottom w:val="single" w:sz="6" w:space="0" w:color="595959" w:themeColor="text1" w:themeTint="A6"/>
            </w:tcBorders>
          </w:tcPr>
          <w:p w:rsidR="004770BF" w:rsidRPr="005B0794" w:rsidRDefault="004770BF" w:rsidP="00697B91">
            <w:pPr>
              <w:jc w:val="center"/>
              <w:rPr>
                <w:b/>
              </w:rPr>
            </w:pPr>
            <w:r>
              <w:rPr>
                <w:b/>
              </w:rPr>
              <w:t>1</w:t>
            </w:r>
          </w:p>
        </w:tc>
        <w:tc>
          <w:tcPr>
            <w:tcW w:w="2705" w:type="dxa"/>
            <w:tcBorders>
              <w:top w:val="single" w:sz="12" w:space="0" w:color="595959" w:themeColor="text1" w:themeTint="A6"/>
              <w:bottom w:val="single" w:sz="6" w:space="0" w:color="595959" w:themeColor="text1" w:themeTint="A6"/>
            </w:tcBorders>
          </w:tcPr>
          <w:p w:rsidR="004770BF" w:rsidRPr="001B3A30" w:rsidRDefault="004770BF" w:rsidP="00697B91">
            <w:pPr>
              <w:tabs>
                <w:tab w:val="left" w:pos="6780"/>
              </w:tabs>
              <w:contextualSpacing/>
            </w:pPr>
            <w:r>
              <w:rPr>
                <w:sz w:val="22"/>
                <w:szCs w:val="22"/>
              </w:rPr>
              <w:t>Дошкольные образов</w:t>
            </w:r>
            <w:r>
              <w:rPr>
                <w:sz w:val="22"/>
                <w:szCs w:val="22"/>
              </w:rPr>
              <w:t>а</w:t>
            </w:r>
            <w:r>
              <w:rPr>
                <w:sz w:val="22"/>
                <w:szCs w:val="22"/>
              </w:rPr>
              <w:t>тельные организации</w:t>
            </w:r>
          </w:p>
        </w:tc>
        <w:tc>
          <w:tcPr>
            <w:tcW w:w="1514" w:type="dxa"/>
            <w:tcBorders>
              <w:top w:val="single" w:sz="12" w:space="0" w:color="595959" w:themeColor="text1" w:themeTint="A6"/>
            </w:tcBorders>
          </w:tcPr>
          <w:p w:rsidR="004770BF" w:rsidRPr="001B3A30" w:rsidRDefault="004770BF" w:rsidP="00BA1BF3">
            <w:pPr>
              <w:tabs>
                <w:tab w:val="left" w:pos="6780"/>
              </w:tabs>
              <w:contextualSpacing/>
              <w:jc w:val="center"/>
            </w:pPr>
            <w:r>
              <w:rPr>
                <w:sz w:val="22"/>
                <w:szCs w:val="22"/>
              </w:rPr>
              <w:t>Кол-во мест на 1 000 ж</w:t>
            </w:r>
            <w:r>
              <w:rPr>
                <w:sz w:val="22"/>
                <w:szCs w:val="22"/>
              </w:rPr>
              <w:t>и</w:t>
            </w:r>
            <w:r>
              <w:rPr>
                <w:sz w:val="22"/>
                <w:szCs w:val="22"/>
              </w:rPr>
              <w:t>телей</w:t>
            </w:r>
          </w:p>
        </w:tc>
        <w:tc>
          <w:tcPr>
            <w:tcW w:w="1727" w:type="dxa"/>
            <w:tcBorders>
              <w:top w:val="single" w:sz="12" w:space="0" w:color="595959" w:themeColor="text1" w:themeTint="A6"/>
            </w:tcBorders>
            <w:vAlign w:val="center"/>
          </w:tcPr>
          <w:p w:rsidR="004770BF" w:rsidRPr="006978C7" w:rsidRDefault="004770BF" w:rsidP="006978C7">
            <w:pPr>
              <w:jc w:val="center"/>
            </w:pPr>
            <w:r w:rsidRPr="006978C7">
              <w:rPr>
                <w:sz w:val="22"/>
              </w:rPr>
              <w:t>5</w:t>
            </w:r>
            <w:r w:rsidR="006978C7" w:rsidRPr="006978C7">
              <w:rPr>
                <w:sz w:val="22"/>
              </w:rPr>
              <w:t>5</w:t>
            </w:r>
          </w:p>
        </w:tc>
        <w:tc>
          <w:tcPr>
            <w:tcW w:w="1524" w:type="dxa"/>
            <w:tcBorders>
              <w:top w:val="single" w:sz="12" w:space="0" w:color="595959" w:themeColor="text1" w:themeTint="A6"/>
              <w:bottom w:val="single" w:sz="6" w:space="0" w:color="595959" w:themeColor="text1" w:themeTint="A6"/>
            </w:tcBorders>
          </w:tcPr>
          <w:p w:rsidR="004770BF" w:rsidRPr="001B3A30" w:rsidRDefault="004770BF" w:rsidP="003F2EA1">
            <w:pPr>
              <w:tabs>
                <w:tab w:val="left" w:pos="6780"/>
              </w:tabs>
              <w:contextualSpacing/>
              <w:jc w:val="center"/>
            </w:pPr>
            <w:r>
              <w:rPr>
                <w:sz w:val="22"/>
                <w:szCs w:val="22"/>
              </w:rPr>
              <w:t>Транспортно-пешеходная доступность, м</w:t>
            </w:r>
          </w:p>
        </w:tc>
        <w:tc>
          <w:tcPr>
            <w:tcW w:w="1476" w:type="dxa"/>
            <w:tcBorders>
              <w:top w:val="single" w:sz="12" w:space="0" w:color="595959" w:themeColor="text1" w:themeTint="A6"/>
              <w:bottom w:val="single" w:sz="6" w:space="0" w:color="595959" w:themeColor="text1" w:themeTint="A6"/>
            </w:tcBorders>
            <w:vAlign w:val="center"/>
          </w:tcPr>
          <w:p w:rsidR="004770BF" w:rsidRPr="00323B3B" w:rsidRDefault="0094510B" w:rsidP="0094510B">
            <w:pPr>
              <w:jc w:val="center"/>
            </w:pPr>
            <w:r>
              <w:t>300</w:t>
            </w:r>
          </w:p>
        </w:tc>
      </w:tr>
      <w:tr w:rsidR="007217D7" w:rsidRPr="00323B3B" w:rsidTr="00A436F3">
        <w:trPr>
          <w:trHeight w:val="503"/>
        </w:trPr>
        <w:tc>
          <w:tcPr>
            <w:tcW w:w="533" w:type="dxa"/>
            <w:tcBorders>
              <w:top w:val="single" w:sz="6" w:space="0" w:color="595959" w:themeColor="text1" w:themeTint="A6"/>
            </w:tcBorders>
          </w:tcPr>
          <w:p w:rsidR="007217D7" w:rsidRPr="005B0794" w:rsidRDefault="007217D7" w:rsidP="00697B91">
            <w:pPr>
              <w:jc w:val="center"/>
              <w:rPr>
                <w:b/>
              </w:rPr>
            </w:pPr>
            <w:r>
              <w:rPr>
                <w:b/>
              </w:rPr>
              <w:t>2</w:t>
            </w:r>
          </w:p>
        </w:tc>
        <w:tc>
          <w:tcPr>
            <w:tcW w:w="2705" w:type="dxa"/>
            <w:tcBorders>
              <w:top w:val="single" w:sz="6" w:space="0" w:color="595959" w:themeColor="text1" w:themeTint="A6"/>
            </w:tcBorders>
          </w:tcPr>
          <w:p w:rsidR="007217D7" w:rsidRDefault="007217D7" w:rsidP="003F2EA1">
            <w:pPr>
              <w:tabs>
                <w:tab w:val="left" w:pos="6780"/>
              </w:tabs>
              <w:contextualSpacing/>
            </w:pPr>
            <w:r>
              <w:rPr>
                <w:sz w:val="22"/>
                <w:szCs w:val="22"/>
              </w:rPr>
              <w:t xml:space="preserve">Общеобразовательные </w:t>
            </w:r>
          </w:p>
          <w:p w:rsidR="007217D7" w:rsidRPr="001B3A30" w:rsidRDefault="007217D7" w:rsidP="00697B91">
            <w:pPr>
              <w:tabs>
                <w:tab w:val="left" w:pos="6780"/>
              </w:tabs>
              <w:contextualSpacing/>
            </w:pPr>
            <w:r>
              <w:rPr>
                <w:sz w:val="22"/>
                <w:szCs w:val="22"/>
              </w:rPr>
              <w:t xml:space="preserve">организации </w:t>
            </w:r>
          </w:p>
        </w:tc>
        <w:tc>
          <w:tcPr>
            <w:tcW w:w="1514" w:type="dxa"/>
            <w:tcBorders>
              <w:top w:val="single" w:sz="6" w:space="0" w:color="595959" w:themeColor="text1" w:themeTint="A6"/>
              <w:bottom w:val="single" w:sz="6" w:space="0" w:color="595959" w:themeColor="text1" w:themeTint="A6"/>
            </w:tcBorders>
          </w:tcPr>
          <w:p w:rsidR="007217D7" w:rsidRPr="001B3A30" w:rsidRDefault="007217D7" w:rsidP="0094510B">
            <w:pPr>
              <w:tabs>
                <w:tab w:val="left" w:pos="6780"/>
              </w:tabs>
              <w:contextualSpacing/>
              <w:jc w:val="center"/>
            </w:pPr>
            <w:r>
              <w:rPr>
                <w:sz w:val="22"/>
                <w:szCs w:val="22"/>
              </w:rPr>
              <w:t>Кол-во мест на 1 000 ж</w:t>
            </w:r>
            <w:r>
              <w:rPr>
                <w:sz w:val="22"/>
                <w:szCs w:val="22"/>
              </w:rPr>
              <w:t>и</w:t>
            </w:r>
            <w:r>
              <w:rPr>
                <w:sz w:val="22"/>
                <w:szCs w:val="22"/>
              </w:rPr>
              <w:t xml:space="preserve">телей </w:t>
            </w:r>
          </w:p>
        </w:tc>
        <w:tc>
          <w:tcPr>
            <w:tcW w:w="1727" w:type="dxa"/>
            <w:tcBorders>
              <w:top w:val="single" w:sz="6" w:space="0" w:color="595959" w:themeColor="text1" w:themeTint="A6"/>
            </w:tcBorders>
            <w:vAlign w:val="center"/>
          </w:tcPr>
          <w:p w:rsidR="007217D7" w:rsidRPr="006978C7" w:rsidRDefault="00B7612D" w:rsidP="006978C7">
            <w:pPr>
              <w:jc w:val="center"/>
            </w:pPr>
            <w:r w:rsidRPr="006978C7">
              <w:rPr>
                <w:sz w:val="22"/>
              </w:rPr>
              <w:t>11</w:t>
            </w:r>
            <w:r w:rsidR="006978C7" w:rsidRPr="006978C7">
              <w:rPr>
                <w:sz w:val="22"/>
              </w:rPr>
              <w:t>4</w:t>
            </w:r>
          </w:p>
        </w:tc>
        <w:tc>
          <w:tcPr>
            <w:tcW w:w="1524" w:type="dxa"/>
            <w:tcBorders>
              <w:top w:val="single" w:sz="6" w:space="0" w:color="595959" w:themeColor="text1" w:themeTint="A6"/>
            </w:tcBorders>
          </w:tcPr>
          <w:p w:rsidR="007217D7" w:rsidRPr="001B3A30" w:rsidRDefault="007217D7" w:rsidP="003F2EA1">
            <w:pPr>
              <w:tabs>
                <w:tab w:val="left" w:pos="6780"/>
              </w:tabs>
              <w:contextualSpacing/>
              <w:jc w:val="center"/>
            </w:pPr>
            <w:r>
              <w:rPr>
                <w:sz w:val="22"/>
                <w:szCs w:val="22"/>
              </w:rPr>
              <w:t>Транспортно-пешеходная доступность, м</w:t>
            </w:r>
          </w:p>
        </w:tc>
        <w:tc>
          <w:tcPr>
            <w:tcW w:w="1476" w:type="dxa"/>
            <w:tcBorders>
              <w:top w:val="single" w:sz="6" w:space="0" w:color="595959" w:themeColor="text1" w:themeTint="A6"/>
            </w:tcBorders>
            <w:vAlign w:val="center"/>
          </w:tcPr>
          <w:p w:rsidR="007217D7" w:rsidRPr="00323B3B" w:rsidRDefault="0094510B" w:rsidP="003F2EA1">
            <w:pPr>
              <w:jc w:val="center"/>
            </w:pPr>
            <w:r>
              <w:t>750</w:t>
            </w:r>
          </w:p>
        </w:tc>
      </w:tr>
      <w:tr w:rsidR="00697B91" w:rsidRPr="00323B3B" w:rsidTr="00AA223B">
        <w:trPr>
          <w:trHeight w:val="65"/>
        </w:trPr>
        <w:tc>
          <w:tcPr>
            <w:tcW w:w="533" w:type="dxa"/>
            <w:tcBorders>
              <w:top w:val="single" w:sz="6" w:space="0" w:color="595959" w:themeColor="text1" w:themeTint="A6"/>
              <w:bottom w:val="single" w:sz="6" w:space="0" w:color="595959" w:themeColor="text1" w:themeTint="A6"/>
            </w:tcBorders>
          </w:tcPr>
          <w:p w:rsidR="00697B91" w:rsidRPr="005B0794" w:rsidRDefault="00697B91" w:rsidP="00697B91">
            <w:pPr>
              <w:jc w:val="center"/>
              <w:rPr>
                <w:b/>
              </w:rPr>
            </w:pPr>
            <w:r>
              <w:rPr>
                <w:b/>
              </w:rPr>
              <w:t>3</w:t>
            </w:r>
          </w:p>
        </w:tc>
        <w:tc>
          <w:tcPr>
            <w:tcW w:w="2705" w:type="dxa"/>
            <w:tcBorders>
              <w:top w:val="single" w:sz="6" w:space="0" w:color="595959" w:themeColor="text1" w:themeTint="A6"/>
              <w:bottom w:val="single" w:sz="6" w:space="0" w:color="595959" w:themeColor="text1" w:themeTint="A6"/>
            </w:tcBorders>
          </w:tcPr>
          <w:p w:rsidR="00697B91" w:rsidRPr="001B3A30" w:rsidRDefault="00697B91" w:rsidP="003F2EA1">
            <w:pPr>
              <w:tabs>
                <w:tab w:val="left" w:pos="6780"/>
              </w:tabs>
              <w:contextualSpacing/>
            </w:pPr>
            <w:r>
              <w:rPr>
                <w:sz w:val="22"/>
                <w:szCs w:val="22"/>
              </w:rPr>
              <w:t>Организации дополн</w:t>
            </w:r>
            <w:r>
              <w:rPr>
                <w:sz w:val="22"/>
                <w:szCs w:val="22"/>
              </w:rPr>
              <w:t>и</w:t>
            </w:r>
            <w:r>
              <w:rPr>
                <w:sz w:val="22"/>
                <w:szCs w:val="22"/>
              </w:rPr>
              <w:t>тельного образования д</w:t>
            </w:r>
            <w:r>
              <w:rPr>
                <w:sz w:val="22"/>
                <w:szCs w:val="22"/>
              </w:rPr>
              <w:t>е</w:t>
            </w:r>
            <w:r>
              <w:rPr>
                <w:sz w:val="22"/>
                <w:szCs w:val="22"/>
              </w:rPr>
              <w:t>тей, в т.</w:t>
            </w:r>
            <w:r w:rsidR="0094510B">
              <w:rPr>
                <w:sz w:val="22"/>
                <w:szCs w:val="22"/>
              </w:rPr>
              <w:t xml:space="preserve"> </w:t>
            </w:r>
            <w:r>
              <w:rPr>
                <w:sz w:val="22"/>
                <w:szCs w:val="22"/>
              </w:rPr>
              <w:t>ч. художестве</w:t>
            </w:r>
            <w:r>
              <w:rPr>
                <w:sz w:val="22"/>
                <w:szCs w:val="22"/>
              </w:rPr>
              <w:t>н</w:t>
            </w:r>
            <w:r>
              <w:rPr>
                <w:sz w:val="22"/>
                <w:szCs w:val="22"/>
              </w:rPr>
              <w:t>ные, музыкальные школы</w:t>
            </w:r>
          </w:p>
        </w:tc>
        <w:tc>
          <w:tcPr>
            <w:tcW w:w="1514" w:type="dxa"/>
            <w:tcBorders>
              <w:top w:val="single" w:sz="6" w:space="0" w:color="595959" w:themeColor="text1" w:themeTint="A6"/>
              <w:bottom w:val="single" w:sz="6" w:space="0" w:color="595959" w:themeColor="text1" w:themeTint="A6"/>
            </w:tcBorders>
          </w:tcPr>
          <w:p w:rsidR="00697B91" w:rsidRPr="00F66562" w:rsidRDefault="00697B91" w:rsidP="00BA1BF3">
            <w:pPr>
              <w:tabs>
                <w:tab w:val="left" w:pos="6780"/>
              </w:tabs>
              <w:contextualSpacing/>
              <w:jc w:val="center"/>
            </w:pPr>
            <w:r w:rsidRPr="00F66562">
              <w:rPr>
                <w:sz w:val="22"/>
                <w:szCs w:val="22"/>
              </w:rPr>
              <w:t xml:space="preserve">% от общего числа </w:t>
            </w:r>
          </w:p>
          <w:p w:rsidR="00697B91" w:rsidRPr="001B3A30" w:rsidRDefault="001C1A7B" w:rsidP="00BA1BF3">
            <w:pPr>
              <w:tabs>
                <w:tab w:val="left" w:pos="6780"/>
              </w:tabs>
              <w:contextualSpacing/>
              <w:jc w:val="center"/>
            </w:pPr>
            <w:r>
              <w:rPr>
                <w:sz w:val="22"/>
                <w:szCs w:val="22"/>
              </w:rPr>
              <w:t>детей</w:t>
            </w:r>
          </w:p>
        </w:tc>
        <w:tc>
          <w:tcPr>
            <w:tcW w:w="1727" w:type="dxa"/>
            <w:tcBorders>
              <w:top w:val="single" w:sz="6" w:space="0" w:color="595959" w:themeColor="text1" w:themeTint="A6"/>
              <w:bottom w:val="single" w:sz="6" w:space="0" w:color="595959" w:themeColor="text1" w:themeTint="A6"/>
            </w:tcBorders>
            <w:vAlign w:val="center"/>
          </w:tcPr>
          <w:p w:rsidR="00697B91" w:rsidRPr="0094510B" w:rsidRDefault="001C1A7B" w:rsidP="003F2EA1">
            <w:pPr>
              <w:jc w:val="center"/>
              <w:rPr>
                <w:color w:val="FF0000"/>
              </w:rPr>
            </w:pPr>
            <w:r w:rsidRPr="0094510B">
              <w:rPr>
                <w:sz w:val="22"/>
              </w:rPr>
              <w:t>88*</w:t>
            </w:r>
          </w:p>
        </w:tc>
        <w:tc>
          <w:tcPr>
            <w:tcW w:w="1524" w:type="dxa"/>
            <w:tcBorders>
              <w:top w:val="single" w:sz="6" w:space="0" w:color="595959" w:themeColor="text1" w:themeTint="A6"/>
              <w:bottom w:val="single" w:sz="6" w:space="0" w:color="595959" w:themeColor="text1" w:themeTint="A6"/>
            </w:tcBorders>
          </w:tcPr>
          <w:p w:rsidR="00697B91" w:rsidRPr="001B3A30" w:rsidRDefault="00697B91" w:rsidP="003F2EA1">
            <w:pPr>
              <w:tabs>
                <w:tab w:val="left" w:pos="6780"/>
              </w:tabs>
              <w:contextualSpacing/>
              <w:jc w:val="center"/>
            </w:pPr>
            <w:r>
              <w:rPr>
                <w:sz w:val="22"/>
                <w:szCs w:val="22"/>
              </w:rPr>
              <w:t>Транспортно-пешеходная доступность, м</w:t>
            </w:r>
            <w:r w:rsidR="0094510B">
              <w:rPr>
                <w:sz w:val="22"/>
                <w:szCs w:val="22"/>
              </w:rPr>
              <w:t>ин</w:t>
            </w:r>
          </w:p>
        </w:tc>
        <w:tc>
          <w:tcPr>
            <w:tcW w:w="1476" w:type="dxa"/>
            <w:tcBorders>
              <w:top w:val="single" w:sz="6" w:space="0" w:color="595959" w:themeColor="text1" w:themeTint="A6"/>
              <w:bottom w:val="single" w:sz="6" w:space="0" w:color="595959" w:themeColor="text1" w:themeTint="A6"/>
            </w:tcBorders>
            <w:vAlign w:val="center"/>
          </w:tcPr>
          <w:p w:rsidR="00697B91" w:rsidRPr="00323B3B" w:rsidRDefault="0094510B" w:rsidP="00393A9D">
            <w:pPr>
              <w:jc w:val="center"/>
            </w:pPr>
            <w:r>
              <w:t>20</w:t>
            </w:r>
          </w:p>
        </w:tc>
      </w:tr>
    </w:tbl>
    <w:p w:rsidR="00697B91" w:rsidRDefault="00697B91" w:rsidP="002713D9">
      <w:pPr>
        <w:autoSpaceDE w:val="0"/>
        <w:spacing w:line="276" w:lineRule="auto"/>
        <w:ind w:firstLine="851"/>
        <w:jc w:val="both"/>
        <w:rPr>
          <w:rFonts w:eastAsia="TimesNewRomanPSMT"/>
        </w:rPr>
      </w:pPr>
    </w:p>
    <w:p w:rsidR="006B1A6D" w:rsidRPr="006B1A6D" w:rsidRDefault="006B1A6D" w:rsidP="006B1A6D">
      <w:pPr>
        <w:autoSpaceDE w:val="0"/>
        <w:spacing w:line="276" w:lineRule="auto"/>
        <w:ind w:firstLine="851"/>
        <w:jc w:val="both"/>
        <w:rPr>
          <w:rFonts w:eastAsia="TimesNewRomanPSMT"/>
        </w:rPr>
      </w:pPr>
      <w:r w:rsidRPr="006B1A6D">
        <w:rPr>
          <w:rFonts w:eastAsia="TimesNewRomanPSMT"/>
        </w:rPr>
        <w:t>Примечания:</w:t>
      </w:r>
    </w:p>
    <w:p w:rsidR="00626914" w:rsidRDefault="006B1A6D" w:rsidP="006B1A6D">
      <w:pPr>
        <w:autoSpaceDE w:val="0"/>
        <w:spacing w:line="276" w:lineRule="auto"/>
        <w:ind w:firstLine="851"/>
        <w:jc w:val="both"/>
        <w:rPr>
          <w:rFonts w:eastAsia="TimesNewRomanPSMT"/>
        </w:rPr>
      </w:pPr>
      <w:r w:rsidRPr="006B1A6D">
        <w:rPr>
          <w:rFonts w:eastAsia="TimesNewRomanPSMT"/>
        </w:rPr>
        <w:t>1. Объектами дошкольного образования должны быть обеспеченны 85% числе</w:t>
      </w:r>
      <w:r w:rsidRPr="006B1A6D">
        <w:rPr>
          <w:rFonts w:eastAsia="TimesNewRomanPSMT"/>
        </w:rPr>
        <w:t>н</w:t>
      </w:r>
      <w:r w:rsidRPr="006B1A6D">
        <w:rPr>
          <w:rFonts w:eastAsia="TimesNewRomanPSMT"/>
        </w:rPr>
        <w:t>ности детей дошкольного возраста в том числе: - в дошкольных образовательных орган</w:t>
      </w:r>
      <w:r w:rsidRPr="006B1A6D">
        <w:rPr>
          <w:rFonts w:eastAsia="TimesNewRomanPSMT"/>
        </w:rPr>
        <w:t>и</w:t>
      </w:r>
      <w:r w:rsidRPr="006B1A6D">
        <w:rPr>
          <w:rFonts w:eastAsia="TimesNewRomanPSMT"/>
        </w:rPr>
        <w:t>зациях - 70%; в дошкольных образовательная организация специализированного типа - 3%; -в дошкольных образовательных организациях оздоровительного типа - 12%.</w:t>
      </w:r>
    </w:p>
    <w:p w:rsidR="001C1A7B" w:rsidRDefault="0069736F" w:rsidP="006B1A6D">
      <w:pPr>
        <w:autoSpaceDE w:val="0"/>
        <w:spacing w:line="276" w:lineRule="auto"/>
        <w:ind w:firstLine="851"/>
        <w:jc w:val="both"/>
        <w:rPr>
          <w:rFonts w:eastAsia="TimesNewRomanPSMT"/>
        </w:rPr>
      </w:pPr>
      <w:r>
        <w:rPr>
          <w:rFonts w:eastAsia="TimesNewRomanPSMT"/>
        </w:rPr>
        <w:t>2. *</w:t>
      </w:r>
      <w:r w:rsidR="001C1A7B">
        <w:rPr>
          <w:rFonts w:eastAsia="TimesNewRomanPSMT"/>
        </w:rPr>
        <w:t xml:space="preserve"> Показатель принят на уровне, указанном в прогнозе социально-экономического развития </w:t>
      </w:r>
      <w:r w:rsidR="004C17C3" w:rsidRPr="004C17C3">
        <w:rPr>
          <w:rFonts w:eastAsia="TimesNewRomanPSMT"/>
          <w:bCs/>
        </w:rPr>
        <w:t>городского поселения город Котово</w:t>
      </w:r>
      <w:r w:rsidR="004C17C3" w:rsidRPr="004C17C3">
        <w:rPr>
          <w:rFonts w:eastAsia="TimesNewRomanPSMT"/>
        </w:rPr>
        <w:t xml:space="preserve"> </w:t>
      </w:r>
      <w:r w:rsidR="001C1A7B">
        <w:rPr>
          <w:rFonts w:eastAsia="TimesNewRomanPSMT"/>
        </w:rPr>
        <w:t>Котовского муниципальн</w:t>
      </w:r>
      <w:r w:rsidR="001C1A7B">
        <w:rPr>
          <w:rFonts w:eastAsia="TimesNewRomanPSMT"/>
        </w:rPr>
        <w:t>о</w:t>
      </w:r>
      <w:r w:rsidR="001C1A7B">
        <w:rPr>
          <w:rFonts w:eastAsia="TimesNewRomanPSMT"/>
        </w:rPr>
        <w:t>го района в связи с высокой актуальность получения дополнительного образования детей в муниципальных образованиях.</w:t>
      </w:r>
    </w:p>
    <w:p w:rsidR="00626914" w:rsidRDefault="00626914" w:rsidP="002713D9">
      <w:pPr>
        <w:autoSpaceDE w:val="0"/>
        <w:spacing w:line="276" w:lineRule="auto"/>
        <w:ind w:firstLine="851"/>
        <w:jc w:val="both"/>
        <w:rPr>
          <w:rFonts w:eastAsia="TimesNewRomanPSMT"/>
        </w:rPr>
      </w:pPr>
    </w:p>
    <w:p w:rsidR="00054945" w:rsidRDefault="00054945" w:rsidP="00054945">
      <w:pPr>
        <w:ind w:firstLine="851"/>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221"/>
        <w:gridCol w:w="284"/>
      </w:tblGrid>
      <w:tr w:rsidR="00054945" w:rsidTr="00A436F3">
        <w:tc>
          <w:tcPr>
            <w:tcW w:w="567" w:type="dxa"/>
            <w:shd w:val="clear" w:color="auto" w:fill="C4BC96" w:themeFill="background2" w:themeFillShade="BF"/>
          </w:tcPr>
          <w:p w:rsidR="00054945" w:rsidRPr="00FC0695" w:rsidRDefault="00054945" w:rsidP="00A436F3">
            <w:pPr>
              <w:autoSpaceDE w:val="0"/>
              <w:spacing w:line="276" w:lineRule="auto"/>
              <w:jc w:val="both"/>
              <w:rPr>
                <w:rFonts w:eastAsia="TimesNewRomanPSMT"/>
                <w:b/>
                <w:sz w:val="6"/>
              </w:rPr>
            </w:pPr>
          </w:p>
        </w:tc>
        <w:tc>
          <w:tcPr>
            <w:tcW w:w="8505" w:type="dxa"/>
            <w:gridSpan w:val="2"/>
            <w:shd w:val="clear" w:color="auto" w:fill="C4BC96" w:themeFill="background2" w:themeFillShade="BF"/>
          </w:tcPr>
          <w:p w:rsidR="00054945" w:rsidRPr="00FC0695" w:rsidRDefault="00054945" w:rsidP="00A436F3">
            <w:pPr>
              <w:autoSpaceDE w:val="0"/>
              <w:spacing w:line="276" w:lineRule="auto"/>
              <w:jc w:val="both"/>
              <w:rPr>
                <w:rFonts w:eastAsia="TimesNewRomanPSMT"/>
                <w:b/>
                <w:sz w:val="6"/>
              </w:rPr>
            </w:pPr>
          </w:p>
        </w:tc>
      </w:tr>
      <w:tr w:rsidR="00054945" w:rsidTr="00A436F3">
        <w:tc>
          <w:tcPr>
            <w:tcW w:w="567" w:type="dxa"/>
            <w:shd w:val="clear" w:color="auto" w:fill="C4BC96" w:themeFill="background2" w:themeFillShade="BF"/>
          </w:tcPr>
          <w:p w:rsidR="00054945" w:rsidRDefault="00054945" w:rsidP="00054945">
            <w:pPr>
              <w:autoSpaceDE w:val="0"/>
              <w:jc w:val="both"/>
              <w:rPr>
                <w:rFonts w:eastAsia="TimesNewRomanPSMT"/>
                <w:b/>
              </w:rPr>
            </w:pPr>
            <w:r>
              <w:rPr>
                <w:b/>
              </w:rPr>
              <w:t>1.5</w:t>
            </w:r>
          </w:p>
        </w:tc>
        <w:tc>
          <w:tcPr>
            <w:tcW w:w="8505" w:type="dxa"/>
            <w:gridSpan w:val="2"/>
          </w:tcPr>
          <w:p w:rsidR="00054945" w:rsidRDefault="00054945" w:rsidP="00A436F3">
            <w:pPr>
              <w:autoSpaceDE w:val="0"/>
              <w:rPr>
                <w:b/>
              </w:rPr>
            </w:pPr>
            <w:r w:rsidRPr="002713D9">
              <w:rPr>
                <w:b/>
              </w:rPr>
              <w:t>Расчётные показатели минимально допустимого уровня обеспеченности объектами местного значения муниципального района в обла</w:t>
            </w:r>
            <w:r>
              <w:rPr>
                <w:b/>
              </w:rPr>
              <w:t xml:space="preserve">сти </w:t>
            </w:r>
          </w:p>
          <w:p w:rsidR="00054945" w:rsidRDefault="00054945" w:rsidP="00A436F3">
            <w:pPr>
              <w:autoSpaceDE w:val="0"/>
              <w:rPr>
                <w:b/>
              </w:rPr>
            </w:pPr>
            <w:r>
              <w:rPr>
                <w:b/>
              </w:rPr>
              <w:t>здравоохранения и показатели мак</w:t>
            </w:r>
            <w:r w:rsidRPr="002713D9">
              <w:rPr>
                <w:b/>
              </w:rPr>
              <w:t xml:space="preserve">симально допустимого уровня </w:t>
            </w:r>
          </w:p>
          <w:p w:rsidR="00054945" w:rsidRPr="004C17C3" w:rsidRDefault="00054945" w:rsidP="00A436F3">
            <w:pPr>
              <w:autoSpaceDE w:val="0"/>
              <w:rPr>
                <w:b/>
              </w:rPr>
            </w:pPr>
            <w:r w:rsidRPr="002713D9">
              <w:rPr>
                <w:b/>
              </w:rPr>
              <w:t xml:space="preserve">территориальной доступности таких объектов для населения </w:t>
            </w:r>
            <w:r w:rsidR="004C17C3" w:rsidRPr="004C17C3">
              <w:rPr>
                <w:b/>
                <w:bCs/>
              </w:rPr>
              <w:t>городского поселения город Котово</w:t>
            </w:r>
            <w:r w:rsidR="004C17C3">
              <w:rPr>
                <w:b/>
              </w:rPr>
              <w:t xml:space="preserve"> </w:t>
            </w:r>
            <w:r w:rsidR="00F55266">
              <w:rPr>
                <w:b/>
              </w:rPr>
              <w:t>Котовского</w:t>
            </w:r>
            <w:r w:rsidRPr="002713D9">
              <w:rPr>
                <w:b/>
              </w:rPr>
              <w:t xml:space="preserve"> муниципального района</w:t>
            </w:r>
          </w:p>
        </w:tc>
      </w:tr>
      <w:tr w:rsidR="00054945" w:rsidRPr="00FC0695" w:rsidTr="00A436F3">
        <w:trPr>
          <w:trHeight w:val="80"/>
        </w:trPr>
        <w:tc>
          <w:tcPr>
            <w:tcW w:w="567" w:type="dxa"/>
            <w:shd w:val="clear" w:color="auto" w:fill="C4BC96" w:themeFill="background2" w:themeFillShade="BF"/>
          </w:tcPr>
          <w:p w:rsidR="00054945" w:rsidRPr="00FC0695" w:rsidRDefault="00054945" w:rsidP="00A436F3">
            <w:pPr>
              <w:autoSpaceDE w:val="0"/>
              <w:jc w:val="both"/>
              <w:rPr>
                <w:b/>
                <w:sz w:val="20"/>
              </w:rPr>
            </w:pPr>
          </w:p>
        </w:tc>
        <w:tc>
          <w:tcPr>
            <w:tcW w:w="8221" w:type="dxa"/>
          </w:tcPr>
          <w:p w:rsidR="00054945" w:rsidRPr="00FC0695" w:rsidRDefault="00054945" w:rsidP="00A436F3">
            <w:pPr>
              <w:autoSpaceDE w:val="0"/>
              <w:rPr>
                <w:b/>
                <w:sz w:val="20"/>
              </w:rPr>
            </w:pPr>
          </w:p>
        </w:tc>
        <w:tc>
          <w:tcPr>
            <w:tcW w:w="284" w:type="dxa"/>
            <w:shd w:val="clear" w:color="auto" w:fill="C4BC96" w:themeFill="background2" w:themeFillShade="BF"/>
          </w:tcPr>
          <w:p w:rsidR="00054945" w:rsidRPr="009238B5" w:rsidRDefault="00054945" w:rsidP="00A436F3">
            <w:pPr>
              <w:autoSpaceDE w:val="0"/>
              <w:rPr>
                <w:b/>
                <w:sz w:val="22"/>
              </w:rPr>
            </w:pPr>
          </w:p>
        </w:tc>
      </w:tr>
    </w:tbl>
    <w:p w:rsidR="00054945" w:rsidRPr="00FC0695" w:rsidRDefault="00054945" w:rsidP="00054945">
      <w:pPr>
        <w:autoSpaceDE w:val="0"/>
        <w:spacing w:line="276" w:lineRule="auto"/>
        <w:ind w:firstLine="851"/>
        <w:jc w:val="both"/>
        <w:rPr>
          <w:rFonts w:eastAsia="TimesNewRomanPSMT"/>
          <w:b/>
          <w:sz w:val="20"/>
        </w:rPr>
      </w:pPr>
    </w:p>
    <w:p w:rsidR="00054945" w:rsidRDefault="00054945" w:rsidP="00054945">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w:t>
      </w:r>
      <w:proofErr w:type="gramStart"/>
      <w:r w:rsidRPr="00F645E1">
        <w:rPr>
          <w:rFonts w:eastAsia="TimesNewRomanPSMT"/>
        </w:rPr>
        <w:t xml:space="preserve">для объектов </w:t>
      </w:r>
      <w:r>
        <w:rPr>
          <w:rFonts w:eastAsia="TimesNewRomanPSMT"/>
        </w:rPr>
        <w:t>мест</w:t>
      </w:r>
      <w:r w:rsidRPr="00F645E1">
        <w:rPr>
          <w:rFonts w:eastAsia="TimesNewRomanPSMT"/>
        </w:rPr>
        <w:t xml:space="preserve">ного значения в области </w:t>
      </w:r>
      <w:r w:rsidRPr="00054945">
        <w:rPr>
          <w:rFonts w:eastAsia="TimesNewRomanPSMT"/>
        </w:rPr>
        <w:t>здравоохранения</w:t>
      </w:r>
      <w:r w:rsidRPr="00E11BD6">
        <w:rPr>
          <w:rFonts w:eastAsia="TimesNewRomanPSMT"/>
        </w:rPr>
        <w:t xml:space="preserve"> </w:t>
      </w:r>
      <w:r w:rsidRPr="00F645E1">
        <w:rPr>
          <w:rFonts w:eastAsia="TimesNewRomanPSMT"/>
        </w:rPr>
        <w:t>установлены в соответствии с полномочиями</w:t>
      </w:r>
      <w:r>
        <w:rPr>
          <w:rFonts w:eastAsia="TimesNewRomanPSMT"/>
        </w:rPr>
        <w:t xml:space="preserve"> </w:t>
      </w:r>
      <w:r w:rsidR="004C17C3" w:rsidRPr="004C17C3">
        <w:rPr>
          <w:rFonts w:eastAsia="TimesNewRomanPSMT"/>
          <w:bCs/>
        </w:rPr>
        <w:t>городского поселения город Котово</w:t>
      </w:r>
      <w:r w:rsidR="004C17C3" w:rsidRPr="004C17C3">
        <w:rPr>
          <w:rFonts w:eastAsia="TimesNewRomanPSMT"/>
        </w:rPr>
        <w:t xml:space="preserve"> </w:t>
      </w:r>
      <w:r w:rsidR="00F55266">
        <w:rPr>
          <w:rFonts w:eastAsia="TimesNewRomanPSMT"/>
        </w:rPr>
        <w:t>Кото</w:t>
      </w:r>
      <w:r w:rsidR="00F55266">
        <w:rPr>
          <w:rFonts w:eastAsia="TimesNewRomanPSMT"/>
        </w:rPr>
        <w:t>в</w:t>
      </w:r>
      <w:r w:rsidR="00F55266">
        <w:rPr>
          <w:rFonts w:eastAsia="TimesNewRomanPSMT"/>
        </w:rPr>
        <w:t>ского</w:t>
      </w:r>
      <w:r w:rsidRPr="00F645E1">
        <w:rPr>
          <w:rFonts w:eastAsia="TimesNewRomanPSMT"/>
        </w:rPr>
        <w:t xml:space="preserve"> муниципального района </w:t>
      </w:r>
      <w:r>
        <w:rPr>
          <w:rFonts w:eastAsia="TimesNewRomanPSMT"/>
        </w:rPr>
        <w:t>Волгоградской области в указанной сфере</w:t>
      </w:r>
      <w:proofErr w:type="gramEnd"/>
      <w:r w:rsidRPr="00F645E1">
        <w:rPr>
          <w:rFonts w:eastAsia="TimesNewRomanPSMT"/>
        </w:rPr>
        <w:t>. Расчетные пок</w:t>
      </w:r>
      <w:r w:rsidRPr="00F645E1">
        <w:rPr>
          <w:rFonts w:eastAsia="TimesNewRomanPSMT"/>
        </w:rPr>
        <w:t>а</w:t>
      </w:r>
      <w:r w:rsidRPr="00F645E1">
        <w:rPr>
          <w:rFonts w:eastAsia="TimesNewRomanPSMT"/>
        </w:rPr>
        <w:t xml:space="preserve">затели минимально допустимого уровня обеспеченности объектами </w:t>
      </w:r>
      <w:r>
        <w:rPr>
          <w:rFonts w:eastAsia="TimesNewRomanPSMT"/>
        </w:rPr>
        <w:t>мест</w:t>
      </w:r>
      <w:r w:rsidRPr="00F645E1">
        <w:rPr>
          <w:rFonts w:eastAsia="TimesNewRomanPSMT"/>
        </w:rPr>
        <w:t>ного значения в области транспорта и показатели максимально допустимого уровня территориальной до</w:t>
      </w:r>
      <w:r w:rsidRPr="00F645E1">
        <w:rPr>
          <w:rFonts w:eastAsia="TimesNewRomanPSMT"/>
        </w:rPr>
        <w:t>с</w:t>
      </w:r>
      <w:r w:rsidRPr="00F645E1">
        <w:rPr>
          <w:rFonts w:eastAsia="TimesNewRomanPSMT"/>
        </w:rPr>
        <w:t>тупности таких объектов, разработаны в соответствии с предоставленными исходными данными и представлены в таблиц</w:t>
      </w:r>
      <w:r>
        <w:rPr>
          <w:rFonts w:eastAsia="TimesNewRomanPSMT"/>
        </w:rPr>
        <w:t>е</w:t>
      </w:r>
      <w:r w:rsidR="00A436F3">
        <w:rPr>
          <w:rFonts w:eastAsia="TimesNewRomanPSMT"/>
        </w:rPr>
        <w:t xml:space="preserve"> </w:t>
      </w:r>
      <w:r w:rsidRPr="00F645E1">
        <w:rPr>
          <w:rFonts w:eastAsia="TimesNewRomanPSMT"/>
        </w:rPr>
        <w:t>1.</w:t>
      </w:r>
      <w:r>
        <w:rPr>
          <w:rFonts w:eastAsia="TimesNewRomanPSMT"/>
        </w:rPr>
        <w:t>5</w:t>
      </w:r>
      <w:r w:rsidRPr="00F645E1">
        <w:rPr>
          <w:rFonts w:eastAsia="TimesNewRomanPSMT"/>
        </w:rPr>
        <w:t>.1.</w:t>
      </w:r>
    </w:p>
    <w:p w:rsidR="00626914" w:rsidRDefault="00054945" w:rsidP="00054945">
      <w:pPr>
        <w:autoSpaceDE w:val="0"/>
        <w:spacing w:line="276" w:lineRule="auto"/>
        <w:ind w:firstLine="851"/>
        <w:jc w:val="right"/>
        <w:rPr>
          <w:rFonts w:eastAsia="TimesNewRomanPSMT"/>
        </w:rPr>
      </w:pPr>
      <w:r>
        <w:rPr>
          <w:rFonts w:eastAsia="TimesNewRomanPSMT"/>
        </w:rPr>
        <w:t>Таблица 1.5.1.</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49"/>
        <w:gridCol w:w="2627"/>
        <w:gridCol w:w="1761"/>
        <w:gridCol w:w="1488"/>
        <w:gridCol w:w="1524"/>
        <w:gridCol w:w="1530"/>
      </w:tblGrid>
      <w:tr w:rsidR="00A436F3" w:rsidRPr="00323B3B" w:rsidTr="0094510B">
        <w:trPr>
          <w:trHeight w:val="778"/>
        </w:trPr>
        <w:tc>
          <w:tcPr>
            <w:tcW w:w="549" w:type="dxa"/>
            <w:vMerge w:val="restart"/>
            <w:shd w:val="clear" w:color="auto" w:fill="FFFFFF" w:themeFill="background1"/>
            <w:vAlign w:val="center"/>
          </w:tcPr>
          <w:p w:rsidR="00A436F3" w:rsidRPr="00487417" w:rsidRDefault="00A436F3" w:rsidP="00A436F3">
            <w:pPr>
              <w:jc w:val="center"/>
              <w:rPr>
                <w:b/>
              </w:rPr>
            </w:pPr>
            <w:r w:rsidRPr="00487417">
              <w:rPr>
                <w:b/>
                <w:sz w:val="22"/>
                <w:szCs w:val="22"/>
              </w:rPr>
              <w:t>№</w:t>
            </w:r>
          </w:p>
        </w:tc>
        <w:tc>
          <w:tcPr>
            <w:tcW w:w="2627" w:type="dxa"/>
            <w:vMerge w:val="restart"/>
            <w:shd w:val="clear" w:color="auto" w:fill="FFFFFF" w:themeFill="background1"/>
            <w:vAlign w:val="center"/>
          </w:tcPr>
          <w:p w:rsidR="00A436F3" w:rsidRPr="00487417" w:rsidRDefault="00A436F3" w:rsidP="00A436F3">
            <w:pPr>
              <w:jc w:val="center"/>
              <w:rPr>
                <w:b/>
              </w:rPr>
            </w:pPr>
            <w:r w:rsidRPr="00487417">
              <w:rPr>
                <w:b/>
                <w:sz w:val="22"/>
                <w:szCs w:val="22"/>
              </w:rPr>
              <w:t>Наименование объекта</w:t>
            </w:r>
          </w:p>
          <w:p w:rsidR="00A436F3" w:rsidRPr="00487417" w:rsidRDefault="00A436F3" w:rsidP="00A436F3">
            <w:pPr>
              <w:jc w:val="center"/>
              <w:rPr>
                <w:b/>
              </w:rPr>
            </w:pPr>
          </w:p>
        </w:tc>
        <w:tc>
          <w:tcPr>
            <w:tcW w:w="3249" w:type="dxa"/>
            <w:gridSpan w:val="2"/>
            <w:shd w:val="clear" w:color="auto" w:fill="FFFFFF" w:themeFill="background1"/>
            <w:vAlign w:val="center"/>
          </w:tcPr>
          <w:p w:rsidR="00A436F3" w:rsidRPr="00487417" w:rsidRDefault="00A436F3" w:rsidP="00A436F3">
            <w:pPr>
              <w:jc w:val="center"/>
              <w:rPr>
                <w:b/>
              </w:rPr>
            </w:pPr>
            <w:r w:rsidRPr="00487417">
              <w:rPr>
                <w:b/>
                <w:sz w:val="22"/>
                <w:szCs w:val="22"/>
              </w:rPr>
              <w:t>Минимально допустимый уровень обеспеченности</w:t>
            </w:r>
          </w:p>
        </w:tc>
        <w:tc>
          <w:tcPr>
            <w:tcW w:w="3054" w:type="dxa"/>
            <w:gridSpan w:val="2"/>
            <w:shd w:val="clear" w:color="auto" w:fill="FFFFFF" w:themeFill="background1"/>
            <w:vAlign w:val="center"/>
          </w:tcPr>
          <w:p w:rsidR="00A436F3" w:rsidRPr="00487417" w:rsidRDefault="00A436F3" w:rsidP="00A436F3">
            <w:pPr>
              <w:jc w:val="center"/>
              <w:rPr>
                <w:b/>
              </w:rPr>
            </w:pPr>
            <w:r w:rsidRPr="00487417">
              <w:rPr>
                <w:b/>
                <w:sz w:val="22"/>
                <w:szCs w:val="22"/>
              </w:rPr>
              <w:t>Максимально допустимый уровень территориальной доступности</w:t>
            </w:r>
          </w:p>
        </w:tc>
      </w:tr>
      <w:tr w:rsidR="00A436F3" w:rsidRPr="00323B3B" w:rsidTr="0094510B">
        <w:trPr>
          <w:trHeight w:val="505"/>
        </w:trPr>
        <w:tc>
          <w:tcPr>
            <w:tcW w:w="549" w:type="dxa"/>
            <w:vMerge/>
            <w:shd w:val="clear" w:color="auto" w:fill="FFFFFF" w:themeFill="background1"/>
            <w:vAlign w:val="center"/>
          </w:tcPr>
          <w:p w:rsidR="00A436F3" w:rsidRPr="00487417" w:rsidRDefault="00A436F3" w:rsidP="00A436F3">
            <w:pPr>
              <w:jc w:val="center"/>
              <w:rPr>
                <w:b/>
              </w:rPr>
            </w:pPr>
          </w:p>
        </w:tc>
        <w:tc>
          <w:tcPr>
            <w:tcW w:w="2627" w:type="dxa"/>
            <w:vMerge/>
            <w:shd w:val="clear" w:color="auto" w:fill="FFFFFF" w:themeFill="background1"/>
            <w:vAlign w:val="center"/>
          </w:tcPr>
          <w:p w:rsidR="00A436F3" w:rsidRPr="00487417" w:rsidRDefault="00A436F3" w:rsidP="00A436F3">
            <w:pPr>
              <w:jc w:val="center"/>
              <w:rPr>
                <w:b/>
              </w:rPr>
            </w:pPr>
          </w:p>
        </w:tc>
        <w:tc>
          <w:tcPr>
            <w:tcW w:w="1761" w:type="dxa"/>
            <w:shd w:val="clear" w:color="auto" w:fill="FFFFFF" w:themeFill="background1"/>
            <w:vAlign w:val="center"/>
          </w:tcPr>
          <w:p w:rsidR="00A436F3" w:rsidRDefault="00A436F3" w:rsidP="00A436F3">
            <w:pPr>
              <w:jc w:val="center"/>
              <w:rPr>
                <w:b/>
              </w:rPr>
            </w:pPr>
            <w:r w:rsidRPr="00487417">
              <w:rPr>
                <w:b/>
                <w:sz w:val="22"/>
                <w:szCs w:val="22"/>
              </w:rPr>
              <w:t xml:space="preserve">Единица </w:t>
            </w:r>
          </w:p>
          <w:p w:rsidR="00A436F3" w:rsidRPr="00487417" w:rsidRDefault="00A436F3" w:rsidP="00A436F3">
            <w:pPr>
              <w:jc w:val="center"/>
              <w:rPr>
                <w:b/>
              </w:rPr>
            </w:pPr>
            <w:r w:rsidRPr="00487417">
              <w:rPr>
                <w:b/>
                <w:sz w:val="22"/>
                <w:szCs w:val="22"/>
              </w:rPr>
              <w:t>измерения</w:t>
            </w:r>
          </w:p>
        </w:tc>
        <w:tc>
          <w:tcPr>
            <w:tcW w:w="1488" w:type="dxa"/>
            <w:shd w:val="clear" w:color="auto" w:fill="FFFFFF" w:themeFill="background1"/>
            <w:vAlign w:val="center"/>
          </w:tcPr>
          <w:p w:rsidR="00A436F3" w:rsidRPr="00487417" w:rsidRDefault="00A436F3" w:rsidP="00A436F3">
            <w:pPr>
              <w:jc w:val="center"/>
              <w:rPr>
                <w:b/>
              </w:rPr>
            </w:pPr>
            <w:r w:rsidRPr="00487417">
              <w:rPr>
                <w:b/>
                <w:sz w:val="22"/>
                <w:szCs w:val="22"/>
              </w:rPr>
              <w:t>Величина</w:t>
            </w:r>
          </w:p>
        </w:tc>
        <w:tc>
          <w:tcPr>
            <w:tcW w:w="1524" w:type="dxa"/>
            <w:shd w:val="clear" w:color="auto" w:fill="FFFFFF" w:themeFill="background1"/>
            <w:vAlign w:val="center"/>
          </w:tcPr>
          <w:p w:rsidR="00A436F3" w:rsidRPr="00487417" w:rsidRDefault="00A436F3" w:rsidP="00A436F3">
            <w:pPr>
              <w:jc w:val="center"/>
              <w:rPr>
                <w:b/>
              </w:rPr>
            </w:pPr>
            <w:r w:rsidRPr="00487417">
              <w:rPr>
                <w:b/>
                <w:sz w:val="22"/>
                <w:szCs w:val="22"/>
              </w:rPr>
              <w:t>Единица и</w:t>
            </w:r>
            <w:r w:rsidRPr="00487417">
              <w:rPr>
                <w:b/>
                <w:sz w:val="22"/>
                <w:szCs w:val="22"/>
              </w:rPr>
              <w:t>з</w:t>
            </w:r>
            <w:r w:rsidRPr="00487417">
              <w:rPr>
                <w:b/>
                <w:sz w:val="22"/>
                <w:szCs w:val="22"/>
              </w:rPr>
              <w:t>мерения</w:t>
            </w:r>
          </w:p>
        </w:tc>
        <w:tc>
          <w:tcPr>
            <w:tcW w:w="1530" w:type="dxa"/>
            <w:shd w:val="clear" w:color="auto" w:fill="FFFFFF" w:themeFill="background1"/>
            <w:vAlign w:val="center"/>
          </w:tcPr>
          <w:p w:rsidR="00A436F3" w:rsidRPr="00487417" w:rsidRDefault="00A436F3" w:rsidP="00A436F3">
            <w:pPr>
              <w:jc w:val="center"/>
              <w:rPr>
                <w:b/>
              </w:rPr>
            </w:pPr>
            <w:r w:rsidRPr="00487417">
              <w:rPr>
                <w:b/>
                <w:sz w:val="22"/>
                <w:szCs w:val="22"/>
              </w:rPr>
              <w:t>Величина</w:t>
            </w:r>
          </w:p>
        </w:tc>
      </w:tr>
      <w:tr w:rsidR="008A5C81" w:rsidRPr="00323B3B" w:rsidTr="0094510B">
        <w:trPr>
          <w:trHeight w:val="255"/>
        </w:trPr>
        <w:tc>
          <w:tcPr>
            <w:tcW w:w="549" w:type="dxa"/>
            <w:vMerge w:val="restart"/>
            <w:vAlign w:val="center"/>
          </w:tcPr>
          <w:p w:rsidR="008A5C81" w:rsidRPr="005B0794" w:rsidRDefault="008A5C81" w:rsidP="00A436F3">
            <w:pPr>
              <w:jc w:val="center"/>
              <w:rPr>
                <w:b/>
              </w:rPr>
            </w:pPr>
            <w:r>
              <w:rPr>
                <w:b/>
              </w:rPr>
              <w:t>1</w:t>
            </w:r>
          </w:p>
        </w:tc>
        <w:tc>
          <w:tcPr>
            <w:tcW w:w="2627" w:type="dxa"/>
            <w:vMerge w:val="restart"/>
          </w:tcPr>
          <w:p w:rsidR="008A5C81" w:rsidRPr="001B3A30" w:rsidRDefault="008A5C81" w:rsidP="00A436F3">
            <w:pPr>
              <w:tabs>
                <w:tab w:val="left" w:pos="6780"/>
              </w:tabs>
              <w:contextualSpacing/>
            </w:pPr>
            <w:r>
              <w:rPr>
                <w:sz w:val="22"/>
                <w:szCs w:val="22"/>
              </w:rPr>
              <w:t>Больницы, стационары всех типов</w:t>
            </w:r>
          </w:p>
        </w:tc>
        <w:tc>
          <w:tcPr>
            <w:tcW w:w="1761" w:type="dxa"/>
          </w:tcPr>
          <w:p w:rsidR="008A5C81" w:rsidRPr="001B3A30" w:rsidRDefault="008A5C81" w:rsidP="00A436F3">
            <w:pPr>
              <w:tabs>
                <w:tab w:val="left" w:pos="6780"/>
              </w:tabs>
              <w:contextualSpacing/>
              <w:jc w:val="center"/>
            </w:pPr>
            <w:r>
              <w:rPr>
                <w:sz w:val="22"/>
                <w:szCs w:val="22"/>
              </w:rPr>
              <w:t>Кол-во мест на 1 000 жителей</w:t>
            </w:r>
          </w:p>
        </w:tc>
        <w:tc>
          <w:tcPr>
            <w:tcW w:w="1488" w:type="dxa"/>
            <w:vAlign w:val="center"/>
          </w:tcPr>
          <w:p w:rsidR="008A5C81" w:rsidRPr="00C46E09" w:rsidRDefault="008A5C81" w:rsidP="008A5C81">
            <w:pPr>
              <w:jc w:val="center"/>
            </w:pPr>
            <w:r w:rsidRPr="00C46E09">
              <w:rPr>
                <w:sz w:val="22"/>
              </w:rPr>
              <w:t>▼</w:t>
            </w:r>
          </w:p>
        </w:tc>
        <w:tc>
          <w:tcPr>
            <w:tcW w:w="1524" w:type="dxa"/>
            <w:vMerge w:val="restart"/>
          </w:tcPr>
          <w:p w:rsidR="008A5C81" w:rsidRPr="001B3A30" w:rsidRDefault="008A5C81" w:rsidP="0094510B">
            <w:pPr>
              <w:tabs>
                <w:tab w:val="left" w:pos="6780"/>
              </w:tabs>
              <w:contextualSpacing/>
              <w:jc w:val="center"/>
            </w:pPr>
            <w:r>
              <w:rPr>
                <w:sz w:val="22"/>
                <w:szCs w:val="22"/>
              </w:rPr>
              <w:t xml:space="preserve">Транспортная доступность, </w:t>
            </w:r>
            <w:r w:rsidR="0094510B">
              <w:rPr>
                <w:sz w:val="22"/>
                <w:szCs w:val="22"/>
              </w:rPr>
              <w:t>мин</w:t>
            </w:r>
          </w:p>
        </w:tc>
        <w:tc>
          <w:tcPr>
            <w:tcW w:w="1530" w:type="dxa"/>
            <w:vMerge w:val="restart"/>
            <w:vAlign w:val="center"/>
          </w:tcPr>
          <w:p w:rsidR="008A5C81" w:rsidRPr="00323B3B" w:rsidRDefault="0094510B" w:rsidP="00A436F3">
            <w:pPr>
              <w:jc w:val="center"/>
            </w:pPr>
            <w:r>
              <w:t>20</w:t>
            </w:r>
          </w:p>
        </w:tc>
      </w:tr>
      <w:tr w:rsidR="008A5C81" w:rsidRPr="00323B3B" w:rsidTr="0094510B">
        <w:trPr>
          <w:trHeight w:val="255"/>
        </w:trPr>
        <w:tc>
          <w:tcPr>
            <w:tcW w:w="549" w:type="dxa"/>
            <w:vMerge/>
            <w:vAlign w:val="center"/>
          </w:tcPr>
          <w:p w:rsidR="008A5C81" w:rsidRDefault="008A5C81" w:rsidP="00A436F3">
            <w:pPr>
              <w:jc w:val="center"/>
              <w:rPr>
                <w:b/>
              </w:rPr>
            </w:pPr>
          </w:p>
        </w:tc>
        <w:tc>
          <w:tcPr>
            <w:tcW w:w="2627" w:type="dxa"/>
            <w:vMerge/>
          </w:tcPr>
          <w:p w:rsidR="008A5C81" w:rsidRDefault="008A5C81" w:rsidP="00A436F3">
            <w:pPr>
              <w:tabs>
                <w:tab w:val="left" w:pos="6780"/>
              </w:tabs>
              <w:contextualSpacing/>
            </w:pPr>
          </w:p>
        </w:tc>
        <w:tc>
          <w:tcPr>
            <w:tcW w:w="1761" w:type="dxa"/>
          </w:tcPr>
          <w:p w:rsidR="008A5C81" w:rsidRDefault="008A5C81" w:rsidP="00A436F3">
            <w:pPr>
              <w:tabs>
                <w:tab w:val="left" w:pos="6780"/>
              </w:tabs>
              <w:contextualSpacing/>
              <w:jc w:val="center"/>
            </w:pPr>
            <w:r>
              <w:rPr>
                <w:sz w:val="22"/>
                <w:szCs w:val="22"/>
              </w:rPr>
              <w:t>круглосуточный стационар</w:t>
            </w:r>
          </w:p>
        </w:tc>
        <w:tc>
          <w:tcPr>
            <w:tcW w:w="1488" w:type="dxa"/>
            <w:vAlign w:val="center"/>
          </w:tcPr>
          <w:p w:rsidR="008A5C81" w:rsidRPr="00C46E09" w:rsidRDefault="00C46E09" w:rsidP="00A436F3">
            <w:pPr>
              <w:jc w:val="center"/>
            </w:pPr>
            <w:r w:rsidRPr="00C46E09">
              <w:rPr>
                <w:sz w:val="22"/>
              </w:rPr>
              <w:t>6</w:t>
            </w:r>
          </w:p>
        </w:tc>
        <w:tc>
          <w:tcPr>
            <w:tcW w:w="1524" w:type="dxa"/>
            <w:vMerge/>
          </w:tcPr>
          <w:p w:rsidR="008A5C81" w:rsidRDefault="008A5C81" w:rsidP="00D16DFF">
            <w:pPr>
              <w:tabs>
                <w:tab w:val="left" w:pos="6780"/>
              </w:tabs>
              <w:contextualSpacing/>
              <w:jc w:val="center"/>
            </w:pPr>
          </w:p>
        </w:tc>
        <w:tc>
          <w:tcPr>
            <w:tcW w:w="1530" w:type="dxa"/>
            <w:vMerge/>
            <w:vAlign w:val="center"/>
          </w:tcPr>
          <w:p w:rsidR="008A5C81" w:rsidRDefault="008A5C81" w:rsidP="00A436F3">
            <w:pPr>
              <w:jc w:val="center"/>
            </w:pPr>
          </w:p>
        </w:tc>
      </w:tr>
      <w:tr w:rsidR="008A5C81" w:rsidRPr="00323B3B" w:rsidTr="0094510B">
        <w:trPr>
          <w:trHeight w:val="255"/>
        </w:trPr>
        <w:tc>
          <w:tcPr>
            <w:tcW w:w="549" w:type="dxa"/>
            <w:vMerge/>
            <w:vAlign w:val="center"/>
          </w:tcPr>
          <w:p w:rsidR="008A5C81" w:rsidRDefault="008A5C81" w:rsidP="00A436F3">
            <w:pPr>
              <w:jc w:val="center"/>
              <w:rPr>
                <w:b/>
              </w:rPr>
            </w:pPr>
          </w:p>
        </w:tc>
        <w:tc>
          <w:tcPr>
            <w:tcW w:w="2627" w:type="dxa"/>
            <w:vMerge/>
          </w:tcPr>
          <w:p w:rsidR="008A5C81" w:rsidRDefault="008A5C81" w:rsidP="00A436F3">
            <w:pPr>
              <w:tabs>
                <w:tab w:val="left" w:pos="6780"/>
              </w:tabs>
              <w:contextualSpacing/>
            </w:pPr>
          </w:p>
        </w:tc>
        <w:tc>
          <w:tcPr>
            <w:tcW w:w="1761" w:type="dxa"/>
          </w:tcPr>
          <w:p w:rsidR="008A5C81" w:rsidRDefault="008A5C81" w:rsidP="00A436F3">
            <w:pPr>
              <w:tabs>
                <w:tab w:val="left" w:pos="6780"/>
              </w:tabs>
              <w:contextualSpacing/>
              <w:jc w:val="center"/>
            </w:pPr>
            <w:r>
              <w:rPr>
                <w:sz w:val="22"/>
                <w:szCs w:val="22"/>
              </w:rPr>
              <w:t xml:space="preserve">дневной </w:t>
            </w:r>
          </w:p>
          <w:p w:rsidR="008A5C81" w:rsidRDefault="008A5C81" w:rsidP="00A436F3">
            <w:pPr>
              <w:tabs>
                <w:tab w:val="left" w:pos="6780"/>
              </w:tabs>
              <w:contextualSpacing/>
              <w:jc w:val="center"/>
            </w:pPr>
            <w:r>
              <w:rPr>
                <w:sz w:val="22"/>
                <w:szCs w:val="22"/>
              </w:rPr>
              <w:t>стационар</w:t>
            </w:r>
          </w:p>
        </w:tc>
        <w:tc>
          <w:tcPr>
            <w:tcW w:w="1488" w:type="dxa"/>
            <w:vAlign w:val="center"/>
          </w:tcPr>
          <w:p w:rsidR="008A5C81" w:rsidRPr="00C46E09" w:rsidRDefault="00C46E09" w:rsidP="00A436F3">
            <w:pPr>
              <w:jc w:val="center"/>
            </w:pPr>
            <w:r w:rsidRPr="00C46E09">
              <w:rPr>
                <w:sz w:val="22"/>
              </w:rPr>
              <w:t>1,9</w:t>
            </w:r>
          </w:p>
        </w:tc>
        <w:tc>
          <w:tcPr>
            <w:tcW w:w="1524" w:type="dxa"/>
            <w:vMerge/>
          </w:tcPr>
          <w:p w:rsidR="008A5C81" w:rsidRDefault="008A5C81" w:rsidP="00D16DFF">
            <w:pPr>
              <w:tabs>
                <w:tab w:val="left" w:pos="6780"/>
              </w:tabs>
              <w:contextualSpacing/>
              <w:jc w:val="center"/>
            </w:pPr>
          </w:p>
        </w:tc>
        <w:tc>
          <w:tcPr>
            <w:tcW w:w="1530" w:type="dxa"/>
            <w:vMerge/>
            <w:vAlign w:val="center"/>
          </w:tcPr>
          <w:p w:rsidR="008A5C81" w:rsidRDefault="008A5C81" w:rsidP="00A436F3">
            <w:pPr>
              <w:jc w:val="center"/>
            </w:pPr>
          </w:p>
        </w:tc>
      </w:tr>
      <w:tr w:rsidR="00A436F3" w:rsidRPr="00323B3B" w:rsidTr="0094510B">
        <w:trPr>
          <w:trHeight w:val="765"/>
        </w:trPr>
        <w:tc>
          <w:tcPr>
            <w:tcW w:w="549" w:type="dxa"/>
            <w:vAlign w:val="center"/>
          </w:tcPr>
          <w:p w:rsidR="00A436F3" w:rsidRPr="005B0794" w:rsidRDefault="00A436F3" w:rsidP="00A436F3">
            <w:pPr>
              <w:jc w:val="center"/>
              <w:rPr>
                <w:b/>
              </w:rPr>
            </w:pPr>
            <w:r>
              <w:rPr>
                <w:b/>
              </w:rPr>
              <w:t>2</w:t>
            </w:r>
          </w:p>
        </w:tc>
        <w:tc>
          <w:tcPr>
            <w:tcW w:w="2627" w:type="dxa"/>
          </w:tcPr>
          <w:p w:rsidR="00A436F3" w:rsidRPr="001B3A30" w:rsidRDefault="00A436F3" w:rsidP="00A436F3">
            <w:pPr>
              <w:tabs>
                <w:tab w:val="left" w:pos="6780"/>
              </w:tabs>
              <w:contextualSpacing/>
            </w:pPr>
            <w:r>
              <w:rPr>
                <w:sz w:val="22"/>
                <w:szCs w:val="22"/>
              </w:rPr>
              <w:t>Поликлиника, амбулат</w:t>
            </w:r>
            <w:r>
              <w:rPr>
                <w:sz w:val="22"/>
                <w:szCs w:val="22"/>
              </w:rPr>
              <w:t>о</w:t>
            </w:r>
            <w:r>
              <w:rPr>
                <w:sz w:val="22"/>
                <w:szCs w:val="22"/>
              </w:rPr>
              <w:t>рия, диспансер без ст</w:t>
            </w:r>
            <w:r>
              <w:rPr>
                <w:sz w:val="22"/>
                <w:szCs w:val="22"/>
              </w:rPr>
              <w:t>а</w:t>
            </w:r>
            <w:r>
              <w:rPr>
                <w:sz w:val="22"/>
                <w:szCs w:val="22"/>
              </w:rPr>
              <w:t>ционара</w:t>
            </w:r>
          </w:p>
        </w:tc>
        <w:tc>
          <w:tcPr>
            <w:tcW w:w="1761" w:type="dxa"/>
          </w:tcPr>
          <w:p w:rsidR="00A436F3" w:rsidRPr="001B3A30" w:rsidRDefault="00A436F3" w:rsidP="00A436F3">
            <w:pPr>
              <w:tabs>
                <w:tab w:val="left" w:pos="6780"/>
              </w:tabs>
              <w:contextualSpacing/>
              <w:jc w:val="center"/>
            </w:pPr>
            <w:r>
              <w:rPr>
                <w:sz w:val="22"/>
                <w:szCs w:val="22"/>
              </w:rPr>
              <w:t>Кол-во посещ</w:t>
            </w:r>
            <w:r>
              <w:rPr>
                <w:sz w:val="22"/>
                <w:szCs w:val="22"/>
              </w:rPr>
              <w:t>е</w:t>
            </w:r>
            <w:r>
              <w:rPr>
                <w:sz w:val="22"/>
                <w:szCs w:val="22"/>
              </w:rPr>
              <w:t>ний в смену</w:t>
            </w:r>
          </w:p>
        </w:tc>
        <w:tc>
          <w:tcPr>
            <w:tcW w:w="1488" w:type="dxa"/>
            <w:vAlign w:val="center"/>
          </w:tcPr>
          <w:p w:rsidR="00A436F3" w:rsidRPr="00C46E09" w:rsidRDefault="00C46E09" w:rsidP="00A436F3">
            <w:pPr>
              <w:jc w:val="center"/>
            </w:pPr>
            <w:r w:rsidRPr="00C46E09">
              <w:rPr>
                <w:sz w:val="22"/>
              </w:rPr>
              <w:t>594</w:t>
            </w:r>
          </w:p>
        </w:tc>
        <w:tc>
          <w:tcPr>
            <w:tcW w:w="1524" w:type="dxa"/>
          </w:tcPr>
          <w:p w:rsidR="00A436F3" w:rsidRPr="001B3A30" w:rsidRDefault="00A436F3" w:rsidP="00A436F3">
            <w:pPr>
              <w:tabs>
                <w:tab w:val="left" w:pos="6780"/>
              </w:tabs>
              <w:contextualSpacing/>
              <w:jc w:val="center"/>
            </w:pPr>
            <w:r>
              <w:rPr>
                <w:sz w:val="22"/>
                <w:szCs w:val="22"/>
              </w:rPr>
              <w:t>Транспортно-пешеходная доступность, м</w:t>
            </w:r>
            <w:r w:rsidR="0094510B">
              <w:rPr>
                <w:sz w:val="22"/>
                <w:szCs w:val="22"/>
              </w:rPr>
              <w:t>ин</w:t>
            </w:r>
          </w:p>
        </w:tc>
        <w:tc>
          <w:tcPr>
            <w:tcW w:w="1530" w:type="dxa"/>
            <w:vAlign w:val="center"/>
          </w:tcPr>
          <w:p w:rsidR="00A436F3" w:rsidRPr="00323B3B" w:rsidRDefault="0094510B" w:rsidP="00A436F3">
            <w:pPr>
              <w:jc w:val="center"/>
            </w:pPr>
            <w:r>
              <w:t>20</w:t>
            </w:r>
          </w:p>
        </w:tc>
      </w:tr>
      <w:tr w:rsidR="00A436F3" w:rsidRPr="00323B3B" w:rsidTr="0094510B">
        <w:trPr>
          <w:trHeight w:val="65"/>
        </w:trPr>
        <w:tc>
          <w:tcPr>
            <w:tcW w:w="549" w:type="dxa"/>
            <w:vAlign w:val="center"/>
          </w:tcPr>
          <w:p w:rsidR="00A436F3" w:rsidRPr="005B0794" w:rsidRDefault="0094510B" w:rsidP="00A436F3">
            <w:pPr>
              <w:jc w:val="center"/>
              <w:rPr>
                <w:b/>
              </w:rPr>
            </w:pPr>
            <w:r>
              <w:rPr>
                <w:b/>
              </w:rPr>
              <w:t>3</w:t>
            </w:r>
          </w:p>
        </w:tc>
        <w:tc>
          <w:tcPr>
            <w:tcW w:w="2627" w:type="dxa"/>
          </w:tcPr>
          <w:p w:rsidR="00A436F3" w:rsidRPr="001B3A30" w:rsidRDefault="00A436F3" w:rsidP="00A436F3">
            <w:pPr>
              <w:tabs>
                <w:tab w:val="left" w:pos="6780"/>
              </w:tabs>
              <w:contextualSpacing/>
            </w:pPr>
            <w:r>
              <w:rPr>
                <w:sz w:val="22"/>
                <w:szCs w:val="22"/>
              </w:rPr>
              <w:t>Станция (подстанция) скорой медицинской п</w:t>
            </w:r>
            <w:r>
              <w:rPr>
                <w:sz w:val="22"/>
                <w:szCs w:val="22"/>
              </w:rPr>
              <w:t>о</w:t>
            </w:r>
            <w:r>
              <w:rPr>
                <w:sz w:val="22"/>
                <w:szCs w:val="22"/>
              </w:rPr>
              <w:t>мощи</w:t>
            </w:r>
          </w:p>
        </w:tc>
        <w:tc>
          <w:tcPr>
            <w:tcW w:w="1761" w:type="dxa"/>
          </w:tcPr>
          <w:p w:rsidR="00A436F3" w:rsidRPr="001B3A30" w:rsidRDefault="00A436F3" w:rsidP="00A436F3">
            <w:pPr>
              <w:tabs>
                <w:tab w:val="left" w:pos="6780"/>
              </w:tabs>
              <w:contextualSpacing/>
              <w:jc w:val="center"/>
            </w:pPr>
            <w:r>
              <w:rPr>
                <w:sz w:val="22"/>
                <w:szCs w:val="22"/>
              </w:rPr>
              <w:t>Кол-во автом</w:t>
            </w:r>
            <w:r>
              <w:rPr>
                <w:sz w:val="22"/>
                <w:szCs w:val="22"/>
              </w:rPr>
              <w:t>о</w:t>
            </w:r>
            <w:r>
              <w:rPr>
                <w:sz w:val="22"/>
                <w:szCs w:val="22"/>
              </w:rPr>
              <w:t>билей на 10 000 жителей</w:t>
            </w:r>
          </w:p>
        </w:tc>
        <w:tc>
          <w:tcPr>
            <w:tcW w:w="1488" w:type="dxa"/>
            <w:vAlign w:val="center"/>
          </w:tcPr>
          <w:p w:rsidR="00A436F3" w:rsidRPr="00C46E09" w:rsidRDefault="00A436F3" w:rsidP="00A436F3">
            <w:pPr>
              <w:jc w:val="center"/>
            </w:pPr>
            <w:r w:rsidRPr="00C46E09">
              <w:rPr>
                <w:sz w:val="22"/>
              </w:rPr>
              <w:t>2</w:t>
            </w:r>
          </w:p>
        </w:tc>
        <w:tc>
          <w:tcPr>
            <w:tcW w:w="1524" w:type="dxa"/>
          </w:tcPr>
          <w:p w:rsidR="00A436F3" w:rsidRPr="001B3A30" w:rsidRDefault="00A436F3" w:rsidP="00A436F3">
            <w:pPr>
              <w:tabs>
                <w:tab w:val="left" w:pos="6780"/>
              </w:tabs>
              <w:contextualSpacing/>
              <w:jc w:val="center"/>
            </w:pPr>
            <w:r>
              <w:rPr>
                <w:sz w:val="22"/>
                <w:szCs w:val="22"/>
              </w:rPr>
              <w:t>-</w:t>
            </w:r>
          </w:p>
        </w:tc>
        <w:tc>
          <w:tcPr>
            <w:tcW w:w="1530" w:type="dxa"/>
            <w:vAlign w:val="center"/>
          </w:tcPr>
          <w:p w:rsidR="00A436F3" w:rsidRPr="00323B3B" w:rsidRDefault="00A436F3" w:rsidP="00A436F3">
            <w:pPr>
              <w:jc w:val="center"/>
            </w:pPr>
            <w:r w:rsidRPr="00686208">
              <w:rPr>
                <w:sz w:val="22"/>
              </w:rPr>
              <w:t>Не нормир</w:t>
            </w:r>
            <w:r w:rsidRPr="00686208">
              <w:rPr>
                <w:sz w:val="22"/>
              </w:rPr>
              <w:t>у</w:t>
            </w:r>
            <w:r w:rsidRPr="00686208">
              <w:rPr>
                <w:sz w:val="22"/>
              </w:rPr>
              <w:t>ется</w:t>
            </w:r>
          </w:p>
        </w:tc>
      </w:tr>
    </w:tbl>
    <w:p w:rsidR="00626914" w:rsidRDefault="00626914" w:rsidP="002713D9">
      <w:pPr>
        <w:autoSpaceDE w:val="0"/>
        <w:spacing w:line="276" w:lineRule="auto"/>
        <w:ind w:firstLine="851"/>
        <w:jc w:val="both"/>
        <w:rPr>
          <w:rFonts w:eastAsia="TimesNewRomanPSMT"/>
        </w:rPr>
      </w:pPr>
    </w:p>
    <w:p w:rsidR="00D16DFF" w:rsidRPr="00D16DFF" w:rsidRDefault="00D16DFF" w:rsidP="00D16DFF">
      <w:pPr>
        <w:autoSpaceDE w:val="0"/>
        <w:spacing w:line="276" w:lineRule="auto"/>
        <w:ind w:firstLine="851"/>
        <w:jc w:val="both"/>
        <w:rPr>
          <w:rFonts w:eastAsia="TimesNewRomanPSMT"/>
        </w:rPr>
      </w:pPr>
      <w:r w:rsidRPr="00D16DFF">
        <w:rPr>
          <w:rFonts w:eastAsia="TimesNewRomanPSMT"/>
        </w:rPr>
        <w:t>Примечания:</w:t>
      </w:r>
    </w:p>
    <w:p w:rsidR="00626914" w:rsidRDefault="00D16DFF" w:rsidP="00D16DFF">
      <w:pPr>
        <w:autoSpaceDE w:val="0"/>
        <w:spacing w:line="276" w:lineRule="auto"/>
        <w:ind w:firstLine="851"/>
        <w:jc w:val="both"/>
        <w:rPr>
          <w:rFonts w:eastAsia="TimesNewRomanPSMT"/>
        </w:rPr>
      </w:pPr>
      <w:r w:rsidRPr="00D16DFF">
        <w:rPr>
          <w:rFonts w:eastAsia="TimesNewRomanPSMT"/>
        </w:rPr>
        <w:t>1. * Объекты рекомендуются к ра</w:t>
      </w:r>
      <w:r>
        <w:rPr>
          <w:rFonts w:eastAsia="TimesNewRomanPSMT"/>
        </w:rPr>
        <w:t>змещению в муниципальных образо</w:t>
      </w:r>
      <w:r w:rsidRPr="00D16DFF">
        <w:rPr>
          <w:rFonts w:eastAsia="TimesNewRomanPSMT"/>
        </w:rPr>
        <w:t>ваниях с численностью обслуживаемого населения – от 1000 человек</w:t>
      </w:r>
      <w:r>
        <w:rPr>
          <w:rFonts w:eastAsia="TimesNewRomanPSMT"/>
        </w:rPr>
        <w:t>.</w:t>
      </w:r>
    </w:p>
    <w:p w:rsidR="008A5C81" w:rsidRDefault="00D16DFF" w:rsidP="008A5C81">
      <w:pPr>
        <w:autoSpaceDE w:val="0"/>
        <w:spacing w:line="276" w:lineRule="auto"/>
        <w:ind w:firstLine="851"/>
        <w:jc w:val="both"/>
        <w:rPr>
          <w:rFonts w:eastAsia="TimesNewRomanPSMT"/>
        </w:rPr>
      </w:pPr>
      <w:r>
        <w:rPr>
          <w:rFonts w:eastAsia="TimesNewRomanPSMT"/>
        </w:rPr>
        <w:t xml:space="preserve">2. </w:t>
      </w:r>
      <w:r w:rsidR="008A5C81">
        <w:rPr>
          <w:rFonts w:eastAsia="TimesNewRomanPSMT"/>
        </w:rPr>
        <w:t>При соблюдении расчетных показателей количества мест в стационарах учре</w:t>
      </w:r>
      <w:r w:rsidR="008A5C81">
        <w:rPr>
          <w:rFonts w:eastAsia="TimesNewRomanPSMT"/>
        </w:rPr>
        <w:t>ж</w:t>
      </w:r>
      <w:r w:rsidR="008A5C81">
        <w:rPr>
          <w:rFonts w:eastAsia="TimesNewRomanPSMT"/>
        </w:rPr>
        <w:t>дений здравоохранения необходимо создание допол</w:t>
      </w:r>
      <w:r w:rsidR="008A5C81" w:rsidRPr="008A5C81">
        <w:rPr>
          <w:rFonts w:eastAsia="TimesNewRomanPSMT"/>
        </w:rPr>
        <w:t>нительн</w:t>
      </w:r>
      <w:r w:rsidR="008A5C81">
        <w:rPr>
          <w:rFonts w:eastAsia="TimesNewRomanPSMT"/>
        </w:rPr>
        <w:t>ой койки круглосуточного стацио</w:t>
      </w:r>
      <w:r w:rsidR="008A5C81" w:rsidRPr="008A5C81">
        <w:rPr>
          <w:rFonts w:eastAsia="TimesNewRomanPSMT"/>
        </w:rPr>
        <w:t xml:space="preserve">нара в </w:t>
      </w:r>
      <w:r w:rsidR="008A5C81">
        <w:rPr>
          <w:rFonts w:eastAsia="TimesNewRomanPSMT"/>
        </w:rPr>
        <w:t>Купцовской участковой больнице.</w:t>
      </w:r>
    </w:p>
    <w:p w:rsidR="00D16DFF" w:rsidRDefault="008A5C81" w:rsidP="00D16DFF">
      <w:pPr>
        <w:autoSpaceDE w:val="0"/>
        <w:spacing w:line="276" w:lineRule="auto"/>
        <w:ind w:firstLine="851"/>
        <w:jc w:val="both"/>
        <w:rPr>
          <w:rFonts w:eastAsia="TimesNewRomanPSMT"/>
        </w:rPr>
      </w:pPr>
      <w:r>
        <w:rPr>
          <w:rFonts w:eastAsia="TimesNewRomanPSMT"/>
        </w:rPr>
        <w:t xml:space="preserve">3. </w:t>
      </w:r>
      <w:r w:rsidR="00D16DFF">
        <w:rPr>
          <w:rFonts w:eastAsia="TimesNewRomanPSMT"/>
        </w:rPr>
        <w:t>При данных показателях прослеживается острый дефицит квалифицированных кадров старшего и среднего медицинского персонала в учреждениях здравоохранения стационарного и амбулаторного типа.</w:t>
      </w:r>
    </w:p>
    <w:p w:rsidR="0084034E" w:rsidRDefault="0084034E" w:rsidP="00563BEC">
      <w:pPr>
        <w:autoSpaceDE w:val="0"/>
        <w:spacing w:line="276" w:lineRule="auto"/>
        <w:ind w:firstLine="851"/>
        <w:jc w:val="both"/>
        <w:rPr>
          <w:rFonts w:eastAsia="TimesNewRomanPSMT"/>
        </w:rPr>
      </w:pPr>
    </w:p>
    <w:p w:rsidR="0084034E" w:rsidRDefault="0084034E" w:rsidP="0094510B">
      <w:pPr>
        <w:autoSpaceDE w:val="0"/>
        <w:spacing w:line="276" w:lineRule="auto"/>
        <w:jc w:val="both"/>
        <w:rPr>
          <w:rFonts w:eastAsia="TimesNewRomanPSMT"/>
        </w:rPr>
      </w:pPr>
    </w:p>
    <w:p w:rsidR="007A7D10" w:rsidRDefault="007A7D10" w:rsidP="0094510B">
      <w:pPr>
        <w:autoSpaceDE w:val="0"/>
        <w:spacing w:line="276" w:lineRule="auto"/>
        <w:jc w:val="both"/>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221"/>
        <w:gridCol w:w="284"/>
      </w:tblGrid>
      <w:tr w:rsidR="00563BEC" w:rsidTr="00921B76">
        <w:tc>
          <w:tcPr>
            <w:tcW w:w="567" w:type="dxa"/>
            <w:shd w:val="clear" w:color="auto" w:fill="C4BC96" w:themeFill="background2" w:themeFillShade="BF"/>
          </w:tcPr>
          <w:p w:rsidR="00563BEC" w:rsidRPr="00FC0695" w:rsidRDefault="00563BEC" w:rsidP="00921B76">
            <w:pPr>
              <w:autoSpaceDE w:val="0"/>
              <w:spacing w:line="276" w:lineRule="auto"/>
              <w:jc w:val="both"/>
              <w:rPr>
                <w:rFonts w:eastAsia="TimesNewRomanPSMT"/>
                <w:b/>
                <w:sz w:val="6"/>
              </w:rPr>
            </w:pPr>
          </w:p>
        </w:tc>
        <w:tc>
          <w:tcPr>
            <w:tcW w:w="8505" w:type="dxa"/>
            <w:gridSpan w:val="2"/>
            <w:shd w:val="clear" w:color="auto" w:fill="C4BC96" w:themeFill="background2" w:themeFillShade="BF"/>
          </w:tcPr>
          <w:p w:rsidR="00563BEC" w:rsidRPr="00FC0695" w:rsidRDefault="00563BEC" w:rsidP="00921B76">
            <w:pPr>
              <w:autoSpaceDE w:val="0"/>
              <w:spacing w:line="276" w:lineRule="auto"/>
              <w:jc w:val="both"/>
              <w:rPr>
                <w:rFonts w:eastAsia="TimesNewRomanPSMT"/>
                <w:b/>
                <w:sz w:val="6"/>
              </w:rPr>
            </w:pPr>
          </w:p>
        </w:tc>
      </w:tr>
      <w:tr w:rsidR="00563BEC" w:rsidTr="00921B76">
        <w:tc>
          <w:tcPr>
            <w:tcW w:w="567" w:type="dxa"/>
            <w:shd w:val="clear" w:color="auto" w:fill="C4BC96" w:themeFill="background2" w:themeFillShade="BF"/>
          </w:tcPr>
          <w:p w:rsidR="00563BEC" w:rsidRDefault="00563BEC" w:rsidP="00563BEC">
            <w:pPr>
              <w:autoSpaceDE w:val="0"/>
              <w:jc w:val="both"/>
              <w:rPr>
                <w:rFonts w:eastAsia="TimesNewRomanPSMT"/>
                <w:b/>
              </w:rPr>
            </w:pPr>
            <w:r>
              <w:rPr>
                <w:b/>
              </w:rPr>
              <w:t>1.6</w:t>
            </w:r>
          </w:p>
        </w:tc>
        <w:tc>
          <w:tcPr>
            <w:tcW w:w="8505" w:type="dxa"/>
            <w:gridSpan w:val="2"/>
          </w:tcPr>
          <w:p w:rsidR="00563BEC" w:rsidRDefault="00563BEC" w:rsidP="00563BEC">
            <w:pPr>
              <w:autoSpaceDE w:val="0"/>
              <w:rPr>
                <w:rFonts w:eastAsia="TimesNewRomanPSMT"/>
                <w:b/>
              </w:rPr>
            </w:pPr>
            <w:r w:rsidRPr="002713D9">
              <w:rPr>
                <w:b/>
              </w:rPr>
              <w:t>Расчётные показатели минимально допустимого уровня обеспеченности объектами местного значения муниципального района в обла</w:t>
            </w:r>
            <w:r>
              <w:rPr>
                <w:b/>
              </w:rPr>
              <w:t>сти утилиз</w:t>
            </w:r>
            <w:r>
              <w:rPr>
                <w:b/>
              </w:rPr>
              <w:t>а</w:t>
            </w:r>
            <w:r>
              <w:rPr>
                <w:b/>
              </w:rPr>
              <w:t>ции и переработки бытовых и промышленных отходов и показатели ма</w:t>
            </w:r>
            <w:r>
              <w:rPr>
                <w:b/>
              </w:rPr>
              <w:t>к</w:t>
            </w:r>
            <w:r w:rsidRPr="002713D9">
              <w:rPr>
                <w:b/>
              </w:rPr>
              <w:t>симально допустимого уровня территориальной доступности таких объе</w:t>
            </w:r>
            <w:r w:rsidRPr="002713D9">
              <w:rPr>
                <w:b/>
              </w:rPr>
              <w:t>к</w:t>
            </w:r>
            <w:r w:rsidRPr="002713D9">
              <w:rPr>
                <w:b/>
              </w:rPr>
              <w:t xml:space="preserve">тов для населения </w:t>
            </w:r>
            <w:r w:rsidR="004C17C3" w:rsidRPr="004C17C3">
              <w:rPr>
                <w:b/>
                <w:bCs/>
              </w:rPr>
              <w:t>городского поселения город Котово</w:t>
            </w:r>
            <w:r w:rsidR="004C17C3" w:rsidRPr="004C17C3">
              <w:rPr>
                <w:b/>
              </w:rPr>
              <w:t xml:space="preserve"> </w:t>
            </w:r>
            <w:r w:rsidR="00F55266">
              <w:rPr>
                <w:b/>
              </w:rPr>
              <w:t>Котовского</w:t>
            </w:r>
            <w:r w:rsidRPr="002713D9">
              <w:rPr>
                <w:b/>
              </w:rPr>
              <w:t xml:space="preserve"> муниц</w:t>
            </w:r>
            <w:r w:rsidRPr="002713D9">
              <w:rPr>
                <w:b/>
              </w:rPr>
              <w:t>и</w:t>
            </w:r>
            <w:r w:rsidRPr="002713D9">
              <w:rPr>
                <w:b/>
              </w:rPr>
              <w:t>пального района</w:t>
            </w:r>
          </w:p>
        </w:tc>
      </w:tr>
      <w:tr w:rsidR="00563BEC" w:rsidRPr="00FC0695" w:rsidTr="00921B76">
        <w:trPr>
          <w:trHeight w:val="80"/>
        </w:trPr>
        <w:tc>
          <w:tcPr>
            <w:tcW w:w="567" w:type="dxa"/>
            <w:shd w:val="clear" w:color="auto" w:fill="C4BC96" w:themeFill="background2" w:themeFillShade="BF"/>
          </w:tcPr>
          <w:p w:rsidR="00563BEC" w:rsidRPr="00FC0695" w:rsidRDefault="00563BEC" w:rsidP="00921B76">
            <w:pPr>
              <w:autoSpaceDE w:val="0"/>
              <w:jc w:val="both"/>
              <w:rPr>
                <w:b/>
                <w:sz w:val="20"/>
              </w:rPr>
            </w:pPr>
          </w:p>
        </w:tc>
        <w:tc>
          <w:tcPr>
            <w:tcW w:w="8221" w:type="dxa"/>
          </w:tcPr>
          <w:p w:rsidR="00563BEC" w:rsidRPr="00FC0695" w:rsidRDefault="00563BEC" w:rsidP="00921B76">
            <w:pPr>
              <w:autoSpaceDE w:val="0"/>
              <w:rPr>
                <w:b/>
                <w:sz w:val="20"/>
              </w:rPr>
            </w:pPr>
          </w:p>
        </w:tc>
        <w:tc>
          <w:tcPr>
            <w:tcW w:w="284" w:type="dxa"/>
            <w:shd w:val="clear" w:color="auto" w:fill="C4BC96" w:themeFill="background2" w:themeFillShade="BF"/>
          </w:tcPr>
          <w:p w:rsidR="00563BEC" w:rsidRPr="009238B5" w:rsidRDefault="00563BEC" w:rsidP="00921B76">
            <w:pPr>
              <w:autoSpaceDE w:val="0"/>
              <w:rPr>
                <w:b/>
                <w:sz w:val="22"/>
              </w:rPr>
            </w:pPr>
          </w:p>
        </w:tc>
      </w:tr>
    </w:tbl>
    <w:p w:rsidR="00563BEC" w:rsidRPr="00FC0695" w:rsidRDefault="00563BEC" w:rsidP="00563BEC">
      <w:pPr>
        <w:autoSpaceDE w:val="0"/>
        <w:spacing w:line="276" w:lineRule="auto"/>
        <w:ind w:firstLine="851"/>
        <w:jc w:val="both"/>
        <w:rPr>
          <w:rFonts w:eastAsia="TimesNewRomanPSMT"/>
          <w:b/>
          <w:sz w:val="20"/>
        </w:rPr>
      </w:pPr>
    </w:p>
    <w:p w:rsidR="00563BEC" w:rsidRDefault="00563BEC" w:rsidP="00563BEC">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для объектов </w:t>
      </w:r>
      <w:r>
        <w:rPr>
          <w:rFonts w:eastAsia="TimesNewRomanPSMT"/>
        </w:rPr>
        <w:t>мест</w:t>
      </w:r>
      <w:r w:rsidRPr="00F645E1">
        <w:rPr>
          <w:rFonts w:eastAsia="TimesNewRomanPSMT"/>
        </w:rPr>
        <w:t xml:space="preserve">ного значения в области </w:t>
      </w:r>
      <w:r w:rsidRPr="00563BEC">
        <w:rPr>
          <w:rFonts w:eastAsia="TimesNewRomanPSMT"/>
        </w:rPr>
        <w:t xml:space="preserve">утилизации и переработки бытовых и промышленных отходов </w:t>
      </w:r>
      <w:r w:rsidRPr="00F645E1">
        <w:rPr>
          <w:rFonts w:eastAsia="TimesNewRomanPSMT"/>
        </w:rPr>
        <w:t>установлены в соответствии с полном</w:t>
      </w:r>
      <w:r w:rsidRPr="00F645E1">
        <w:rPr>
          <w:rFonts w:eastAsia="TimesNewRomanPSMT"/>
        </w:rPr>
        <w:t>о</w:t>
      </w:r>
      <w:r w:rsidRPr="00F645E1">
        <w:rPr>
          <w:rFonts w:eastAsia="TimesNewRomanPSMT"/>
        </w:rPr>
        <w:t>чиями</w:t>
      </w:r>
      <w:r>
        <w:rPr>
          <w:rFonts w:eastAsia="TimesNewRomanPSMT"/>
        </w:rPr>
        <w:t xml:space="preserve"> </w:t>
      </w:r>
      <w:r w:rsidR="004C17C3" w:rsidRPr="004C17C3">
        <w:rPr>
          <w:rFonts w:eastAsia="TimesNewRomanPSMT"/>
          <w:bCs/>
        </w:rPr>
        <w:t>городского поселения город Котово</w:t>
      </w:r>
      <w:r w:rsidR="004C17C3" w:rsidRPr="004C17C3">
        <w:rPr>
          <w:rFonts w:eastAsia="TimesNewRomanPSMT"/>
        </w:rPr>
        <w:t xml:space="preserve"> </w:t>
      </w:r>
      <w:r w:rsidR="00F55266">
        <w:rPr>
          <w:rFonts w:eastAsia="TimesNewRomanPSMT"/>
        </w:rPr>
        <w:t>Котовского</w:t>
      </w:r>
      <w:r w:rsidRPr="00F645E1">
        <w:rPr>
          <w:rFonts w:eastAsia="TimesNewRomanPSMT"/>
        </w:rPr>
        <w:t xml:space="preserve"> муниципального района </w:t>
      </w:r>
      <w:r>
        <w:rPr>
          <w:rFonts w:eastAsia="TimesNewRomanPSMT"/>
        </w:rPr>
        <w:t>Волг</w:t>
      </w:r>
      <w:r>
        <w:rPr>
          <w:rFonts w:eastAsia="TimesNewRomanPSMT"/>
        </w:rPr>
        <w:t>о</w:t>
      </w:r>
      <w:r>
        <w:rPr>
          <w:rFonts w:eastAsia="TimesNewRomanPSMT"/>
        </w:rPr>
        <w:t>градской области в указанной сфере</w:t>
      </w:r>
      <w:r w:rsidRPr="00F645E1">
        <w:rPr>
          <w:rFonts w:eastAsia="TimesNewRomanPSMT"/>
        </w:rPr>
        <w:t xml:space="preserve">. Расчетные показатели минимально допустимого уровня обеспеченности объектами </w:t>
      </w:r>
      <w:r>
        <w:rPr>
          <w:rFonts w:eastAsia="TimesNewRomanPSMT"/>
        </w:rPr>
        <w:t>мест</w:t>
      </w:r>
      <w:r w:rsidRPr="00F645E1">
        <w:rPr>
          <w:rFonts w:eastAsia="TimesNewRomanPSMT"/>
        </w:rPr>
        <w:t>ного значения в области транспорта и показатели максимально допустимого уровня территориальной доступности таких объектов, разраб</w:t>
      </w:r>
      <w:r w:rsidRPr="00F645E1">
        <w:rPr>
          <w:rFonts w:eastAsia="TimesNewRomanPSMT"/>
        </w:rPr>
        <w:t>о</w:t>
      </w:r>
      <w:r w:rsidRPr="00F645E1">
        <w:rPr>
          <w:rFonts w:eastAsia="TimesNewRomanPSMT"/>
        </w:rPr>
        <w:t>таны в соответствии с предоставленными исходными данными и представлены в таблиц</w:t>
      </w:r>
      <w:r>
        <w:rPr>
          <w:rFonts w:eastAsia="TimesNewRomanPSMT"/>
        </w:rPr>
        <w:t xml:space="preserve">е </w:t>
      </w:r>
      <w:r w:rsidRPr="00F645E1">
        <w:rPr>
          <w:rFonts w:eastAsia="TimesNewRomanPSMT"/>
        </w:rPr>
        <w:t>1.</w:t>
      </w:r>
      <w:r>
        <w:rPr>
          <w:rFonts w:eastAsia="TimesNewRomanPSMT"/>
        </w:rPr>
        <w:t>6</w:t>
      </w:r>
      <w:r w:rsidRPr="00F645E1">
        <w:rPr>
          <w:rFonts w:eastAsia="TimesNewRomanPSMT"/>
        </w:rPr>
        <w:t>.1.</w:t>
      </w:r>
    </w:p>
    <w:p w:rsidR="00563BEC" w:rsidRPr="00563BEC" w:rsidRDefault="00563BEC" w:rsidP="00563BEC">
      <w:pPr>
        <w:autoSpaceDE w:val="0"/>
        <w:spacing w:line="276" w:lineRule="auto"/>
        <w:ind w:firstLine="851"/>
        <w:jc w:val="right"/>
        <w:rPr>
          <w:rFonts w:eastAsia="TimesNewRomanPSMT"/>
        </w:rPr>
      </w:pPr>
      <w:r>
        <w:rPr>
          <w:rFonts w:eastAsia="TimesNewRomanPSMT"/>
        </w:rPr>
        <w:t>Таблица 1.6.1.</w:t>
      </w:r>
      <w:r>
        <w:rPr>
          <w:szCs w:val="22"/>
        </w:rPr>
        <w:t xml:space="preserve"> </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50"/>
        <w:gridCol w:w="2651"/>
        <w:gridCol w:w="1746"/>
        <w:gridCol w:w="1496"/>
        <w:gridCol w:w="1534"/>
        <w:gridCol w:w="1379"/>
      </w:tblGrid>
      <w:tr w:rsidR="00563BEC" w:rsidRPr="00323B3B" w:rsidTr="00563BEC">
        <w:trPr>
          <w:trHeight w:val="778"/>
        </w:trPr>
        <w:tc>
          <w:tcPr>
            <w:tcW w:w="550" w:type="dxa"/>
            <w:vMerge w:val="restart"/>
            <w:shd w:val="clear" w:color="auto" w:fill="FFFFFF" w:themeFill="background1"/>
            <w:vAlign w:val="center"/>
          </w:tcPr>
          <w:p w:rsidR="00563BEC" w:rsidRPr="00487417" w:rsidRDefault="00563BEC" w:rsidP="00921B76">
            <w:pPr>
              <w:jc w:val="center"/>
              <w:rPr>
                <w:b/>
              </w:rPr>
            </w:pPr>
            <w:r w:rsidRPr="00487417">
              <w:rPr>
                <w:b/>
                <w:sz w:val="22"/>
                <w:szCs w:val="22"/>
              </w:rPr>
              <w:lastRenderedPageBreak/>
              <w:t>№</w:t>
            </w:r>
          </w:p>
        </w:tc>
        <w:tc>
          <w:tcPr>
            <w:tcW w:w="2651" w:type="dxa"/>
            <w:vMerge w:val="restart"/>
            <w:shd w:val="clear" w:color="auto" w:fill="FFFFFF" w:themeFill="background1"/>
            <w:vAlign w:val="center"/>
          </w:tcPr>
          <w:p w:rsidR="00563BEC" w:rsidRPr="00487417" w:rsidRDefault="00563BEC" w:rsidP="00921B76">
            <w:pPr>
              <w:jc w:val="center"/>
              <w:rPr>
                <w:b/>
              </w:rPr>
            </w:pPr>
            <w:r w:rsidRPr="00487417">
              <w:rPr>
                <w:b/>
                <w:sz w:val="22"/>
                <w:szCs w:val="22"/>
              </w:rPr>
              <w:t>Наименование объекта</w:t>
            </w:r>
          </w:p>
          <w:p w:rsidR="00563BEC" w:rsidRPr="00487417" w:rsidRDefault="00563BEC" w:rsidP="00921B76">
            <w:pPr>
              <w:jc w:val="center"/>
              <w:rPr>
                <w:b/>
              </w:rPr>
            </w:pPr>
          </w:p>
        </w:tc>
        <w:tc>
          <w:tcPr>
            <w:tcW w:w="3242" w:type="dxa"/>
            <w:gridSpan w:val="2"/>
            <w:shd w:val="clear" w:color="auto" w:fill="FFFFFF" w:themeFill="background1"/>
            <w:vAlign w:val="center"/>
          </w:tcPr>
          <w:p w:rsidR="00563BEC" w:rsidRPr="00487417" w:rsidRDefault="00563BEC" w:rsidP="00921B76">
            <w:pPr>
              <w:jc w:val="center"/>
              <w:rPr>
                <w:b/>
              </w:rPr>
            </w:pPr>
            <w:r w:rsidRPr="00487417">
              <w:rPr>
                <w:b/>
                <w:sz w:val="22"/>
                <w:szCs w:val="22"/>
              </w:rPr>
              <w:t>Минимально допустимый уровень обеспеченности</w:t>
            </w:r>
          </w:p>
        </w:tc>
        <w:tc>
          <w:tcPr>
            <w:tcW w:w="2913" w:type="dxa"/>
            <w:gridSpan w:val="2"/>
            <w:shd w:val="clear" w:color="auto" w:fill="FFFFFF" w:themeFill="background1"/>
            <w:vAlign w:val="center"/>
          </w:tcPr>
          <w:p w:rsidR="00563BEC" w:rsidRPr="00487417" w:rsidRDefault="00563BEC" w:rsidP="00921B76">
            <w:pPr>
              <w:jc w:val="center"/>
              <w:rPr>
                <w:b/>
              </w:rPr>
            </w:pPr>
            <w:r w:rsidRPr="00487417">
              <w:rPr>
                <w:b/>
                <w:sz w:val="22"/>
                <w:szCs w:val="22"/>
              </w:rPr>
              <w:t>Максимально допуст</w:t>
            </w:r>
            <w:r w:rsidRPr="00487417">
              <w:rPr>
                <w:b/>
                <w:sz w:val="22"/>
                <w:szCs w:val="22"/>
              </w:rPr>
              <w:t>и</w:t>
            </w:r>
            <w:r w:rsidRPr="00487417">
              <w:rPr>
                <w:b/>
                <w:sz w:val="22"/>
                <w:szCs w:val="22"/>
              </w:rPr>
              <w:t>мый уровень территор</w:t>
            </w:r>
            <w:r w:rsidRPr="00487417">
              <w:rPr>
                <w:b/>
                <w:sz w:val="22"/>
                <w:szCs w:val="22"/>
              </w:rPr>
              <w:t>и</w:t>
            </w:r>
            <w:r w:rsidRPr="00487417">
              <w:rPr>
                <w:b/>
                <w:sz w:val="22"/>
                <w:szCs w:val="22"/>
              </w:rPr>
              <w:t>альной доступности</w:t>
            </w:r>
          </w:p>
        </w:tc>
      </w:tr>
      <w:tr w:rsidR="00563BEC" w:rsidRPr="00323B3B" w:rsidTr="00563BEC">
        <w:trPr>
          <w:trHeight w:val="505"/>
        </w:trPr>
        <w:tc>
          <w:tcPr>
            <w:tcW w:w="550" w:type="dxa"/>
            <w:vMerge/>
            <w:shd w:val="clear" w:color="auto" w:fill="FFFFFF" w:themeFill="background1"/>
            <w:vAlign w:val="center"/>
          </w:tcPr>
          <w:p w:rsidR="00563BEC" w:rsidRPr="00487417" w:rsidRDefault="00563BEC" w:rsidP="00921B76">
            <w:pPr>
              <w:jc w:val="center"/>
              <w:rPr>
                <w:b/>
              </w:rPr>
            </w:pPr>
          </w:p>
        </w:tc>
        <w:tc>
          <w:tcPr>
            <w:tcW w:w="2651" w:type="dxa"/>
            <w:vMerge/>
            <w:shd w:val="clear" w:color="auto" w:fill="FFFFFF" w:themeFill="background1"/>
            <w:vAlign w:val="center"/>
          </w:tcPr>
          <w:p w:rsidR="00563BEC" w:rsidRPr="00487417" w:rsidRDefault="00563BEC" w:rsidP="00921B76">
            <w:pPr>
              <w:jc w:val="center"/>
              <w:rPr>
                <w:b/>
              </w:rPr>
            </w:pPr>
          </w:p>
        </w:tc>
        <w:tc>
          <w:tcPr>
            <w:tcW w:w="1746" w:type="dxa"/>
            <w:shd w:val="clear" w:color="auto" w:fill="FFFFFF" w:themeFill="background1"/>
            <w:vAlign w:val="center"/>
          </w:tcPr>
          <w:p w:rsidR="00563BEC" w:rsidRDefault="00563BEC" w:rsidP="00921B76">
            <w:pPr>
              <w:jc w:val="center"/>
              <w:rPr>
                <w:b/>
              </w:rPr>
            </w:pPr>
            <w:r w:rsidRPr="00487417">
              <w:rPr>
                <w:b/>
                <w:sz w:val="22"/>
                <w:szCs w:val="22"/>
              </w:rPr>
              <w:t xml:space="preserve">Единица </w:t>
            </w:r>
          </w:p>
          <w:p w:rsidR="00563BEC" w:rsidRPr="00487417" w:rsidRDefault="00563BEC" w:rsidP="00921B76">
            <w:pPr>
              <w:jc w:val="center"/>
              <w:rPr>
                <w:b/>
              </w:rPr>
            </w:pPr>
            <w:r w:rsidRPr="00487417">
              <w:rPr>
                <w:b/>
                <w:sz w:val="22"/>
                <w:szCs w:val="22"/>
              </w:rPr>
              <w:t>измерения</w:t>
            </w:r>
          </w:p>
        </w:tc>
        <w:tc>
          <w:tcPr>
            <w:tcW w:w="1496" w:type="dxa"/>
            <w:shd w:val="clear" w:color="auto" w:fill="FFFFFF" w:themeFill="background1"/>
            <w:vAlign w:val="center"/>
          </w:tcPr>
          <w:p w:rsidR="00563BEC" w:rsidRPr="00487417" w:rsidRDefault="00563BEC" w:rsidP="00921B76">
            <w:pPr>
              <w:jc w:val="center"/>
              <w:rPr>
                <w:b/>
              </w:rPr>
            </w:pPr>
            <w:r w:rsidRPr="00487417">
              <w:rPr>
                <w:b/>
                <w:sz w:val="22"/>
                <w:szCs w:val="22"/>
              </w:rPr>
              <w:t>Величина</w:t>
            </w:r>
          </w:p>
        </w:tc>
        <w:tc>
          <w:tcPr>
            <w:tcW w:w="1534" w:type="dxa"/>
            <w:shd w:val="clear" w:color="auto" w:fill="FFFFFF" w:themeFill="background1"/>
            <w:vAlign w:val="center"/>
          </w:tcPr>
          <w:p w:rsidR="00563BEC" w:rsidRPr="00487417" w:rsidRDefault="00563BEC" w:rsidP="00921B76">
            <w:pPr>
              <w:jc w:val="center"/>
              <w:rPr>
                <w:b/>
              </w:rPr>
            </w:pPr>
            <w:r w:rsidRPr="00487417">
              <w:rPr>
                <w:b/>
                <w:sz w:val="22"/>
                <w:szCs w:val="22"/>
              </w:rPr>
              <w:t>Единица и</w:t>
            </w:r>
            <w:r w:rsidRPr="00487417">
              <w:rPr>
                <w:b/>
                <w:sz w:val="22"/>
                <w:szCs w:val="22"/>
              </w:rPr>
              <w:t>з</w:t>
            </w:r>
            <w:r w:rsidRPr="00487417">
              <w:rPr>
                <w:b/>
                <w:sz w:val="22"/>
                <w:szCs w:val="22"/>
              </w:rPr>
              <w:t>мерения</w:t>
            </w:r>
          </w:p>
        </w:tc>
        <w:tc>
          <w:tcPr>
            <w:tcW w:w="1379" w:type="dxa"/>
            <w:shd w:val="clear" w:color="auto" w:fill="FFFFFF" w:themeFill="background1"/>
            <w:vAlign w:val="center"/>
          </w:tcPr>
          <w:p w:rsidR="00563BEC" w:rsidRPr="00487417" w:rsidRDefault="00563BEC" w:rsidP="00921B76">
            <w:pPr>
              <w:jc w:val="center"/>
              <w:rPr>
                <w:b/>
              </w:rPr>
            </w:pPr>
            <w:r w:rsidRPr="00487417">
              <w:rPr>
                <w:b/>
                <w:sz w:val="22"/>
                <w:szCs w:val="22"/>
              </w:rPr>
              <w:t>Величина</w:t>
            </w:r>
          </w:p>
        </w:tc>
      </w:tr>
      <w:tr w:rsidR="00563BEC" w:rsidRPr="00323B3B" w:rsidTr="00563BEC">
        <w:trPr>
          <w:trHeight w:val="248"/>
        </w:trPr>
        <w:tc>
          <w:tcPr>
            <w:tcW w:w="550" w:type="dxa"/>
            <w:vAlign w:val="center"/>
          </w:tcPr>
          <w:p w:rsidR="00563BEC" w:rsidRPr="005B0794" w:rsidRDefault="00563BEC" w:rsidP="00921B76">
            <w:pPr>
              <w:jc w:val="center"/>
              <w:rPr>
                <w:b/>
              </w:rPr>
            </w:pPr>
            <w:r>
              <w:rPr>
                <w:b/>
              </w:rPr>
              <w:t>1</w:t>
            </w:r>
          </w:p>
        </w:tc>
        <w:tc>
          <w:tcPr>
            <w:tcW w:w="2651" w:type="dxa"/>
          </w:tcPr>
          <w:p w:rsidR="00563BEC" w:rsidRPr="0083400A" w:rsidRDefault="00563BEC" w:rsidP="00921B76">
            <w:pPr>
              <w:tabs>
                <w:tab w:val="left" w:pos="6780"/>
              </w:tabs>
              <w:contextualSpacing/>
              <w:rPr>
                <w:spacing w:val="-6"/>
              </w:rPr>
            </w:pPr>
            <w:r>
              <w:rPr>
                <w:spacing w:val="-6"/>
                <w:sz w:val="22"/>
                <w:szCs w:val="22"/>
              </w:rPr>
              <w:t>Полигон ТБО</w:t>
            </w:r>
          </w:p>
        </w:tc>
        <w:tc>
          <w:tcPr>
            <w:tcW w:w="1746" w:type="dxa"/>
            <w:vAlign w:val="center"/>
          </w:tcPr>
          <w:p w:rsidR="00563BEC" w:rsidRPr="0074390B" w:rsidRDefault="00563BEC" w:rsidP="00921B76">
            <w:pPr>
              <w:jc w:val="center"/>
            </w:pPr>
            <w:r w:rsidRPr="0074390B">
              <w:rPr>
                <w:sz w:val="22"/>
              </w:rPr>
              <w:t>га/1 тыс. т твердых быт</w:t>
            </w:r>
            <w:r w:rsidRPr="0074390B">
              <w:rPr>
                <w:sz w:val="22"/>
              </w:rPr>
              <w:t>о</w:t>
            </w:r>
            <w:r w:rsidRPr="0074390B">
              <w:rPr>
                <w:sz w:val="22"/>
              </w:rPr>
              <w:t>вых отходов в год</w:t>
            </w:r>
          </w:p>
        </w:tc>
        <w:tc>
          <w:tcPr>
            <w:tcW w:w="1496" w:type="dxa"/>
            <w:vAlign w:val="center"/>
          </w:tcPr>
          <w:p w:rsidR="00563BEC" w:rsidRPr="005516CD" w:rsidRDefault="00563BEC" w:rsidP="00921B76">
            <w:pPr>
              <w:jc w:val="center"/>
            </w:pPr>
            <w:r w:rsidRPr="0074390B">
              <w:rPr>
                <w:sz w:val="22"/>
              </w:rPr>
              <w:t>0,05*</w:t>
            </w:r>
          </w:p>
        </w:tc>
        <w:tc>
          <w:tcPr>
            <w:tcW w:w="1534" w:type="dxa"/>
          </w:tcPr>
          <w:p w:rsidR="00563BEC" w:rsidRPr="001B3A30" w:rsidRDefault="00563BEC" w:rsidP="00921B76">
            <w:pPr>
              <w:tabs>
                <w:tab w:val="left" w:pos="6780"/>
              </w:tabs>
              <w:contextualSpacing/>
              <w:jc w:val="center"/>
            </w:pPr>
            <w:r>
              <w:t>Не норм</w:t>
            </w:r>
            <w:r>
              <w:t>и</w:t>
            </w:r>
            <w:r>
              <w:t>руется</w:t>
            </w:r>
          </w:p>
        </w:tc>
        <w:tc>
          <w:tcPr>
            <w:tcW w:w="1379" w:type="dxa"/>
            <w:vAlign w:val="center"/>
          </w:tcPr>
          <w:p w:rsidR="00563BEC" w:rsidRPr="00323B3B" w:rsidRDefault="00563BEC" w:rsidP="00921B76">
            <w:pPr>
              <w:jc w:val="center"/>
            </w:pPr>
            <w:r>
              <w:t>-</w:t>
            </w:r>
          </w:p>
        </w:tc>
      </w:tr>
      <w:tr w:rsidR="00563BEC" w:rsidRPr="00323B3B" w:rsidTr="00563BEC">
        <w:trPr>
          <w:trHeight w:val="713"/>
        </w:trPr>
        <w:tc>
          <w:tcPr>
            <w:tcW w:w="550" w:type="dxa"/>
            <w:vMerge w:val="restart"/>
            <w:vAlign w:val="center"/>
          </w:tcPr>
          <w:p w:rsidR="00563BEC" w:rsidRPr="005B0794" w:rsidRDefault="00563BEC" w:rsidP="00921B76">
            <w:pPr>
              <w:jc w:val="center"/>
              <w:rPr>
                <w:b/>
              </w:rPr>
            </w:pPr>
            <w:r>
              <w:rPr>
                <w:b/>
              </w:rPr>
              <w:t>2</w:t>
            </w:r>
          </w:p>
        </w:tc>
        <w:tc>
          <w:tcPr>
            <w:tcW w:w="2651" w:type="dxa"/>
            <w:vMerge w:val="restart"/>
          </w:tcPr>
          <w:p w:rsidR="00563BEC" w:rsidRPr="001B3A30" w:rsidRDefault="00563BEC" w:rsidP="00921B76">
            <w:pPr>
              <w:tabs>
                <w:tab w:val="left" w:pos="6780"/>
              </w:tabs>
              <w:contextualSpacing/>
            </w:pPr>
            <w:r>
              <w:rPr>
                <w:sz w:val="22"/>
                <w:szCs w:val="22"/>
              </w:rPr>
              <w:t>Вывоз бытового мусора</w:t>
            </w:r>
          </w:p>
        </w:tc>
        <w:tc>
          <w:tcPr>
            <w:tcW w:w="1746" w:type="dxa"/>
          </w:tcPr>
          <w:p w:rsidR="00563BEC" w:rsidRPr="001B3A30" w:rsidRDefault="00563BEC" w:rsidP="00921B76">
            <w:pPr>
              <w:tabs>
                <w:tab w:val="left" w:pos="6780"/>
              </w:tabs>
              <w:contextualSpacing/>
              <w:jc w:val="center"/>
            </w:pPr>
            <w:r>
              <w:rPr>
                <w:sz w:val="22"/>
                <w:szCs w:val="22"/>
              </w:rPr>
              <w:t>Обеспеченность контейнерными площадками, %</w:t>
            </w:r>
          </w:p>
        </w:tc>
        <w:tc>
          <w:tcPr>
            <w:tcW w:w="1496" w:type="dxa"/>
            <w:vAlign w:val="center"/>
          </w:tcPr>
          <w:p w:rsidR="00563BEC" w:rsidRPr="00346E8B" w:rsidRDefault="00563BEC" w:rsidP="00921B76">
            <w:pPr>
              <w:jc w:val="center"/>
            </w:pPr>
            <w:r>
              <w:rPr>
                <w:sz w:val="22"/>
              </w:rPr>
              <w:t>100</w:t>
            </w:r>
          </w:p>
        </w:tc>
        <w:tc>
          <w:tcPr>
            <w:tcW w:w="1534" w:type="dxa"/>
            <w:vMerge w:val="restart"/>
          </w:tcPr>
          <w:p w:rsidR="00563BEC" w:rsidRPr="001B3A30" w:rsidRDefault="00563BEC" w:rsidP="00921B76">
            <w:pPr>
              <w:tabs>
                <w:tab w:val="left" w:pos="6780"/>
              </w:tabs>
              <w:contextualSpacing/>
              <w:jc w:val="center"/>
            </w:pPr>
            <w:r>
              <w:rPr>
                <w:sz w:val="22"/>
                <w:szCs w:val="22"/>
              </w:rPr>
              <w:t>Санитарно-защитная з</w:t>
            </w:r>
            <w:r>
              <w:rPr>
                <w:sz w:val="22"/>
                <w:szCs w:val="22"/>
              </w:rPr>
              <w:t>о</w:t>
            </w:r>
            <w:r>
              <w:rPr>
                <w:sz w:val="22"/>
                <w:szCs w:val="22"/>
              </w:rPr>
              <w:t>на, м</w:t>
            </w:r>
          </w:p>
        </w:tc>
        <w:tc>
          <w:tcPr>
            <w:tcW w:w="1379" w:type="dxa"/>
            <w:vMerge w:val="restart"/>
            <w:vAlign w:val="center"/>
          </w:tcPr>
          <w:p w:rsidR="00563BEC" w:rsidRPr="00323B3B" w:rsidRDefault="00563BEC" w:rsidP="00921B76">
            <w:pPr>
              <w:jc w:val="center"/>
            </w:pPr>
            <w:r>
              <w:t>25</w:t>
            </w:r>
          </w:p>
        </w:tc>
      </w:tr>
      <w:tr w:rsidR="00563BEC" w:rsidRPr="00323B3B" w:rsidTr="00563BEC">
        <w:trPr>
          <w:trHeight w:val="712"/>
        </w:trPr>
        <w:tc>
          <w:tcPr>
            <w:tcW w:w="550" w:type="dxa"/>
            <w:vMerge/>
            <w:vAlign w:val="center"/>
          </w:tcPr>
          <w:p w:rsidR="00563BEC" w:rsidRDefault="00563BEC" w:rsidP="00921B76">
            <w:pPr>
              <w:jc w:val="center"/>
              <w:rPr>
                <w:b/>
              </w:rPr>
            </w:pPr>
          </w:p>
        </w:tc>
        <w:tc>
          <w:tcPr>
            <w:tcW w:w="2651" w:type="dxa"/>
            <w:vMerge/>
          </w:tcPr>
          <w:p w:rsidR="00563BEC" w:rsidRDefault="00563BEC" w:rsidP="00921B76">
            <w:pPr>
              <w:tabs>
                <w:tab w:val="left" w:pos="6780"/>
              </w:tabs>
              <w:contextualSpacing/>
            </w:pPr>
          </w:p>
        </w:tc>
        <w:tc>
          <w:tcPr>
            <w:tcW w:w="1746" w:type="dxa"/>
          </w:tcPr>
          <w:p w:rsidR="00563BEC" w:rsidRDefault="00563BEC" w:rsidP="00921B76">
            <w:pPr>
              <w:tabs>
                <w:tab w:val="left" w:pos="6780"/>
              </w:tabs>
              <w:contextualSpacing/>
              <w:jc w:val="center"/>
            </w:pPr>
            <w:r>
              <w:rPr>
                <w:sz w:val="22"/>
                <w:szCs w:val="22"/>
              </w:rPr>
              <w:t>Кол-во конте</w:t>
            </w:r>
            <w:r>
              <w:rPr>
                <w:sz w:val="22"/>
                <w:szCs w:val="22"/>
              </w:rPr>
              <w:t>й</w:t>
            </w:r>
            <w:r>
              <w:rPr>
                <w:sz w:val="22"/>
                <w:szCs w:val="22"/>
              </w:rPr>
              <w:t>неров на пл</w:t>
            </w:r>
            <w:r>
              <w:rPr>
                <w:sz w:val="22"/>
                <w:szCs w:val="22"/>
              </w:rPr>
              <w:t>о</w:t>
            </w:r>
            <w:r>
              <w:rPr>
                <w:sz w:val="22"/>
                <w:szCs w:val="22"/>
              </w:rPr>
              <w:t>щадку</w:t>
            </w:r>
          </w:p>
        </w:tc>
        <w:tc>
          <w:tcPr>
            <w:tcW w:w="1496" w:type="dxa"/>
            <w:vAlign w:val="center"/>
          </w:tcPr>
          <w:p w:rsidR="00563BEC" w:rsidRPr="00346E8B" w:rsidRDefault="00563BEC" w:rsidP="00921B76">
            <w:pPr>
              <w:jc w:val="center"/>
            </w:pPr>
            <w:r>
              <w:rPr>
                <w:sz w:val="22"/>
              </w:rPr>
              <w:t>3-4**</w:t>
            </w:r>
          </w:p>
        </w:tc>
        <w:tc>
          <w:tcPr>
            <w:tcW w:w="1534" w:type="dxa"/>
            <w:vMerge/>
          </w:tcPr>
          <w:p w:rsidR="00563BEC" w:rsidRPr="001B3A30" w:rsidRDefault="00563BEC" w:rsidP="00921B76">
            <w:pPr>
              <w:tabs>
                <w:tab w:val="left" w:pos="6780"/>
              </w:tabs>
              <w:contextualSpacing/>
              <w:jc w:val="center"/>
            </w:pPr>
          </w:p>
        </w:tc>
        <w:tc>
          <w:tcPr>
            <w:tcW w:w="1379" w:type="dxa"/>
            <w:vMerge/>
            <w:vAlign w:val="center"/>
          </w:tcPr>
          <w:p w:rsidR="00563BEC" w:rsidRPr="00323B3B" w:rsidRDefault="00563BEC" w:rsidP="00921B76">
            <w:pPr>
              <w:jc w:val="center"/>
            </w:pPr>
          </w:p>
        </w:tc>
      </w:tr>
    </w:tbl>
    <w:p w:rsidR="00563BEC" w:rsidRPr="00EB1749" w:rsidRDefault="00563BEC" w:rsidP="00563BEC">
      <w:pPr>
        <w:widowControl w:val="0"/>
        <w:autoSpaceDE w:val="0"/>
        <w:autoSpaceDN w:val="0"/>
        <w:adjustRightInd w:val="0"/>
        <w:spacing w:before="120"/>
        <w:ind w:firstLine="851"/>
        <w:jc w:val="both"/>
      </w:pPr>
      <w:r w:rsidRPr="00EB1749">
        <w:t>Примечания:</w:t>
      </w:r>
    </w:p>
    <w:p w:rsidR="00563BEC" w:rsidRDefault="00563BEC" w:rsidP="00563BEC">
      <w:pPr>
        <w:widowControl w:val="0"/>
        <w:autoSpaceDE w:val="0"/>
        <w:autoSpaceDN w:val="0"/>
        <w:adjustRightInd w:val="0"/>
        <w:spacing w:before="120"/>
        <w:ind w:firstLine="851"/>
        <w:jc w:val="both"/>
      </w:pPr>
      <w:r>
        <w:t>1.</w:t>
      </w:r>
      <w:r w:rsidRPr="00EB1749">
        <w:t xml:space="preserve"> </w:t>
      </w:r>
      <w:r>
        <w:t xml:space="preserve">* </w:t>
      </w:r>
      <w:r w:rsidRPr="0074390B">
        <w:t>Размер территории полигона для отходов производства и потребления опр</w:t>
      </w:r>
      <w:r w:rsidRPr="0074390B">
        <w:t>е</w:t>
      </w:r>
      <w:r w:rsidRPr="0074390B">
        <w:t>деляется производительностью, видом и классом опасности отходов, технологией перер</w:t>
      </w:r>
      <w:r w:rsidRPr="0074390B">
        <w:t>а</w:t>
      </w:r>
      <w:r w:rsidRPr="0074390B">
        <w:t xml:space="preserve">ботки, расчетным сроком эксплуатации на 20 - 25 лет и </w:t>
      </w:r>
      <w:r>
        <w:t>последующей возможностью и</w:t>
      </w:r>
      <w:r>
        <w:t>с</w:t>
      </w:r>
      <w:r>
        <w:t>поль</w:t>
      </w:r>
      <w:r w:rsidRPr="0074390B">
        <w:t>зования отходов.</w:t>
      </w:r>
    </w:p>
    <w:p w:rsidR="00FF470B" w:rsidRDefault="00563BEC" w:rsidP="0094510B">
      <w:pPr>
        <w:widowControl w:val="0"/>
        <w:autoSpaceDE w:val="0"/>
        <w:autoSpaceDN w:val="0"/>
        <w:adjustRightInd w:val="0"/>
        <w:spacing w:before="120"/>
        <w:ind w:firstLine="851"/>
        <w:jc w:val="both"/>
      </w:pPr>
      <w:r>
        <w:t xml:space="preserve">2. ** </w:t>
      </w:r>
      <w:r w:rsidRPr="0025423D">
        <w:t>Размер площадок должен быть рассчитан на устано</w:t>
      </w:r>
      <w:r>
        <w:t>вку необходимого числа контейне</w:t>
      </w:r>
      <w:r w:rsidRPr="0025423D">
        <w:t>ров, но не более 5. К площадкам для мусоросборник</w:t>
      </w:r>
      <w:r>
        <w:t>ов должны быть обеспечены подхо</w:t>
      </w:r>
      <w:r w:rsidRPr="0025423D">
        <w:t xml:space="preserve">ды и подъезды, обеспечивающие маневрирование </w:t>
      </w:r>
      <w:proofErr w:type="spellStart"/>
      <w:r w:rsidRPr="0025423D">
        <w:t>мусоровывозящих</w:t>
      </w:r>
      <w:proofErr w:type="spellEnd"/>
      <w:r w:rsidRPr="0025423D">
        <w:t xml:space="preserve"> машин.</w:t>
      </w:r>
    </w:p>
    <w:p w:rsidR="0094510B" w:rsidRDefault="0094510B" w:rsidP="0094510B">
      <w:pPr>
        <w:widowControl w:val="0"/>
        <w:autoSpaceDE w:val="0"/>
        <w:autoSpaceDN w:val="0"/>
        <w:adjustRightInd w:val="0"/>
        <w:spacing w:before="120"/>
        <w:ind w:firstLine="851"/>
        <w:jc w:val="both"/>
      </w:pPr>
    </w:p>
    <w:p w:rsidR="00C83CE3" w:rsidRPr="0094510B" w:rsidRDefault="00C83CE3" w:rsidP="0094510B">
      <w:pPr>
        <w:widowControl w:val="0"/>
        <w:autoSpaceDE w:val="0"/>
        <w:autoSpaceDN w:val="0"/>
        <w:adjustRightInd w:val="0"/>
        <w:spacing w:before="120"/>
        <w:ind w:firstLine="851"/>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221"/>
        <w:gridCol w:w="284"/>
      </w:tblGrid>
      <w:tr w:rsidR="00FF470B" w:rsidTr="00921B76">
        <w:tc>
          <w:tcPr>
            <w:tcW w:w="567" w:type="dxa"/>
            <w:shd w:val="clear" w:color="auto" w:fill="C4BC96" w:themeFill="background2" w:themeFillShade="BF"/>
          </w:tcPr>
          <w:p w:rsidR="00FF470B" w:rsidRPr="00FC0695" w:rsidRDefault="00FF470B" w:rsidP="00921B76">
            <w:pPr>
              <w:autoSpaceDE w:val="0"/>
              <w:spacing w:line="276" w:lineRule="auto"/>
              <w:jc w:val="both"/>
              <w:rPr>
                <w:rFonts w:eastAsia="TimesNewRomanPSMT"/>
                <w:b/>
                <w:sz w:val="6"/>
              </w:rPr>
            </w:pPr>
          </w:p>
        </w:tc>
        <w:tc>
          <w:tcPr>
            <w:tcW w:w="8505" w:type="dxa"/>
            <w:gridSpan w:val="2"/>
            <w:shd w:val="clear" w:color="auto" w:fill="C4BC96" w:themeFill="background2" w:themeFillShade="BF"/>
          </w:tcPr>
          <w:p w:rsidR="00FF470B" w:rsidRPr="00FC0695" w:rsidRDefault="00FF470B" w:rsidP="00921B76">
            <w:pPr>
              <w:autoSpaceDE w:val="0"/>
              <w:spacing w:line="276" w:lineRule="auto"/>
              <w:jc w:val="both"/>
              <w:rPr>
                <w:rFonts w:eastAsia="TimesNewRomanPSMT"/>
                <w:b/>
                <w:sz w:val="6"/>
              </w:rPr>
            </w:pPr>
          </w:p>
        </w:tc>
      </w:tr>
      <w:tr w:rsidR="00FF470B" w:rsidTr="00921B76">
        <w:tc>
          <w:tcPr>
            <w:tcW w:w="567" w:type="dxa"/>
            <w:shd w:val="clear" w:color="auto" w:fill="C4BC96" w:themeFill="background2" w:themeFillShade="BF"/>
          </w:tcPr>
          <w:p w:rsidR="00FF470B" w:rsidRDefault="00FF470B" w:rsidP="00FF470B">
            <w:pPr>
              <w:autoSpaceDE w:val="0"/>
              <w:jc w:val="both"/>
              <w:rPr>
                <w:rFonts w:eastAsia="TimesNewRomanPSMT"/>
                <w:b/>
              </w:rPr>
            </w:pPr>
            <w:r>
              <w:rPr>
                <w:b/>
              </w:rPr>
              <w:t>1.7</w:t>
            </w:r>
          </w:p>
        </w:tc>
        <w:tc>
          <w:tcPr>
            <w:tcW w:w="8505" w:type="dxa"/>
            <w:gridSpan w:val="2"/>
          </w:tcPr>
          <w:p w:rsidR="00FF470B" w:rsidRDefault="00FF470B" w:rsidP="004C17C3">
            <w:pPr>
              <w:autoSpaceDE w:val="0"/>
              <w:rPr>
                <w:rFonts w:eastAsia="TimesNewRomanPSMT"/>
                <w:b/>
              </w:rPr>
            </w:pPr>
            <w:r w:rsidRPr="002713D9">
              <w:rPr>
                <w:b/>
              </w:rPr>
              <w:t xml:space="preserve">Расчётные показатели минимально допустимого уровня обеспеченности объектами местного значения </w:t>
            </w:r>
            <w:r w:rsidR="004C17C3">
              <w:rPr>
                <w:b/>
              </w:rPr>
              <w:t xml:space="preserve">городского поселения </w:t>
            </w:r>
            <w:r w:rsidRPr="002713D9">
              <w:rPr>
                <w:b/>
              </w:rPr>
              <w:t xml:space="preserve">в </w:t>
            </w:r>
            <w:r>
              <w:rPr>
                <w:b/>
              </w:rPr>
              <w:t>областях</w:t>
            </w:r>
            <w:r w:rsidR="0048332C">
              <w:rPr>
                <w:b/>
              </w:rPr>
              <w:t>, связанных с решением вопросов местного значения</w:t>
            </w:r>
            <w:r>
              <w:rPr>
                <w:b/>
              </w:rPr>
              <w:t xml:space="preserve"> </w:t>
            </w:r>
            <w:r w:rsidR="004C17C3" w:rsidRPr="004C17C3">
              <w:rPr>
                <w:b/>
                <w:bCs/>
              </w:rPr>
              <w:t>городского поселения город Кот</w:t>
            </w:r>
            <w:r w:rsidR="004C17C3" w:rsidRPr="004C17C3">
              <w:rPr>
                <w:b/>
                <w:bCs/>
              </w:rPr>
              <w:t>о</w:t>
            </w:r>
            <w:r w:rsidR="004C17C3" w:rsidRPr="004C17C3">
              <w:rPr>
                <w:b/>
                <w:bCs/>
              </w:rPr>
              <w:t>во</w:t>
            </w:r>
            <w:r w:rsidR="004C17C3" w:rsidRPr="004C17C3">
              <w:rPr>
                <w:b/>
              </w:rPr>
              <w:t xml:space="preserve"> </w:t>
            </w:r>
            <w:r w:rsidR="00F55266">
              <w:rPr>
                <w:b/>
              </w:rPr>
              <w:t>Котовского</w:t>
            </w:r>
            <w:r w:rsidRPr="002713D9">
              <w:rPr>
                <w:b/>
              </w:rPr>
              <w:t xml:space="preserve"> муниципального района</w:t>
            </w:r>
          </w:p>
        </w:tc>
      </w:tr>
      <w:tr w:rsidR="00FF470B" w:rsidRPr="00FC0695" w:rsidTr="0048332C">
        <w:trPr>
          <w:trHeight w:val="146"/>
        </w:trPr>
        <w:tc>
          <w:tcPr>
            <w:tcW w:w="567" w:type="dxa"/>
            <w:shd w:val="clear" w:color="auto" w:fill="C4BC96" w:themeFill="background2" w:themeFillShade="BF"/>
          </w:tcPr>
          <w:p w:rsidR="00FF470B" w:rsidRPr="00FC0695" w:rsidRDefault="00FF470B" w:rsidP="00921B76">
            <w:pPr>
              <w:autoSpaceDE w:val="0"/>
              <w:jc w:val="both"/>
              <w:rPr>
                <w:b/>
                <w:sz w:val="20"/>
              </w:rPr>
            </w:pPr>
          </w:p>
        </w:tc>
        <w:tc>
          <w:tcPr>
            <w:tcW w:w="8221" w:type="dxa"/>
          </w:tcPr>
          <w:p w:rsidR="00FF470B" w:rsidRPr="00FC0695" w:rsidRDefault="00FF470B" w:rsidP="00921B76">
            <w:pPr>
              <w:autoSpaceDE w:val="0"/>
              <w:rPr>
                <w:b/>
                <w:sz w:val="20"/>
              </w:rPr>
            </w:pPr>
          </w:p>
        </w:tc>
        <w:tc>
          <w:tcPr>
            <w:tcW w:w="284" w:type="dxa"/>
            <w:shd w:val="clear" w:color="auto" w:fill="C4BC96" w:themeFill="background2" w:themeFillShade="BF"/>
          </w:tcPr>
          <w:p w:rsidR="00FF470B" w:rsidRPr="009238B5" w:rsidRDefault="00FF470B" w:rsidP="00921B76">
            <w:pPr>
              <w:autoSpaceDE w:val="0"/>
              <w:rPr>
                <w:b/>
                <w:sz w:val="22"/>
              </w:rPr>
            </w:pPr>
          </w:p>
        </w:tc>
      </w:tr>
    </w:tbl>
    <w:p w:rsidR="00FF470B" w:rsidRPr="00FC0695" w:rsidRDefault="00FF470B" w:rsidP="00FF470B">
      <w:pPr>
        <w:autoSpaceDE w:val="0"/>
        <w:spacing w:line="276" w:lineRule="auto"/>
        <w:ind w:firstLine="851"/>
        <w:jc w:val="both"/>
        <w:rPr>
          <w:rFonts w:eastAsia="TimesNewRomanPSMT"/>
          <w:b/>
          <w:sz w:val="20"/>
        </w:rPr>
      </w:pPr>
    </w:p>
    <w:p w:rsidR="004022C2" w:rsidRDefault="004022C2" w:rsidP="007A7D10">
      <w:pPr>
        <w:autoSpaceDE w:val="0"/>
        <w:spacing w:line="276" w:lineRule="auto"/>
        <w:ind w:firstLine="851"/>
        <w:jc w:val="both"/>
        <w:rPr>
          <w:rFonts w:eastAsia="TimesNewRomanPSMT"/>
        </w:rPr>
      </w:pPr>
      <w:r w:rsidRPr="004022C2">
        <w:rPr>
          <w:rFonts w:eastAsia="TimesNewRomanPSMT"/>
        </w:rPr>
        <w:t xml:space="preserve">Перечень объектов и расчетные показатели для объектов </w:t>
      </w:r>
      <w:r>
        <w:rPr>
          <w:rFonts w:eastAsia="TimesNewRomanPSMT"/>
        </w:rPr>
        <w:t>мест</w:t>
      </w:r>
      <w:r w:rsidRPr="004022C2">
        <w:rPr>
          <w:rFonts w:eastAsia="TimesNewRomanPSMT"/>
        </w:rPr>
        <w:t xml:space="preserve">ного значения в иных областях установлены в соответствии с </w:t>
      </w:r>
      <w:r>
        <w:rPr>
          <w:rFonts w:eastAsia="TimesNewRomanPSMT"/>
        </w:rPr>
        <w:t xml:space="preserve">решением вопросов местного значения </w:t>
      </w:r>
      <w:r w:rsidR="004C17C3" w:rsidRPr="004C17C3">
        <w:rPr>
          <w:rFonts w:eastAsia="TimesNewRomanPSMT"/>
          <w:bCs/>
        </w:rPr>
        <w:t>г</w:t>
      </w:r>
      <w:r w:rsidR="004C17C3" w:rsidRPr="004C17C3">
        <w:rPr>
          <w:rFonts w:eastAsia="TimesNewRomanPSMT"/>
          <w:bCs/>
        </w:rPr>
        <w:t>о</w:t>
      </w:r>
      <w:r w:rsidR="004C17C3" w:rsidRPr="004C17C3">
        <w:rPr>
          <w:rFonts w:eastAsia="TimesNewRomanPSMT"/>
          <w:bCs/>
        </w:rPr>
        <w:t>родского поселения город Котово</w:t>
      </w:r>
      <w:r w:rsidR="004C17C3" w:rsidRPr="004C17C3">
        <w:rPr>
          <w:rFonts w:eastAsia="TimesNewRomanPSMT"/>
        </w:rPr>
        <w:t xml:space="preserve"> </w:t>
      </w:r>
      <w:r w:rsidR="00F55266">
        <w:rPr>
          <w:rFonts w:eastAsia="TimesNewRomanPSMT"/>
        </w:rPr>
        <w:t>Котовского</w:t>
      </w:r>
      <w:r>
        <w:rPr>
          <w:rFonts w:eastAsia="TimesNewRomanPSMT"/>
        </w:rPr>
        <w:t xml:space="preserve"> муниципального района Вол</w:t>
      </w:r>
      <w:r w:rsidRPr="004022C2">
        <w:rPr>
          <w:rFonts w:eastAsia="TimesNewRomanPSMT"/>
        </w:rPr>
        <w:t>гоградской о</w:t>
      </w:r>
      <w:r w:rsidRPr="004022C2">
        <w:rPr>
          <w:rFonts w:eastAsia="TimesNewRomanPSMT"/>
        </w:rPr>
        <w:t>б</w:t>
      </w:r>
      <w:r w:rsidRPr="004022C2">
        <w:rPr>
          <w:rFonts w:eastAsia="TimesNewRomanPSMT"/>
        </w:rPr>
        <w:t>ласти в различных сферах по соответствующим структурным подразделениям и регламе</w:t>
      </w:r>
      <w:r w:rsidRPr="004022C2">
        <w:rPr>
          <w:rFonts w:eastAsia="TimesNewRomanPSMT"/>
        </w:rPr>
        <w:t>н</w:t>
      </w:r>
      <w:r w:rsidRPr="004022C2">
        <w:rPr>
          <w:rFonts w:eastAsia="TimesNewRomanPSMT"/>
        </w:rPr>
        <w:t xml:space="preserve">тируются отдельными нормативно-правовыми актами. Расчетные показатели минимально допустимого уровня обеспеченности объектами </w:t>
      </w:r>
      <w:r>
        <w:rPr>
          <w:rFonts w:eastAsia="TimesNewRomanPSMT"/>
        </w:rPr>
        <w:t>мест</w:t>
      </w:r>
      <w:r w:rsidRPr="004022C2">
        <w:rPr>
          <w:rFonts w:eastAsia="TimesNewRomanPSMT"/>
        </w:rPr>
        <w:t>ного значения в иных областях, и п</w:t>
      </w:r>
      <w:r w:rsidRPr="004022C2">
        <w:rPr>
          <w:rFonts w:eastAsia="TimesNewRomanPSMT"/>
        </w:rPr>
        <w:t>о</w:t>
      </w:r>
      <w:r w:rsidRPr="004022C2">
        <w:rPr>
          <w:rFonts w:eastAsia="TimesNewRomanPSMT"/>
        </w:rPr>
        <w:t>казатели максимально допустимого уровня территориальной доступности таких объектов, представлены в п. 1.</w:t>
      </w:r>
      <w:r>
        <w:rPr>
          <w:rFonts w:eastAsia="TimesNewRomanPSMT"/>
        </w:rPr>
        <w:t>7</w:t>
      </w:r>
      <w:r w:rsidRPr="004022C2">
        <w:rPr>
          <w:rFonts w:eastAsia="TimesNewRomanPSMT"/>
        </w:rPr>
        <w:t>.1. – 1.</w:t>
      </w:r>
      <w:r>
        <w:rPr>
          <w:rFonts w:eastAsia="TimesNewRomanPSMT"/>
        </w:rPr>
        <w:t>7</w:t>
      </w:r>
      <w:r w:rsidRPr="004022C2">
        <w:rPr>
          <w:rFonts w:eastAsia="TimesNewRomanPSMT"/>
        </w:rPr>
        <w:t>.</w:t>
      </w:r>
      <w:r w:rsidR="009119F6">
        <w:rPr>
          <w:rFonts w:eastAsia="TimesNewRomanPSMT"/>
        </w:rPr>
        <w:t>4</w:t>
      </w:r>
      <w:r w:rsidRPr="004022C2">
        <w:rPr>
          <w:rFonts w:eastAsia="TimesNewRomanPSMT"/>
        </w:rPr>
        <w:t xml:space="preserve">. </w:t>
      </w:r>
      <w:r>
        <w:rPr>
          <w:rFonts w:eastAsia="TimesNewRomanPSMT"/>
        </w:rPr>
        <w:t>мест</w:t>
      </w:r>
      <w:r w:rsidRPr="004022C2">
        <w:rPr>
          <w:rFonts w:eastAsia="TimesNewRomanPSMT"/>
        </w:rPr>
        <w:t>ных нормативов градостроительного проектирования</w:t>
      </w:r>
      <w:r>
        <w:rPr>
          <w:rFonts w:eastAsia="TimesNewRomanPSMT"/>
        </w:rPr>
        <w:t xml:space="preserve"> </w:t>
      </w:r>
      <w:r w:rsidR="004C17C3" w:rsidRPr="004C17C3">
        <w:rPr>
          <w:rFonts w:eastAsia="TimesNewRomanPSMT"/>
          <w:bCs/>
        </w:rPr>
        <w:t>городского поселения город Котово</w:t>
      </w:r>
      <w:r w:rsidR="004C17C3" w:rsidRPr="004C17C3">
        <w:rPr>
          <w:rFonts w:eastAsia="TimesNewRomanPSMT"/>
        </w:rPr>
        <w:t xml:space="preserve"> </w:t>
      </w:r>
      <w:r w:rsidR="00F55266">
        <w:rPr>
          <w:rFonts w:eastAsia="TimesNewRomanPSMT"/>
        </w:rPr>
        <w:t>Котовского</w:t>
      </w:r>
      <w:r>
        <w:rPr>
          <w:rFonts w:eastAsia="TimesNewRomanPSMT"/>
        </w:rPr>
        <w:t xml:space="preserve"> муниципального района</w:t>
      </w:r>
      <w:r w:rsidRPr="004022C2">
        <w:rPr>
          <w:rFonts w:eastAsia="TimesNewRomanPSMT"/>
        </w:rPr>
        <w:t xml:space="preserve"> Волгоградской области.</w:t>
      </w:r>
    </w:p>
    <w:p w:rsidR="009119F6" w:rsidRDefault="009119F6" w:rsidP="002713D9">
      <w:pPr>
        <w:autoSpaceDE w:val="0"/>
        <w:spacing w:line="276" w:lineRule="auto"/>
        <w:ind w:firstLine="851"/>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7796"/>
      </w:tblGrid>
      <w:tr w:rsidR="0048332C" w:rsidTr="0048332C">
        <w:tc>
          <w:tcPr>
            <w:tcW w:w="709" w:type="dxa"/>
            <w:shd w:val="clear" w:color="auto" w:fill="C4BC96" w:themeFill="background2" w:themeFillShade="BF"/>
          </w:tcPr>
          <w:p w:rsidR="0048332C" w:rsidRDefault="0048332C" w:rsidP="00921B76">
            <w:pPr>
              <w:autoSpaceDE w:val="0"/>
              <w:jc w:val="both"/>
              <w:rPr>
                <w:rFonts w:eastAsia="TimesNewRomanPSMT"/>
                <w:b/>
              </w:rPr>
            </w:pPr>
            <w:r>
              <w:rPr>
                <w:b/>
              </w:rPr>
              <w:t>1.7.1</w:t>
            </w:r>
          </w:p>
        </w:tc>
        <w:tc>
          <w:tcPr>
            <w:tcW w:w="7796" w:type="dxa"/>
          </w:tcPr>
          <w:p w:rsidR="0048332C" w:rsidRDefault="0048332C" w:rsidP="0048332C">
            <w:pPr>
              <w:autoSpaceDE w:val="0"/>
              <w:rPr>
                <w:rFonts w:eastAsia="TimesNewRomanPSMT"/>
                <w:b/>
              </w:rPr>
            </w:pPr>
            <w:r w:rsidRPr="002713D9">
              <w:rPr>
                <w:b/>
              </w:rPr>
              <w:t xml:space="preserve">Расчётные показатели </w:t>
            </w:r>
            <w:r>
              <w:rPr>
                <w:b/>
              </w:rPr>
              <w:t>в области культуры и искусства</w:t>
            </w:r>
          </w:p>
        </w:tc>
      </w:tr>
    </w:tbl>
    <w:p w:rsidR="00626914" w:rsidRDefault="00626914" w:rsidP="002713D9">
      <w:pPr>
        <w:autoSpaceDE w:val="0"/>
        <w:spacing w:line="276" w:lineRule="auto"/>
        <w:ind w:firstLine="851"/>
        <w:jc w:val="both"/>
        <w:rPr>
          <w:rFonts w:eastAsia="TimesNewRomanPSMT"/>
        </w:rPr>
      </w:pPr>
    </w:p>
    <w:p w:rsidR="004022C2" w:rsidRDefault="004022C2" w:rsidP="004022C2">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для объектов </w:t>
      </w:r>
      <w:r>
        <w:rPr>
          <w:rFonts w:eastAsia="TimesNewRomanPSMT"/>
        </w:rPr>
        <w:t>мест</w:t>
      </w:r>
      <w:r w:rsidRPr="00F645E1">
        <w:rPr>
          <w:rFonts w:eastAsia="TimesNewRomanPSMT"/>
        </w:rPr>
        <w:t xml:space="preserve">ного значения в области </w:t>
      </w:r>
      <w:r>
        <w:rPr>
          <w:rFonts w:eastAsia="TimesNewRomanPSMT"/>
        </w:rPr>
        <w:t>культуры и и</w:t>
      </w:r>
      <w:r>
        <w:rPr>
          <w:rFonts w:eastAsia="TimesNewRomanPSMT"/>
        </w:rPr>
        <w:t>с</w:t>
      </w:r>
      <w:r>
        <w:rPr>
          <w:rFonts w:eastAsia="TimesNewRomanPSMT"/>
        </w:rPr>
        <w:t>кусства</w:t>
      </w:r>
      <w:r w:rsidRPr="00563BEC">
        <w:rPr>
          <w:rFonts w:eastAsia="TimesNewRomanPSMT"/>
        </w:rPr>
        <w:t xml:space="preserve"> </w:t>
      </w:r>
      <w:r w:rsidRPr="00F645E1">
        <w:rPr>
          <w:rFonts w:eastAsia="TimesNewRomanPSMT"/>
        </w:rPr>
        <w:t>установлены в соответствии с полномочиями</w:t>
      </w:r>
      <w:r>
        <w:rPr>
          <w:rFonts w:eastAsia="TimesNewRomanPSMT"/>
        </w:rPr>
        <w:t xml:space="preserve"> </w:t>
      </w:r>
      <w:r w:rsidR="004C17C3" w:rsidRPr="004C17C3">
        <w:rPr>
          <w:rFonts w:eastAsia="TimesNewRomanPSMT"/>
          <w:bCs/>
        </w:rPr>
        <w:t>городского поселения город Котово</w:t>
      </w:r>
      <w:r w:rsidR="004C17C3" w:rsidRPr="004C17C3">
        <w:rPr>
          <w:rFonts w:eastAsia="TimesNewRomanPSMT"/>
        </w:rPr>
        <w:t xml:space="preserve"> </w:t>
      </w:r>
      <w:r w:rsidR="00F55266">
        <w:rPr>
          <w:rFonts w:eastAsia="TimesNewRomanPSMT"/>
        </w:rPr>
        <w:lastRenderedPageBreak/>
        <w:t>Котовского</w:t>
      </w:r>
      <w:r w:rsidRPr="00F645E1">
        <w:rPr>
          <w:rFonts w:eastAsia="TimesNewRomanPSMT"/>
        </w:rPr>
        <w:t xml:space="preserve"> муниципального района </w:t>
      </w:r>
      <w:r>
        <w:rPr>
          <w:rFonts w:eastAsia="TimesNewRomanPSMT"/>
        </w:rPr>
        <w:t>Волгоградской области в указанной сфере</w:t>
      </w:r>
      <w:r w:rsidRPr="00F645E1">
        <w:rPr>
          <w:rFonts w:eastAsia="TimesNewRomanPSMT"/>
        </w:rPr>
        <w:t xml:space="preserve">. Расчетные показатели минимально допустимого уровня обеспеченности объектами </w:t>
      </w:r>
      <w:r>
        <w:rPr>
          <w:rFonts w:eastAsia="TimesNewRomanPSMT"/>
        </w:rPr>
        <w:t>мест</w:t>
      </w:r>
      <w:r w:rsidRPr="00F645E1">
        <w:rPr>
          <w:rFonts w:eastAsia="TimesNewRomanPSMT"/>
        </w:rPr>
        <w:t>ного знач</w:t>
      </w:r>
      <w:r w:rsidRPr="00F645E1">
        <w:rPr>
          <w:rFonts w:eastAsia="TimesNewRomanPSMT"/>
        </w:rPr>
        <w:t>е</w:t>
      </w:r>
      <w:r w:rsidRPr="00F645E1">
        <w:rPr>
          <w:rFonts w:eastAsia="TimesNewRomanPSMT"/>
        </w:rPr>
        <w:t>ния в области транспорта и показатели максимально допустимого уровня территориал</w:t>
      </w:r>
      <w:r w:rsidRPr="00F645E1">
        <w:rPr>
          <w:rFonts w:eastAsia="TimesNewRomanPSMT"/>
        </w:rPr>
        <w:t>ь</w:t>
      </w:r>
      <w:r w:rsidRPr="00F645E1">
        <w:rPr>
          <w:rFonts w:eastAsia="TimesNewRomanPSMT"/>
        </w:rPr>
        <w:t>ной доступности таких объектов, разработаны в соответствии с предоставленными исхо</w:t>
      </w:r>
      <w:r w:rsidRPr="00F645E1">
        <w:rPr>
          <w:rFonts w:eastAsia="TimesNewRomanPSMT"/>
        </w:rPr>
        <w:t>д</w:t>
      </w:r>
      <w:r w:rsidRPr="00F645E1">
        <w:rPr>
          <w:rFonts w:eastAsia="TimesNewRomanPSMT"/>
        </w:rPr>
        <w:t>ными данными и представлены в таблиц</w:t>
      </w:r>
      <w:r>
        <w:rPr>
          <w:rFonts w:eastAsia="TimesNewRomanPSMT"/>
        </w:rPr>
        <w:t xml:space="preserve">е </w:t>
      </w:r>
      <w:r w:rsidRPr="00F645E1">
        <w:rPr>
          <w:rFonts w:eastAsia="TimesNewRomanPSMT"/>
        </w:rPr>
        <w:t>1.</w:t>
      </w:r>
      <w:r>
        <w:rPr>
          <w:rFonts w:eastAsia="TimesNewRomanPSMT"/>
        </w:rPr>
        <w:t>7</w:t>
      </w:r>
      <w:r w:rsidRPr="00F645E1">
        <w:rPr>
          <w:rFonts w:eastAsia="TimesNewRomanPSMT"/>
        </w:rPr>
        <w:t>.1.</w:t>
      </w:r>
    </w:p>
    <w:p w:rsidR="00C83CE3" w:rsidRDefault="00C83CE3" w:rsidP="004022C2">
      <w:pPr>
        <w:autoSpaceDE w:val="0"/>
        <w:spacing w:line="276" w:lineRule="auto"/>
        <w:ind w:firstLine="851"/>
        <w:jc w:val="right"/>
        <w:rPr>
          <w:rFonts w:eastAsia="TimesNewRomanPSMT"/>
        </w:rPr>
      </w:pPr>
    </w:p>
    <w:p w:rsidR="00C83CE3" w:rsidRDefault="00C83CE3" w:rsidP="004022C2">
      <w:pPr>
        <w:autoSpaceDE w:val="0"/>
        <w:spacing w:line="276" w:lineRule="auto"/>
        <w:ind w:firstLine="851"/>
        <w:jc w:val="right"/>
        <w:rPr>
          <w:rFonts w:eastAsia="TimesNewRomanPSMT"/>
        </w:rPr>
      </w:pPr>
    </w:p>
    <w:p w:rsidR="00C83CE3" w:rsidRDefault="00C83CE3" w:rsidP="004022C2">
      <w:pPr>
        <w:autoSpaceDE w:val="0"/>
        <w:spacing w:line="276" w:lineRule="auto"/>
        <w:ind w:firstLine="851"/>
        <w:jc w:val="right"/>
        <w:rPr>
          <w:rFonts w:eastAsia="TimesNewRomanPSMT"/>
        </w:rPr>
      </w:pPr>
    </w:p>
    <w:p w:rsidR="004022C2" w:rsidRPr="00563BEC" w:rsidRDefault="004022C2" w:rsidP="004022C2">
      <w:pPr>
        <w:autoSpaceDE w:val="0"/>
        <w:spacing w:line="276" w:lineRule="auto"/>
        <w:ind w:firstLine="851"/>
        <w:jc w:val="right"/>
        <w:rPr>
          <w:rFonts w:eastAsia="TimesNewRomanPSMT"/>
        </w:rPr>
      </w:pPr>
      <w:r>
        <w:rPr>
          <w:rFonts w:eastAsia="TimesNewRomanPSMT"/>
        </w:rPr>
        <w:t>Таблица 1.7.1.</w:t>
      </w:r>
      <w:r>
        <w:rPr>
          <w:szCs w:val="22"/>
        </w:rPr>
        <w:t xml:space="preserve"> </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29"/>
        <w:gridCol w:w="2468"/>
        <w:gridCol w:w="1778"/>
        <w:gridCol w:w="1727"/>
        <w:gridCol w:w="1509"/>
        <w:gridCol w:w="1468"/>
      </w:tblGrid>
      <w:tr w:rsidR="004022C2" w:rsidRPr="00323B3B" w:rsidTr="00E104A1">
        <w:trPr>
          <w:trHeight w:val="778"/>
        </w:trPr>
        <w:tc>
          <w:tcPr>
            <w:tcW w:w="529"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4022C2" w:rsidRPr="00487417" w:rsidRDefault="004022C2" w:rsidP="00921B76">
            <w:pPr>
              <w:jc w:val="center"/>
              <w:rPr>
                <w:b/>
              </w:rPr>
            </w:pPr>
            <w:r w:rsidRPr="00487417">
              <w:rPr>
                <w:b/>
                <w:sz w:val="22"/>
                <w:szCs w:val="22"/>
              </w:rPr>
              <w:t>№</w:t>
            </w:r>
          </w:p>
        </w:tc>
        <w:tc>
          <w:tcPr>
            <w:tcW w:w="2468"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E31192" w:rsidRDefault="004022C2" w:rsidP="00921B76">
            <w:pPr>
              <w:jc w:val="center"/>
              <w:rPr>
                <w:b/>
              </w:rPr>
            </w:pPr>
            <w:r w:rsidRPr="00487417">
              <w:rPr>
                <w:b/>
                <w:sz w:val="22"/>
                <w:szCs w:val="22"/>
              </w:rPr>
              <w:t xml:space="preserve">Наименование </w:t>
            </w:r>
          </w:p>
          <w:p w:rsidR="004022C2" w:rsidRPr="00487417" w:rsidRDefault="004022C2" w:rsidP="00921B76">
            <w:pPr>
              <w:jc w:val="center"/>
              <w:rPr>
                <w:b/>
              </w:rPr>
            </w:pPr>
            <w:r w:rsidRPr="00487417">
              <w:rPr>
                <w:b/>
                <w:sz w:val="22"/>
                <w:szCs w:val="22"/>
              </w:rPr>
              <w:t>объекта</w:t>
            </w:r>
          </w:p>
          <w:p w:rsidR="004022C2" w:rsidRPr="00487417" w:rsidRDefault="004022C2" w:rsidP="00921B76">
            <w:pPr>
              <w:jc w:val="center"/>
              <w:rPr>
                <w:b/>
              </w:rPr>
            </w:pPr>
          </w:p>
        </w:tc>
        <w:tc>
          <w:tcPr>
            <w:tcW w:w="3505"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4022C2" w:rsidRPr="00487417" w:rsidRDefault="004022C2" w:rsidP="00921B76">
            <w:pPr>
              <w:jc w:val="center"/>
              <w:rPr>
                <w:b/>
              </w:rPr>
            </w:pPr>
            <w:r w:rsidRPr="00487417">
              <w:rPr>
                <w:b/>
                <w:sz w:val="22"/>
                <w:szCs w:val="22"/>
              </w:rPr>
              <w:t>Минимально допустимый ур</w:t>
            </w:r>
            <w:r w:rsidRPr="00487417">
              <w:rPr>
                <w:b/>
                <w:sz w:val="22"/>
                <w:szCs w:val="22"/>
              </w:rPr>
              <w:t>о</w:t>
            </w:r>
            <w:r w:rsidRPr="00487417">
              <w:rPr>
                <w:b/>
                <w:sz w:val="22"/>
                <w:szCs w:val="22"/>
              </w:rPr>
              <w:t>вень обеспеченности</w:t>
            </w:r>
          </w:p>
        </w:tc>
        <w:tc>
          <w:tcPr>
            <w:tcW w:w="2977"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4022C2" w:rsidRPr="00487417" w:rsidRDefault="004022C2" w:rsidP="00921B76">
            <w:pPr>
              <w:jc w:val="center"/>
              <w:rPr>
                <w:b/>
              </w:rPr>
            </w:pPr>
            <w:r w:rsidRPr="00487417">
              <w:rPr>
                <w:b/>
                <w:sz w:val="22"/>
                <w:szCs w:val="22"/>
              </w:rPr>
              <w:t>Максимально допустимый уровень территориальной доступности</w:t>
            </w:r>
          </w:p>
        </w:tc>
      </w:tr>
      <w:tr w:rsidR="004022C2" w:rsidRPr="00323B3B" w:rsidTr="00E104A1">
        <w:trPr>
          <w:trHeight w:val="505"/>
        </w:trPr>
        <w:tc>
          <w:tcPr>
            <w:tcW w:w="529"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4022C2" w:rsidRPr="00487417" w:rsidRDefault="004022C2" w:rsidP="00921B76">
            <w:pPr>
              <w:jc w:val="center"/>
              <w:rPr>
                <w:b/>
              </w:rPr>
            </w:pPr>
          </w:p>
        </w:tc>
        <w:tc>
          <w:tcPr>
            <w:tcW w:w="2468"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4022C2" w:rsidRPr="00487417" w:rsidRDefault="004022C2" w:rsidP="00921B76">
            <w:pPr>
              <w:jc w:val="center"/>
              <w:rPr>
                <w:b/>
              </w:rPr>
            </w:pPr>
          </w:p>
        </w:tc>
        <w:tc>
          <w:tcPr>
            <w:tcW w:w="1778" w:type="dxa"/>
            <w:tcBorders>
              <w:top w:val="single" w:sz="6" w:space="0" w:color="595959" w:themeColor="text1" w:themeTint="A6"/>
              <w:bottom w:val="single" w:sz="12" w:space="0" w:color="595959" w:themeColor="text1" w:themeTint="A6"/>
            </w:tcBorders>
            <w:shd w:val="clear" w:color="auto" w:fill="FFFFFF" w:themeFill="background1"/>
            <w:vAlign w:val="center"/>
          </w:tcPr>
          <w:p w:rsidR="004022C2" w:rsidRDefault="004022C2" w:rsidP="00921B76">
            <w:pPr>
              <w:jc w:val="center"/>
              <w:rPr>
                <w:b/>
              </w:rPr>
            </w:pPr>
            <w:r w:rsidRPr="00487417">
              <w:rPr>
                <w:b/>
                <w:sz w:val="22"/>
                <w:szCs w:val="22"/>
              </w:rPr>
              <w:t xml:space="preserve">Единица </w:t>
            </w:r>
          </w:p>
          <w:p w:rsidR="004022C2" w:rsidRPr="00487417" w:rsidRDefault="004022C2" w:rsidP="00921B76">
            <w:pPr>
              <w:jc w:val="center"/>
              <w:rPr>
                <w:b/>
              </w:rPr>
            </w:pPr>
            <w:r w:rsidRPr="00487417">
              <w:rPr>
                <w:b/>
                <w:sz w:val="22"/>
                <w:szCs w:val="22"/>
              </w:rPr>
              <w:t>измерения</w:t>
            </w:r>
          </w:p>
        </w:tc>
        <w:tc>
          <w:tcPr>
            <w:tcW w:w="1727" w:type="dxa"/>
            <w:tcBorders>
              <w:top w:val="single" w:sz="6" w:space="0" w:color="595959" w:themeColor="text1" w:themeTint="A6"/>
              <w:bottom w:val="single" w:sz="12" w:space="0" w:color="595959" w:themeColor="text1" w:themeTint="A6"/>
            </w:tcBorders>
            <w:shd w:val="clear" w:color="auto" w:fill="FFFFFF" w:themeFill="background1"/>
            <w:vAlign w:val="center"/>
          </w:tcPr>
          <w:p w:rsidR="004022C2" w:rsidRPr="00487417" w:rsidRDefault="004022C2" w:rsidP="00921B76">
            <w:pPr>
              <w:jc w:val="center"/>
              <w:rPr>
                <w:b/>
              </w:rPr>
            </w:pPr>
            <w:r w:rsidRPr="00487417">
              <w:rPr>
                <w:b/>
                <w:sz w:val="22"/>
                <w:szCs w:val="22"/>
              </w:rPr>
              <w:t>Величина</w:t>
            </w:r>
          </w:p>
        </w:tc>
        <w:tc>
          <w:tcPr>
            <w:tcW w:w="1509" w:type="dxa"/>
            <w:tcBorders>
              <w:top w:val="single" w:sz="6" w:space="0" w:color="595959" w:themeColor="text1" w:themeTint="A6"/>
              <w:bottom w:val="single" w:sz="12" w:space="0" w:color="595959" w:themeColor="text1" w:themeTint="A6"/>
            </w:tcBorders>
            <w:shd w:val="clear" w:color="auto" w:fill="FFFFFF" w:themeFill="background1"/>
            <w:vAlign w:val="center"/>
          </w:tcPr>
          <w:p w:rsidR="004022C2" w:rsidRPr="00487417" w:rsidRDefault="004022C2" w:rsidP="00921B76">
            <w:pPr>
              <w:jc w:val="center"/>
              <w:rPr>
                <w:b/>
              </w:rPr>
            </w:pPr>
            <w:r w:rsidRPr="00487417">
              <w:rPr>
                <w:b/>
                <w:sz w:val="22"/>
                <w:szCs w:val="22"/>
              </w:rPr>
              <w:t>Единица измерения</w:t>
            </w:r>
          </w:p>
        </w:tc>
        <w:tc>
          <w:tcPr>
            <w:tcW w:w="1468" w:type="dxa"/>
            <w:tcBorders>
              <w:top w:val="single" w:sz="6" w:space="0" w:color="595959" w:themeColor="text1" w:themeTint="A6"/>
              <w:bottom w:val="single" w:sz="12" w:space="0" w:color="595959" w:themeColor="text1" w:themeTint="A6"/>
            </w:tcBorders>
            <w:shd w:val="clear" w:color="auto" w:fill="FFFFFF" w:themeFill="background1"/>
            <w:vAlign w:val="center"/>
          </w:tcPr>
          <w:p w:rsidR="004022C2" w:rsidRPr="00487417" w:rsidRDefault="004022C2" w:rsidP="00921B76">
            <w:pPr>
              <w:jc w:val="center"/>
              <w:rPr>
                <w:b/>
              </w:rPr>
            </w:pPr>
            <w:r w:rsidRPr="00487417">
              <w:rPr>
                <w:b/>
                <w:sz w:val="22"/>
                <w:szCs w:val="22"/>
              </w:rPr>
              <w:t>Величина</w:t>
            </w:r>
          </w:p>
        </w:tc>
      </w:tr>
      <w:tr w:rsidR="004022C2" w:rsidRPr="00323B3B" w:rsidTr="007A7D10">
        <w:trPr>
          <w:trHeight w:val="836"/>
        </w:trPr>
        <w:tc>
          <w:tcPr>
            <w:tcW w:w="529" w:type="dxa"/>
            <w:tcBorders>
              <w:top w:val="single" w:sz="12" w:space="0" w:color="595959" w:themeColor="text1" w:themeTint="A6"/>
            </w:tcBorders>
            <w:vAlign w:val="center"/>
          </w:tcPr>
          <w:p w:rsidR="004022C2" w:rsidRPr="005B0794" w:rsidRDefault="004022C2" w:rsidP="00921B76">
            <w:pPr>
              <w:jc w:val="center"/>
              <w:rPr>
                <w:b/>
              </w:rPr>
            </w:pPr>
            <w:r>
              <w:rPr>
                <w:b/>
              </w:rPr>
              <w:t>1</w:t>
            </w:r>
          </w:p>
        </w:tc>
        <w:tc>
          <w:tcPr>
            <w:tcW w:w="2468" w:type="dxa"/>
            <w:tcBorders>
              <w:top w:val="single" w:sz="12" w:space="0" w:color="595959" w:themeColor="text1" w:themeTint="A6"/>
            </w:tcBorders>
          </w:tcPr>
          <w:p w:rsidR="004022C2" w:rsidRPr="0083400A" w:rsidRDefault="004022C2" w:rsidP="004022C2">
            <w:pPr>
              <w:tabs>
                <w:tab w:val="left" w:pos="6780"/>
              </w:tabs>
              <w:contextualSpacing/>
              <w:rPr>
                <w:spacing w:val="-6"/>
              </w:rPr>
            </w:pPr>
            <w:r w:rsidRPr="0083400A">
              <w:rPr>
                <w:spacing w:val="-6"/>
                <w:sz w:val="22"/>
                <w:szCs w:val="22"/>
              </w:rPr>
              <w:t xml:space="preserve">Помещения </w:t>
            </w:r>
            <w:r w:rsidR="003A3044" w:rsidRPr="0083400A">
              <w:rPr>
                <w:spacing w:val="-6"/>
                <w:sz w:val="22"/>
                <w:szCs w:val="22"/>
              </w:rPr>
              <w:t>для кул</w:t>
            </w:r>
            <w:r w:rsidR="003A3044" w:rsidRPr="0083400A">
              <w:rPr>
                <w:spacing w:val="-6"/>
                <w:sz w:val="22"/>
                <w:szCs w:val="22"/>
              </w:rPr>
              <w:t>ь</w:t>
            </w:r>
            <w:r w:rsidR="003A3044" w:rsidRPr="0083400A">
              <w:rPr>
                <w:spacing w:val="-6"/>
                <w:sz w:val="22"/>
                <w:szCs w:val="22"/>
              </w:rPr>
              <w:t>турно-массов</w:t>
            </w:r>
            <w:r w:rsidR="003A3044">
              <w:rPr>
                <w:spacing w:val="-6"/>
                <w:sz w:val="22"/>
                <w:szCs w:val="22"/>
              </w:rPr>
              <w:t>ых мер</w:t>
            </w:r>
            <w:r w:rsidR="003A3044">
              <w:rPr>
                <w:spacing w:val="-6"/>
                <w:sz w:val="22"/>
                <w:szCs w:val="22"/>
              </w:rPr>
              <w:t>о</w:t>
            </w:r>
            <w:r w:rsidR="003A3044">
              <w:rPr>
                <w:spacing w:val="-6"/>
                <w:sz w:val="22"/>
                <w:szCs w:val="22"/>
              </w:rPr>
              <w:t>приятий</w:t>
            </w:r>
            <w:r>
              <w:rPr>
                <w:spacing w:val="-6"/>
                <w:sz w:val="22"/>
                <w:szCs w:val="22"/>
              </w:rPr>
              <w:t xml:space="preserve"> в учреждениях культуры</w:t>
            </w:r>
          </w:p>
        </w:tc>
        <w:tc>
          <w:tcPr>
            <w:tcW w:w="1778" w:type="dxa"/>
            <w:tcBorders>
              <w:top w:val="single" w:sz="12" w:space="0" w:color="595959" w:themeColor="text1" w:themeTint="A6"/>
            </w:tcBorders>
          </w:tcPr>
          <w:p w:rsidR="007A7D10" w:rsidRDefault="004022C2" w:rsidP="007A7D10">
            <w:pPr>
              <w:tabs>
                <w:tab w:val="left" w:pos="6780"/>
              </w:tabs>
              <w:contextualSpacing/>
              <w:jc w:val="center"/>
            </w:pPr>
            <w:r>
              <w:rPr>
                <w:sz w:val="22"/>
                <w:szCs w:val="22"/>
              </w:rPr>
              <w:t>кв. м.</w:t>
            </w:r>
            <w:r w:rsidRPr="0083400A">
              <w:rPr>
                <w:sz w:val="22"/>
                <w:szCs w:val="22"/>
              </w:rPr>
              <w:t xml:space="preserve"> площади пола на </w:t>
            </w:r>
          </w:p>
          <w:p w:rsidR="004022C2" w:rsidRPr="001B3A30" w:rsidRDefault="004022C2" w:rsidP="007A7D10">
            <w:pPr>
              <w:tabs>
                <w:tab w:val="left" w:pos="6780"/>
              </w:tabs>
              <w:contextualSpacing/>
              <w:jc w:val="center"/>
            </w:pPr>
            <w:r w:rsidRPr="0083400A">
              <w:rPr>
                <w:sz w:val="22"/>
                <w:szCs w:val="22"/>
              </w:rPr>
              <w:t>1</w:t>
            </w:r>
            <w:r w:rsidR="007A7D10">
              <w:rPr>
                <w:sz w:val="22"/>
                <w:szCs w:val="22"/>
              </w:rPr>
              <w:t> 000 жителей</w:t>
            </w:r>
          </w:p>
        </w:tc>
        <w:tc>
          <w:tcPr>
            <w:tcW w:w="1727" w:type="dxa"/>
            <w:tcBorders>
              <w:top w:val="single" w:sz="12" w:space="0" w:color="595959" w:themeColor="text1" w:themeTint="A6"/>
            </w:tcBorders>
            <w:vAlign w:val="center"/>
          </w:tcPr>
          <w:p w:rsidR="004022C2" w:rsidRPr="007A7D10" w:rsidRDefault="00D16C8F" w:rsidP="00921B76">
            <w:pPr>
              <w:jc w:val="center"/>
              <w:rPr>
                <w:color w:val="FF0000"/>
              </w:rPr>
            </w:pPr>
            <w:r w:rsidRPr="00C46E09">
              <w:rPr>
                <w:sz w:val="22"/>
              </w:rPr>
              <w:t>55</w:t>
            </w:r>
          </w:p>
        </w:tc>
        <w:tc>
          <w:tcPr>
            <w:tcW w:w="1509" w:type="dxa"/>
            <w:tcBorders>
              <w:top w:val="single" w:sz="12" w:space="0" w:color="595959" w:themeColor="text1" w:themeTint="A6"/>
            </w:tcBorders>
          </w:tcPr>
          <w:p w:rsidR="004022C2" w:rsidRPr="001B3A30" w:rsidRDefault="004022C2" w:rsidP="00921B76">
            <w:pPr>
              <w:tabs>
                <w:tab w:val="left" w:pos="6780"/>
              </w:tabs>
              <w:contextualSpacing/>
              <w:jc w:val="center"/>
            </w:pPr>
            <w:r>
              <w:rPr>
                <w:sz w:val="22"/>
                <w:szCs w:val="22"/>
              </w:rPr>
              <w:t>Транспортно-пешеходная доступность, м</w:t>
            </w:r>
            <w:r w:rsidR="003A3044">
              <w:rPr>
                <w:sz w:val="22"/>
                <w:szCs w:val="22"/>
              </w:rPr>
              <w:t>ин</w:t>
            </w:r>
          </w:p>
        </w:tc>
        <w:tc>
          <w:tcPr>
            <w:tcW w:w="1468" w:type="dxa"/>
            <w:tcBorders>
              <w:top w:val="single" w:sz="12" w:space="0" w:color="595959" w:themeColor="text1" w:themeTint="A6"/>
            </w:tcBorders>
            <w:vAlign w:val="center"/>
          </w:tcPr>
          <w:p w:rsidR="004022C2" w:rsidRPr="00323B3B" w:rsidRDefault="003A3044" w:rsidP="00921B76">
            <w:pPr>
              <w:jc w:val="center"/>
            </w:pPr>
            <w:r>
              <w:t>20</w:t>
            </w:r>
          </w:p>
        </w:tc>
      </w:tr>
      <w:tr w:rsidR="004022C2" w:rsidRPr="00323B3B" w:rsidTr="00C83CE3">
        <w:trPr>
          <w:trHeight w:val="1007"/>
        </w:trPr>
        <w:tc>
          <w:tcPr>
            <w:tcW w:w="529" w:type="dxa"/>
            <w:vAlign w:val="center"/>
          </w:tcPr>
          <w:p w:rsidR="004022C2" w:rsidRPr="005B0794" w:rsidRDefault="004022C2" w:rsidP="00921B76">
            <w:pPr>
              <w:jc w:val="center"/>
              <w:rPr>
                <w:b/>
              </w:rPr>
            </w:pPr>
            <w:r>
              <w:rPr>
                <w:b/>
              </w:rPr>
              <w:t>2</w:t>
            </w:r>
          </w:p>
        </w:tc>
        <w:tc>
          <w:tcPr>
            <w:tcW w:w="2468" w:type="dxa"/>
          </w:tcPr>
          <w:p w:rsidR="004022C2" w:rsidRPr="001B3A30" w:rsidRDefault="004022C2" w:rsidP="007A7D10">
            <w:pPr>
              <w:tabs>
                <w:tab w:val="left" w:pos="6780"/>
              </w:tabs>
              <w:contextualSpacing/>
            </w:pPr>
            <w:r>
              <w:rPr>
                <w:sz w:val="22"/>
                <w:szCs w:val="22"/>
              </w:rPr>
              <w:t>Многофункциональные концертные, зрител</w:t>
            </w:r>
            <w:r>
              <w:rPr>
                <w:sz w:val="22"/>
                <w:szCs w:val="22"/>
              </w:rPr>
              <w:t>ь</w:t>
            </w:r>
            <w:r>
              <w:rPr>
                <w:sz w:val="22"/>
                <w:szCs w:val="22"/>
              </w:rPr>
              <w:t>ные залы при учрежд</w:t>
            </w:r>
            <w:r>
              <w:rPr>
                <w:sz w:val="22"/>
                <w:szCs w:val="22"/>
              </w:rPr>
              <w:t>е</w:t>
            </w:r>
            <w:r>
              <w:rPr>
                <w:sz w:val="22"/>
                <w:szCs w:val="22"/>
              </w:rPr>
              <w:t>ниях культуры</w:t>
            </w:r>
          </w:p>
        </w:tc>
        <w:tc>
          <w:tcPr>
            <w:tcW w:w="1778" w:type="dxa"/>
          </w:tcPr>
          <w:p w:rsidR="004022C2" w:rsidRPr="001B3A30" w:rsidRDefault="004022C2" w:rsidP="00921B76">
            <w:pPr>
              <w:tabs>
                <w:tab w:val="left" w:pos="6780"/>
              </w:tabs>
              <w:contextualSpacing/>
              <w:jc w:val="center"/>
            </w:pPr>
            <w:r>
              <w:rPr>
                <w:sz w:val="22"/>
                <w:szCs w:val="22"/>
              </w:rPr>
              <w:t>Кол-во мест на 1 000 жителей</w:t>
            </w:r>
          </w:p>
        </w:tc>
        <w:tc>
          <w:tcPr>
            <w:tcW w:w="1727" w:type="dxa"/>
            <w:vAlign w:val="center"/>
          </w:tcPr>
          <w:p w:rsidR="004022C2" w:rsidRPr="007A7D10" w:rsidRDefault="00C46E09" w:rsidP="00921B76">
            <w:pPr>
              <w:jc w:val="center"/>
              <w:rPr>
                <w:color w:val="FF0000"/>
              </w:rPr>
            </w:pPr>
            <w:r w:rsidRPr="00C46E09">
              <w:rPr>
                <w:sz w:val="22"/>
              </w:rPr>
              <w:t>53</w:t>
            </w:r>
          </w:p>
        </w:tc>
        <w:tc>
          <w:tcPr>
            <w:tcW w:w="1509" w:type="dxa"/>
          </w:tcPr>
          <w:p w:rsidR="004022C2" w:rsidRPr="001B3A30" w:rsidRDefault="004022C2" w:rsidP="00921B76">
            <w:pPr>
              <w:tabs>
                <w:tab w:val="left" w:pos="6780"/>
              </w:tabs>
              <w:contextualSpacing/>
              <w:jc w:val="center"/>
            </w:pPr>
            <w:r>
              <w:rPr>
                <w:sz w:val="22"/>
                <w:szCs w:val="22"/>
              </w:rPr>
              <w:t>Транспортно-пешеходная доступность, мин.</w:t>
            </w:r>
          </w:p>
        </w:tc>
        <w:tc>
          <w:tcPr>
            <w:tcW w:w="1468" w:type="dxa"/>
            <w:vAlign w:val="center"/>
          </w:tcPr>
          <w:p w:rsidR="004022C2" w:rsidRPr="00323B3B" w:rsidRDefault="003A3044" w:rsidP="00921B76">
            <w:pPr>
              <w:jc w:val="center"/>
            </w:pPr>
            <w:r>
              <w:t>3</w:t>
            </w:r>
            <w:r w:rsidR="004022C2">
              <w:t>0</w:t>
            </w:r>
          </w:p>
        </w:tc>
      </w:tr>
      <w:tr w:rsidR="003A3044" w:rsidRPr="00323B3B" w:rsidTr="007A7D10">
        <w:trPr>
          <w:trHeight w:val="1087"/>
        </w:trPr>
        <w:tc>
          <w:tcPr>
            <w:tcW w:w="529" w:type="dxa"/>
            <w:vAlign w:val="center"/>
          </w:tcPr>
          <w:p w:rsidR="003A3044" w:rsidRPr="005B0794" w:rsidRDefault="003A3044" w:rsidP="003A3044">
            <w:pPr>
              <w:jc w:val="center"/>
              <w:rPr>
                <w:b/>
              </w:rPr>
            </w:pPr>
            <w:r>
              <w:rPr>
                <w:b/>
              </w:rPr>
              <w:t>4</w:t>
            </w:r>
          </w:p>
        </w:tc>
        <w:tc>
          <w:tcPr>
            <w:tcW w:w="2468" w:type="dxa"/>
          </w:tcPr>
          <w:p w:rsidR="003A3044" w:rsidRPr="001B3A30" w:rsidRDefault="003A3044" w:rsidP="003A3044">
            <w:pPr>
              <w:tabs>
                <w:tab w:val="left" w:pos="6780"/>
              </w:tabs>
              <w:contextualSpacing/>
            </w:pPr>
            <w:r>
              <w:rPr>
                <w:sz w:val="22"/>
                <w:szCs w:val="22"/>
              </w:rPr>
              <w:t>Выставочно-экспозиционные пр</w:t>
            </w:r>
            <w:r>
              <w:rPr>
                <w:sz w:val="22"/>
                <w:szCs w:val="22"/>
              </w:rPr>
              <w:t>о</w:t>
            </w:r>
            <w:r>
              <w:rPr>
                <w:sz w:val="22"/>
                <w:szCs w:val="22"/>
              </w:rPr>
              <w:t>странства, в т.ч. музеи, выставочные залы</w:t>
            </w:r>
          </w:p>
        </w:tc>
        <w:tc>
          <w:tcPr>
            <w:tcW w:w="1778" w:type="dxa"/>
          </w:tcPr>
          <w:p w:rsidR="003A3044" w:rsidRPr="001B3A30" w:rsidRDefault="003A3044" w:rsidP="003A3044">
            <w:pPr>
              <w:tabs>
                <w:tab w:val="left" w:pos="6780"/>
              </w:tabs>
              <w:contextualSpacing/>
              <w:jc w:val="center"/>
            </w:pPr>
            <w:r>
              <w:rPr>
                <w:sz w:val="22"/>
                <w:szCs w:val="22"/>
              </w:rPr>
              <w:t>Экспозиционная площадь, кв. м. на 1 000 жит</w:t>
            </w:r>
            <w:r>
              <w:rPr>
                <w:sz w:val="22"/>
                <w:szCs w:val="22"/>
              </w:rPr>
              <w:t>е</w:t>
            </w:r>
            <w:r>
              <w:rPr>
                <w:sz w:val="22"/>
                <w:szCs w:val="22"/>
              </w:rPr>
              <w:t>лей</w:t>
            </w:r>
          </w:p>
        </w:tc>
        <w:tc>
          <w:tcPr>
            <w:tcW w:w="1727" w:type="dxa"/>
            <w:vAlign w:val="center"/>
          </w:tcPr>
          <w:p w:rsidR="003A3044" w:rsidRPr="00346E8B" w:rsidRDefault="003A3044" w:rsidP="003A3044">
            <w:pPr>
              <w:jc w:val="center"/>
            </w:pPr>
            <w:r w:rsidRPr="00C46E09">
              <w:rPr>
                <w:sz w:val="22"/>
              </w:rPr>
              <w:t>120</w:t>
            </w:r>
          </w:p>
        </w:tc>
        <w:tc>
          <w:tcPr>
            <w:tcW w:w="1509" w:type="dxa"/>
          </w:tcPr>
          <w:p w:rsidR="003A3044" w:rsidRPr="001B3A30" w:rsidRDefault="003A3044" w:rsidP="003A3044">
            <w:pPr>
              <w:tabs>
                <w:tab w:val="left" w:pos="6780"/>
              </w:tabs>
              <w:contextualSpacing/>
              <w:jc w:val="center"/>
            </w:pPr>
            <w:r>
              <w:rPr>
                <w:sz w:val="22"/>
                <w:szCs w:val="22"/>
              </w:rPr>
              <w:t>Транспортно-пешеходная доступность, мин.</w:t>
            </w:r>
          </w:p>
        </w:tc>
        <w:tc>
          <w:tcPr>
            <w:tcW w:w="1468" w:type="dxa"/>
            <w:vAlign w:val="center"/>
          </w:tcPr>
          <w:p w:rsidR="003A3044" w:rsidRDefault="00C46E09" w:rsidP="003A3044">
            <w:pPr>
              <w:jc w:val="center"/>
            </w:pPr>
            <w:r>
              <w:t>20</w:t>
            </w:r>
          </w:p>
        </w:tc>
      </w:tr>
      <w:tr w:rsidR="003A3044" w:rsidRPr="00323B3B" w:rsidTr="00E104A1">
        <w:trPr>
          <w:trHeight w:val="713"/>
        </w:trPr>
        <w:tc>
          <w:tcPr>
            <w:tcW w:w="529" w:type="dxa"/>
            <w:vMerge w:val="restart"/>
            <w:vAlign w:val="center"/>
          </w:tcPr>
          <w:p w:rsidR="003A3044" w:rsidRPr="005B0794" w:rsidRDefault="003A3044" w:rsidP="003A3044">
            <w:pPr>
              <w:jc w:val="center"/>
              <w:rPr>
                <w:b/>
              </w:rPr>
            </w:pPr>
            <w:r>
              <w:rPr>
                <w:b/>
              </w:rPr>
              <w:t>5</w:t>
            </w:r>
          </w:p>
        </w:tc>
        <w:tc>
          <w:tcPr>
            <w:tcW w:w="2468" w:type="dxa"/>
            <w:vMerge w:val="restart"/>
          </w:tcPr>
          <w:p w:rsidR="003A3044" w:rsidRPr="001B3A30" w:rsidRDefault="003A3044" w:rsidP="003A3044">
            <w:pPr>
              <w:tabs>
                <w:tab w:val="left" w:pos="6780"/>
              </w:tabs>
              <w:contextualSpacing/>
            </w:pPr>
            <w:r>
              <w:rPr>
                <w:sz w:val="22"/>
                <w:szCs w:val="22"/>
              </w:rPr>
              <w:t>Библиотеки</w:t>
            </w:r>
          </w:p>
        </w:tc>
        <w:tc>
          <w:tcPr>
            <w:tcW w:w="1778" w:type="dxa"/>
          </w:tcPr>
          <w:p w:rsidR="003A3044" w:rsidRPr="001B3A30" w:rsidRDefault="00E104A1" w:rsidP="003A3044">
            <w:pPr>
              <w:tabs>
                <w:tab w:val="left" w:pos="6780"/>
              </w:tabs>
              <w:contextualSpacing/>
              <w:jc w:val="center"/>
            </w:pPr>
            <w:r>
              <w:rPr>
                <w:sz w:val="22"/>
                <w:szCs w:val="22"/>
              </w:rPr>
              <w:t>Количество единиц хран</w:t>
            </w:r>
            <w:r>
              <w:rPr>
                <w:sz w:val="22"/>
                <w:szCs w:val="22"/>
              </w:rPr>
              <w:t>е</w:t>
            </w:r>
            <w:r>
              <w:rPr>
                <w:sz w:val="22"/>
                <w:szCs w:val="22"/>
              </w:rPr>
              <w:t>ния фондов, т</w:t>
            </w:r>
            <w:r>
              <w:rPr>
                <w:sz w:val="22"/>
                <w:szCs w:val="22"/>
              </w:rPr>
              <w:t>ы</w:t>
            </w:r>
            <w:r>
              <w:rPr>
                <w:sz w:val="22"/>
                <w:szCs w:val="22"/>
              </w:rPr>
              <w:t>сяч</w:t>
            </w:r>
            <w:r w:rsidR="003A3044">
              <w:rPr>
                <w:sz w:val="22"/>
                <w:szCs w:val="22"/>
              </w:rPr>
              <w:t xml:space="preserve"> на 1 000 ж</w:t>
            </w:r>
            <w:r w:rsidR="003A3044">
              <w:rPr>
                <w:sz w:val="22"/>
                <w:szCs w:val="22"/>
              </w:rPr>
              <w:t>и</w:t>
            </w:r>
            <w:r w:rsidR="003A3044">
              <w:rPr>
                <w:sz w:val="22"/>
                <w:szCs w:val="22"/>
              </w:rPr>
              <w:t>телей</w:t>
            </w:r>
          </w:p>
        </w:tc>
        <w:tc>
          <w:tcPr>
            <w:tcW w:w="1727" w:type="dxa"/>
            <w:vAlign w:val="center"/>
          </w:tcPr>
          <w:p w:rsidR="003A3044" w:rsidRPr="007A7D10" w:rsidRDefault="00E104A1" w:rsidP="003A3044">
            <w:pPr>
              <w:jc w:val="center"/>
              <w:rPr>
                <w:color w:val="FF0000"/>
              </w:rPr>
            </w:pPr>
            <w:r w:rsidRPr="00C46E09">
              <w:rPr>
                <w:sz w:val="22"/>
              </w:rPr>
              <w:t>4,5</w:t>
            </w:r>
          </w:p>
        </w:tc>
        <w:tc>
          <w:tcPr>
            <w:tcW w:w="1509" w:type="dxa"/>
            <w:vMerge w:val="restart"/>
          </w:tcPr>
          <w:p w:rsidR="003A3044" w:rsidRPr="001B3A30" w:rsidRDefault="003A3044" w:rsidP="003A3044">
            <w:pPr>
              <w:tabs>
                <w:tab w:val="left" w:pos="6780"/>
              </w:tabs>
              <w:contextualSpacing/>
              <w:jc w:val="center"/>
            </w:pPr>
            <w:r>
              <w:rPr>
                <w:sz w:val="22"/>
                <w:szCs w:val="22"/>
              </w:rPr>
              <w:t>Транспортно-пешеходная доступность, мин.</w:t>
            </w:r>
          </w:p>
        </w:tc>
        <w:tc>
          <w:tcPr>
            <w:tcW w:w="1468" w:type="dxa"/>
            <w:vMerge w:val="restart"/>
            <w:vAlign w:val="center"/>
          </w:tcPr>
          <w:p w:rsidR="003A3044" w:rsidRDefault="00C46E09" w:rsidP="003A3044">
            <w:pPr>
              <w:jc w:val="center"/>
            </w:pPr>
            <w:r>
              <w:t>20</w:t>
            </w:r>
          </w:p>
        </w:tc>
      </w:tr>
      <w:tr w:rsidR="004022C2" w:rsidRPr="00323B3B" w:rsidTr="00E104A1">
        <w:trPr>
          <w:trHeight w:val="712"/>
        </w:trPr>
        <w:tc>
          <w:tcPr>
            <w:tcW w:w="529" w:type="dxa"/>
            <w:vMerge/>
            <w:vAlign w:val="center"/>
          </w:tcPr>
          <w:p w:rsidR="004022C2" w:rsidRDefault="004022C2" w:rsidP="00921B76">
            <w:pPr>
              <w:jc w:val="center"/>
              <w:rPr>
                <w:b/>
              </w:rPr>
            </w:pPr>
          </w:p>
        </w:tc>
        <w:tc>
          <w:tcPr>
            <w:tcW w:w="2468" w:type="dxa"/>
            <w:vMerge/>
          </w:tcPr>
          <w:p w:rsidR="004022C2" w:rsidRDefault="004022C2" w:rsidP="00921B76">
            <w:pPr>
              <w:tabs>
                <w:tab w:val="left" w:pos="6780"/>
              </w:tabs>
              <w:contextualSpacing/>
            </w:pPr>
          </w:p>
        </w:tc>
        <w:tc>
          <w:tcPr>
            <w:tcW w:w="1778" w:type="dxa"/>
          </w:tcPr>
          <w:p w:rsidR="004022C2" w:rsidRDefault="004022C2" w:rsidP="00921B76">
            <w:pPr>
              <w:tabs>
                <w:tab w:val="left" w:pos="6780"/>
              </w:tabs>
              <w:contextualSpacing/>
              <w:jc w:val="center"/>
            </w:pPr>
            <w:r>
              <w:rPr>
                <w:sz w:val="22"/>
                <w:szCs w:val="22"/>
              </w:rPr>
              <w:t>Кол-во мест в читальных з</w:t>
            </w:r>
            <w:r>
              <w:rPr>
                <w:sz w:val="22"/>
                <w:szCs w:val="22"/>
              </w:rPr>
              <w:t>а</w:t>
            </w:r>
            <w:r>
              <w:rPr>
                <w:sz w:val="22"/>
                <w:szCs w:val="22"/>
              </w:rPr>
              <w:t>лах на 1 000 ж</w:t>
            </w:r>
            <w:r>
              <w:rPr>
                <w:sz w:val="22"/>
                <w:szCs w:val="22"/>
              </w:rPr>
              <w:t>и</w:t>
            </w:r>
            <w:r>
              <w:rPr>
                <w:sz w:val="22"/>
                <w:szCs w:val="22"/>
              </w:rPr>
              <w:t>телей</w:t>
            </w:r>
          </w:p>
        </w:tc>
        <w:tc>
          <w:tcPr>
            <w:tcW w:w="1727" w:type="dxa"/>
            <w:vAlign w:val="center"/>
          </w:tcPr>
          <w:p w:rsidR="004022C2" w:rsidRPr="007A7D10" w:rsidRDefault="00C46E09" w:rsidP="00921B76">
            <w:pPr>
              <w:jc w:val="center"/>
              <w:rPr>
                <w:color w:val="FF0000"/>
              </w:rPr>
            </w:pPr>
            <w:r w:rsidRPr="00C46E09">
              <w:rPr>
                <w:sz w:val="22"/>
              </w:rPr>
              <w:t>13</w:t>
            </w:r>
          </w:p>
        </w:tc>
        <w:tc>
          <w:tcPr>
            <w:tcW w:w="1509" w:type="dxa"/>
            <w:vMerge/>
          </w:tcPr>
          <w:p w:rsidR="004022C2" w:rsidRPr="001B3A30" w:rsidRDefault="004022C2" w:rsidP="00921B76">
            <w:pPr>
              <w:tabs>
                <w:tab w:val="left" w:pos="6780"/>
              </w:tabs>
              <w:contextualSpacing/>
              <w:jc w:val="center"/>
            </w:pPr>
          </w:p>
        </w:tc>
        <w:tc>
          <w:tcPr>
            <w:tcW w:w="1468" w:type="dxa"/>
            <w:vMerge/>
            <w:vAlign w:val="center"/>
          </w:tcPr>
          <w:p w:rsidR="004022C2" w:rsidRPr="00323B3B" w:rsidRDefault="004022C2" w:rsidP="00921B76">
            <w:pPr>
              <w:jc w:val="center"/>
            </w:pPr>
          </w:p>
        </w:tc>
      </w:tr>
    </w:tbl>
    <w:p w:rsidR="009119F6" w:rsidRDefault="009119F6" w:rsidP="007A7D10">
      <w:pPr>
        <w:autoSpaceDE w:val="0"/>
        <w:spacing w:line="276" w:lineRule="auto"/>
        <w:jc w:val="both"/>
        <w:rPr>
          <w:rFonts w:eastAsia="TimesNewRomanPSMT"/>
        </w:rPr>
      </w:pPr>
    </w:p>
    <w:p w:rsidR="00B441A7" w:rsidRDefault="00B441A7" w:rsidP="00B441A7">
      <w:pPr>
        <w:autoSpaceDE w:val="0"/>
        <w:spacing w:line="276" w:lineRule="auto"/>
        <w:ind w:firstLine="851"/>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7796"/>
      </w:tblGrid>
      <w:tr w:rsidR="00B441A7" w:rsidTr="00DB78E3">
        <w:tc>
          <w:tcPr>
            <w:tcW w:w="709" w:type="dxa"/>
            <w:shd w:val="clear" w:color="auto" w:fill="C4BC96" w:themeFill="background2" w:themeFillShade="BF"/>
          </w:tcPr>
          <w:p w:rsidR="00B441A7" w:rsidRDefault="00B441A7" w:rsidP="00DB78E3">
            <w:pPr>
              <w:autoSpaceDE w:val="0"/>
              <w:jc w:val="both"/>
              <w:rPr>
                <w:rFonts w:eastAsia="TimesNewRomanPSMT"/>
                <w:b/>
              </w:rPr>
            </w:pPr>
            <w:r>
              <w:rPr>
                <w:b/>
              </w:rPr>
              <w:t>1.7.2</w:t>
            </w:r>
          </w:p>
        </w:tc>
        <w:tc>
          <w:tcPr>
            <w:tcW w:w="7796" w:type="dxa"/>
          </w:tcPr>
          <w:p w:rsidR="00B441A7" w:rsidRPr="00B441A7" w:rsidRDefault="00B441A7" w:rsidP="00B441A7">
            <w:pPr>
              <w:autoSpaceDE w:val="0"/>
              <w:rPr>
                <w:rFonts w:eastAsia="TimesNewRomanPSMT"/>
                <w:b/>
                <w:spacing w:val="-4"/>
              </w:rPr>
            </w:pPr>
            <w:r w:rsidRPr="00B441A7">
              <w:rPr>
                <w:b/>
                <w:spacing w:val="-4"/>
              </w:rPr>
              <w:t>Расчётные показатели в области социального обслуживания населения</w:t>
            </w:r>
          </w:p>
        </w:tc>
      </w:tr>
    </w:tbl>
    <w:p w:rsidR="00B441A7" w:rsidRDefault="00B441A7" w:rsidP="00B441A7">
      <w:pPr>
        <w:autoSpaceDE w:val="0"/>
        <w:spacing w:line="276" w:lineRule="auto"/>
        <w:ind w:firstLine="851"/>
        <w:jc w:val="both"/>
        <w:rPr>
          <w:rFonts w:eastAsia="TimesNewRomanPSMT"/>
        </w:rPr>
      </w:pPr>
    </w:p>
    <w:p w:rsidR="00B441A7" w:rsidRDefault="00B441A7" w:rsidP="00B441A7">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для объектов </w:t>
      </w:r>
      <w:r>
        <w:rPr>
          <w:rFonts w:eastAsia="TimesNewRomanPSMT"/>
        </w:rPr>
        <w:t>мест</w:t>
      </w:r>
      <w:r w:rsidRPr="00F645E1">
        <w:rPr>
          <w:rFonts w:eastAsia="TimesNewRomanPSMT"/>
        </w:rPr>
        <w:t xml:space="preserve">ного значения в области </w:t>
      </w:r>
      <w:r w:rsidRPr="00B441A7">
        <w:rPr>
          <w:rFonts w:eastAsia="TimesNewRomanPSMT"/>
        </w:rPr>
        <w:t>социального о</w:t>
      </w:r>
      <w:r w:rsidRPr="00B441A7">
        <w:rPr>
          <w:rFonts w:eastAsia="TimesNewRomanPSMT"/>
        </w:rPr>
        <w:t>б</w:t>
      </w:r>
      <w:r w:rsidRPr="00B441A7">
        <w:rPr>
          <w:rFonts w:eastAsia="TimesNewRomanPSMT"/>
        </w:rPr>
        <w:t>служивания населения</w:t>
      </w:r>
      <w:r w:rsidRPr="00563BEC">
        <w:rPr>
          <w:rFonts w:eastAsia="TimesNewRomanPSMT"/>
        </w:rPr>
        <w:t xml:space="preserve"> </w:t>
      </w:r>
      <w:r w:rsidRPr="00F645E1">
        <w:rPr>
          <w:rFonts w:eastAsia="TimesNewRomanPSMT"/>
        </w:rPr>
        <w:t>установлены в соответствии с полномочиями</w:t>
      </w:r>
      <w:r>
        <w:rPr>
          <w:rFonts w:eastAsia="TimesNewRomanPSMT"/>
        </w:rPr>
        <w:t xml:space="preserve"> </w:t>
      </w:r>
      <w:r w:rsidR="004C17C3" w:rsidRPr="004C17C3">
        <w:rPr>
          <w:rFonts w:eastAsia="TimesNewRomanPSMT"/>
          <w:bCs/>
        </w:rPr>
        <w:t>городского посел</w:t>
      </w:r>
      <w:r w:rsidR="004C17C3" w:rsidRPr="004C17C3">
        <w:rPr>
          <w:rFonts w:eastAsia="TimesNewRomanPSMT"/>
          <w:bCs/>
        </w:rPr>
        <w:t>е</w:t>
      </w:r>
      <w:r w:rsidR="004C17C3" w:rsidRPr="004C17C3">
        <w:rPr>
          <w:rFonts w:eastAsia="TimesNewRomanPSMT"/>
          <w:bCs/>
        </w:rPr>
        <w:t>ния город Котово</w:t>
      </w:r>
      <w:r w:rsidR="004C17C3" w:rsidRPr="004C17C3">
        <w:rPr>
          <w:rFonts w:eastAsia="TimesNewRomanPSMT"/>
        </w:rPr>
        <w:t xml:space="preserve"> </w:t>
      </w:r>
      <w:r w:rsidR="00F55266">
        <w:rPr>
          <w:rFonts w:eastAsia="TimesNewRomanPSMT"/>
        </w:rPr>
        <w:t>Котовского</w:t>
      </w:r>
      <w:r w:rsidRPr="00F645E1">
        <w:rPr>
          <w:rFonts w:eastAsia="TimesNewRomanPSMT"/>
        </w:rPr>
        <w:t xml:space="preserve"> муниципального района </w:t>
      </w:r>
      <w:r>
        <w:rPr>
          <w:rFonts w:eastAsia="TimesNewRomanPSMT"/>
        </w:rPr>
        <w:t>Волгоградской области в указанной сфере</w:t>
      </w:r>
      <w:r w:rsidRPr="00F645E1">
        <w:rPr>
          <w:rFonts w:eastAsia="TimesNewRomanPSMT"/>
        </w:rPr>
        <w:t xml:space="preserve">. Расчетные показатели минимально допустимого уровня обеспеченности объектами </w:t>
      </w:r>
      <w:r>
        <w:rPr>
          <w:rFonts w:eastAsia="TimesNewRomanPSMT"/>
        </w:rPr>
        <w:t>мест</w:t>
      </w:r>
      <w:r w:rsidRPr="00F645E1">
        <w:rPr>
          <w:rFonts w:eastAsia="TimesNewRomanPSMT"/>
        </w:rPr>
        <w:t>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предоста</w:t>
      </w:r>
      <w:r w:rsidRPr="00F645E1">
        <w:rPr>
          <w:rFonts w:eastAsia="TimesNewRomanPSMT"/>
        </w:rPr>
        <w:t>в</w:t>
      </w:r>
      <w:r w:rsidRPr="00F645E1">
        <w:rPr>
          <w:rFonts w:eastAsia="TimesNewRomanPSMT"/>
        </w:rPr>
        <w:t>ленными исходными данными и представлены в таблиц</w:t>
      </w:r>
      <w:r>
        <w:rPr>
          <w:rFonts w:eastAsia="TimesNewRomanPSMT"/>
        </w:rPr>
        <w:t xml:space="preserve">е </w:t>
      </w:r>
      <w:r w:rsidRPr="00F645E1">
        <w:rPr>
          <w:rFonts w:eastAsia="TimesNewRomanPSMT"/>
        </w:rPr>
        <w:t>1.</w:t>
      </w:r>
      <w:r>
        <w:rPr>
          <w:rFonts w:eastAsia="TimesNewRomanPSMT"/>
        </w:rPr>
        <w:t>7</w:t>
      </w:r>
      <w:r w:rsidRPr="00F645E1">
        <w:rPr>
          <w:rFonts w:eastAsia="TimesNewRomanPSMT"/>
        </w:rPr>
        <w:t>.</w:t>
      </w:r>
      <w:r>
        <w:rPr>
          <w:rFonts w:eastAsia="TimesNewRomanPSMT"/>
        </w:rPr>
        <w:t>2</w:t>
      </w:r>
      <w:r w:rsidRPr="00F645E1">
        <w:rPr>
          <w:rFonts w:eastAsia="TimesNewRomanPSMT"/>
        </w:rPr>
        <w:t>.</w:t>
      </w:r>
    </w:p>
    <w:p w:rsidR="00B441A7" w:rsidRPr="00563BEC" w:rsidRDefault="00B441A7" w:rsidP="00B441A7">
      <w:pPr>
        <w:autoSpaceDE w:val="0"/>
        <w:spacing w:line="276" w:lineRule="auto"/>
        <w:ind w:firstLine="851"/>
        <w:jc w:val="right"/>
        <w:rPr>
          <w:rFonts w:eastAsia="TimesNewRomanPSMT"/>
        </w:rPr>
      </w:pPr>
      <w:r>
        <w:rPr>
          <w:rFonts w:eastAsia="TimesNewRomanPSMT"/>
        </w:rPr>
        <w:t>Таблица 1.7.2.</w:t>
      </w:r>
      <w:r>
        <w:rPr>
          <w:szCs w:val="22"/>
        </w:rPr>
        <w:t xml:space="preserve"> </w:t>
      </w:r>
    </w:p>
    <w:tbl>
      <w:tblPr>
        <w:tblW w:w="0" w:type="auto"/>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534"/>
        <w:gridCol w:w="2642"/>
        <w:gridCol w:w="1752"/>
        <w:gridCol w:w="1420"/>
        <w:gridCol w:w="1840"/>
        <w:gridCol w:w="1276"/>
      </w:tblGrid>
      <w:tr w:rsidR="00E31192" w:rsidRPr="00E31192" w:rsidTr="00F24A80">
        <w:trPr>
          <w:trHeight w:val="170"/>
        </w:trPr>
        <w:tc>
          <w:tcPr>
            <w:tcW w:w="534" w:type="dxa"/>
            <w:vMerge w:val="restart"/>
            <w:shd w:val="clear" w:color="auto" w:fill="auto"/>
            <w:vAlign w:val="center"/>
          </w:tcPr>
          <w:p w:rsidR="00E31192" w:rsidRPr="00E31192" w:rsidRDefault="00E31192" w:rsidP="00DB78E3">
            <w:pPr>
              <w:widowControl w:val="0"/>
              <w:autoSpaceDE w:val="0"/>
              <w:autoSpaceDN w:val="0"/>
              <w:adjustRightInd w:val="0"/>
              <w:contextualSpacing/>
              <w:jc w:val="center"/>
              <w:rPr>
                <w:b/>
              </w:rPr>
            </w:pPr>
            <w:r w:rsidRPr="00E31192">
              <w:rPr>
                <w:b/>
                <w:sz w:val="22"/>
              </w:rPr>
              <w:t xml:space="preserve">№ </w:t>
            </w:r>
            <w:proofErr w:type="spellStart"/>
            <w:r w:rsidRPr="00E31192">
              <w:rPr>
                <w:b/>
                <w:sz w:val="22"/>
              </w:rPr>
              <w:lastRenderedPageBreak/>
              <w:t>пп</w:t>
            </w:r>
            <w:proofErr w:type="spellEnd"/>
          </w:p>
        </w:tc>
        <w:tc>
          <w:tcPr>
            <w:tcW w:w="2642" w:type="dxa"/>
            <w:vMerge w:val="restart"/>
            <w:shd w:val="clear" w:color="auto" w:fill="auto"/>
            <w:vAlign w:val="center"/>
          </w:tcPr>
          <w:p w:rsidR="00E31192" w:rsidRPr="00E31192" w:rsidRDefault="00E31192" w:rsidP="00DB78E3">
            <w:pPr>
              <w:widowControl w:val="0"/>
              <w:autoSpaceDE w:val="0"/>
              <w:autoSpaceDN w:val="0"/>
              <w:adjustRightInd w:val="0"/>
              <w:contextualSpacing/>
              <w:jc w:val="center"/>
              <w:rPr>
                <w:b/>
              </w:rPr>
            </w:pPr>
            <w:r w:rsidRPr="00E31192">
              <w:rPr>
                <w:b/>
                <w:sz w:val="22"/>
              </w:rPr>
              <w:lastRenderedPageBreak/>
              <w:t xml:space="preserve">Наименование             </w:t>
            </w:r>
            <w:r w:rsidRPr="00E31192">
              <w:rPr>
                <w:b/>
                <w:sz w:val="22"/>
              </w:rPr>
              <w:lastRenderedPageBreak/>
              <w:t>объекта</w:t>
            </w:r>
          </w:p>
        </w:tc>
        <w:tc>
          <w:tcPr>
            <w:tcW w:w="3172" w:type="dxa"/>
            <w:gridSpan w:val="2"/>
            <w:shd w:val="clear" w:color="auto" w:fill="auto"/>
            <w:vAlign w:val="center"/>
          </w:tcPr>
          <w:p w:rsidR="00E31192" w:rsidRPr="00E31192" w:rsidRDefault="00E31192" w:rsidP="00DB78E3">
            <w:pPr>
              <w:widowControl w:val="0"/>
              <w:autoSpaceDE w:val="0"/>
              <w:autoSpaceDN w:val="0"/>
              <w:adjustRightInd w:val="0"/>
              <w:contextualSpacing/>
              <w:jc w:val="center"/>
              <w:rPr>
                <w:b/>
              </w:rPr>
            </w:pPr>
            <w:r w:rsidRPr="00E31192">
              <w:rPr>
                <w:b/>
                <w:sz w:val="22"/>
              </w:rPr>
              <w:lastRenderedPageBreak/>
              <w:t xml:space="preserve">Показатель                                </w:t>
            </w:r>
            <w:r w:rsidRPr="00E31192">
              <w:rPr>
                <w:b/>
                <w:sz w:val="22"/>
              </w:rPr>
              <w:lastRenderedPageBreak/>
              <w:t>минимально допустимого уровня обеспеченности</w:t>
            </w:r>
          </w:p>
        </w:tc>
        <w:tc>
          <w:tcPr>
            <w:tcW w:w="3116" w:type="dxa"/>
            <w:gridSpan w:val="2"/>
            <w:shd w:val="clear" w:color="auto" w:fill="auto"/>
            <w:vAlign w:val="center"/>
          </w:tcPr>
          <w:p w:rsidR="00E31192" w:rsidRPr="00E31192" w:rsidRDefault="00E31192" w:rsidP="00DB78E3">
            <w:pPr>
              <w:widowControl w:val="0"/>
              <w:autoSpaceDE w:val="0"/>
              <w:autoSpaceDN w:val="0"/>
              <w:adjustRightInd w:val="0"/>
              <w:contextualSpacing/>
              <w:jc w:val="center"/>
              <w:rPr>
                <w:b/>
              </w:rPr>
            </w:pPr>
            <w:r w:rsidRPr="00E31192">
              <w:rPr>
                <w:b/>
                <w:sz w:val="22"/>
              </w:rPr>
              <w:lastRenderedPageBreak/>
              <w:t xml:space="preserve">Показатель максимально                </w:t>
            </w:r>
            <w:r w:rsidRPr="00E31192">
              <w:rPr>
                <w:b/>
                <w:sz w:val="22"/>
              </w:rPr>
              <w:lastRenderedPageBreak/>
              <w:t>допустимого уровня                              территориальной доступн</w:t>
            </w:r>
            <w:r w:rsidRPr="00E31192">
              <w:rPr>
                <w:b/>
                <w:sz w:val="22"/>
              </w:rPr>
              <w:t>о</w:t>
            </w:r>
            <w:r w:rsidRPr="00E31192">
              <w:rPr>
                <w:b/>
                <w:sz w:val="22"/>
              </w:rPr>
              <w:t>сти</w:t>
            </w:r>
          </w:p>
        </w:tc>
      </w:tr>
      <w:tr w:rsidR="00E31192" w:rsidRPr="00E31192" w:rsidTr="00F24A80">
        <w:trPr>
          <w:trHeight w:val="170"/>
        </w:trPr>
        <w:tc>
          <w:tcPr>
            <w:tcW w:w="534" w:type="dxa"/>
            <w:vMerge/>
            <w:shd w:val="clear" w:color="auto" w:fill="auto"/>
          </w:tcPr>
          <w:p w:rsidR="00E31192" w:rsidRPr="00E31192" w:rsidRDefault="00E31192" w:rsidP="00DB78E3">
            <w:pPr>
              <w:widowControl w:val="0"/>
              <w:autoSpaceDE w:val="0"/>
              <w:autoSpaceDN w:val="0"/>
              <w:adjustRightInd w:val="0"/>
              <w:contextualSpacing/>
              <w:jc w:val="center"/>
            </w:pPr>
          </w:p>
        </w:tc>
        <w:tc>
          <w:tcPr>
            <w:tcW w:w="2642" w:type="dxa"/>
            <w:vMerge/>
            <w:shd w:val="clear" w:color="auto" w:fill="auto"/>
          </w:tcPr>
          <w:p w:rsidR="00E31192" w:rsidRPr="00E31192" w:rsidRDefault="00E31192" w:rsidP="00DB78E3">
            <w:pPr>
              <w:widowControl w:val="0"/>
              <w:autoSpaceDE w:val="0"/>
              <w:autoSpaceDN w:val="0"/>
              <w:adjustRightInd w:val="0"/>
              <w:contextualSpacing/>
              <w:jc w:val="both"/>
            </w:pPr>
          </w:p>
        </w:tc>
        <w:tc>
          <w:tcPr>
            <w:tcW w:w="1752" w:type="dxa"/>
            <w:shd w:val="clear" w:color="auto" w:fill="auto"/>
            <w:vAlign w:val="center"/>
          </w:tcPr>
          <w:p w:rsidR="00E31192" w:rsidRPr="00E31192" w:rsidRDefault="00E31192" w:rsidP="00DB78E3">
            <w:pPr>
              <w:widowControl w:val="0"/>
              <w:autoSpaceDE w:val="0"/>
              <w:autoSpaceDN w:val="0"/>
              <w:adjustRightInd w:val="0"/>
              <w:contextualSpacing/>
              <w:jc w:val="center"/>
              <w:rPr>
                <w:b/>
              </w:rPr>
            </w:pPr>
            <w:r w:rsidRPr="00E31192">
              <w:rPr>
                <w:b/>
                <w:sz w:val="22"/>
              </w:rPr>
              <w:t>Единица                измерения</w:t>
            </w:r>
          </w:p>
        </w:tc>
        <w:tc>
          <w:tcPr>
            <w:tcW w:w="1420" w:type="dxa"/>
            <w:shd w:val="clear" w:color="auto" w:fill="auto"/>
            <w:vAlign w:val="center"/>
          </w:tcPr>
          <w:p w:rsidR="00E31192" w:rsidRPr="00E31192" w:rsidRDefault="00E31192" w:rsidP="00DB78E3">
            <w:pPr>
              <w:widowControl w:val="0"/>
              <w:autoSpaceDE w:val="0"/>
              <w:autoSpaceDN w:val="0"/>
              <w:adjustRightInd w:val="0"/>
              <w:contextualSpacing/>
              <w:jc w:val="center"/>
              <w:rPr>
                <w:b/>
              </w:rPr>
            </w:pPr>
            <w:r w:rsidRPr="00E31192">
              <w:rPr>
                <w:b/>
                <w:sz w:val="22"/>
              </w:rPr>
              <w:t>Величина</w:t>
            </w:r>
          </w:p>
        </w:tc>
        <w:tc>
          <w:tcPr>
            <w:tcW w:w="1840" w:type="dxa"/>
            <w:shd w:val="clear" w:color="auto" w:fill="auto"/>
            <w:vAlign w:val="center"/>
          </w:tcPr>
          <w:p w:rsidR="00E31192" w:rsidRPr="00E31192" w:rsidRDefault="00E31192" w:rsidP="00DB78E3">
            <w:pPr>
              <w:widowControl w:val="0"/>
              <w:autoSpaceDE w:val="0"/>
              <w:autoSpaceDN w:val="0"/>
              <w:adjustRightInd w:val="0"/>
              <w:contextualSpacing/>
              <w:jc w:val="center"/>
              <w:rPr>
                <w:b/>
              </w:rPr>
            </w:pPr>
            <w:r w:rsidRPr="00E31192">
              <w:rPr>
                <w:b/>
                <w:sz w:val="22"/>
              </w:rPr>
              <w:t>Единица          измерения</w:t>
            </w:r>
          </w:p>
        </w:tc>
        <w:tc>
          <w:tcPr>
            <w:tcW w:w="1276" w:type="dxa"/>
            <w:shd w:val="clear" w:color="auto" w:fill="auto"/>
            <w:vAlign w:val="center"/>
          </w:tcPr>
          <w:p w:rsidR="00E31192" w:rsidRPr="00E31192" w:rsidRDefault="00E31192" w:rsidP="00DB78E3">
            <w:pPr>
              <w:widowControl w:val="0"/>
              <w:autoSpaceDE w:val="0"/>
              <w:autoSpaceDN w:val="0"/>
              <w:adjustRightInd w:val="0"/>
              <w:contextualSpacing/>
              <w:jc w:val="center"/>
              <w:rPr>
                <w:b/>
              </w:rPr>
            </w:pPr>
            <w:r w:rsidRPr="00E31192">
              <w:rPr>
                <w:b/>
                <w:sz w:val="22"/>
              </w:rPr>
              <w:t>Величина</w:t>
            </w:r>
          </w:p>
        </w:tc>
      </w:tr>
      <w:tr w:rsidR="00F24A80" w:rsidRPr="00E31192" w:rsidTr="00C83CE3">
        <w:trPr>
          <w:trHeight w:val="65"/>
        </w:trPr>
        <w:tc>
          <w:tcPr>
            <w:tcW w:w="534" w:type="dxa"/>
            <w:shd w:val="clear" w:color="auto" w:fill="auto"/>
          </w:tcPr>
          <w:p w:rsidR="00F24A80" w:rsidRPr="00E31192" w:rsidRDefault="00F24A80" w:rsidP="00DB78E3">
            <w:pPr>
              <w:widowControl w:val="0"/>
              <w:autoSpaceDE w:val="0"/>
              <w:autoSpaceDN w:val="0"/>
              <w:adjustRightInd w:val="0"/>
              <w:contextualSpacing/>
              <w:jc w:val="center"/>
            </w:pPr>
            <w:r w:rsidRPr="00E31192">
              <w:rPr>
                <w:sz w:val="22"/>
              </w:rPr>
              <w:t>1.</w:t>
            </w:r>
          </w:p>
        </w:tc>
        <w:tc>
          <w:tcPr>
            <w:tcW w:w="2642" w:type="dxa"/>
            <w:shd w:val="clear" w:color="auto" w:fill="auto"/>
          </w:tcPr>
          <w:p w:rsidR="00F24A80" w:rsidRPr="00E31192" w:rsidRDefault="00F24A80" w:rsidP="00DB78E3">
            <w:pPr>
              <w:widowControl w:val="0"/>
              <w:autoSpaceDE w:val="0"/>
              <w:autoSpaceDN w:val="0"/>
              <w:adjustRightInd w:val="0"/>
              <w:contextualSpacing/>
              <w:jc w:val="both"/>
            </w:pPr>
            <w:r w:rsidRPr="00E31192">
              <w:rPr>
                <w:sz w:val="22"/>
              </w:rPr>
              <w:t>Многофункциональные центры оказания гос</w:t>
            </w:r>
            <w:r w:rsidRPr="00E31192">
              <w:rPr>
                <w:sz w:val="22"/>
              </w:rPr>
              <w:t>у</w:t>
            </w:r>
            <w:r w:rsidRPr="00E31192">
              <w:rPr>
                <w:sz w:val="22"/>
              </w:rPr>
              <w:t>дарственных и муниц</w:t>
            </w:r>
            <w:r w:rsidRPr="00E31192">
              <w:rPr>
                <w:sz w:val="22"/>
              </w:rPr>
              <w:t>и</w:t>
            </w:r>
            <w:r w:rsidRPr="00E31192">
              <w:rPr>
                <w:sz w:val="22"/>
              </w:rPr>
              <w:t>пальных услуг насел</w:t>
            </w:r>
            <w:r w:rsidRPr="00E31192">
              <w:rPr>
                <w:sz w:val="22"/>
              </w:rPr>
              <w:t>е</w:t>
            </w:r>
            <w:r w:rsidRPr="00E31192">
              <w:rPr>
                <w:sz w:val="22"/>
              </w:rPr>
              <w:t>нию*</w:t>
            </w:r>
          </w:p>
        </w:tc>
        <w:tc>
          <w:tcPr>
            <w:tcW w:w="1752" w:type="dxa"/>
            <w:shd w:val="clear" w:color="auto" w:fill="auto"/>
            <w:vAlign w:val="center"/>
          </w:tcPr>
          <w:p w:rsidR="00F24A80" w:rsidRPr="00E31192" w:rsidRDefault="00F24A80" w:rsidP="00DB78E3">
            <w:pPr>
              <w:widowControl w:val="0"/>
              <w:autoSpaceDE w:val="0"/>
              <w:autoSpaceDN w:val="0"/>
              <w:adjustRightInd w:val="0"/>
              <w:jc w:val="center"/>
            </w:pPr>
            <w:r w:rsidRPr="00E31192">
              <w:rPr>
                <w:sz w:val="22"/>
              </w:rPr>
              <w:t xml:space="preserve">Человек </w:t>
            </w:r>
          </w:p>
          <w:p w:rsidR="00F24A80" w:rsidRPr="00E31192" w:rsidRDefault="00F24A80" w:rsidP="00C83CE3">
            <w:pPr>
              <w:widowControl w:val="0"/>
              <w:autoSpaceDE w:val="0"/>
              <w:autoSpaceDN w:val="0"/>
              <w:adjustRightInd w:val="0"/>
              <w:jc w:val="center"/>
            </w:pPr>
            <w:r w:rsidRPr="00E31192">
              <w:rPr>
                <w:sz w:val="22"/>
              </w:rPr>
              <w:t>(сотрудников) на 1000                   человек насел</w:t>
            </w:r>
            <w:r w:rsidRPr="00E31192">
              <w:rPr>
                <w:sz w:val="22"/>
              </w:rPr>
              <w:t>е</w:t>
            </w:r>
            <w:r w:rsidRPr="00E31192">
              <w:rPr>
                <w:sz w:val="22"/>
              </w:rPr>
              <w:t>ния*</w:t>
            </w:r>
          </w:p>
        </w:tc>
        <w:tc>
          <w:tcPr>
            <w:tcW w:w="1420" w:type="dxa"/>
            <w:shd w:val="clear" w:color="auto" w:fill="auto"/>
            <w:vAlign w:val="center"/>
          </w:tcPr>
          <w:p w:rsidR="00F24A80" w:rsidRPr="00E31192" w:rsidRDefault="00F24A80" w:rsidP="00DB78E3">
            <w:pPr>
              <w:widowControl w:val="0"/>
              <w:autoSpaceDE w:val="0"/>
              <w:autoSpaceDN w:val="0"/>
              <w:adjustRightInd w:val="0"/>
              <w:contextualSpacing/>
              <w:jc w:val="center"/>
            </w:pPr>
            <w:r w:rsidRPr="00C46E09">
              <w:rPr>
                <w:sz w:val="22"/>
              </w:rPr>
              <w:t>4-5</w:t>
            </w:r>
          </w:p>
        </w:tc>
        <w:tc>
          <w:tcPr>
            <w:tcW w:w="1840" w:type="dxa"/>
            <w:shd w:val="clear" w:color="auto" w:fill="auto"/>
            <w:vAlign w:val="center"/>
          </w:tcPr>
          <w:p w:rsidR="00F24A80" w:rsidRPr="00E31192" w:rsidRDefault="00F24A80" w:rsidP="00C46E09">
            <w:pPr>
              <w:widowControl w:val="0"/>
              <w:autoSpaceDE w:val="0"/>
              <w:autoSpaceDN w:val="0"/>
              <w:adjustRightInd w:val="0"/>
              <w:contextualSpacing/>
              <w:jc w:val="center"/>
            </w:pPr>
            <w:r w:rsidRPr="00E31192">
              <w:rPr>
                <w:sz w:val="22"/>
              </w:rPr>
              <w:t>Транспортно-пешеходная до</w:t>
            </w:r>
            <w:r w:rsidRPr="00E31192">
              <w:rPr>
                <w:sz w:val="22"/>
              </w:rPr>
              <w:t>с</w:t>
            </w:r>
            <w:r w:rsidRPr="00E31192">
              <w:rPr>
                <w:sz w:val="22"/>
              </w:rPr>
              <w:t>тупность,</w:t>
            </w:r>
            <w:r w:rsidR="00C46E09">
              <w:rPr>
                <w:sz w:val="22"/>
              </w:rPr>
              <w:t xml:space="preserve"> мин</w:t>
            </w:r>
            <w:r w:rsidRPr="00E31192">
              <w:rPr>
                <w:sz w:val="22"/>
              </w:rPr>
              <w:t>.*</w:t>
            </w:r>
          </w:p>
        </w:tc>
        <w:tc>
          <w:tcPr>
            <w:tcW w:w="1276" w:type="dxa"/>
            <w:shd w:val="clear" w:color="auto" w:fill="auto"/>
            <w:vAlign w:val="center"/>
          </w:tcPr>
          <w:p w:rsidR="00F24A80" w:rsidRPr="00E31192" w:rsidRDefault="00C46E09" w:rsidP="00DB78E3">
            <w:pPr>
              <w:widowControl w:val="0"/>
              <w:autoSpaceDE w:val="0"/>
              <w:autoSpaceDN w:val="0"/>
              <w:adjustRightInd w:val="0"/>
              <w:contextualSpacing/>
              <w:jc w:val="center"/>
            </w:pPr>
            <w:r>
              <w:rPr>
                <w:sz w:val="22"/>
              </w:rPr>
              <w:t>30</w:t>
            </w:r>
          </w:p>
        </w:tc>
      </w:tr>
    </w:tbl>
    <w:p w:rsidR="00626914" w:rsidRDefault="00F24A80" w:rsidP="00C83CE3">
      <w:pPr>
        <w:autoSpaceDE w:val="0"/>
        <w:spacing w:line="276" w:lineRule="auto"/>
        <w:ind w:firstLine="851"/>
        <w:jc w:val="both"/>
        <w:rPr>
          <w:rFonts w:eastAsia="TimesNewRomanPSMT"/>
        </w:rPr>
      </w:pPr>
      <w:r>
        <w:rPr>
          <w:rFonts w:eastAsia="TimesNewRomanPSMT"/>
        </w:rPr>
        <w:t>Примечание:</w:t>
      </w:r>
    </w:p>
    <w:p w:rsidR="00F24A80" w:rsidRDefault="00F24A80" w:rsidP="002713D9">
      <w:pPr>
        <w:autoSpaceDE w:val="0"/>
        <w:spacing w:line="276" w:lineRule="auto"/>
        <w:ind w:firstLine="851"/>
        <w:jc w:val="both"/>
        <w:rPr>
          <w:rFonts w:eastAsia="TimesNewRomanPSMT"/>
        </w:rPr>
      </w:pPr>
      <w:r>
        <w:rPr>
          <w:rFonts w:eastAsia="TimesNewRomanPSMT"/>
        </w:rPr>
        <w:t>1. * Показатель принят для территорий средней плотности расселения в соотве</w:t>
      </w:r>
      <w:r>
        <w:rPr>
          <w:rFonts w:eastAsia="TimesNewRomanPSMT"/>
        </w:rPr>
        <w:t>т</w:t>
      </w:r>
      <w:r>
        <w:rPr>
          <w:rFonts w:eastAsia="TimesNewRomanPSMT"/>
        </w:rPr>
        <w:t>ствии с классификацией, приведенной в Региональных нормативах градостроительного проектирования Волгоградской области (Приказ Комитета строительства Волгоградской области от 21.03.2016 г. № 114-ОД).</w:t>
      </w:r>
    </w:p>
    <w:p w:rsidR="00DF01DA" w:rsidRDefault="00DF01DA" w:rsidP="00DF01DA">
      <w:pPr>
        <w:autoSpaceDE w:val="0"/>
        <w:spacing w:line="276" w:lineRule="auto"/>
        <w:ind w:firstLine="851"/>
        <w:jc w:val="both"/>
        <w:rPr>
          <w:rFonts w:eastAsia="TimesNewRomanPSMT"/>
        </w:rPr>
      </w:pPr>
    </w:p>
    <w:p w:rsidR="009119F6" w:rsidRDefault="009119F6" w:rsidP="00DF01DA">
      <w:pPr>
        <w:autoSpaceDE w:val="0"/>
        <w:spacing w:line="276" w:lineRule="auto"/>
        <w:ind w:firstLine="851"/>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7796"/>
      </w:tblGrid>
      <w:tr w:rsidR="00DF01DA" w:rsidTr="00DB78E3">
        <w:tc>
          <w:tcPr>
            <w:tcW w:w="709" w:type="dxa"/>
            <w:shd w:val="clear" w:color="auto" w:fill="C4BC96" w:themeFill="background2" w:themeFillShade="BF"/>
          </w:tcPr>
          <w:p w:rsidR="00DF01DA" w:rsidRDefault="00DF01DA" w:rsidP="00DB78E3">
            <w:pPr>
              <w:autoSpaceDE w:val="0"/>
              <w:jc w:val="both"/>
              <w:rPr>
                <w:rFonts w:eastAsia="TimesNewRomanPSMT"/>
                <w:b/>
              </w:rPr>
            </w:pPr>
            <w:r>
              <w:rPr>
                <w:b/>
              </w:rPr>
              <w:t>1.7.3</w:t>
            </w:r>
          </w:p>
        </w:tc>
        <w:tc>
          <w:tcPr>
            <w:tcW w:w="7796" w:type="dxa"/>
          </w:tcPr>
          <w:p w:rsidR="00DF01DA" w:rsidRPr="00B441A7" w:rsidRDefault="00DF01DA" w:rsidP="00B7224E">
            <w:pPr>
              <w:autoSpaceDE w:val="0"/>
              <w:rPr>
                <w:rFonts w:eastAsia="TimesNewRomanPSMT"/>
                <w:b/>
                <w:spacing w:val="-4"/>
              </w:rPr>
            </w:pPr>
            <w:r w:rsidRPr="00B441A7">
              <w:rPr>
                <w:b/>
                <w:spacing w:val="-4"/>
              </w:rPr>
              <w:t xml:space="preserve">Расчётные показатели в области </w:t>
            </w:r>
            <w:r>
              <w:rPr>
                <w:b/>
                <w:spacing w:val="-4"/>
              </w:rPr>
              <w:t xml:space="preserve">обеспечения деятельности органов местного самоуправления </w:t>
            </w:r>
            <w:r w:rsidR="00B7224E">
              <w:rPr>
                <w:b/>
                <w:spacing w:val="-4"/>
              </w:rPr>
              <w:t>городского поселения</w:t>
            </w:r>
          </w:p>
        </w:tc>
      </w:tr>
    </w:tbl>
    <w:p w:rsidR="00DF01DA" w:rsidRDefault="00DF01DA" w:rsidP="00DF01DA">
      <w:pPr>
        <w:autoSpaceDE w:val="0"/>
        <w:spacing w:line="276" w:lineRule="auto"/>
        <w:ind w:firstLine="851"/>
        <w:jc w:val="both"/>
        <w:rPr>
          <w:rFonts w:eastAsia="TimesNewRomanPSMT"/>
        </w:rPr>
      </w:pPr>
    </w:p>
    <w:p w:rsidR="00DF01DA" w:rsidRDefault="00DF01DA" w:rsidP="00DF01DA">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для объектов </w:t>
      </w:r>
      <w:r>
        <w:rPr>
          <w:rFonts w:eastAsia="TimesNewRomanPSMT"/>
        </w:rPr>
        <w:t>мест</w:t>
      </w:r>
      <w:r w:rsidRPr="00F645E1">
        <w:rPr>
          <w:rFonts w:eastAsia="TimesNewRomanPSMT"/>
        </w:rPr>
        <w:t xml:space="preserve">ного значения в области </w:t>
      </w:r>
      <w:r w:rsidRPr="00DF01DA">
        <w:rPr>
          <w:rFonts w:eastAsia="TimesNewRomanPSMT"/>
        </w:rPr>
        <w:t>обеспечения деятельности орган</w:t>
      </w:r>
      <w:r>
        <w:rPr>
          <w:rFonts w:eastAsia="TimesNewRomanPSMT"/>
        </w:rPr>
        <w:t>ов местного самоуправления муни</w:t>
      </w:r>
      <w:r w:rsidRPr="00DF01DA">
        <w:rPr>
          <w:rFonts w:eastAsia="TimesNewRomanPSMT"/>
        </w:rPr>
        <w:t>ципального района</w:t>
      </w:r>
      <w:r w:rsidRPr="00563BEC">
        <w:rPr>
          <w:rFonts w:eastAsia="TimesNewRomanPSMT"/>
        </w:rPr>
        <w:t xml:space="preserve"> </w:t>
      </w:r>
      <w:r w:rsidRPr="00F645E1">
        <w:rPr>
          <w:rFonts w:eastAsia="TimesNewRomanPSMT"/>
        </w:rPr>
        <w:t>установлены в соответствии с полномочиями</w:t>
      </w:r>
      <w:r>
        <w:rPr>
          <w:rFonts w:eastAsia="TimesNewRomanPSMT"/>
        </w:rPr>
        <w:t xml:space="preserve"> </w:t>
      </w:r>
      <w:r w:rsidR="00B7224E" w:rsidRPr="00B7224E">
        <w:rPr>
          <w:rFonts w:eastAsia="TimesNewRomanPSMT"/>
          <w:bCs/>
        </w:rPr>
        <w:t>городского поселения город Котово</w:t>
      </w:r>
      <w:r w:rsidR="00B7224E" w:rsidRPr="00B7224E">
        <w:rPr>
          <w:rFonts w:eastAsia="TimesNewRomanPSMT"/>
        </w:rPr>
        <w:t xml:space="preserve"> </w:t>
      </w:r>
      <w:r w:rsidR="00F55266">
        <w:rPr>
          <w:rFonts w:eastAsia="TimesNewRomanPSMT"/>
        </w:rPr>
        <w:t>Котовского</w:t>
      </w:r>
      <w:r w:rsidRPr="00F645E1">
        <w:rPr>
          <w:rFonts w:eastAsia="TimesNewRomanPSMT"/>
        </w:rPr>
        <w:t xml:space="preserve"> муниц</w:t>
      </w:r>
      <w:r w:rsidRPr="00F645E1">
        <w:rPr>
          <w:rFonts w:eastAsia="TimesNewRomanPSMT"/>
        </w:rPr>
        <w:t>и</w:t>
      </w:r>
      <w:r w:rsidRPr="00F645E1">
        <w:rPr>
          <w:rFonts w:eastAsia="TimesNewRomanPSMT"/>
        </w:rPr>
        <w:t xml:space="preserve">пального района </w:t>
      </w:r>
      <w:r>
        <w:rPr>
          <w:rFonts w:eastAsia="TimesNewRomanPSMT"/>
        </w:rPr>
        <w:t>Волгоградской области в указанной сфере</w:t>
      </w:r>
      <w:r w:rsidRPr="00F645E1">
        <w:rPr>
          <w:rFonts w:eastAsia="TimesNewRomanPSMT"/>
        </w:rPr>
        <w:t>. Расчетные показатели мин</w:t>
      </w:r>
      <w:r w:rsidRPr="00F645E1">
        <w:rPr>
          <w:rFonts w:eastAsia="TimesNewRomanPSMT"/>
        </w:rPr>
        <w:t>и</w:t>
      </w:r>
      <w:r w:rsidRPr="00F645E1">
        <w:rPr>
          <w:rFonts w:eastAsia="TimesNewRomanPSMT"/>
        </w:rPr>
        <w:t xml:space="preserve">мально допустимого уровня обеспеченности объектами </w:t>
      </w:r>
      <w:r>
        <w:rPr>
          <w:rFonts w:eastAsia="TimesNewRomanPSMT"/>
        </w:rPr>
        <w:t>мест</w:t>
      </w:r>
      <w:r w:rsidRPr="00F645E1">
        <w:rPr>
          <w:rFonts w:eastAsia="TimesNewRomanPSMT"/>
        </w:rPr>
        <w:t>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w:t>
      </w:r>
      <w:r>
        <w:rPr>
          <w:rFonts w:eastAsia="TimesNewRomanPSMT"/>
        </w:rPr>
        <w:t xml:space="preserve">е </w:t>
      </w:r>
      <w:r w:rsidRPr="00F645E1">
        <w:rPr>
          <w:rFonts w:eastAsia="TimesNewRomanPSMT"/>
        </w:rPr>
        <w:t>1.</w:t>
      </w:r>
      <w:r>
        <w:rPr>
          <w:rFonts w:eastAsia="TimesNewRomanPSMT"/>
        </w:rPr>
        <w:t>7</w:t>
      </w:r>
      <w:r w:rsidRPr="00F645E1">
        <w:rPr>
          <w:rFonts w:eastAsia="TimesNewRomanPSMT"/>
        </w:rPr>
        <w:t>.</w:t>
      </w:r>
      <w:r>
        <w:rPr>
          <w:rFonts w:eastAsia="TimesNewRomanPSMT"/>
        </w:rPr>
        <w:t>3</w:t>
      </w:r>
      <w:r w:rsidRPr="00F645E1">
        <w:rPr>
          <w:rFonts w:eastAsia="TimesNewRomanPSMT"/>
        </w:rPr>
        <w:t>.</w:t>
      </w:r>
    </w:p>
    <w:p w:rsidR="00DF01DA" w:rsidRDefault="00DF01DA" w:rsidP="00DF01DA">
      <w:pPr>
        <w:autoSpaceDE w:val="0"/>
        <w:spacing w:line="276" w:lineRule="auto"/>
        <w:ind w:firstLine="851"/>
        <w:jc w:val="both"/>
        <w:rPr>
          <w:rFonts w:eastAsia="TimesNewRomanPSMT"/>
        </w:rPr>
      </w:pPr>
    </w:p>
    <w:p w:rsidR="009551F5" w:rsidRPr="00563BEC" w:rsidRDefault="009551F5" w:rsidP="009551F5">
      <w:pPr>
        <w:autoSpaceDE w:val="0"/>
        <w:spacing w:line="276" w:lineRule="auto"/>
        <w:ind w:firstLine="851"/>
        <w:jc w:val="right"/>
        <w:rPr>
          <w:rFonts w:eastAsia="TimesNewRomanPSMT"/>
        </w:rPr>
      </w:pPr>
      <w:r>
        <w:rPr>
          <w:rFonts w:eastAsia="TimesNewRomanPSMT"/>
        </w:rPr>
        <w:t>Таблица 1.7.3.</w:t>
      </w:r>
      <w:r>
        <w:rPr>
          <w:szCs w:val="22"/>
        </w:rPr>
        <w:t xml:space="preserve"> </w:t>
      </w:r>
    </w:p>
    <w:tbl>
      <w:tblPr>
        <w:tblW w:w="9606"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534"/>
        <w:gridCol w:w="2642"/>
        <w:gridCol w:w="1752"/>
        <w:gridCol w:w="1420"/>
        <w:gridCol w:w="1840"/>
        <w:gridCol w:w="1418"/>
      </w:tblGrid>
      <w:tr w:rsidR="009551F5" w:rsidRPr="00C90F1A" w:rsidTr="009551F5">
        <w:trPr>
          <w:trHeight w:val="170"/>
        </w:trPr>
        <w:tc>
          <w:tcPr>
            <w:tcW w:w="534" w:type="dxa"/>
            <w:vMerge w:val="restart"/>
            <w:shd w:val="clear" w:color="auto" w:fill="auto"/>
            <w:vAlign w:val="center"/>
          </w:tcPr>
          <w:p w:rsidR="009551F5" w:rsidRPr="00C90F1A" w:rsidRDefault="009551F5" w:rsidP="00DB78E3">
            <w:pPr>
              <w:widowControl w:val="0"/>
              <w:autoSpaceDE w:val="0"/>
              <w:autoSpaceDN w:val="0"/>
              <w:adjustRightInd w:val="0"/>
              <w:contextualSpacing/>
              <w:jc w:val="center"/>
              <w:rPr>
                <w:b/>
              </w:rPr>
            </w:pPr>
            <w:r w:rsidRPr="00C90F1A">
              <w:rPr>
                <w:b/>
              </w:rPr>
              <w:t xml:space="preserve">№ </w:t>
            </w:r>
            <w:proofErr w:type="spellStart"/>
            <w:r w:rsidRPr="00C90F1A">
              <w:rPr>
                <w:b/>
              </w:rPr>
              <w:t>пп</w:t>
            </w:r>
            <w:proofErr w:type="spellEnd"/>
          </w:p>
        </w:tc>
        <w:tc>
          <w:tcPr>
            <w:tcW w:w="2642" w:type="dxa"/>
            <w:vMerge w:val="restart"/>
            <w:shd w:val="clear" w:color="auto" w:fill="auto"/>
            <w:vAlign w:val="center"/>
          </w:tcPr>
          <w:p w:rsidR="009551F5" w:rsidRPr="00C90F1A" w:rsidRDefault="009551F5" w:rsidP="00DB78E3">
            <w:pPr>
              <w:widowControl w:val="0"/>
              <w:autoSpaceDE w:val="0"/>
              <w:autoSpaceDN w:val="0"/>
              <w:adjustRightInd w:val="0"/>
              <w:contextualSpacing/>
              <w:jc w:val="center"/>
              <w:rPr>
                <w:b/>
              </w:rPr>
            </w:pPr>
            <w:r w:rsidRPr="00C90F1A">
              <w:rPr>
                <w:b/>
              </w:rPr>
              <w:t>Наименование             объекта</w:t>
            </w:r>
          </w:p>
        </w:tc>
        <w:tc>
          <w:tcPr>
            <w:tcW w:w="3172" w:type="dxa"/>
            <w:gridSpan w:val="2"/>
            <w:shd w:val="clear" w:color="auto" w:fill="auto"/>
            <w:vAlign w:val="center"/>
          </w:tcPr>
          <w:p w:rsidR="009551F5" w:rsidRPr="00C90F1A" w:rsidRDefault="009551F5" w:rsidP="00DB78E3">
            <w:pPr>
              <w:widowControl w:val="0"/>
              <w:autoSpaceDE w:val="0"/>
              <w:autoSpaceDN w:val="0"/>
              <w:adjustRightInd w:val="0"/>
              <w:contextualSpacing/>
              <w:jc w:val="center"/>
              <w:rPr>
                <w:b/>
              </w:rPr>
            </w:pPr>
            <w:r w:rsidRPr="00C90F1A">
              <w:rPr>
                <w:b/>
              </w:rPr>
              <w:t>Показатель                                минимально допустимого уровня обеспеченности</w:t>
            </w:r>
          </w:p>
        </w:tc>
        <w:tc>
          <w:tcPr>
            <w:tcW w:w="3258" w:type="dxa"/>
            <w:gridSpan w:val="2"/>
            <w:shd w:val="clear" w:color="auto" w:fill="auto"/>
            <w:vAlign w:val="center"/>
          </w:tcPr>
          <w:p w:rsidR="009551F5" w:rsidRPr="00C90F1A" w:rsidRDefault="009551F5" w:rsidP="00DB78E3">
            <w:pPr>
              <w:widowControl w:val="0"/>
              <w:autoSpaceDE w:val="0"/>
              <w:autoSpaceDN w:val="0"/>
              <w:adjustRightInd w:val="0"/>
              <w:contextualSpacing/>
              <w:jc w:val="center"/>
              <w:rPr>
                <w:b/>
              </w:rPr>
            </w:pPr>
            <w:r w:rsidRPr="00C90F1A">
              <w:rPr>
                <w:b/>
              </w:rPr>
              <w:t>Показатель максимально                допустимого уровня                              территориальной досту</w:t>
            </w:r>
            <w:r w:rsidRPr="00C90F1A">
              <w:rPr>
                <w:b/>
              </w:rPr>
              <w:t>п</w:t>
            </w:r>
            <w:r w:rsidRPr="00C90F1A">
              <w:rPr>
                <w:b/>
              </w:rPr>
              <w:t>ности</w:t>
            </w:r>
          </w:p>
        </w:tc>
      </w:tr>
      <w:tr w:rsidR="009551F5" w:rsidRPr="00C90F1A" w:rsidTr="009551F5">
        <w:trPr>
          <w:trHeight w:val="170"/>
        </w:trPr>
        <w:tc>
          <w:tcPr>
            <w:tcW w:w="534" w:type="dxa"/>
            <w:vMerge/>
            <w:shd w:val="clear" w:color="auto" w:fill="auto"/>
          </w:tcPr>
          <w:p w:rsidR="009551F5" w:rsidRPr="00C90F1A" w:rsidRDefault="009551F5" w:rsidP="00DB78E3">
            <w:pPr>
              <w:widowControl w:val="0"/>
              <w:autoSpaceDE w:val="0"/>
              <w:autoSpaceDN w:val="0"/>
              <w:adjustRightInd w:val="0"/>
              <w:contextualSpacing/>
              <w:jc w:val="center"/>
            </w:pPr>
          </w:p>
        </w:tc>
        <w:tc>
          <w:tcPr>
            <w:tcW w:w="2642" w:type="dxa"/>
            <w:vMerge/>
            <w:shd w:val="clear" w:color="auto" w:fill="auto"/>
          </w:tcPr>
          <w:p w:rsidR="009551F5" w:rsidRPr="00C90F1A" w:rsidRDefault="009551F5" w:rsidP="00DB78E3">
            <w:pPr>
              <w:widowControl w:val="0"/>
              <w:autoSpaceDE w:val="0"/>
              <w:autoSpaceDN w:val="0"/>
              <w:adjustRightInd w:val="0"/>
              <w:contextualSpacing/>
              <w:jc w:val="both"/>
            </w:pPr>
          </w:p>
        </w:tc>
        <w:tc>
          <w:tcPr>
            <w:tcW w:w="1752" w:type="dxa"/>
            <w:shd w:val="clear" w:color="auto" w:fill="auto"/>
            <w:vAlign w:val="center"/>
          </w:tcPr>
          <w:p w:rsidR="009551F5" w:rsidRPr="00C90F1A" w:rsidRDefault="009551F5" w:rsidP="00DB78E3">
            <w:pPr>
              <w:widowControl w:val="0"/>
              <w:autoSpaceDE w:val="0"/>
              <w:autoSpaceDN w:val="0"/>
              <w:adjustRightInd w:val="0"/>
              <w:contextualSpacing/>
              <w:jc w:val="center"/>
              <w:rPr>
                <w:b/>
              </w:rPr>
            </w:pPr>
            <w:r w:rsidRPr="00C90F1A">
              <w:rPr>
                <w:b/>
              </w:rPr>
              <w:t>Единица                измерения</w:t>
            </w:r>
          </w:p>
        </w:tc>
        <w:tc>
          <w:tcPr>
            <w:tcW w:w="1420" w:type="dxa"/>
            <w:shd w:val="clear" w:color="auto" w:fill="auto"/>
            <w:vAlign w:val="center"/>
          </w:tcPr>
          <w:p w:rsidR="009551F5" w:rsidRPr="00C90F1A" w:rsidRDefault="009551F5" w:rsidP="00DB78E3">
            <w:pPr>
              <w:widowControl w:val="0"/>
              <w:autoSpaceDE w:val="0"/>
              <w:autoSpaceDN w:val="0"/>
              <w:adjustRightInd w:val="0"/>
              <w:contextualSpacing/>
              <w:jc w:val="center"/>
              <w:rPr>
                <w:b/>
              </w:rPr>
            </w:pPr>
            <w:r w:rsidRPr="00C90F1A">
              <w:rPr>
                <w:b/>
              </w:rPr>
              <w:t>Величина</w:t>
            </w:r>
          </w:p>
        </w:tc>
        <w:tc>
          <w:tcPr>
            <w:tcW w:w="1840" w:type="dxa"/>
            <w:shd w:val="clear" w:color="auto" w:fill="auto"/>
            <w:vAlign w:val="center"/>
          </w:tcPr>
          <w:p w:rsidR="009551F5" w:rsidRPr="00C90F1A" w:rsidRDefault="009551F5" w:rsidP="00DB78E3">
            <w:pPr>
              <w:widowControl w:val="0"/>
              <w:autoSpaceDE w:val="0"/>
              <w:autoSpaceDN w:val="0"/>
              <w:adjustRightInd w:val="0"/>
              <w:contextualSpacing/>
              <w:jc w:val="center"/>
              <w:rPr>
                <w:b/>
              </w:rPr>
            </w:pPr>
            <w:r w:rsidRPr="00C90F1A">
              <w:rPr>
                <w:b/>
              </w:rPr>
              <w:t>Единица          измерения</w:t>
            </w:r>
          </w:p>
        </w:tc>
        <w:tc>
          <w:tcPr>
            <w:tcW w:w="1418" w:type="dxa"/>
            <w:shd w:val="clear" w:color="auto" w:fill="auto"/>
            <w:vAlign w:val="center"/>
          </w:tcPr>
          <w:p w:rsidR="009551F5" w:rsidRPr="00C90F1A" w:rsidRDefault="009551F5" w:rsidP="00DB78E3">
            <w:pPr>
              <w:widowControl w:val="0"/>
              <w:autoSpaceDE w:val="0"/>
              <w:autoSpaceDN w:val="0"/>
              <w:adjustRightInd w:val="0"/>
              <w:contextualSpacing/>
              <w:jc w:val="center"/>
              <w:rPr>
                <w:b/>
              </w:rPr>
            </w:pPr>
            <w:r w:rsidRPr="00C90F1A">
              <w:rPr>
                <w:b/>
              </w:rPr>
              <w:t>Величина</w:t>
            </w:r>
          </w:p>
        </w:tc>
      </w:tr>
      <w:tr w:rsidR="009119F6" w:rsidRPr="00C90F1A" w:rsidTr="009119F6">
        <w:trPr>
          <w:trHeight w:val="705"/>
        </w:trPr>
        <w:tc>
          <w:tcPr>
            <w:tcW w:w="534" w:type="dxa"/>
            <w:vMerge w:val="restart"/>
            <w:shd w:val="clear" w:color="auto" w:fill="auto"/>
          </w:tcPr>
          <w:p w:rsidR="009119F6" w:rsidRPr="00C90F1A" w:rsidRDefault="009119F6" w:rsidP="00DB78E3">
            <w:pPr>
              <w:widowControl w:val="0"/>
              <w:autoSpaceDE w:val="0"/>
              <w:autoSpaceDN w:val="0"/>
              <w:adjustRightInd w:val="0"/>
              <w:contextualSpacing/>
              <w:jc w:val="center"/>
            </w:pPr>
            <w:r w:rsidRPr="00C90F1A">
              <w:t>1.</w:t>
            </w:r>
          </w:p>
        </w:tc>
        <w:tc>
          <w:tcPr>
            <w:tcW w:w="2642" w:type="dxa"/>
            <w:vMerge w:val="restart"/>
            <w:shd w:val="clear" w:color="auto" w:fill="auto"/>
          </w:tcPr>
          <w:p w:rsidR="009119F6" w:rsidRPr="00C90F1A" w:rsidRDefault="009119F6" w:rsidP="00B7224E">
            <w:pPr>
              <w:widowControl w:val="0"/>
              <w:autoSpaceDE w:val="0"/>
              <w:autoSpaceDN w:val="0"/>
              <w:adjustRightInd w:val="0"/>
              <w:contextualSpacing/>
            </w:pPr>
            <w:r>
              <w:t xml:space="preserve">Администрация </w:t>
            </w:r>
            <w:r w:rsidR="00B7224E" w:rsidRPr="00B7224E">
              <w:rPr>
                <w:bCs/>
              </w:rPr>
              <w:t>горо</w:t>
            </w:r>
            <w:r w:rsidR="00B7224E" w:rsidRPr="00B7224E">
              <w:rPr>
                <w:bCs/>
              </w:rPr>
              <w:t>д</w:t>
            </w:r>
            <w:r w:rsidR="00B7224E" w:rsidRPr="00B7224E">
              <w:rPr>
                <w:bCs/>
              </w:rPr>
              <w:t>ского поселения город Котово</w:t>
            </w:r>
            <w:r w:rsidR="00B7224E" w:rsidRPr="00B7224E">
              <w:t xml:space="preserve"> </w:t>
            </w:r>
            <w:r>
              <w:t>Котовского муниципального ра</w:t>
            </w:r>
            <w:r>
              <w:t>й</w:t>
            </w:r>
            <w:r>
              <w:t>она Волгоградской о</w:t>
            </w:r>
            <w:r>
              <w:t>б</w:t>
            </w:r>
            <w:r>
              <w:t>ласти</w:t>
            </w:r>
          </w:p>
        </w:tc>
        <w:tc>
          <w:tcPr>
            <w:tcW w:w="1752" w:type="dxa"/>
            <w:vMerge w:val="restart"/>
            <w:shd w:val="clear" w:color="auto" w:fill="auto"/>
            <w:vAlign w:val="center"/>
          </w:tcPr>
          <w:p w:rsidR="009119F6" w:rsidRPr="00C90F1A" w:rsidRDefault="009119F6" w:rsidP="00DB78E3">
            <w:pPr>
              <w:widowControl w:val="0"/>
              <w:autoSpaceDE w:val="0"/>
              <w:autoSpaceDN w:val="0"/>
              <w:adjustRightInd w:val="0"/>
              <w:jc w:val="center"/>
            </w:pPr>
            <w:r>
              <w:t>Площадь п</w:t>
            </w:r>
            <w:r>
              <w:t>о</w:t>
            </w:r>
            <w:r>
              <w:t>мещений, кв.м. на с</w:t>
            </w:r>
            <w:r>
              <w:t>о</w:t>
            </w:r>
            <w:r>
              <w:t>трудника</w:t>
            </w:r>
          </w:p>
        </w:tc>
        <w:tc>
          <w:tcPr>
            <w:tcW w:w="1420" w:type="dxa"/>
            <w:shd w:val="clear" w:color="auto" w:fill="auto"/>
            <w:vAlign w:val="center"/>
          </w:tcPr>
          <w:p w:rsidR="009119F6" w:rsidRDefault="009119F6" w:rsidP="00DB78E3">
            <w:pPr>
              <w:widowControl w:val="0"/>
              <w:autoSpaceDE w:val="0"/>
              <w:autoSpaceDN w:val="0"/>
              <w:adjustRightInd w:val="0"/>
              <w:contextualSpacing/>
              <w:jc w:val="center"/>
            </w:pPr>
            <w:r>
              <w:t>30</w:t>
            </w:r>
          </w:p>
          <w:p w:rsidR="009119F6" w:rsidRPr="00C90F1A" w:rsidRDefault="009119F6" w:rsidP="00DB78E3">
            <w:pPr>
              <w:widowControl w:val="0"/>
              <w:autoSpaceDE w:val="0"/>
              <w:autoSpaceDN w:val="0"/>
              <w:adjustRightInd w:val="0"/>
              <w:contextualSpacing/>
              <w:jc w:val="center"/>
            </w:pPr>
            <w:r>
              <w:t>(мин</w:t>
            </w:r>
            <w:r>
              <w:t>и</w:t>
            </w:r>
            <w:r>
              <w:t>мальная)</w:t>
            </w:r>
          </w:p>
        </w:tc>
        <w:tc>
          <w:tcPr>
            <w:tcW w:w="1840" w:type="dxa"/>
            <w:vMerge w:val="restart"/>
            <w:shd w:val="clear" w:color="auto" w:fill="auto"/>
            <w:vAlign w:val="center"/>
          </w:tcPr>
          <w:p w:rsidR="009119F6" w:rsidRPr="00C90F1A" w:rsidRDefault="009119F6" w:rsidP="009551F5">
            <w:pPr>
              <w:widowControl w:val="0"/>
              <w:autoSpaceDE w:val="0"/>
              <w:autoSpaceDN w:val="0"/>
              <w:adjustRightInd w:val="0"/>
              <w:contextualSpacing/>
              <w:jc w:val="center"/>
            </w:pPr>
            <w:r w:rsidRPr="00C90F1A">
              <w:t>Транспортн</w:t>
            </w:r>
            <w:r>
              <w:t>ая</w:t>
            </w:r>
            <w:r w:rsidRPr="00C90F1A">
              <w:t xml:space="preserve"> доступность, </w:t>
            </w:r>
            <w:r>
              <w:t>мин</w:t>
            </w:r>
            <w:r w:rsidRPr="00C90F1A">
              <w:t>.</w:t>
            </w:r>
          </w:p>
        </w:tc>
        <w:tc>
          <w:tcPr>
            <w:tcW w:w="1418" w:type="dxa"/>
            <w:vMerge w:val="restart"/>
            <w:shd w:val="clear" w:color="auto" w:fill="auto"/>
            <w:vAlign w:val="center"/>
          </w:tcPr>
          <w:p w:rsidR="009119F6" w:rsidRPr="00C90F1A" w:rsidRDefault="00C46E09" w:rsidP="00DB78E3">
            <w:pPr>
              <w:widowControl w:val="0"/>
              <w:autoSpaceDE w:val="0"/>
              <w:autoSpaceDN w:val="0"/>
              <w:adjustRightInd w:val="0"/>
              <w:contextualSpacing/>
              <w:jc w:val="center"/>
            </w:pPr>
            <w:r>
              <w:t>30</w:t>
            </w:r>
          </w:p>
        </w:tc>
      </w:tr>
      <w:tr w:rsidR="009119F6" w:rsidRPr="00C90F1A" w:rsidTr="00F16855">
        <w:trPr>
          <w:trHeight w:val="705"/>
        </w:trPr>
        <w:tc>
          <w:tcPr>
            <w:tcW w:w="534" w:type="dxa"/>
            <w:vMerge/>
            <w:shd w:val="clear" w:color="auto" w:fill="auto"/>
          </w:tcPr>
          <w:p w:rsidR="009119F6" w:rsidRPr="00C90F1A" w:rsidRDefault="009119F6" w:rsidP="00DB78E3">
            <w:pPr>
              <w:widowControl w:val="0"/>
              <w:autoSpaceDE w:val="0"/>
              <w:autoSpaceDN w:val="0"/>
              <w:adjustRightInd w:val="0"/>
              <w:contextualSpacing/>
              <w:jc w:val="center"/>
            </w:pPr>
          </w:p>
        </w:tc>
        <w:tc>
          <w:tcPr>
            <w:tcW w:w="2642" w:type="dxa"/>
            <w:vMerge/>
            <w:shd w:val="clear" w:color="auto" w:fill="auto"/>
          </w:tcPr>
          <w:p w:rsidR="009119F6" w:rsidRDefault="009119F6" w:rsidP="009551F5">
            <w:pPr>
              <w:widowControl w:val="0"/>
              <w:autoSpaceDE w:val="0"/>
              <w:autoSpaceDN w:val="0"/>
              <w:adjustRightInd w:val="0"/>
              <w:contextualSpacing/>
              <w:jc w:val="both"/>
            </w:pPr>
          </w:p>
        </w:tc>
        <w:tc>
          <w:tcPr>
            <w:tcW w:w="1752" w:type="dxa"/>
            <w:vMerge/>
            <w:shd w:val="clear" w:color="auto" w:fill="auto"/>
            <w:vAlign w:val="center"/>
          </w:tcPr>
          <w:p w:rsidR="009119F6" w:rsidRDefault="009119F6" w:rsidP="00DB78E3">
            <w:pPr>
              <w:widowControl w:val="0"/>
              <w:autoSpaceDE w:val="0"/>
              <w:autoSpaceDN w:val="0"/>
              <w:adjustRightInd w:val="0"/>
              <w:jc w:val="center"/>
            </w:pPr>
          </w:p>
        </w:tc>
        <w:tc>
          <w:tcPr>
            <w:tcW w:w="1420" w:type="dxa"/>
            <w:shd w:val="clear" w:color="auto" w:fill="auto"/>
            <w:vAlign w:val="center"/>
          </w:tcPr>
          <w:p w:rsidR="009119F6" w:rsidRDefault="009119F6" w:rsidP="00DB78E3">
            <w:pPr>
              <w:widowControl w:val="0"/>
              <w:autoSpaceDE w:val="0"/>
              <w:autoSpaceDN w:val="0"/>
              <w:adjustRightInd w:val="0"/>
              <w:contextualSpacing/>
              <w:jc w:val="center"/>
            </w:pPr>
            <w:r>
              <w:t>42</w:t>
            </w:r>
          </w:p>
          <w:p w:rsidR="009119F6" w:rsidRDefault="009119F6" w:rsidP="00DB78E3">
            <w:pPr>
              <w:widowControl w:val="0"/>
              <w:autoSpaceDE w:val="0"/>
              <w:autoSpaceDN w:val="0"/>
              <w:adjustRightInd w:val="0"/>
              <w:contextualSpacing/>
              <w:jc w:val="center"/>
            </w:pPr>
            <w:r>
              <w:t>(оптимал</w:t>
            </w:r>
            <w:r>
              <w:t>ь</w:t>
            </w:r>
            <w:r>
              <w:t>ная)</w:t>
            </w:r>
          </w:p>
        </w:tc>
        <w:tc>
          <w:tcPr>
            <w:tcW w:w="1840" w:type="dxa"/>
            <w:vMerge/>
            <w:shd w:val="clear" w:color="auto" w:fill="auto"/>
            <w:vAlign w:val="center"/>
          </w:tcPr>
          <w:p w:rsidR="009119F6" w:rsidRPr="00C90F1A" w:rsidRDefault="009119F6" w:rsidP="009551F5">
            <w:pPr>
              <w:widowControl w:val="0"/>
              <w:autoSpaceDE w:val="0"/>
              <w:autoSpaceDN w:val="0"/>
              <w:adjustRightInd w:val="0"/>
              <w:contextualSpacing/>
              <w:jc w:val="center"/>
            </w:pPr>
          </w:p>
        </w:tc>
        <w:tc>
          <w:tcPr>
            <w:tcW w:w="1418" w:type="dxa"/>
            <w:vMerge/>
            <w:shd w:val="clear" w:color="auto" w:fill="auto"/>
            <w:vAlign w:val="center"/>
          </w:tcPr>
          <w:p w:rsidR="009119F6" w:rsidRDefault="009119F6" w:rsidP="00DB78E3">
            <w:pPr>
              <w:widowControl w:val="0"/>
              <w:autoSpaceDE w:val="0"/>
              <w:autoSpaceDN w:val="0"/>
              <w:adjustRightInd w:val="0"/>
              <w:contextualSpacing/>
              <w:jc w:val="center"/>
            </w:pPr>
          </w:p>
        </w:tc>
      </w:tr>
      <w:tr w:rsidR="009551F5" w:rsidRPr="00C90F1A" w:rsidTr="009551F5">
        <w:trPr>
          <w:trHeight w:val="65"/>
        </w:trPr>
        <w:tc>
          <w:tcPr>
            <w:tcW w:w="534" w:type="dxa"/>
            <w:shd w:val="clear" w:color="auto" w:fill="auto"/>
          </w:tcPr>
          <w:p w:rsidR="009551F5" w:rsidRPr="00C90F1A" w:rsidRDefault="009551F5" w:rsidP="00DB78E3">
            <w:pPr>
              <w:widowControl w:val="0"/>
              <w:autoSpaceDE w:val="0"/>
              <w:autoSpaceDN w:val="0"/>
              <w:adjustRightInd w:val="0"/>
              <w:contextualSpacing/>
              <w:jc w:val="center"/>
            </w:pPr>
            <w:r>
              <w:t>2.</w:t>
            </w:r>
          </w:p>
        </w:tc>
        <w:tc>
          <w:tcPr>
            <w:tcW w:w="2642" w:type="dxa"/>
            <w:shd w:val="clear" w:color="auto" w:fill="auto"/>
          </w:tcPr>
          <w:p w:rsidR="009551F5" w:rsidRDefault="009551F5" w:rsidP="00DB78E3">
            <w:pPr>
              <w:widowControl w:val="0"/>
              <w:autoSpaceDE w:val="0"/>
              <w:autoSpaceDN w:val="0"/>
              <w:adjustRightInd w:val="0"/>
              <w:contextualSpacing/>
              <w:jc w:val="both"/>
            </w:pPr>
            <w:r>
              <w:t xml:space="preserve">Муниципальный </w:t>
            </w:r>
          </w:p>
          <w:p w:rsidR="009551F5" w:rsidRDefault="009551F5" w:rsidP="00DB78E3">
            <w:pPr>
              <w:widowControl w:val="0"/>
              <w:autoSpaceDE w:val="0"/>
              <w:autoSpaceDN w:val="0"/>
              <w:adjustRightInd w:val="0"/>
              <w:contextualSpacing/>
              <w:jc w:val="both"/>
            </w:pPr>
            <w:r>
              <w:t>архив*</w:t>
            </w:r>
          </w:p>
        </w:tc>
        <w:tc>
          <w:tcPr>
            <w:tcW w:w="1752" w:type="dxa"/>
            <w:shd w:val="clear" w:color="auto" w:fill="auto"/>
            <w:vAlign w:val="center"/>
          </w:tcPr>
          <w:p w:rsidR="009551F5" w:rsidRPr="00C90F1A" w:rsidRDefault="009551F5" w:rsidP="00AF74DE">
            <w:pPr>
              <w:widowControl w:val="0"/>
              <w:autoSpaceDE w:val="0"/>
              <w:autoSpaceDN w:val="0"/>
              <w:adjustRightInd w:val="0"/>
              <w:jc w:val="center"/>
            </w:pPr>
            <w:r>
              <w:t>Площадь хр</w:t>
            </w:r>
            <w:r>
              <w:t>а</w:t>
            </w:r>
            <w:r>
              <w:t xml:space="preserve">нения, кв.м.  на 1 000 </w:t>
            </w:r>
            <w:r w:rsidR="00AF74DE">
              <w:t>ед</w:t>
            </w:r>
            <w:r w:rsidR="00AF74DE">
              <w:t>и</w:t>
            </w:r>
            <w:r w:rsidR="00AF74DE">
              <w:t>ниц хранения</w:t>
            </w:r>
          </w:p>
        </w:tc>
        <w:tc>
          <w:tcPr>
            <w:tcW w:w="1420" w:type="dxa"/>
            <w:shd w:val="clear" w:color="auto" w:fill="auto"/>
            <w:vAlign w:val="center"/>
          </w:tcPr>
          <w:p w:rsidR="009551F5" w:rsidRPr="00C90F1A" w:rsidRDefault="00AF74DE" w:rsidP="00DB78E3">
            <w:pPr>
              <w:widowControl w:val="0"/>
              <w:autoSpaceDE w:val="0"/>
              <w:autoSpaceDN w:val="0"/>
              <w:adjustRightInd w:val="0"/>
              <w:contextualSpacing/>
              <w:jc w:val="center"/>
            </w:pPr>
            <w:r>
              <w:t>2,5</w:t>
            </w:r>
          </w:p>
        </w:tc>
        <w:tc>
          <w:tcPr>
            <w:tcW w:w="1840" w:type="dxa"/>
            <w:shd w:val="clear" w:color="auto" w:fill="auto"/>
            <w:vAlign w:val="center"/>
          </w:tcPr>
          <w:p w:rsidR="009551F5" w:rsidRPr="00C90F1A" w:rsidRDefault="009551F5" w:rsidP="009551F5">
            <w:pPr>
              <w:widowControl w:val="0"/>
              <w:autoSpaceDE w:val="0"/>
              <w:autoSpaceDN w:val="0"/>
              <w:adjustRightInd w:val="0"/>
              <w:contextualSpacing/>
              <w:jc w:val="center"/>
            </w:pPr>
            <w:r>
              <w:t>Транспортно-пешеходная доступность, мин.</w:t>
            </w:r>
          </w:p>
        </w:tc>
        <w:tc>
          <w:tcPr>
            <w:tcW w:w="1418" w:type="dxa"/>
            <w:shd w:val="clear" w:color="auto" w:fill="auto"/>
            <w:vAlign w:val="center"/>
          </w:tcPr>
          <w:p w:rsidR="009551F5" w:rsidRPr="00C90F1A" w:rsidRDefault="00421C93" w:rsidP="00DB78E3">
            <w:pPr>
              <w:widowControl w:val="0"/>
              <w:autoSpaceDE w:val="0"/>
              <w:autoSpaceDN w:val="0"/>
              <w:adjustRightInd w:val="0"/>
              <w:contextualSpacing/>
              <w:jc w:val="center"/>
            </w:pPr>
            <w:r>
              <w:t>2</w:t>
            </w:r>
            <w:r w:rsidR="009551F5">
              <w:t>0</w:t>
            </w:r>
          </w:p>
        </w:tc>
      </w:tr>
    </w:tbl>
    <w:p w:rsidR="009551F5" w:rsidRDefault="009551F5" w:rsidP="00DF01DA">
      <w:pPr>
        <w:autoSpaceDE w:val="0"/>
        <w:spacing w:line="276" w:lineRule="auto"/>
        <w:ind w:firstLine="851"/>
        <w:jc w:val="both"/>
        <w:rPr>
          <w:rFonts w:eastAsia="TimesNewRomanPSMT"/>
        </w:rPr>
      </w:pPr>
    </w:p>
    <w:p w:rsidR="009551F5" w:rsidRPr="009551F5" w:rsidRDefault="009551F5" w:rsidP="009551F5">
      <w:pPr>
        <w:autoSpaceDE w:val="0"/>
        <w:spacing w:line="276" w:lineRule="auto"/>
        <w:ind w:firstLine="851"/>
        <w:jc w:val="both"/>
        <w:rPr>
          <w:rFonts w:eastAsia="TimesNewRomanPSMT"/>
        </w:rPr>
      </w:pPr>
      <w:r w:rsidRPr="009551F5">
        <w:rPr>
          <w:rFonts w:eastAsia="TimesNewRomanPSMT"/>
        </w:rPr>
        <w:lastRenderedPageBreak/>
        <w:t>Примечания:</w:t>
      </w:r>
    </w:p>
    <w:p w:rsidR="009119F6" w:rsidRDefault="009551F5" w:rsidP="001934A4">
      <w:pPr>
        <w:autoSpaceDE w:val="0"/>
        <w:spacing w:line="276" w:lineRule="auto"/>
        <w:ind w:firstLine="851"/>
        <w:jc w:val="both"/>
        <w:rPr>
          <w:rFonts w:eastAsia="TimesNewRomanPSMT"/>
        </w:rPr>
      </w:pPr>
      <w:r w:rsidRPr="009551F5">
        <w:rPr>
          <w:rFonts w:eastAsia="TimesNewRomanPSMT"/>
        </w:rPr>
        <w:t>1. * Объекты рекомендуется располагать в непосредственной близости к учре</w:t>
      </w:r>
      <w:r w:rsidRPr="009551F5">
        <w:rPr>
          <w:rFonts w:eastAsia="TimesNewRomanPSMT"/>
        </w:rPr>
        <w:t>ж</w:t>
      </w:r>
      <w:r w:rsidRPr="009551F5">
        <w:rPr>
          <w:rFonts w:eastAsia="TimesNewRomanPSMT"/>
        </w:rPr>
        <w:t>дениям Администрации и ее структурных подразделений, значение показателя транспор</w:t>
      </w:r>
      <w:r w:rsidRPr="009551F5">
        <w:rPr>
          <w:rFonts w:eastAsia="TimesNewRomanPSMT"/>
        </w:rPr>
        <w:t>т</w:t>
      </w:r>
      <w:r w:rsidRPr="009551F5">
        <w:rPr>
          <w:rFonts w:eastAsia="TimesNewRomanPSMT"/>
        </w:rPr>
        <w:t xml:space="preserve">но-пешеходной доступности при этом должно составлять не более </w:t>
      </w:r>
      <w:r w:rsidR="00421C93">
        <w:rPr>
          <w:rFonts w:eastAsia="TimesNewRomanPSMT"/>
        </w:rPr>
        <w:t>2</w:t>
      </w:r>
      <w:r w:rsidRPr="009551F5">
        <w:rPr>
          <w:rFonts w:eastAsia="TimesNewRomanPSMT"/>
        </w:rPr>
        <w:t>0 ми</w:t>
      </w:r>
      <w:r w:rsidR="001934A4">
        <w:rPr>
          <w:rFonts w:eastAsia="TimesNewRomanPSMT"/>
        </w:rPr>
        <w:t>н. от администр</w:t>
      </w:r>
      <w:r w:rsidR="001934A4">
        <w:rPr>
          <w:rFonts w:eastAsia="TimesNewRomanPSMT"/>
        </w:rPr>
        <w:t>а</w:t>
      </w:r>
      <w:r w:rsidR="001934A4">
        <w:rPr>
          <w:rFonts w:eastAsia="TimesNewRomanPSMT"/>
        </w:rPr>
        <w:t>тивных объектов.</w:t>
      </w:r>
    </w:p>
    <w:p w:rsidR="00700D0E" w:rsidRDefault="00700D0E" w:rsidP="00700D0E">
      <w:pPr>
        <w:autoSpaceDE w:val="0"/>
        <w:spacing w:line="276" w:lineRule="auto"/>
        <w:ind w:firstLine="851"/>
        <w:jc w:val="both"/>
        <w:rPr>
          <w:rFonts w:eastAsia="TimesNewRomanPSMT"/>
        </w:rPr>
      </w:pPr>
    </w:p>
    <w:p w:rsidR="001934A4" w:rsidRDefault="001934A4" w:rsidP="00700D0E">
      <w:pPr>
        <w:autoSpaceDE w:val="0"/>
        <w:spacing w:line="276" w:lineRule="auto"/>
        <w:ind w:firstLine="851"/>
        <w:jc w:val="both"/>
        <w:rPr>
          <w:rFonts w:eastAsia="TimesNewRomanPSMT"/>
        </w:rPr>
      </w:pPr>
    </w:p>
    <w:p w:rsidR="00C83CE3" w:rsidRDefault="00C83CE3" w:rsidP="00700D0E">
      <w:pPr>
        <w:autoSpaceDE w:val="0"/>
        <w:spacing w:line="276" w:lineRule="auto"/>
        <w:ind w:firstLine="851"/>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7796"/>
      </w:tblGrid>
      <w:tr w:rsidR="00700D0E" w:rsidTr="00DB78E3">
        <w:tc>
          <w:tcPr>
            <w:tcW w:w="709" w:type="dxa"/>
            <w:shd w:val="clear" w:color="auto" w:fill="C4BC96" w:themeFill="background2" w:themeFillShade="BF"/>
          </w:tcPr>
          <w:p w:rsidR="00700D0E" w:rsidRDefault="00700D0E" w:rsidP="00700D0E">
            <w:pPr>
              <w:autoSpaceDE w:val="0"/>
              <w:jc w:val="both"/>
              <w:rPr>
                <w:rFonts w:eastAsia="TimesNewRomanPSMT"/>
                <w:b/>
              </w:rPr>
            </w:pPr>
            <w:r>
              <w:rPr>
                <w:b/>
              </w:rPr>
              <w:t>1.7.4</w:t>
            </w:r>
          </w:p>
        </w:tc>
        <w:tc>
          <w:tcPr>
            <w:tcW w:w="7796" w:type="dxa"/>
          </w:tcPr>
          <w:p w:rsidR="00700D0E" w:rsidRPr="00B441A7" w:rsidRDefault="00700D0E" w:rsidP="00B039E6">
            <w:pPr>
              <w:autoSpaceDE w:val="0"/>
              <w:rPr>
                <w:rFonts w:eastAsia="TimesNewRomanPSMT"/>
                <w:b/>
                <w:spacing w:val="-4"/>
              </w:rPr>
            </w:pPr>
            <w:r w:rsidRPr="00B441A7">
              <w:rPr>
                <w:b/>
                <w:spacing w:val="-4"/>
              </w:rPr>
              <w:t xml:space="preserve">Расчётные показатели в области </w:t>
            </w:r>
            <w:r w:rsidR="00B039E6">
              <w:rPr>
                <w:b/>
                <w:spacing w:val="-4"/>
              </w:rPr>
              <w:t>ритуального обслуживания</w:t>
            </w:r>
            <w:r>
              <w:rPr>
                <w:b/>
                <w:spacing w:val="-4"/>
              </w:rPr>
              <w:t xml:space="preserve"> населения</w:t>
            </w:r>
          </w:p>
        </w:tc>
      </w:tr>
    </w:tbl>
    <w:p w:rsidR="00700D0E" w:rsidRDefault="00700D0E" w:rsidP="00700D0E">
      <w:pPr>
        <w:autoSpaceDE w:val="0"/>
        <w:spacing w:line="276" w:lineRule="auto"/>
        <w:ind w:firstLine="851"/>
        <w:jc w:val="both"/>
        <w:rPr>
          <w:rFonts w:eastAsia="TimesNewRomanPSMT"/>
        </w:rPr>
      </w:pPr>
    </w:p>
    <w:p w:rsidR="00700D0E" w:rsidRDefault="00700D0E" w:rsidP="00700D0E">
      <w:pPr>
        <w:autoSpaceDE w:val="0"/>
        <w:spacing w:line="276" w:lineRule="auto"/>
        <w:ind w:firstLine="851"/>
        <w:jc w:val="both"/>
        <w:rPr>
          <w:rFonts w:eastAsia="TimesNewRomanPSMT"/>
        </w:rPr>
      </w:pPr>
      <w:r>
        <w:rPr>
          <w:rFonts w:eastAsia="TimesNewRomanPSMT"/>
        </w:rPr>
        <w:t>Р</w:t>
      </w:r>
      <w:r w:rsidRPr="00F645E1">
        <w:rPr>
          <w:rFonts w:eastAsia="TimesNewRomanPSMT"/>
        </w:rPr>
        <w:t xml:space="preserve">асчетные показатели для объектов </w:t>
      </w:r>
      <w:r>
        <w:rPr>
          <w:rFonts w:eastAsia="TimesNewRomanPSMT"/>
        </w:rPr>
        <w:t>мест</w:t>
      </w:r>
      <w:r w:rsidRPr="00F645E1">
        <w:rPr>
          <w:rFonts w:eastAsia="TimesNewRomanPSMT"/>
        </w:rPr>
        <w:t xml:space="preserve">ного значения в области </w:t>
      </w:r>
      <w:r w:rsidR="00B039E6">
        <w:rPr>
          <w:rFonts w:eastAsia="TimesNewRomanPSMT"/>
        </w:rPr>
        <w:t>ритуального о</w:t>
      </w:r>
      <w:r w:rsidR="00B039E6">
        <w:rPr>
          <w:rFonts w:eastAsia="TimesNewRomanPSMT"/>
        </w:rPr>
        <w:t>б</w:t>
      </w:r>
      <w:r w:rsidR="00B039E6">
        <w:rPr>
          <w:rFonts w:eastAsia="TimesNewRomanPSMT"/>
        </w:rPr>
        <w:t>служивания</w:t>
      </w:r>
      <w:r w:rsidRPr="00700D0E">
        <w:rPr>
          <w:rFonts w:eastAsia="TimesNewRomanPSMT"/>
        </w:rPr>
        <w:t xml:space="preserve"> населения </w:t>
      </w:r>
      <w:r w:rsidRPr="00F645E1">
        <w:rPr>
          <w:rFonts w:eastAsia="TimesNewRomanPSMT"/>
        </w:rPr>
        <w:t>установлены в соответствии с полномочиями</w:t>
      </w:r>
      <w:r>
        <w:rPr>
          <w:rFonts w:eastAsia="TimesNewRomanPSMT"/>
        </w:rPr>
        <w:t xml:space="preserve"> </w:t>
      </w:r>
      <w:r w:rsidR="00B7224E" w:rsidRPr="00B7224E">
        <w:rPr>
          <w:rFonts w:eastAsia="TimesNewRomanPSMT"/>
          <w:bCs/>
        </w:rPr>
        <w:t>городского посел</w:t>
      </w:r>
      <w:r w:rsidR="00B7224E" w:rsidRPr="00B7224E">
        <w:rPr>
          <w:rFonts w:eastAsia="TimesNewRomanPSMT"/>
          <w:bCs/>
        </w:rPr>
        <w:t>е</w:t>
      </w:r>
      <w:r w:rsidR="00B7224E" w:rsidRPr="00B7224E">
        <w:rPr>
          <w:rFonts w:eastAsia="TimesNewRomanPSMT"/>
          <w:bCs/>
        </w:rPr>
        <w:t>ния город Котово</w:t>
      </w:r>
      <w:r w:rsidR="00B7224E" w:rsidRPr="00B7224E">
        <w:rPr>
          <w:rFonts w:eastAsia="TimesNewRomanPSMT"/>
        </w:rPr>
        <w:t xml:space="preserve"> </w:t>
      </w:r>
      <w:r w:rsidR="00F55266">
        <w:rPr>
          <w:rFonts w:eastAsia="TimesNewRomanPSMT"/>
        </w:rPr>
        <w:t>Котовского</w:t>
      </w:r>
      <w:r w:rsidRPr="00F645E1">
        <w:rPr>
          <w:rFonts w:eastAsia="TimesNewRomanPSMT"/>
        </w:rPr>
        <w:t xml:space="preserve"> муниципального района </w:t>
      </w:r>
      <w:r>
        <w:rPr>
          <w:rFonts w:eastAsia="TimesNewRomanPSMT"/>
        </w:rPr>
        <w:t>Волгоградской области в указанной сфере</w:t>
      </w:r>
      <w:r w:rsidRPr="00F645E1">
        <w:rPr>
          <w:rFonts w:eastAsia="TimesNewRomanPSMT"/>
        </w:rPr>
        <w:t xml:space="preserve">. Расчетные показатели минимально допустимого уровня обеспеченности объектами </w:t>
      </w:r>
      <w:r>
        <w:rPr>
          <w:rFonts w:eastAsia="TimesNewRomanPSMT"/>
        </w:rPr>
        <w:t>мест</w:t>
      </w:r>
      <w:r w:rsidRPr="00F645E1">
        <w:rPr>
          <w:rFonts w:eastAsia="TimesNewRomanPSMT"/>
        </w:rPr>
        <w:t>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предоста</w:t>
      </w:r>
      <w:r w:rsidRPr="00F645E1">
        <w:rPr>
          <w:rFonts w:eastAsia="TimesNewRomanPSMT"/>
        </w:rPr>
        <w:t>в</w:t>
      </w:r>
      <w:r w:rsidRPr="00F645E1">
        <w:rPr>
          <w:rFonts w:eastAsia="TimesNewRomanPSMT"/>
        </w:rPr>
        <w:t>ленными исходными данными и представлены в таблиц</w:t>
      </w:r>
      <w:r>
        <w:rPr>
          <w:rFonts w:eastAsia="TimesNewRomanPSMT"/>
        </w:rPr>
        <w:t xml:space="preserve">е </w:t>
      </w:r>
      <w:r w:rsidRPr="00F645E1">
        <w:rPr>
          <w:rFonts w:eastAsia="TimesNewRomanPSMT"/>
        </w:rPr>
        <w:t>1.</w:t>
      </w:r>
      <w:r>
        <w:rPr>
          <w:rFonts w:eastAsia="TimesNewRomanPSMT"/>
        </w:rPr>
        <w:t>7</w:t>
      </w:r>
      <w:r w:rsidRPr="00F645E1">
        <w:rPr>
          <w:rFonts w:eastAsia="TimesNewRomanPSMT"/>
        </w:rPr>
        <w:t>.</w:t>
      </w:r>
      <w:r>
        <w:rPr>
          <w:rFonts w:eastAsia="TimesNewRomanPSMT"/>
        </w:rPr>
        <w:t>4</w:t>
      </w:r>
      <w:r w:rsidRPr="00F645E1">
        <w:rPr>
          <w:rFonts w:eastAsia="TimesNewRomanPSMT"/>
        </w:rPr>
        <w:t>.</w:t>
      </w:r>
    </w:p>
    <w:p w:rsidR="00700D0E" w:rsidRPr="00563BEC" w:rsidRDefault="00700D0E" w:rsidP="00700D0E">
      <w:pPr>
        <w:autoSpaceDE w:val="0"/>
        <w:spacing w:line="276" w:lineRule="auto"/>
        <w:ind w:firstLine="851"/>
        <w:jc w:val="right"/>
        <w:rPr>
          <w:rFonts w:eastAsia="TimesNewRomanPSMT"/>
        </w:rPr>
      </w:pPr>
      <w:r>
        <w:rPr>
          <w:rFonts w:eastAsia="TimesNewRomanPSMT"/>
        </w:rPr>
        <w:t>Таблица 1.7.4.</w:t>
      </w:r>
      <w:r>
        <w:rPr>
          <w:szCs w:val="22"/>
        </w:rPr>
        <w:t xml:space="preserve"> </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66"/>
        <w:gridCol w:w="2792"/>
        <w:gridCol w:w="1543"/>
        <w:gridCol w:w="1540"/>
        <w:gridCol w:w="1509"/>
        <w:gridCol w:w="1529"/>
      </w:tblGrid>
      <w:tr w:rsidR="00B039E6" w:rsidRPr="00323B3B" w:rsidTr="00B039E6">
        <w:trPr>
          <w:trHeight w:val="778"/>
        </w:trPr>
        <w:tc>
          <w:tcPr>
            <w:tcW w:w="566" w:type="dxa"/>
            <w:vMerge w:val="restart"/>
            <w:shd w:val="clear" w:color="auto" w:fill="FFFFFF" w:themeFill="background1"/>
            <w:vAlign w:val="center"/>
          </w:tcPr>
          <w:p w:rsidR="00B039E6" w:rsidRPr="00487417" w:rsidRDefault="00B039E6" w:rsidP="00DB78E3">
            <w:pPr>
              <w:jc w:val="center"/>
              <w:rPr>
                <w:b/>
              </w:rPr>
            </w:pPr>
            <w:r w:rsidRPr="00487417">
              <w:rPr>
                <w:b/>
                <w:sz w:val="22"/>
                <w:szCs w:val="22"/>
              </w:rPr>
              <w:t>№</w:t>
            </w:r>
          </w:p>
        </w:tc>
        <w:tc>
          <w:tcPr>
            <w:tcW w:w="2792" w:type="dxa"/>
            <w:vMerge w:val="restart"/>
            <w:shd w:val="clear" w:color="auto" w:fill="FFFFFF" w:themeFill="background1"/>
            <w:vAlign w:val="center"/>
          </w:tcPr>
          <w:p w:rsidR="00B039E6" w:rsidRPr="00487417" w:rsidRDefault="00B039E6" w:rsidP="00DB78E3">
            <w:pPr>
              <w:jc w:val="center"/>
              <w:rPr>
                <w:b/>
              </w:rPr>
            </w:pPr>
            <w:r w:rsidRPr="00487417">
              <w:rPr>
                <w:b/>
                <w:sz w:val="22"/>
                <w:szCs w:val="22"/>
              </w:rPr>
              <w:t>Наименование объекта</w:t>
            </w:r>
          </w:p>
          <w:p w:rsidR="00B039E6" w:rsidRPr="00487417" w:rsidRDefault="00B039E6" w:rsidP="00DB78E3">
            <w:pPr>
              <w:jc w:val="center"/>
              <w:rPr>
                <w:b/>
              </w:rPr>
            </w:pPr>
          </w:p>
        </w:tc>
        <w:tc>
          <w:tcPr>
            <w:tcW w:w="3083" w:type="dxa"/>
            <w:gridSpan w:val="2"/>
            <w:shd w:val="clear" w:color="auto" w:fill="FFFFFF" w:themeFill="background1"/>
            <w:vAlign w:val="center"/>
          </w:tcPr>
          <w:p w:rsidR="00B039E6" w:rsidRPr="00487417" w:rsidRDefault="00B039E6" w:rsidP="00DB78E3">
            <w:pPr>
              <w:jc w:val="center"/>
              <w:rPr>
                <w:b/>
              </w:rPr>
            </w:pPr>
            <w:r w:rsidRPr="00487417">
              <w:rPr>
                <w:b/>
                <w:sz w:val="22"/>
                <w:szCs w:val="22"/>
              </w:rPr>
              <w:t>Минимально допустимый уровень обеспеченности</w:t>
            </w:r>
          </w:p>
        </w:tc>
        <w:tc>
          <w:tcPr>
            <w:tcW w:w="3038" w:type="dxa"/>
            <w:gridSpan w:val="2"/>
            <w:shd w:val="clear" w:color="auto" w:fill="FFFFFF" w:themeFill="background1"/>
            <w:vAlign w:val="center"/>
          </w:tcPr>
          <w:p w:rsidR="00B039E6" w:rsidRPr="00487417" w:rsidRDefault="00B039E6" w:rsidP="00DB78E3">
            <w:pPr>
              <w:jc w:val="center"/>
              <w:rPr>
                <w:b/>
              </w:rPr>
            </w:pPr>
            <w:r w:rsidRPr="00487417">
              <w:rPr>
                <w:b/>
                <w:sz w:val="22"/>
                <w:szCs w:val="22"/>
              </w:rPr>
              <w:t>Максимально допустимый уровень территориальной доступности</w:t>
            </w:r>
          </w:p>
        </w:tc>
      </w:tr>
      <w:tr w:rsidR="00B039E6" w:rsidRPr="00323B3B" w:rsidTr="00B039E6">
        <w:trPr>
          <w:trHeight w:val="505"/>
        </w:trPr>
        <w:tc>
          <w:tcPr>
            <w:tcW w:w="566" w:type="dxa"/>
            <w:vMerge/>
            <w:tcBorders>
              <w:bottom w:val="single" w:sz="12" w:space="0" w:color="595959" w:themeColor="text1" w:themeTint="A6"/>
            </w:tcBorders>
            <w:shd w:val="clear" w:color="auto" w:fill="FFFFFF" w:themeFill="background1"/>
            <w:vAlign w:val="center"/>
          </w:tcPr>
          <w:p w:rsidR="00B039E6" w:rsidRPr="00487417" w:rsidRDefault="00B039E6" w:rsidP="00DB78E3">
            <w:pPr>
              <w:jc w:val="center"/>
              <w:rPr>
                <w:b/>
              </w:rPr>
            </w:pPr>
          </w:p>
        </w:tc>
        <w:tc>
          <w:tcPr>
            <w:tcW w:w="2792" w:type="dxa"/>
            <w:vMerge/>
            <w:tcBorders>
              <w:bottom w:val="single" w:sz="12" w:space="0" w:color="595959" w:themeColor="text1" w:themeTint="A6"/>
            </w:tcBorders>
            <w:shd w:val="clear" w:color="auto" w:fill="FFFFFF" w:themeFill="background1"/>
            <w:vAlign w:val="center"/>
          </w:tcPr>
          <w:p w:rsidR="00B039E6" w:rsidRPr="00487417" w:rsidRDefault="00B039E6" w:rsidP="00DB78E3">
            <w:pPr>
              <w:jc w:val="center"/>
              <w:rPr>
                <w:b/>
              </w:rPr>
            </w:pPr>
          </w:p>
        </w:tc>
        <w:tc>
          <w:tcPr>
            <w:tcW w:w="1543" w:type="dxa"/>
            <w:tcBorders>
              <w:bottom w:val="single" w:sz="12" w:space="0" w:color="595959" w:themeColor="text1" w:themeTint="A6"/>
            </w:tcBorders>
            <w:shd w:val="clear" w:color="auto" w:fill="FFFFFF" w:themeFill="background1"/>
            <w:vAlign w:val="center"/>
          </w:tcPr>
          <w:p w:rsidR="00B039E6" w:rsidRDefault="00B039E6" w:rsidP="00DB78E3">
            <w:pPr>
              <w:jc w:val="center"/>
              <w:rPr>
                <w:b/>
              </w:rPr>
            </w:pPr>
            <w:r w:rsidRPr="00487417">
              <w:rPr>
                <w:b/>
                <w:sz w:val="22"/>
                <w:szCs w:val="22"/>
              </w:rPr>
              <w:t xml:space="preserve">Единица </w:t>
            </w:r>
          </w:p>
          <w:p w:rsidR="00B039E6" w:rsidRPr="00487417" w:rsidRDefault="00B039E6" w:rsidP="00DB78E3">
            <w:pPr>
              <w:jc w:val="center"/>
              <w:rPr>
                <w:b/>
              </w:rPr>
            </w:pPr>
            <w:r w:rsidRPr="00487417">
              <w:rPr>
                <w:b/>
                <w:sz w:val="22"/>
                <w:szCs w:val="22"/>
              </w:rPr>
              <w:t>измерения</w:t>
            </w:r>
          </w:p>
        </w:tc>
        <w:tc>
          <w:tcPr>
            <w:tcW w:w="1540" w:type="dxa"/>
            <w:tcBorders>
              <w:bottom w:val="single" w:sz="12" w:space="0" w:color="595959" w:themeColor="text1" w:themeTint="A6"/>
            </w:tcBorders>
            <w:shd w:val="clear" w:color="auto" w:fill="FFFFFF" w:themeFill="background1"/>
            <w:vAlign w:val="center"/>
          </w:tcPr>
          <w:p w:rsidR="00B039E6" w:rsidRPr="00487417" w:rsidRDefault="00B039E6" w:rsidP="00DB78E3">
            <w:pPr>
              <w:jc w:val="center"/>
              <w:rPr>
                <w:b/>
              </w:rPr>
            </w:pPr>
            <w:r w:rsidRPr="00487417">
              <w:rPr>
                <w:b/>
                <w:sz w:val="22"/>
                <w:szCs w:val="22"/>
              </w:rPr>
              <w:t>Величина</w:t>
            </w:r>
          </w:p>
        </w:tc>
        <w:tc>
          <w:tcPr>
            <w:tcW w:w="1509" w:type="dxa"/>
            <w:tcBorders>
              <w:bottom w:val="single" w:sz="12" w:space="0" w:color="595959" w:themeColor="text1" w:themeTint="A6"/>
            </w:tcBorders>
            <w:shd w:val="clear" w:color="auto" w:fill="FFFFFF" w:themeFill="background1"/>
            <w:vAlign w:val="center"/>
          </w:tcPr>
          <w:p w:rsidR="00B039E6" w:rsidRPr="00487417" w:rsidRDefault="00B039E6" w:rsidP="00DB78E3">
            <w:pPr>
              <w:jc w:val="center"/>
              <w:rPr>
                <w:b/>
              </w:rPr>
            </w:pPr>
            <w:r w:rsidRPr="00487417">
              <w:rPr>
                <w:b/>
                <w:sz w:val="22"/>
                <w:szCs w:val="22"/>
              </w:rPr>
              <w:t>Единица измерения</w:t>
            </w:r>
          </w:p>
        </w:tc>
        <w:tc>
          <w:tcPr>
            <w:tcW w:w="1529" w:type="dxa"/>
            <w:tcBorders>
              <w:bottom w:val="single" w:sz="12" w:space="0" w:color="595959" w:themeColor="text1" w:themeTint="A6"/>
            </w:tcBorders>
            <w:shd w:val="clear" w:color="auto" w:fill="FFFFFF" w:themeFill="background1"/>
            <w:vAlign w:val="center"/>
          </w:tcPr>
          <w:p w:rsidR="00B039E6" w:rsidRPr="00487417" w:rsidRDefault="00B039E6" w:rsidP="00DB78E3">
            <w:pPr>
              <w:jc w:val="center"/>
              <w:rPr>
                <w:b/>
              </w:rPr>
            </w:pPr>
            <w:r w:rsidRPr="00487417">
              <w:rPr>
                <w:b/>
                <w:sz w:val="22"/>
                <w:szCs w:val="22"/>
              </w:rPr>
              <w:t>Величина</w:t>
            </w:r>
          </w:p>
        </w:tc>
      </w:tr>
      <w:tr w:rsidR="00B039E6" w:rsidRPr="00323B3B" w:rsidTr="00B039E6">
        <w:trPr>
          <w:trHeight w:val="248"/>
        </w:trPr>
        <w:tc>
          <w:tcPr>
            <w:tcW w:w="566" w:type="dxa"/>
            <w:tcBorders>
              <w:top w:val="single" w:sz="12" w:space="0" w:color="595959" w:themeColor="text1" w:themeTint="A6"/>
            </w:tcBorders>
            <w:vAlign w:val="center"/>
          </w:tcPr>
          <w:p w:rsidR="00B039E6" w:rsidRPr="005B0794" w:rsidRDefault="00B039E6" w:rsidP="00DB78E3">
            <w:pPr>
              <w:jc w:val="center"/>
              <w:rPr>
                <w:b/>
              </w:rPr>
            </w:pPr>
            <w:r>
              <w:rPr>
                <w:b/>
              </w:rPr>
              <w:t>1</w:t>
            </w:r>
          </w:p>
        </w:tc>
        <w:tc>
          <w:tcPr>
            <w:tcW w:w="2792" w:type="dxa"/>
            <w:tcBorders>
              <w:top w:val="single" w:sz="12" w:space="0" w:color="595959" w:themeColor="text1" w:themeTint="A6"/>
            </w:tcBorders>
          </w:tcPr>
          <w:p w:rsidR="00B039E6" w:rsidRPr="0083400A" w:rsidRDefault="00B039E6" w:rsidP="00DB78E3">
            <w:pPr>
              <w:tabs>
                <w:tab w:val="left" w:pos="6780"/>
              </w:tabs>
              <w:contextualSpacing/>
              <w:rPr>
                <w:spacing w:val="-6"/>
              </w:rPr>
            </w:pPr>
            <w:r>
              <w:rPr>
                <w:spacing w:val="-6"/>
                <w:sz w:val="22"/>
                <w:szCs w:val="22"/>
              </w:rPr>
              <w:t>Организации похоронного обслуживания населения</w:t>
            </w:r>
          </w:p>
        </w:tc>
        <w:tc>
          <w:tcPr>
            <w:tcW w:w="1543" w:type="dxa"/>
            <w:tcBorders>
              <w:top w:val="single" w:sz="12" w:space="0" w:color="595959" w:themeColor="text1" w:themeTint="A6"/>
            </w:tcBorders>
            <w:vAlign w:val="center"/>
          </w:tcPr>
          <w:p w:rsidR="00B039E6" w:rsidRPr="0074390B" w:rsidRDefault="00B039E6" w:rsidP="00EF5E2B">
            <w:pPr>
              <w:jc w:val="center"/>
            </w:pPr>
            <w:r>
              <w:rPr>
                <w:sz w:val="22"/>
              </w:rPr>
              <w:t>Кол-во, об</w:t>
            </w:r>
            <w:r>
              <w:rPr>
                <w:sz w:val="22"/>
              </w:rPr>
              <w:t>ъ</w:t>
            </w:r>
            <w:r>
              <w:rPr>
                <w:sz w:val="22"/>
              </w:rPr>
              <w:t xml:space="preserve">ект на </w:t>
            </w:r>
            <w:r w:rsidR="00EF5E2B">
              <w:rPr>
                <w:sz w:val="22"/>
              </w:rPr>
              <w:t>5</w:t>
            </w:r>
            <w:r>
              <w:rPr>
                <w:sz w:val="22"/>
              </w:rPr>
              <w:t> 000 жителей</w:t>
            </w:r>
          </w:p>
        </w:tc>
        <w:tc>
          <w:tcPr>
            <w:tcW w:w="1540" w:type="dxa"/>
            <w:tcBorders>
              <w:top w:val="single" w:sz="12" w:space="0" w:color="595959" w:themeColor="text1" w:themeTint="A6"/>
            </w:tcBorders>
            <w:vAlign w:val="center"/>
          </w:tcPr>
          <w:p w:rsidR="00B039E6" w:rsidRPr="005516CD" w:rsidRDefault="00B039E6" w:rsidP="00DB78E3">
            <w:pPr>
              <w:jc w:val="center"/>
            </w:pPr>
            <w:r>
              <w:t>1</w:t>
            </w:r>
          </w:p>
        </w:tc>
        <w:tc>
          <w:tcPr>
            <w:tcW w:w="1509" w:type="dxa"/>
            <w:tcBorders>
              <w:top w:val="single" w:sz="12" w:space="0" w:color="595959" w:themeColor="text1" w:themeTint="A6"/>
            </w:tcBorders>
          </w:tcPr>
          <w:p w:rsidR="00B039E6" w:rsidRPr="001B3A30" w:rsidRDefault="00B039E6" w:rsidP="00DB78E3">
            <w:pPr>
              <w:tabs>
                <w:tab w:val="left" w:pos="6780"/>
              </w:tabs>
              <w:contextualSpacing/>
              <w:jc w:val="center"/>
            </w:pPr>
            <w:r>
              <w:rPr>
                <w:sz w:val="22"/>
                <w:szCs w:val="22"/>
              </w:rPr>
              <w:t>Транспортно-пешеходная доступность, м</w:t>
            </w:r>
            <w:r w:rsidR="00C46E09">
              <w:rPr>
                <w:sz w:val="22"/>
                <w:szCs w:val="22"/>
              </w:rPr>
              <w:t>ин.</w:t>
            </w:r>
          </w:p>
        </w:tc>
        <w:tc>
          <w:tcPr>
            <w:tcW w:w="1529" w:type="dxa"/>
            <w:tcBorders>
              <w:top w:val="single" w:sz="12" w:space="0" w:color="595959" w:themeColor="text1" w:themeTint="A6"/>
            </w:tcBorders>
            <w:vAlign w:val="center"/>
          </w:tcPr>
          <w:p w:rsidR="00B039E6" w:rsidRPr="00323B3B" w:rsidRDefault="00C46E09" w:rsidP="00DB78E3">
            <w:pPr>
              <w:jc w:val="center"/>
            </w:pPr>
            <w:r>
              <w:t>30</w:t>
            </w:r>
          </w:p>
        </w:tc>
      </w:tr>
      <w:tr w:rsidR="00B039E6" w:rsidRPr="00323B3B" w:rsidTr="00B039E6">
        <w:trPr>
          <w:trHeight w:val="65"/>
        </w:trPr>
        <w:tc>
          <w:tcPr>
            <w:tcW w:w="566" w:type="dxa"/>
            <w:tcBorders>
              <w:top w:val="single" w:sz="6" w:space="0" w:color="595959" w:themeColor="text1" w:themeTint="A6"/>
            </w:tcBorders>
            <w:vAlign w:val="center"/>
          </w:tcPr>
          <w:p w:rsidR="00B039E6" w:rsidRPr="005B0794" w:rsidRDefault="00B039E6" w:rsidP="00DB78E3">
            <w:pPr>
              <w:jc w:val="center"/>
              <w:rPr>
                <w:b/>
              </w:rPr>
            </w:pPr>
            <w:r>
              <w:rPr>
                <w:b/>
              </w:rPr>
              <w:t>2</w:t>
            </w:r>
          </w:p>
        </w:tc>
        <w:tc>
          <w:tcPr>
            <w:tcW w:w="2792" w:type="dxa"/>
            <w:tcBorders>
              <w:top w:val="single" w:sz="6" w:space="0" w:color="595959" w:themeColor="text1" w:themeTint="A6"/>
            </w:tcBorders>
          </w:tcPr>
          <w:p w:rsidR="00B039E6" w:rsidRPr="001B3A30" w:rsidRDefault="00B039E6" w:rsidP="00DB78E3">
            <w:pPr>
              <w:tabs>
                <w:tab w:val="left" w:pos="6780"/>
              </w:tabs>
              <w:contextualSpacing/>
            </w:pPr>
            <w:r>
              <w:rPr>
                <w:sz w:val="22"/>
                <w:szCs w:val="22"/>
              </w:rPr>
              <w:t>Кладбища традиционного захоронения</w:t>
            </w:r>
          </w:p>
        </w:tc>
        <w:tc>
          <w:tcPr>
            <w:tcW w:w="1543" w:type="dxa"/>
            <w:tcBorders>
              <w:top w:val="single" w:sz="6" w:space="0" w:color="595959" w:themeColor="text1" w:themeTint="A6"/>
            </w:tcBorders>
          </w:tcPr>
          <w:p w:rsidR="00B039E6" w:rsidRDefault="00B039E6" w:rsidP="00DB78E3">
            <w:pPr>
              <w:tabs>
                <w:tab w:val="left" w:pos="6780"/>
              </w:tabs>
              <w:contextualSpacing/>
              <w:jc w:val="center"/>
            </w:pPr>
            <w:r>
              <w:rPr>
                <w:sz w:val="22"/>
                <w:szCs w:val="22"/>
              </w:rPr>
              <w:t xml:space="preserve">Площадь, га. на 1 000 </w:t>
            </w:r>
          </w:p>
          <w:p w:rsidR="00B039E6" w:rsidRPr="001B3A30" w:rsidRDefault="00B039E6" w:rsidP="00DB78E3">
            <w:pPr>
              <w:tabs>
                <w:tab w:val="left" w:pos="6780"/>
              </w:tabs>
              <w:contextualSpacing/>
              <w:jc w:val="center"/>
            </w:pPr>
            <w:r>
              <w:rPr>
                <w:sz w:val="22"/>
                <w:szCs w:val="22"/>
              </w:rPr>
              <w:t>жителей</w:t>
            </w:r>
          </w:p>
        </w:tc>
        <w:tc>
          <w:tcPr>
            <w:tcW w:w="1540" w:type="dxa"/>
            <w:tcBorders>
              <w:top w:val="single" w:sz="6" w:space="0" w:color="595959" w:themeColor="text1" w:themeTint="A6"/>
            </w:tcBorders>
            <w:vAlign w:val="center"/>
          </w:tcPr>
          <w:p w:rsidR="00B039E6" w:rsidRPr="00346E8B" w:rsidRDefault="00B039E6" w:rsidP="00DB78E3">
            <w:pPr>
              <w:jc w:val="center"/>
            </w:pPr>
            <w:r>
              <w:rPr>
                <w:sz w:val="22"/>
              </w:rPr>
              <w:t>0,24</w:t>
            </w:r>
          </w:p>
        </w:tc>
        <w:tc>
          <w:tcPr>
            <w:tcW w:w="1509" w:type="dxa"/>
            <w:tcBorders>
              <w:top w:val="single" w:sz="6" w:space="0" w:color="595959" w:themeColor="text1" w:themeTint="A6"/>
            </w:tcBorders>
          </w:tcPr>
          <w:p w:rsidR="00B039E6" w:rsidRPr="001B3A30" w:rsidRDefault="00B039E6" w:rsidP="00DB78E3">
            <w:pPr>
              <w:tabs>
                <w:tab w:val="left" w:pos="6780"/>
              </w:tabs>
              <w:contextualSpacing/>
              <w:jc w:val="center"/>
            </w:pPr>
            <w:r>
              <w:rPr>
                <w:sz w:val="22"/>
                <w:szCs w:val="22"/>
              </w:rPr>
              <w:t>Санитарно-защитная зона, м</w:t>
            </w:r>
          </w:p>
        </w:tc>
        <w:tc>
          <w:tcPr>
            <w:tcW w:w="1529" w:type="dxa"/>
            <w:tcBorders>
              <w:top w:val="single" w:sz="6" w:space="0" w:color="595959" w:themeColor="text1" w:themeTint="A6"/>
            </w:tcBorders>
            <w:vAlign w:val="center"/>
          </w:tcPr>
          <w:p w:rsidR="00B039E6" w:rsidRPr="00323B3B" w:rsidRDefault="00B039E6" w:rsidP="00DB78E3">
            <w:pPr>
              <w:jc w:val="center"/>
            </w:pPr>
            <w:r>
              <w:t>500</w:t>
            </w:r>
          </w:p>
        </w:tc>
      </w:tr>
    </w:tbl>
    <w:p w:rsidR="009551F5" w:rsidRDefault="009551F5" w:rsidP="00DF01DA">
      <w:pPr>
        <w:autoSpaceDE w:val="0"/>
        <w:spacing w:line="276" w:lineRule="auto"/>
        <w:ind w:firstLine="851"/>
        <w:jc w:val="both"/>
        <w:rPr>
          <w:rFonts w:eastAsia="TimesNewRomanPSMT"/>
        </w:rPr>
      </w:pPr>
    </w:p>
    <w:p w:rsidR="009551F5" w:rsidRDefault="009551F5" w:rsidP="00DF01DA">
      <w:pPr>
        <w:autoSpaceDE w:val="0"/>
        <w:spacing w:line="276" w:lineRule="auto"/>
        <w:ind w:firstLine="851"/>
        <w:jc w:val="both"/>
        <w:rPr>
          <w:rFonts w:eastAsia="TimesNewRomanPSMT"/>
        </w:rPr>
      </w:pPr>
    </w:p>
    <w:p w:rsidR="00C650B9" w:rsidRDefault="00C650B9">
      <w:pPr>
        <w:spacing w:after="200" w:line="276" w:lineRule="auto"/>
        <w:rPr>
          <w:rFonts w:eastAsia="TimesNewRomanPSMT"/>
        </w:rPr>
      </w:pPr>
      <w:r>
        <w:rPr>
          <w:rFonts w:eastAsia="TimesNewRomanPSMT"/>
        </w:rPr>
        <w:br w:type="page"/>
      </w:r>
    </w:p>
    <w:p w:rsidR="00626914" w:rsidRDefault="00626914" w:rsidP="00626914">
      <w:pPr>
        <w:pBdr>
          <w:bottom w:val="single" w:sz="12" w:space="1" w:color="244061" w:themeColor="accent1" w:themeShade="80"/>
        </w:pBdr>
        <w:shd w:val="clear" w:color="auto" w:fill="F2F2F2" w:themeFill="background1" w:themeFillShade="F2"/>
        <w:jc w:val="both"/>
        <w:rPr>
          <w:b/>
          <w:szCs w:val="28"/>
        </w:rPr>
      </w:pPr>
      <w:r>
        <w:rPr>
          <w:b/>
          <w:szCs w:val="28"/>
        </w:rPr>
        <w:lastRenderedPageBreak/>
        <w:t xml:space="preserve">2.   МАТЕРИАЛЫ ПО ОБОСНОВАНИЮ РАСЧЕТНЫХ ПОКАЗАТЕЛЕЙ, </w:t>
      </w:r>
    </w:p>
    <w:p w:rsidR="00626914" w:rsidRDefault="00626914" w:rsidP="00626914">
      <w:pPr>
        <w:pBdr>
          <w:bottom w:val="single" w:sz="12" w:space="1" w:color="244061" w:themeColor="accent1" w:themeShade="80"/>
        </w:pBdr>
        <w:shd w:val="clear" w:color="auto" w:fill="F2F2F2" w:themeFill="background1" w:themeFillShade="F2"/>
        <w:jc w:val="both"/>
        <w:rPr>
          <w:rFonts w:eastAsia="Calibri"/>
          <w:b/>
          <w:szCs w:val="28"/>
          <w:lang w:eastAsia="en-US"/>
        </w:rPr>
      </w:pPr>
      <w:r>
        <w:rPr>
          <w:b/>
          <w:szCs w:val="28"/>
        </w:rPr>
        <w:t xml:space="preserve">      СОДЕРЖАЩИХСЯ В ОСНОВНОЙ ЧАСТИ</w:t>
      </w:r>
    </w:p>
    <w:p w:rsidR="00626914" w:rsidRDefault="00626914" w:rsidP="00626914">
      <w:pPr>
        <w:widowControl w:val="0"/>
        <w:autoSpaceDE w:val="0"/>
        <w:autoSpaceDN w:val="0"/>
        <w:adjustRightInd w:val="0"/>
        <w:spacing w:before="120"/>
        <w:ind w:firstLine="851"/>
        <w:jc w:val="both"/>
      </w:pPr>
      <w:r w:rsidRPr="00064DFF">
        <w:t>Расчетные показатели минимально допустимого уровня обеспеченности объект</w:t>
      </w:r>
      <w:r w:rsidRPr="00064DFF">
        <w:t>а</w:t>
      </w:r>
      <w:r w:rsidRPr="00064DFF">
        <w:t xml:space="preserve">ми </w:t>
      </w:r>
      <w:r>
        <w:t>мест</w:t>
      </w:r>
      <w:r w:rsidRPr="00064DFF">
        <w:t xml:space="preserve">ного значения и показатели максимально допустимого уровня территориальной доступности таких объектов для населения </w:t>
      </w:r>
      <w:r w:rsidR="00B7224E" w:rsidRPr="00B7224E">
        <w:rPr>
          <w:bCs/>
        </w:rPr>
        <w:t>городского поселения город Котово</w:t>
      </w:r>
      <w:r w:rsidR="00B7224E" w:rsidRPr="00B7224E">
        <w:t xml:space="preserve"> </w:t>
      </w:r>
      <w:r w:rsidR="00F55266">
        <w:t>Котовск</w:t>
      </w:r>
      <w:r w:rsidR="00F55266">
        <w:t>о</w:t>
      </w:r>
      <w:r w:rsidR="00F55266">
        <w:t>го</w:t>
      </w:r>
      <w:r>
        <w:t xml:space="preserve"> муниципального района Волгоград</w:t>
      </w:r>
      <w:r w:rsidRPr="00064DFF">
        <w:t>ской области установлены в соответствии с дейс</w:t>
      </w:r>
      <w:r w:rsidRPr="00064DFF">
        <w:t>т</w:t>
      </w:r>
      <w:r w:rsidRPr="00064DFF">
        <w:t>вующими федеральными и региональными нормативно-правовыми актами в области р</w:t>
      </w:r>
      <w:r w:rsidRPr="00064DFF">
        <w:t>е</w:t>
      </w:r>
      <w:r w:rsidRPr="00064DFF">
        <w:t xml:space="preserve">гулирования вопросов градостроительной деятельности и полномочий </w:t>
      </w:r>
      <w:r w:rsidR="00B7224E" w:rsidRPr="00B7224E">
        <w:rPr>
          <w:bCs/>
        </w:rPr>
        <w:t>городского посел</w:t>
      </w:r>
      <w:r w:rsidR="00B7224E" w:rsidRPr="00B7224E">
        <w:rPr>
          <w:bCs/>
        </w:rPr>
        <w:t>е</w:t>
      </w:r>
      <w:r w:rsidR="00B7224E" w:rsidRPr="00B7224E">
        <w:rPr>
          <w:bCs/>
        </w:rPr>
        <w:t>ния город Котово</w:t>
      </w:r>
      <w:r w:rsidR="00B7224E" w:rsidRPr="00B7224E">
        <w:t xml:space="preserve"> </w:t>
      </w:r>
      <w:r w:rsidR="00F55266">
        <w:t>Котовского</w:t>
      </w:r>
      <w:r w:rsidR="00C650B9" w:rsidRPr="00C650B9">
        <w:t xml:space="preserve"> муниципального района Волгоградской области</w:t>
      </w:r>
      <w:r w:rsidRPr="00064DFF">
        <w:t>, на основ</w:t>
      </w:r>
      <w:r w:rsidRPr="00064DFF">
        <w:t>а</w:t>
      </w:r>
      <w:r w:rsidRPr="00064DFF">
        <w:t xml:space="preserve">нии параметров и условий социально-экономического развития </w:t>
      </w:r>
      <w:r w:rsidR="00C650B9">
        <w:t xml:space="preserve">муниципального района, </w:t>
      </w:r>
      <w:r w:rsidRPr="00064DFF">
        <w:t>региона, социальных, демографических, природно-экологических и иных условий разв</w:t>
      </w:r>
      <w:r w:rsidRPr="00064DFF">
        <w:t>и</w:t>
      </w:r>
      <w:r w:rsidRPr="00064DFF">
        <w:t>тия</w:t>
      </w:r>
      <w:r w:rsidR="00C650B9">
        <w:t xml:space="preserve"> территории</w:t>
      </w:r>
      <w:r w:rsidRPr="00064DFF">
        <w:t xml:space="preserve">, </w:t>
      </w:r>
      <w:r>
        <w:t>условий осуществления градостро</w:t>
      </w:r>
      <w:r w:rsidRPr="00064DFF">
        <w:t xml:space="preserve">ительной деятельности на территории субъекта Российской Федерации в части формирования объектов </w:t>
      </w:r>
      <w:r w:rsidR="00C650B9">
        <w:t>местн</w:t>
      </w:r>
      <w:r w:rsidRPr="00064DFF">
        <w:t>ого значения</w:t>
      </w:r>
      <w:r w:rsidR="00C650B9">
        <w:t xml:space="preserve"> м</w:t>
      </w:r>
      <w:r w:rsidR="00C650B9">
        <w:t>у</w:t>
      </w:r>
      <w:r w:rsidR="00C650B9">
        <w:t>ниципального района</w:t>
      </w:r>
      <w:r w:rsidRPr="00064DFF">
        <w:t>.</w:t>
      </w:r>
    </w:p>
    <w:p w:rsidR="00626914" w:rsidRPr="00064DFF" w:rsidRDefault="00626914" w:rsidP="00626914">
      <w:pPr>
        <w:widowControl w:val="0"/>
        <w:autoSpaceDE w:val="0"/>
        <w:autoSpaceDN w:val="0"/>
        <w:adjustRightInd w:val="0"/>
        <w:spacing w:before="120"/>
        <w:ind w:firstLine="851"/>
        <w:jc w:val="both"/>
        <w:rPr>
          <w:bCs/>
          <w:szCs w:val="28"/>
        </w:rPr>
      </w:pPr>
      <w:r w:rsidRPr="00064DFF">
        <w:rPr>
          <w:bCs/>
          <w:szCs w:val="28"/>
        </w:rPr>
        <w:t>Обосновани</w:t>
      </w:r>
      <w:r>
        <w:rPr>
          <w:bCs/>
          <w:szCs w:val="28"/>
        </w:rPr>
        <w:t>е</w:t>
      </w:r>
      <w:r w:rsidRPr="00064DFF">
        <w:rPr>
          <w:bCs/>
          <w:szCs w:val="28"/>
        </w:rPr>
        <w:t xml:space="preserve"> расчетных показателей</w:t>
      </w:r>
      <w:r>
        <w:rPr>
          <w:bCs/>
          <w:szCs w:val="28"/>
        </w:rPr>
        <w:t xml:space="preserve"> для объектов </w:t>
      </w:r>
      <w:r w:rsidR="00C650B9">
        <w:rPr>
          <w:bCs/>
          <w:szCs w:val="28"/>
        </w:rPr>
        <w:t>мест</w:t>
      </w:r>
      <w:r>
        <w:rPr>
          <w:bCs/>
          <w:szCs w:val="28"/>
        </w:rPr>
        <w:t>ного значения</w:t>
      </w:r>
      <w:r w:rsidRPr="00064DFF">
        <w:rPr>
          <w:bCs/>
          <w:szCs w:val="28"/>
        </w:rPr>
        <w:t xml:space="preserve">, </w:t>
      </w:r>
      <w:r w:rsidR="00C650B9">
        <w:rPr>
          <w:bCs/>
          <w:szCs w:val="28"/>
        </w:rPr>
        <w:t>содерж</w:t>
      </w:r>
      <w:r w:rsidR="00C650B9">
        <w:rPr>
          <w:bCs/>
          <w:szCs w:val="28"/>
        </w:rPr>
        <w:t>а</w:t>
      </w:r>
      <w:r w:rsidR="00C650B9">
        <w:rPr>
          <w:bCs/>
          <w:szCs w:val="28"/>
        </w:rPr>
        <w:t>щихся</w:t>
      </w:r>
      <w:r w:rsidRPr="00064DFF">
        <w:rPr>
          <w:bCs/>
          <w:szCs w:val="28"/>
        </w:rPr>
        <w:t xml:space="preserve"> в основной части </w:t>
      </w:r>
      <w:r w:rsidR="00C650B9">
        <w:rPr>
          <w:bCs/>
          <w:szCs w:val="28"/>
        </w:rPr>
        <w:t>мест</w:t>
      </w:r>
      <w:r w:rsidRPr="00064DFF">
        <w:rPr>
          <w:bCs/>
          <w:szCs w:val="28"/>
        </w:rPr>
        <w:t xml:space="preserve">ных нормативов градостроительного проектирования </w:t>
      </w:r>
      <w:r w:rsidR="00B7224E" w:rsidRPr="00B7224E">
        <w:rPr>
          <w:bCs/>
          <w:szCs w:val="28"/>
        </w:rPr>
        <w:t>горо</w:t>
      </w:r>
      <w:r w:rsidR="00B7224E" w:rsidRPr="00B7224E">
        <w:rPr>
          <w:bCs/>
          <w:szCs w:val="28"/>
        </w:rPr>
        <w:t>д</w:t>
      </w:r>
      <w:r w:rsidR="00B7224E" w:rsidRPr="00B7224E">
        <w:rPr>
          <w:bCs/>
          <w:szCs w:val="28"/>
        </w:rPr>
        <w:t xml:space="preserve">ского поселения город Котово </w:t>
      </w:r>
      <w:r w:rsidR="00F55266">
        <w:rPr>
          <w:bCs/>
          <w:szCs w:val="28"/>
        </w:rPr>
        <w:t>Котовского</w:t>
      </w:r>
      <w:r w:rsidR="00C650B9" w:rsidRPr="00C650B9">
        <w:rPr>
          <w:bCs/>
          <w:szCs w:val="28"/>
        </w:rPr>
        <w:t xml:space="preserve"> муниципального района Волгоградской обла</w:t>
      </w:r>
      <w:r w:rsidR="00C650B9" w:rsidRPr="00C650B9">
        <w:rPr>
          <w:bCs/>
          <w:szCs w:val="28"/>
        </w:rPr>
        <w:t>с</w:t>
      </w:r>
      <w:r w:rsidR="00C650B9" w:rsidRPr="00C650B9">
        <w:rPr>
          <w:bCs/>
          <w:szCs w:val="28"/>
        </w:rPr>
        <w:t xml:space="preserve">ти </w:t>
      </w:r>
      <w:r w:rsidRPr="00064DFF">
        <w:rPr>
          <w:bCs/>
          <w:szCs w:val="28"/>
        </w:rPr>
        <w:t>представлены в Таблице 2.</w:t>
      </w:r>
      <w:r>
        <w:rPr>
          <w:bCs/>
          <w:szCs w:val="28"/>
        </w:rPr>
        <w:t>1</w:t>
      </w:r>
      <w:r w:rsidRPr="00064DFF">
        <w:rPr>
          <w:bCs/>
          <w:szCs w:val="28"/>
        </w:rPr>
        <w:t>.</w:t>
      </w:r>
    </w:p>
    <w:p w:rsidR="00C650B9" w:rsidRPr="00064DFF" w:rsidRDefault="00C650B9" w:rsidP="00C650B9">
      <w:pPr>
        <w:widowControl w:val="0"/>
        <w:autoSpaceDE w:val="0"/>
        <w:autoSpaceDN w:val="0"/>
        <w:adjustRightInd w:val="0"/>
        <w:spacing w:before="120"/>
        <w:ind w:firstLine="851"/>
        <w:jc w:val="right"/>
        <w:rPr>
          <w:bCs/>
          <w:szCs w:val="28"/>
        </w:rPr>
      </w:pPr>
      <w:r w:rsidRPr="00064DFF">
        <w:rPr>
          <w:bCs/>
          <w:szCs w:val="28"/>
        </w:rPr>
        <w:t>Таблица 2.1.</w:t>
      </w:r>
    </w:p>
    <w:tbl>
      <w:tblPr>
        <w:tblW w:w="9498" w:type="dxa"/>
        <w:tblInd w:w="-3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709"/>
        <w:gridCol w:w="1985"/>
        <w:gridCol w:w="2126"/>
        <w:gridCol w:w="4678"/>
      </w:tblGrid>
      <w:tr w:rsidR="00C650B9" w:rsidRPr="00064DFF" w:rsidTr="006571E6">
        <w:trPr>
          <w:trHeight w:val="635"/>
        </w:trPr>
        <w:tc>
          <w:tcPr>
            <w:tcW w:w="709" w:type="dxa"/>
            <w:shd w:val="clear" w:color="auto" w:fill="auto"/>
            <w:vAlign w:val="center"/>
          </w:tcPr>
          <w:p w:rsidR="00C650B9" w:rsidRPr="00064DFF" w:rsidRDefault="00C650B9" w:rsidP="001C13F5">
            <w:pPr>
              <w:widowControl w:val="0"/>
              <w:autoSpaceDE w:val="0"/>
              <w:autoSpaceDN w:val="0"/>
              <w:adjustRightInd w:val="0"/>
              <w:contextualSpacing/>
              <w:jc w:val="center"/>
              <w:rPr>
                <w:b/>
              </w:rPr>
            </w:pPr>
            <w:r w:rsidRPr="00064DFF">
              <w:rPr>
                <w:b/>
                <w:sz w:val="22"/>
              </w:rPr>
              <w:t xml:space="preserve">№ </w:t>
            </w:r>
            <w:proofErr w:type="spellStart"/>
            <w:r w:rsidRPr="00064DFF">
              <w:rPr>
                <w:b/>
                <w:sz w:val="22"/>
              </w:rPr>
              <w:t>пп</w:t>
            </w:r>
            <w:proofErr w:type="spellEnd"/>
          </w:p>
        </w:tc>
        <w:tc>
          <w:tcPr>
            <w:tcW w:w="1985" w:type="dxa"/>
            <w:shd w:val="clear" w:color="auto" w:fill="auto"/>
            <w:vAlign w:val="center"/>
          </w:tcPr>
          <w:p w:rsidR="00C650B9" w:rsidRPr="00064DFF" w:rsidRDefault="00C650B9" w:rsidP="001C13F5">
            <w:pPr>
              <w:widowControl w:val="0"/>
              <w:autoSpaceDE w:val="0"/>
              <w:autoSpaceDN w:val="0"/>
              <w:adjustRightInd w:val="0"/>
              <w:contextualSpacing/>
              <w:jc w:val="center"/>
              <w:rPr>
                <w:b/>
              </w:rPr>
            </w:pPr>
            <w:r w:rsidRPr="00064DFF">
              <w:rPr>
                <w:b/>
                <w:sz w:val="22"/>
              </w:rPr>
              <w:t>Наименование объекта</w:t>
            </w:r>
          </w:p>
        </w:tc>
        <w:tc>
          <w:tcPr>
            <w:tcW w:w="2126" w:type="dxa"/>
            <w:shd w:val="clear" w:color="auto" w:fill="auto"/>
            <w:vAlign w:val="center"/>
          </w:tcPr>
          <w:p w:rsidR="00C650B9" w:rsidRPr="00064DFF" w:rsidRDefault="00C650B9" w:rsidP="001C13F5">
            <w:pPr>
              <w:widowControl w:val="0"/>
              <w:autoSpaceDE w:val="0"/>
              <w:autoSpaceDN w:val="0"/>
              <w:adjustRightInd w:val="0"/>
              <w:contextualSpacing/>
              <w:jc w:val="center"/>
              <w:rPr>
                <w:b/>
              </w:rPr>
            </w:pPr>
            <w:r w:rsidRPr="00064DFF">
              <w:rPr>
                <w:b/>
                <w:sz w:val="22"/>
              </w:rPr>
              <w:t xml:space="preserve">Расчетный </w:t>
            </w:r>
          </w:p>
          <w:p w:rsidR="00C650B9" w:rsidRPr="00064DFF" w:rsidRDefault="00C650B9" w:rsidP="001C13F5">
            <w:pPr>
              <w:widowControl w:val="0"/>
              <w:autoSpaceDE w:val="0"/>
              <w:autoSpaceDN w:val="0"/>
              <w:adjustRightInd w:val="0"/>
              <w:contextualSpacing/>
              <w:jc w:val="center"/>
              <w:rPr>
                <w:b/>
              </w:rPr>
            </w:pPr>
            <w:r w:rsidRPr="00064DFF">
              <w:rPr>
                <w:b/>
                <w:sz w:val="22"/>
              </w:rPr>
              <w:t>показатель</w:t>
            </w:r>
          </w:p>
        </w:tc>
        <w:tc>
          <w:tcPr>
            <w:tcW w:w="4678" w:type="dxa"/>
            <w:shd w:val="clear" w:color="auto" w:fill="auto"/>
            <w:vAlign w:val="center"/>
          </w:tcPr>
          <w:p w:rsidR="00C650B9" w:rsidRPr="00064DFF" w:rsidRDefault="00C650B9" w:rsidP="001C13F5">
            <w:pPr>
              <w:widowControl w:val="0"/>
              <w:autoSpaceDE w:val="0"/>
              <w:autoSpaceDN w:val="0"/>
              <w:adjustRightInd w:val="0"/>
              <w:contextualSpacing/>
              <w:jc w:val="center"/>
              <w:rPr>
                <w:b/>
              </w:rPr>
            </w:pPr>
            <w:r w:rsidRPr="00064DFF">
              <w:rPr>
                <w:b/>
                <w:sz w:val="22"/>
              </w:rPr>
              <w:t>Обоснование расчетного показателя</w:t>
            </w:r>
          </w:p>
        </w:tc>
      </w:tr>
      <w:tr w:rsidR="00C650B9" w:rsidRPr="00064DFF" w:rsidTr="006571E6">
        <w:trPr>
          <w:trHeight w:val="65"/>
        </w:trPr>
        <w:tc>
          <w:tcPr>
            <w:tcW w:w="709" w:type="dxa"/>
            <w:shd w:val="clear" w:color="auto" w:fill="C4BC96" w:themeFill="background2" w:themeFillShade="BF"/>
            <w:vAlign w:val="center"/>
          </w:tcPr>
          <w:p w:rsidR="00C650B9" w:rsidRPr="00064DFF" w:rsidRDefault="00C650B9" w:rsidP="001C13F5">
            <w:pPr>
              <w:widowControl w:val="0"/>
              <w:autoSpaceDE w:val="0"/>
              <w:autoSpaceDN w:val="0"/>
              <w:adjustRightInd w:val="0"/>
              <w:contextualSpacing/>
              <w:jc w:val="center"/>
              <w:rPr>
                <w:b/>
              </w:rPr>
            </w:pPr>
            <w:r w:rsidRPr="00064DFF">
              <w:rPr>
                <w:b/>
                <w:sz w:val="22"/>
              </w:rPr>
              <w:t>1</w:t>
            </w:r>
          </w:p>
        </w:tc>
        <w:tc>
          <w:tcPr>
            <w:tcW w:w="8789" w:type="dxa"/>
            <w:gridSpan w:val="3"/>
            <w:shd w:val="clear" w:color="auto" w:fill="C4BC96" w:themeFill="background2" w:themeFillShade="BF"/>
          </w:tcPr>
          <w:p w:rsidR="00C650B9" w:rsidRPr="00064DFF" w:rsidRDefault="00C650B9" w:rsidP="00C650B9">
            <w:pPr>
              <w:widowControl w:val="0"/>
              <w:autoSpaceDE w:val="0"/>
              <w:autoSpaceDN w:val="0"/>
              <w:adjustRightInd w:val="0"/>
              <w:contextualSpacing/>
              <w:jc w:val="center"/>
              <w:rPr>
                <w:b/>
              </w:rPr>
            </w:pPr>
            <w:r w:rsidRPr="00064DFF">
              <w:rPr>
                <w:b/>
                <w:sz w:val="22"/>
              </w:rPr>
              <w:t xml:space="preserve">Объекты </w:t>
            </w:r>
            <w:r>
              <w:rPr>
                <w:b/>
                <w:sz w:val="22"/>
              </w:rPr>
              <w:t>мест</w:t>
            </w:r>
            <w:r w:rsidRPr="00064DFF">
              <w:rPr>
                <w:b/>
                <w:sz w:val="22"/>
              </w:rPr>
              <w:t>ного значения в области транспорта</w:t>
            </w:r>
          </w:p>
        </w:tc>
      </w:tr>
      <w:tr w:rsidR="00C650B9" w:rsidRPr="00064DFF" w:rsidTr="006571E6">
        <w:trPr>
          <w:trHeight w:val="1356"/>
        </w:trPr>
        <w:tc>
          <w:tcPr>
            <w:tcW w:w="709" w:type="dxa"/>
            <w:shd w:val="clear" w:color="auto" w:fill="auto"/>
          </w:tcPr>
          <w:p w:rsidR="00C650B9" w:rsidRPr="00064DFF" w:rsidRDefault="00C650B9" w:rsidP="001C13F5">
            <w:pPr>
              <w:widowControl w:val="0"/>
              <w:autoSpaceDE w:val="0"/>
              <w:autoSpaceDN w:val="0"/>
              <w:adjustRightInd w:val="0"/>
              <w:contextualSpacing/>
              <w:jc w:val="center"/>
            </w:pPr>
            <w:r>
              <w:rPr>
                <w:sz w:val="22"/>
              </w:rPr>
              <w:t>1.1</w:t>
            </w:r>
          </w:p>
        </w:tc>
        <w:tc>
          <w:tcPr>
            <w:tcW w:w="1985" w:type="dxa"/>
            <w:shd w:val="clear" w:color="auto" w:fill="auto"/>
          </w:tcPr>
          <w:p w:rsidR="00C650B9" w:rsidRPr="00064DFF" w:rsidRDefault="00C650B9" w:rsidP="001C13F5">
            <w:pPr>
              <w:widowControl w:val="0"/>
              <w:autoSpaceDE w:val="0"/>
              <w:autoSpaceDN w:val="0"/>
              <w:adjustRightInd w:val="0"/>
              <w:contextualSpacing/>
            </w:pPr>
            <w:r>
              <w:rPr>
                <w:sz w:val="22"/>
              </w:rPr>
              <w:t>Автомобильные дороги местного значения</w:t>
            </w:r>
          </w:p>
        </w:tc>
        <w:tc>
          <w:tcPr>
            <w:tcW w:w="2126" w:type="dxa"/>
            <w:shd w:val="clear" w:color="auto" w:fill="auto"/>
          </w:tcPr>
          <w:p w:rsidR="00C650B9" w:rsidRPr="00064DFF" w:rsidRDefault="00C650B9" w:rsidP="001C13F5">
            <w:pPr>
              <w:shd w:val="clear" w:color="auto" w:fill="FFFFFF"/>
              <w:contextualSpacing/>
            </w:pPr>
            <w:r w:rsidRPr="00C650B9">
              <w:rPr>
                <w:sz w:val="22"/>
              </w:rPr>
              <w:t>Расчетные параме</w:t>
            </w:r>
            <w:r w:rsidRPr="00C650B9">
              <w:rPr>
                <w:sz w:val="22"/>
              </w:rPr>
              <w:t>т</w:t>
            </w:r>
            <w:r w:rsidRPr="00C650B9">
              <w:rPr>
                <w:sz w:val="22"/>
              </w:rPr>
              <w:t>ры улиц и дорог различных катег</w:t>
            </w:r>
            <w:r w:rsidRPr="00C650B9">
              <w:rPr>
                <w:sz w:val="22"/>
              </w:rPr>
              <w:t>о</w:t>
            </w:r>
            <w:r w:rsidRPr="00C650B9">
              <w:rPr>
                <w:sz w:val="22"/>
              </w:rPr>
              <w:t>рий</w:t>
            </w:r>
          </w:p>
        </w:tc>
        <w:tc>
          <w:tcPr>
            <w:tcW w:w="4678" w:type="dxa"/>
            <w:shd w:val="clear" w:color="auto" w:fill="auto"/>
          </w:tcPr>
          <w:p w:rsidR="00C650B9" w:rsidRPr="00064DFF" w:rsidRDefault="00C650B9" w:rsidP="001C13F5">
            <w:pPr>
              <w:widowControl w:val="0"/>
              <w:autoSpaceDE w:val="0"/>
              <w:autoSpaceDN w:val="0"/>
              <w:adjustRightInd w:val="0"/>
              <w:contextualSpacing/>
            </w:pPr>
            <w:r>
              <w:rPr>
                <w:sz w:val="22"/>
              </w:rPr>
              <w:t>Расчетные параметры улиц и дорог различных ка</w:t>
            </w:r>
            <w:r w:rsidRPr="00C650B9">
              <w:rPr>
                <w:sz w:val="22"/>
              </w:rPr>
              <w:t xml:space="preserve">тегорий </w:t>
            </w:r>
            <w:r>
              <w:rPr>
                <w:sz w:val="22"/>
              </w:rPr>
              <w:t>как объектов местного значения у</w:t>
            </w:r>
            <w:r>
              <w:rPr>
                <w:sz w:val="22"/>
              </w:rPr>
              <w:t>с</w:t>
            </w:r>
            <w:r>
              <w:rPr>
                <w:sz w:val="22"/>
              </w:rPr>
              <w:t xml:space="preserve">тановлены </w:t>
            </w:r>
            <w:r w:rsidRPr="00C650B9">
              <w:rPr>
                <w:sz w:val="22"/>
              </w:rPr>
              <w:t>в соответствии с постановлением Правительства РФ от 29.10.2009 № 860 "О требованиях к обеспеченности автомобильных дорог общего пользования объектами доро</w:t>
            </w:r>
            <w:r w:rsidRPr="00C650B9">
              <w:rPr>
                <w:sz w:val="22"/>
              </w:rPr>
              <w:t>ж</w:t>
            </w:r>
            <w:r w:rsidRPr="00C650B9">
              <w:rPr>
                <w:sz w:val="22"/>
              </w:rPr>
              <w:t>ного сервиса, размещаемыми в границах полос отвода", постановлением Правительства РФ от 28.09.2009 № 767 "О классификации автом</w:t>
            </w:r>
            <w:r w:rsidRPr="00C650B9">
              <w:rPr>
                <w:sz w:val="22"/>
              </w:rPr>
              <w:t>о</w:t>
            </w:r>
            <w:r w:rsidRPr="00C650B9">
              <w:rPr>
                <w:sz w:val="22"/>
              </w:rPr>
              <w:t>бильных дорог в Российской Федерации", п</w:t>
            </w:r>
            <w:r w:rsidRPr="00C650B9">
              <w:rPr>
                <w:sz w:val="22"/>
              </w:rPr>
              <w:t>о</w:t>
            </w:r>
            <w:r w:rsidRPr="00C650B9">
              <w:rPr>
                <w:sz w:val="22"/>
              </w:rPr>
              <w:t>становлением Правительства РФ от 02.09.2009 № 717 "О нормах отвода земель для размещ</w:t>
            </w:r>
            <w:r w:rsidRPr="00C650B9">
              <w:rPr>
                <w:sz w:val="22"/>
              </w:rPr>
              <w:t>е</w:t>
            </w:r>
            <w:r w:rsidRPr="00C650B9">
              <w:rPr>
                <w:sz w:val="22"/>
              </w:rPr>
              <w:t>ния автомобильных дорог и (или) объектов дорожного сервиса".</w:t>
            </w:r>
          </w:p>
        </w:tc>
      </w:tr>
      <w:tr w:rsidR="007124FB" w:rsidRPr="00064DFF" w:rsidTr="006571E6">
        <w:trPr>
          <w:trHeight w:val="65"/>
        </w:trPr>
        <w:tc>
          <w:tcPr>
            <w:tcW w:w="709" w:type="dxa"/>
            <w:vMerge w:val="restart"/>
            <w:shd w:val="clear" w:color="auto" w:fill="auto"/>
          </w:tcPr>
          <w:p w:rsidR="007124FB" w:rsidRPr="00064DFF" w:rsidRDefault="007124FB" w:rsidP="007124FB">
            <w:pPr>
              <w:widowControl w:val="0"/>
              <w:autoSpaceDE w:val="0"/>
              <w:autoSpaceDN w:val="0"/>
              <w:adjustRightInd w:val="0"/>
              <w:contextualSpacing/>
              <w:jc w:val="center"/>
            </w:pPr>
            <w:r>
              <w:rPr>
                <w:sz w:val="22"/>
              </w:rPr>
              <w:t>1.2</w:t>
            </w:r>
          </w:p>
        </w:tc>
        <w:tc>
          <w:tcPr>
            <w:tcW w:w="1985" w:type="dxa"/>
            <w:vMerge w:val="restart"/>
            <w:shd w:val="clear" w:color="auto" w:fill="auto"/>
          </w:tcPr>
          <w:p w:rsidR="007124FB" w:rsidRPr="007124FB" w:rsidRDefault="007124FB" w:rsidP="007124FB">
            <w:pPr>
              <w:rPr>
                <w:color w:val="000000"/>
              </w:rPr>
            </w:pPr>
            <w:r>
              <w:rPr>
                <w:color w:val="000000"/>
                <w:sz w:val="22"/>
                <w:szCs w:val="22"/>
              </w:rPr>
              <w:t>Места хранения личного автом</w:t>
            </w:r>
            <w:r>
              <w:rPr>
                <w:color w:val="000000"/>
                <w:sz w:val="22"/>
                <w:szCs w:val="22"/>
              </w:rPr>
              <w:t>о</w:t>
            </w:r>
            <w:r>
              <w:rPr>
                <w:color w:val="000000"/>
                <w:sz w:val="22"/>
                <w:szCs w:val="22"/>
              </w:rPr>
              <w:t>бильного тран</w:t>
            </w:r>
            <w:r>
              <w:rPr>
                <w:color w:val="000000"/>
                <w:sz w:val="22"/>
                <w:szCs w:val="22"/>
              </w:rPr>
              <w:t>с</w:t>
            </w:r>
            <w:r>
              <w:rPr>
                <w:color w:val="000000"/>
                <w:sz w:val="22"/>
                <w:szCs w:val="22"/>
              </w:rPr>
              <w:t>порта (а</w:t>
            </w:r>
            <w:r w:rsidRPr="007124FB">
              <w:rPr>
                <w:color w:val="000000"/>
                <w:sz w:val="22"/>
                <w:szCs w:val="22"/>
              </w:rPr>
              <w:t>втом</w:t>
            </w:r>
            <w:r w:rsidRPr="007124FB">
              <w:rPr>
                <w:color w:val="000000"/>
                <w:sz w:val="22"/>
                <w:szCs w:val="22"/>
              </w:rPr>
              <w:t>о</w:t>
            </w:r>
            <w:r w:rsidRPr="007124FB">
              <w:rPr>
                <w:color w:val="000000"/>
                <w:sz w:val="22"/>
                <w:szCs w:val="22"/>
              </w:rPr>
              <w:t>бильны</w:t>
            </w:r>
            <w:r>
              <w:rPr>
                <w:color w:val="000000"/>
                <w:sz w:val="22"/>
                <w:szCs w:val="22"/>
              </w:rPr>
              <w:t xml:space="preserve">е </w:t>
            </w:r>
            <w:r w:rsidRPr="007124FB">
              <w:rPr>
                <w:color w:val="000000"/>
                <w:sz w:val="22"/>
                <w:szCs w:val="22"/>
              </w:rPr>
              <w:t>стоянк</w:t>
            </w:r>
            <w:r>
              <w:rPr>
                <w:color w:val="000000"/>
                <w:sz w:val="22"/>
                <w:szCs w:val="22"/>
              </w:rPr>
              <w:t>и)</w:t>
            </w:r>
          </w:p>
        </w:tc>
        <w:tc>
          <w:tcPr>
            <w:tcW w:w="2126" w:type="dxa"/>
            <w:shd w:val="clear" w:color="auto" w:fill="auto"/>
          </w:tcPr>
          <w:p w:rsidR="007124FB" w:rsidRPr="007124FB" w:rsidRDefault="007124FB" w:rsidP="007124FB">
            <w:pPr>
              <w:rPr>
                <w:color w:val="000000"/>
              </w:rPr>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shd w:val="clear" w:color="auto" w:fill="auto"/>
          </w:tcPr>
          <w:p w:rsidR="007124FB" w:rsidRPr="007124FB" w:rsidRDefault="007124FB" w:rsidP="007124FB">
            <w:pPr>
              <w:pStyle w:val="a9"/>
              <w:numPr>
                <w:ilvl w:val="0"/>
                <w:numId w:val="42"/>
              </w:numPr>
              <w:spacing w:line="240" w:lineRule="auto"/>
              <w:ind w:left="-56" w:firstLine="416"/>
              <w:jc w:val="left"/>
              <w:rPr>
                <w:rFonts w:ascii="Times New Roman" w:hAnsi="Times New Roman"/>
                <w:bCs/>
                <w:color w:val="000000"/>
              </w:rPr>
            </w:pPr>
            <w:r w:rsidRPr="007124FB">
              <w:rPr>
                <w:rFonts w:ascii="Times New Roman" w:hAnsi="Times New Roman"/>
                <w:color w:val="000000"/>
              </w:rPr>
              <w:t xml:space="preserve">Количество </w:t>
            </w:r>
            <w:proofErr w:type="spellStart"/>
            <w:r w:rsidRPr="007124FB">
              <w:rPr>
                <w:rFonts w:ascii="Times New Roman" w:hAnsi="Times New Roman"/>
                <w:color w:val="000000"/>
              </w:rPr>
              <w:t>машино-мест</w:t>
            </w:r>
            <w:proofErr w:type="spellEnd"/>
            <w:r w:rsidRPr="007124FB">
              <w:rPr>
                <w:rFonts w:ascii="Times New Roman" w:hAnsi="Times New Roman"/>
                <w:color w:val="000000"/>
              </w:rPr>
              <w:t xml:space="preserve"> на открытых </w:t>
            </w:r>
            <w:proofErr w:type="spellStart"/>
            <w:r w:rsidRPr="007124FB">
              <w:rPr>
                <w:rFonts w:ascii="Times New Roman" w:hAnsi="Times New Roman"/>
                <w:color w:val="000000"/>
              </w:rPr>
              <w:t>приобъектных</w:t>
            </w:r>
            <w:proofErr w:type="spellEnd"/>
            <w:r w:rsidRPr="007124FB">
              <w:rPr>
                <w:rFonts w:ascii="Times New Roman" w:hAnsi="Times New Roman"/>
                <w:color w:val="000000"/>
              </w:rPr>
              <w:t xml:space="preserve"> стоянках у общественных зд</w:t>
            </w:r>
            <w:r w:rsidRPr="007124FB">
              <w:rPr>
                <w:rFonts w:ascii="Times New Roman" w:hAnsi="Times New Roman"/>
                <w:color w:val="000000"/>
              </w:rPr>
              <w:t>а</w:t>
            </w:r>
            <w:r w:rsidRPr="007124FB">
              <w:rPr>
                <w:rFonts w:ascii="Times New Roman" w:hAnsi="Times New Roman"/>
                <w:color w:val="000000"/>
              </w:rPr>
              <w:t>ний, учреждений, предприятий, торговых це</w:t>
            </w:r>
            <w:r w:rsidRPr="007124FB">
              <w:rPr>
                <w:rFonts w:ascii="Times New Roman" w:hAnsi="Times New Roman"/>
                <w:color w:val="000000"/>
              </w:rPr>
              <w:t>н</w:t>
            </w:r>
            <w:r w:rsidRPr="007124FB">
              <w:rPr>
                <w:rFonts w:ascii="Times New Roman" w:hAnsi="Times New Roman"/>
                <w:color w:val="000000"/>
              </w:rPr>
              <w:t xml:space="preserve">тров, вокзалов и т.д. (в том числе встроенных, пристроенных к жилым зданиям) определяется в соответствии </w:t>
            </w:r>
            <w:r w:rsidRPr="007124FB">
              <w:rPr>
                <w:rFonts w:ascii="Times New Roman" w:hAnsi="Times New Roman"/>
                <w:bCs/>
                <w:color w:val="000000"/>
              </w:rPr>
              <w:t xml:space="preserve">с </w:t>
            </w:r>
            <w:r w:rsidRPr="007124FB">
              <w:rPr>
                <w:rFonts w:ascii="Times New Roman" w:hAnsi="Times New Roman"/>
                <w:color w:val="000000"/>
              </w:rPr>
              <w:t xml:space="preserve">СП 42.13330.2011 (п. 11.19, </w:t>
            </w:r>
            <w:r w:rsidRPr="007124FB">
              <w:rPr>
                <w:rFonts w:ascii="Times New Roman" w:hAnsi="Times New Roman"/>
                <w:bCs/>
                <w:color w:val="000000"/>
              </w:rPr>
              <w:t>Приложение К);</w:t>
            </w:r>
          </w:p>
          <w:p w:rsidR="007124FB" w:rsidRPr="007124FB" w:rsidRDefault="007124FB" w:rsidP="007124FB">
            <w:pPr>
              <w:pStyle w:val="a9"/>
              <w:numPr>
                <w:ilvl w:val="0"/>
                <w:numId w:val="42"/>
              </w:numPr>
              <w:spacing w:line="240" w:lineRule="auto"/>
              <w:ind w:left="-56" w:firstLine="416"/>
              <w:jc w:val="left"/>
              <w:rPr>
                <w:rFonts w:ascii="Times New Roman" w:hAnsi="Times New Roman"/>
                <w:color w:val="000000"/>
              </w:rPr>
            </w:pPr>
            <w:r w:rsidRPr="007124FB">
              <w:rPr>
                <w:rFonts w:ascii="Times New Roman" w:hAnsi="Times New Roman"/>
                <w:color w:val="000000"/>
              </w:rPr>
              <w:t>Расстояние пешеходных подходов от стоянок для временного хранения легковых автомобилей следует принимать не более, м.  (СП 42.13330.2011 п.11.21, п.11.21);</w:t>
            </w:r>
          </w:p>
          <w:p w:rsidR="007124FB" w:rsidRPr="007124FB" w:rsidRDefault="007124FB" w:rsidP="007124FB">
            <w:pPr>
              <w:pStyle w:val="a9"/>
              <w:numPr>
                <w:ilvl w:val="0"/>
                <w:numId w:val="42"/>
              </w:numPr>
              <w:spacing w:line="240" w:lineRule="auto"/>
              <w:ind w:left="-56" w:firstLine="416"/>
              <w:jc w:val="left"/>
              <w:rPr>
                <w:rFonts w:ascii="Times New Roman" w:hAnsi="Times New Roman"/>
                <w:color w:val="000000"/>
              </w:rPr>
            </w:pPr>
            <w:r w:rsidRPr="007124FB">
              <w:rPr>
                <w:rFonts w:ascii="Times New Roman" w:hAnsi="Times New Roman"/>
                <w:color w:val="000000"/>
              </w:rPr>
              <w:t xml:space="preserve">Размер земельных участков гаражей и стоянок легковых автомобилей в зависимости от их этажности в соответствии </w:t>
            </w:r>
            <w:r w:rsidRPr="007124FB">
              <w:rPr>
                <w:rFonts w:ascii="Times New Roman" w:hAnsi="Times New Roman"/>
                <w:bCs/>
                <w:color w:val="000000"/>
              </w:rPr>
              <w:t xml:space="preserve">с </w:t>
            </w:r>
            <w:r w:rsidRPr="007124FB">
              <w:rPr>
                <w:rFonts w:ascii="Times New Roman" w:hAnsi="Times New Roman"/>
                <w:color w:val="000000"/>
              </w:rPr>
              <w:t xml:space="preserve">СП </w:t>
            </w:r>
            <w:r w:rsidRPr="007124FB">
              <w:rPr>
                <w:rFonts w:ascii="Times New Roman" w:hAnsi="Times New Roman"/>
                <w:color w:val="000000"/>
              </w:rPr>
              <w:lastRenderedPageBreak/>
              <w:t>42.13330.2011 (п. 11.22);</w:t>
            </w:r>
          </w:p>
          <w:p w:rsidR="007124FB" w:rsidRPr="007124FB" w:rsidRDefault="007124FB" w:rsidP="007124FB">
            <w:pPr>
              <w:pStyle w:val="a9"/>
              <w:numPr>
                <w:ilvl w:val="0"/>
                <w:numId w:val="42"/>
              </w:numPr>
              <w:spacing w:line="240" w:lineRule="auto"/>
              <w:ind w:left="-56" w:firstLine="416"/>
              <w:jc w:val="left"/>
              <w:rPr>
                <w:rFonts w:ascii="Times New Roman" w:hAnsi="Times New Roman"/>
                <w:color w:val="000000"/>
              </w:rPr>
            </w:pPr>
            <w:r w:rsidRPr="007124FB">
              <w:rPr>
                <w:rFonts w:ascii="Times New Roman" w:hAnsi="Times New Roman"/>
                <w:color w:val="000000"/>
              </w:rPr>
              <w:t>В соответствии с</w:t>
            </w:r>
            <w:r w:rsidRPr="007124FB">
              <w:rPr>
                <w:rFonts w:ascii="Times New Roman" w:hAnsi="Times New Roman"/>
                <w:bCs/>
                <w:color w:val="000000"/>
              </w:rPr>
              <w:t xml:space="preserve"> ВСН 62-91*</w:t>
            </w:r>
            <w:r w:rsidRPr="007124FB">
              <w:rPr>
                <w:rFonts w:ascii="Times New Roman" w:hAnsi="Times New Roman"/>
                <w:color w:val="000000"/>
              </w:rPr>
              <w:t xml:space="preserve"> следует выделять места для личных автотранспортных средств инвалидов;</w:t>
            </w:r>
          </w:p>
          <w:p w:rsidR="007124FB" w:rsidRPr="007124FB" w:rsidRDefault="007124FB" w:rsidP="007124FB">
            <w:pPr>
              <w:pStyle w:val="a9"/>
              <w:numPr>
                <w:ilvl w:val="0"/>
                <w:numId w:val="42"/>
              </w:numPr>
              <w:spacing w:line="240" w:lineRule="auto"/>
              <w:ind w:left="-56" w:firstLine="416"/>
              <w:jc w:val="left"/>
              <w:rPr>
                <w:rFonts w:ascii="Times New Roman" w:hAnsi="Times New Roman"/>
                <w:color w:val="000000"/>
              </w:rPr>
            </w:pPr>
            <w:r w:rsidRPr="007124FB">
              <w:rPr>
                <w:rFonts w:ascii="Times New Roman" w:hAnsi="Times New Roman"/>
                <w:color w:val="000000"/>
              </w:rPr>
              <w:t>От стоянок для постоянного и време</w:t>
            </w:r>
            <w:r w:rsidRPr="007124FB">
              <w:rPr>
                <w:rFonts w:ascii="Times New Roman" w:hAnsi="Times New Roman"/>
                <w:color w:val="000000"/>
              </w:rPr>
              <w:t>н</w:t>
            </w:r>
            <w:r w:rsidRPr="007124FB">
              <w:rPr>
                <w:rFonts w:ascii="Times New Roman" w:hAnsi="Times New Roman"/>
                <w:color w:val="000000"/>
              </w:rPr>
              <w:t>ного хранения автомобилей необходимо с</w:t>
            </w:r>
            <w:r w:rsidRPr="007124FB">
              <w:rPr>
                <w:rFonts w:ascii="Times New Roman" w:hAnsi="Times New Roman"/>
                <w:color w:val="000000"/>
              </w:rPr>
              <w:t>о</w:t>
            </w:r>
            <w:r w:rsidRPr="007124FB">
              <w:rPr>
                <w:rFonts w:ascii="Times New Roman" w:hAnsi="Times New Roman"/>
                <w:color w:val="000000"/>
              </w:rPr>
              <w:t>блюдать санитарные разрывы согласно Са</w:t>
            </w:r>
            <w:r w:rsidRPr="007124FB">
              <w:rPr>
                <w:rFonts w:ascii="Times New Roman" w:hAnsi="Times New Roman"/>
                <w:color w:val="000000"/>
              </w:rPr>
              <w:t>н</w:t>
            </w:r>
            <w:r w:rsidRPr="007124FB">
              <w:rPr>
                <w:rFonts w:ascii="Times New Roman" w:hAnsi="Times New Roman"/>
                <w:color w:val="000000"/>
              </w:rPr>
              <w:t>ПиН 2.2.1/2.1.1.1200-03;</w:t>
            </w:r>
          </w:p>
          <w:p w:rsidR="007124FB" w:rsidRPr="007124FB" w:rsidRDefault="007124FB" w:rsidP="007124FB">
            <w:pPr>
              <w:pStyle w:val="a9"/>
              <w:numPr>
                <w:ilvl w:val="0"/>
                <w:numId w:val="42"/>
              </w:numPr>
              <w:spacing w:line="240" w:lineRule="auto"/>
              <w:ind w:left="-56" w:firstLine="416"/>
              <w:jc w:val="left"/>
              <w:rPr>
                <w:rFonts w:ascii="Times New Roman" w:hAnsi="Times New Roman"/>
                <w:color w:val="000000"/>
              </w:rPr>
            </w:pPr>
            <w:r w:rsidRPr="007124FB">
              <w:rPr>
                <w:rFonts w:ascii="Times New Roman" w:hAnsi="Times New Roman"/>
                <w:bCs/>
                <w:color w:val="000000"/>
              </w:rPr>
              <w:t>Для хранения грузовых автомобилей следует предусматривать открытые площадки в соответствии с требованиями СП 37.13330.2012.</w:t>
            </w:r>
          </w:p>
        </w:tc>
      </w:tr>
      <w:tr w:rsidR="007124FB" w:rsidRPr="00064DFF" w:rsidTr="006571E6">
        <w:trPr>
          <w:trHeight w:val="957"/>
        </w:trPr>
        <w:tc>
          <w:tcPr>
            <w:tcW w:w="709" w:type="dxa"/>
            <w:vMerge/>
            <w:shd w:val="clear" w:color="auto" w:fill="auto"/>
          </w:tcPr>
          <w:p w:rsidR="007124FB" w:rsidRPr="00064DFF" w:rsidRDefault="007124FB" w:rsidP="007124FB">
            <w:pPr>
              <w:widowControl w:val="0"/>
              <w:autoSpaceDE w:val="0"/>
              <w:autoSpaceDN w:val="0"/>
              <w:adjustRightInd w:val="0"/>
              <w:contextualSpacing/>
              <w:jc w:val="center"/>
            </w:pPr>
          </w:p>
        </w:tc>
        <w:tc>
          <w:tcPr>
            <w:tcW w:w="1985" w:type="dxa"/>
            <w:vMerge/>
            <w:shd w:val="clear" w:color="auto" w:fill="auto"/>
          </w:tcPr>
          <w:p w:rsidR="007124FB" w:rsidRPr="007124FB" w:rsidRDefault="007124FB" w:rsidP="007124FB">
            <w:pPr>
              <w:widowControl w:val="0"/>
              <w:autoSpaceDE w:val="0"/>
              <w:autoSpaceDN w:val="0"/>
              <w:adjustRightInd w:val="0"/>
              <w:contextualSpacing/>
            </w:pPr>
          </w:p>
        </w:tc>
        <w:tc>
          <w:tcPr>
            <w:tcW w:w="2126" w:type="dxa"/>
            <w:shd w:val="clear" w:color="auto" w:fill="auto"/>
          </w:tcPr>
          <w:p w:rsidR="007124FB" w:rsidRPr="007124FB" w:rsidRDefault="007124FB" w:rsidP="007124FB">
            <w:pPr>
              <w:shd w:val="clear" w:color="auto" w:fill="FFFFFF"/>
              <w:contextualSpacing/>
            </w:pPr>
            <w:r w:rsidRPr="007124FB">
              <w:rPr>
                <w:color w:val="000000"/>
                <w:sz w:val="22"/>
                <w:szCs w:val="22"/>
              </w:rPr>
              <w:t>Показатель тран</w:t>
            </w:r>
            <w:r w:rsidRPr="007124FB">
              <w:rPr>
                <w:color w:val="000000"/>
                <w:sz w:val="22"/>
                <w:szCs w:val="22"/>
              </w:rPr>
              <w:t>с</w:t>
            </w:r>
            <w:r w:rsidRPr="007124FB">
              <w:rPr>
                <w:color w:val="000000"/>
                <w:sz w:val="22"/>
                <w:szCs w:val="22"/>
              </w:rPr>
              <w:t>портной доступн</w:t>
            </w:r>
            <w:r w:rsidRPr="007124FB">
              <w:rPr>
                <w:color w:val="000000"/>
                <w:sz w:val="22"/>
                <w:szCs w:val="22"/>
              </w:rPr>
              <w:t>о</w:t>
            </w:r>
            <w:r w:rsidRPr="007124FB">
              <w:rPr>
                <w:color w:val="000000"/>
                <w:sz w:val="22"/>
                <w:szCs w:val="22"/>
              </w:rPr>
              <w:t>сти объекта</w:t>
            </w:r>
          </w:p>
        </w:tc>
        <w:tc>
          <w:tcPr>
            <w:tcW w:w="4678" w:type="dxa"/>
            <w:shd w:val="clear" w:color="auto" w:fill="auto"/>
          </w:tcPr>
          <w:p w:rsidR="007124FB" w:rsidRPr="007124FB" w:rsidRDefault="00BB74F0" w:rsidP="007124FB">
            <w:pPr>
              <w:pStyle w:val="a9"/>
              <w:spacing w:line="240" w:lineRule="auto"/>
              <w:ind w:left="-55"/>
              <w:rPr>
                <w:rFonts w:ascii="Times New Roman" w:hAnsi="Times New Roman"/>
                <w:color w:val="000000"/>
              </w:rPr>
            </w:pPr>
            <w:r w:rsidRPr="00BB74F0">
              <w:rPr>
                <w:rFonts w:ascii="Times New Roman" w:hAnsi="Times New Roman"/>
                <w:color w:val="000000"/>
              </w:rPr>
              <w:t>"СП 42.13330.2016. Свод правил. Град</w:t>
            </w:r>
            <w:r w:rsidRPr="00BB74F0">
              <w:rPr>
                <w:rFonts w:ascii="Times New Roman" w:hAnsi="Times New Roman"/>
                <w:color w:val="000000"/>
              </w:rPr>
              <w:t>о</w:t>
            </w:r>
            <w:r w:rsidRPr="00BB74F0">
              <w:rPr>
                <w:rFonts w:ascii="Times New Roman" w:hAnsi="Times New Roman"/>
                <w:color w:val="000000"/>
              </w:rPr>
              <w:t>строительство. Планировка и застройка горо</w:t>
            </w:r>
            <w:r w:rsidRPr="00BB74F0">
              <w:rPr>
                <w:rFonts w:ascii="Times New Roman" w:hAnsi="Times New Roman"/>
                <w:color w:val="000000"/>
              </w:rPr>
              <w:t>д</w:t>
            </w:r>
            <w:r w:rsidRPr="00BB74F0">
              <w:rPr>
                <w:rFonts w:ascii="Times New Roman" w:hAnsi="Times New Roman"/>
                <w:color w:val="000000"/>
              </w:rPr>
              <w:t xml:space="preserve">ских и сельских поселений. Актуализированная редакция </w:t>
            </w:r>
            <w:proofErr w:type="spellStart"/>
            <w:r w:rsidRPr="00BB74F0">
              <w:rPr>
                <w:rFonts w:ascii="Times New Roman" w:hAnsi="Times New Roman"/>
                <w:color w:val="000000"/>
              </w:rPr>
              <w:t>СНиП</w:t>
            </w:r>
            <w:proofErr w:type="spellEnd"/>
            <w:r w:rsidRPr="00BB74F0">
              <w:rPr>
                <w:rFonts w:ascii="Times New Roman" w:hAnsi="Times New Roman"/>
                <w:color w:val="000000"/>
              </w:rPr>
              <w:t xml:space="preserve"> 2.07.01-89*"</w:t>
            </w:r>
            <w:r w:rsidR="007124FB" w:rsidRPr="007124FB">
              <w:rPr>
                <w:rFonts w:ascii="Times New Roman" w:hAnsi="Times New Roman"/>
                <w:color w:val="000000"/>
              </w:rPr>
              <w:t>;</w:t>
            </w:r>
          </w:p>
          <w:p w:rsidR="007124FB" w:rsidRPr="007124FB" w:rsidRDefault="007124FB" w:rsidP="007124FB">
            <w:pPr>
              <w:widowControl w:val="0"/>
              <w:autoSpaceDE w:val="0"/>
              <w:autoSpaceDN w:val="0"/>
              <w:adjustRightInd w:val="0"/>
              <w:contextualSpacing/>
            </w:pPr>
          </w:p>
        </w:tc>
      </w:tr>
      <w:tr w:rsidR="007124FB" w:rsidRPr="00064DFF" w:rsidTr="006571E6">
        <w:trPr>
          <w:trHeight w:val="176"/>
        </w:trPr>
        <w:tc>
          <w:tcPr>
            <w:tcW w:w="709" w:type="dxa"/>
            <w:shd w:val="clear" w:color="auto" w:fill="C4BC96" w:themeFill="background2" w:themeFillShade="BF"/>
          </w:tcPr>
          <w:p w:rsidR="007124FB" w:rsidRPr="00620B42" w:rsidRDefault="007124FB" w:rsidP="007124FB">
            <w:pPr>
              <w:widowControl w:val="0"/>
              <w:autoSpaceDE w:val="0"/>
              <w:autoSpaceDN w:val="0"/>
              <w:adjustRightInd w:val="0"/>
              <w:contextualSpacing/>
              <w:jc w:val="center"/>
              <w:rPr>
                <w:b/>
              </w:rPr>
            </w:pPr>
            <w:r>
              <w:rPr>
                <w:b/>
                <w:sz w:val="22"/>
              </w:rPr>
              <w:t>2</w:t>
            </w:r>
          </w:p>
        </w:tc>
        <w:tc>
          <w:tcPr>
            <w:tcW w:w="8789" w:type="dxa"/>
            <w:gridSpan w:val="3"/>
            <w:shd w:val="clear" w:color="auto" w:fill="C4BC96" w:themeFill="background2" w:themeFillShade="BF"/>
          </w:tcPr>
          <w:p w:rsidR="00116F3E" w:rsidRDefault="00116F3E" w:rsidP="00116F3E">
            <w:pPr>
              <w:widowControl w:val="0"/>
              <w:autoSpaceDE w:val="0"/>
              <w:autoSpaceDN w:val="0"/>
              <w:adjustRightInd w:val="0"/>
              <w:contextualSpacing/>
              <w:jc w:val="center"/>
              <w:rPr>
                <w:b/>
              </w:rPr>
            </w:pPr>
            <w:r>
              <w:rPr>
                <w:b/>
                <w:sz w:val="22"/>
              </w:rPr>
              <w:t xml:space="preserve">Объекты местного значения </w:t>
            </w:r>
            <w:r w:rsidRPr="00116F3E">
              <w:rPr>
                <w:b/>
                <w:sz w:val="22"/>
              </w:rPr>
              <w:t>в области инженерного обеспечения</w:t>
            </w:r>
          </w:p>
          <w:p w:rsidR="007124FB" w:rsidRPr="00620B42" w:rsidRDefault="00116F3E" w:rsidP="00116F3E">
            <w:pPr>
              <w:widowControl w:val="0"/>
              <w:autoSpaceDE w:val="0"/>
              <w:autoSpaceDN w:val="0"/>
              <w:adjustRightInd w:val="0"/>
              <w:contextualSpacing/>
              <w:jc w:val="center"/>
              <w:rPr>
                <w:b/>
              </w:rPr>
            </w:pPr>
            <w:r w:rsidRPr="00116F3E">
              <w:rPr>
                <w:b/>
                <w:sz w:val="22"/>
              </w:rPr>
              <w:t>(электро- и газоснабжение поселений)</w:t>
            </w:r>
          </w:p>
        </w:tc>
      </w:tr>
      <w:tr w:rsidR="007124FB" w:rsidRPr="00064DFF" w:rsidTr="006571E6">
        <w:trPr>
          <w:trHeight w:val="540"/>
        </w:trPr>
        <w:tc>
          <w:tcPr>
            <w:tcW w:w="709" w:type="dxa"/>
            <w:tcBorders>
              <w:bottom w:val="single" w:sz="6" w:space="0" w:color="404040"/>
            </w:tcBorders>
            <w:shd w:val="clear" w:color="auto" w:fill="auto"/>
          </w:tcPr>
          <w:p w:rsidR="007124FB" w:rsidRDefault="00116F3E" w:rsidP="007124FB">
            <w:pPr>
              <w:widowControl w:val="0"/>
              <w:autoSpaceDE w:val="0"/>
              <w:autoSpaceDN w:val="0"/>
              <w:adjustRightInd w:val="0"/>
              <w:contextualSpacing/>
              <w:jc w:val="center"/>
            </w:pPr>
            <w:r>
              <w:rPr>
                <w:sz w:val="22"/>
              </w:rPr>
              <w:t>2.1</w:t>
            </w:r>
          </w:p>
        </w:tc>
        <w:tc>
          <w:tcPr>
            <w:tcW w:w="1985" w:type="dxa"/>
            <w:tcBorders>
              <w:bottom w:val="single" w:sz="6" w:space="0" w:color="404040"/>
            </w:tcBorders>
            <w:shd w:val="clear" w:color="auto" w:fill="auto"/>
          </w:tcPr>
          <w:p w:rsidR="007124FB" w:rsidRDefault="00116F3E" w:rsidP="007124FB">
            <w:pPr>
              <w:widowControl w:val="0"/>
              <w:autoSpaceDE w:val="0"/>
              <w:autoSpaceDN w:val="0"/>
              <w:adjustRightInd w:val="0"/>
              <w:contextualSpacing/>
            </w:pPr>
            <w:r>
              <w:rPr>
                <w:sz w:val="22"/>
              </w:rPr>
              <w:t>Объекты электр</w:t>
            </w:r>
            <w:r>
              <w:rPr>
                <w:sz w:val="22"/>
              </w:rPr>
              <w:t>о</w:t>
            </w:r>
            <w:r>
              <w:rPr>
                <w:sz w:val="22"/>
              </w:rPr>
              <w:t>снабжения</w:t>
            </w:r>
          </w:p>
        </w:tc>
        <w:tc>
          <w:tcPr>
            <w:tcW w:w="2126" w:type="dxa"/>
            <w:tcBorders>
              <w:bottom w:val="single" w:sz="6" w:space="0" w:color="404040"/>
            </w:tcBorders>
            <w:shd w:val="clear" w:color="auto" w:fill="auto"/>
          </w:tcPr>
          <w:p w:rsidR="007124FB" w:rsidRPr="00692776" w:rsidRDefault="00116F3E" w:rsidP="007124FB">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tcBorders>
              <w:bottom w:val="single" w:sz="6" w:space="0" w:color="404040"/>
            </w:tcBorders>
            <w:shd w:val="clear" w:color="auto" w:fill="auto"/>
          </w:tcPr>
          <w:p w:rsidR="00116F3E" w:rsidRDefault="00116F3E" w:rsidP="00116F3E">
            <w:pPr>
              <w:widowControl w:val="0"/>
              <w:autoSpaceDE w:val="0"/>
              <w:autoSpaceDN w:val="0"/>
              <w:adjustRightInd w:val="0"/>
              <w:contextualSpacing/>
            </w:pPr>
            <w:r w:rsidRPr="00116F3E">
              <w:rPr>
                <w:sz w:val="22"/>
                <w:u w:val="single"/>
              </w:rPr>
              <w:t>Показатель электропотребления</w:t>
            </w:r>
          </w:p>
          <w:p w:rsidR="007124FB" w:rsidRDefault="00116F3E" w:rsidP="00116F3E">
            <w:pPr>
              <w:widowControl w:val="0"/>
              <w:autoSpaceDE w:val="0"/>
              <w:autoSpaceDN w:val="0"/>
              <w:adjustRightInd w:val="0"/>
              <w:contextualSpacing/>
            </w:pPr>
            <w:r>
              <w:rPr>
                <w:sz w:val="22"/>
              </w:rPr>
              <w:t>(</w:t>
            </w:r>
            <w:r w:rsidRPr="00116F3E">
              <w:rPr>
                <w:sz w:val="22"/>
              </w:rPr>
              <w:t>кВт·ч / год на 1 чел.</w:t>
            </w:r>
            <w:r>
              <w:rPr>
                <w:sz w:val="22"/>
              </w:rPr>
              <w:t>)</w:t>
            </w:r>
          </w:p>
          <w:p w:rsidR="00116F3E" w:rsidRDefault="00116F3E" w:rsidP="00116F3E">
            <w:pPr>
              <w:widowControl w:val="0"/>
              <w:autoSpaceDE w:val="0"/>
              <w:autoSpaceDN w:val="0"/>
              <w:adjustRightInd w:val="0"/>
              <w:contextualSpacing/>
            </w:pPr>
            <w:r>
              <w:rPr>
                <w:sz w:val="22"/>
              </w:rPr>
              <w:t>Суммарный объем электроэнергии, потре</w:t>
            </w:r>
            <w:r>
              <w:rPr>
                <w:sz w:val="22"/>
              </w:rPr>
              <w:t>б</w:t>
            </w:r>
            <w:r>
              <w:rPr>
                <w:sz w:val="22"/>
              </w:rPr>
              <w:t>ляемой в индивидуальных и многоквартирных жилых домах за 201</w:t>
            </w:r>
            <w:r w:rsidR="007A4C17">
              <w:rPr>
                <w:sz w:val="22"/>
              </w:rPr>
              <w:t>5</w:t>
            </w:r>
            <w:r>
              <w:rPr>
                <w:sz w:val="22"/>
              </w:rPr>
              <w:t xml:space="preserve"> год, составил: </w:t>
            </w:r>
            <w:r w:rsidR="007A4C17">
              <w:rPr>
                <w:sz w:val="22"/>
              </w:rPr>
              <w:t>38 499 600</w:t>
            </w:r>
            <w:r>
              <w:rPr>
                <w:sz w:val="22"/>
              </w:rPr>
              <w:t xml:space="preserve"> </w:t>
            </w:r>
            <w:r w:rsidRPr="00116F3E">
              <w:rPr>
                <w:sz w:val="22"/>
              </w:rPr>
              <w:t>кВт·ч</w:t>
            </w:r>
          </w:p>
          <w:p w:rsidR="00116F3E" w:rsidRDefault="00116F3E" w:rsidP="00116F3E">
            <w:pPr>
              <w:widowControl w:val="0"/>
              <w:autoSpaceDE w:val="0"/>
              <w:autoSpaceDN w:val="0"/>
              <w:adjustRightInd w:val="0"/>
              <w:contextualSpacing/>
            </w:pPr>
            <w:r>
              <w:rPr>
                <w:sz w:val="22"/>
              </w:rPr>
              <w:t xml:space="preserve">По итогам 2016 года данный показатель может составить до </w:t>
            </w:r>
            <w:r w:rsidR="007A4C17">
              <w:rPr>
                <w:sz w:val="22"/>
              </w:rPr>
              <w:t>38 113 200</w:t>
            </w:r>
            <w:r w:rsidRPr="00116F3E">
              <w:rPr>
                <w:sz w:val="22"/>
              </w:rPr>
              <w:t xml:space="preserve"> кВт·ч</w:t>
            </w:r>
          </w:p>
          <w:p w:rsidR="00DD7381" w:rsidRDefault="00DD7381" w:rsidP="00116F3E">
            <w:pPr>
              <w:widowControl w:val="0"/>
              <w:autoSpaceDE w:val="0"/>
              <w:autoSpaceDN w:val="0"/>
              <w:adjustRightInd w:val="0"/>
              <w:contextualSpacing/>
            </w:pPr>
            <w:r>
              <w:rPr>
                <w:sz w:val="22"/>
              </w:rPr>
              <w:t>На конец 2016 года показатель текущего эле</w:t>
            </w:r>
            <w:r>
              <w:rPr>
                <w:sz w:val="22"/>
              </w:rPr>
              <w:t>к</w:t>
            </w:r>
            <w:r>
              <w:rPr>
                <w:sz w:val="22"/>
              </w:rPr>
              <w:t xml:space="preserve">тропотребления составит: </w:t>
            </w:r>
            <w:r w:rsidR="007A4C17">
              <w:rPr>
                <w:sz w:val="22"/>
              </w:rPr>
              <w:t>38 113 200</w:t>
            </w:r>
            <w:r>
              <w:rPr>
                <w:sz w:val="22"/>
              </w:rPr>
              <w:t xml:space="preserve"> / </w:t>
            </w:r>
            <w:r w:rsidR="007A4C17">
              <w:rPr>
                <w:bCs/>
                <w:color w:val="000000"/>
                <w:sz w:val="22"/>
                <w:szCs w:val="22"/>
              </w:rPr>
              <w:t>31 761</w:t>
            </w:r>
            <w:r w:rsidRPr="007124FB">
              <w:rPr>
                <w:bCs/>
                <w:color w:val="000000"/>
                <w:sz w:val="22"/>
                <w:szCs w:val="22"/>
              </w:rPr>
              <w:t xml:space="preserve"> (численность населения)</w:t>
            </w:r>
            <w:r>
              <w:rPr>
                <w:bCs/>
                <w:color w:val="000000"/>
                <w:sz w:val="22"/>
                <w:szCs w:val="22"/>
              </w:rPr>
              <w:t xml:space="preserve"> = </w:t>
            </w:r>
            <w:r w:rsidR="007A4C17">
              <w:rPr>
                <w:bCs/>
                <w:color w:val="000000"/>
                <w:sz w:val="22"/>
                <w:szCs w:val="22"/>
              </w:rPr>
              <w:t>1200</w:t>
            </w:r>
            <w:r>
              <w:rPr>
                <w:bCs/>
                <w:color w:val="000000"/>
                <w:sz w:val="22"/>
                <w:szCs w:val="22"/>
              </w:rPr>
              <w:t xml:space="preserve"> </w:t>
            </w:r>
            <w:r w:rsidRPr="00116F3E">
              <w:rPr>
                <w:sz w:val="22"/>
              </w:rPr>
              <w:t>кВт·ч / год на 1 чел.</w:t>
            </w:r>
          </w:p>
          <w:p w:rsidR="00DD7381" w:rsidRDefault="00DD7381" w:rsidP="00116F3E">
            <w:pPr>
              <w:widowControl w:val="0"/>
              <w:autoSpaceDE w:val="0"/>
              <w:autoSpaceDN w:val="0"/>
              <w:adjustRightInd w:val="0"/>
              <w:contextualSpacing/>
            </w:pPr>
            <w:r>
              <w:rPr>
                <w:sz w:val="22"/>
              </w:rPr>
              <w:t>На перспективу расчетный показатель эле</w:t>
            </w:r>
            <w:r>
              <w:rPr>
                <w:sz w:val="22"/>
              </w:rPr>
              <w:t>к</w:t>
            </w:r>
            <w:r>
              <w:rPr>
                <w:sz w:val="22"/>
              </w:rPr>
              <w:t>тропотребления определяется с учетом пр</w:t>
            </w:r>
            <w:r>
              <w:rPr>
                <w:sz w:val="22"/>
              </w:rPr>
              <w:t>о</w:t>
            </w:r>
            <w:r>
              <w:rPr>
                <w:sz w:val="22"/>
              </w:rPr>
              <w:t xml:space="preserve">гноза социально-экономического развития </w:t>
            </w:r>
            <w:r w:rsidR="00F55266">
              <w:rPr>
                <w:sz w:val="22"/>
              </w:rPr>
              <w:t>К</w:t>
            </w:r>
            <w:r w:rsidR="00F55266">
              <w:rPr>
                <w:sz w:val="22"/>
              </w:rPr>
              <w:t>о</w:t>
            </w:r>
            <w:r w:rsidR="00F55266">
              <w:rPr>
                <w:sz w:val="22"/>
              </w:rPr>
              <w:t>товского</w:t>
            </w:r>
            <w:r>
              <w:rPr>
                <w:sz w:val="22"/>
              </w:rPr>
              <w:t xml:space="preserve"> муниципального района и демогр</w:t>
            </w:r>
            <w:r>
              <w:rPr>
                <w:sz w:val="22"/>
              </w:rPr>
              <w:t>а</w:t>
            </w:r>
            <w:r>
              <w:rPr>
                <w:sz w:val="22"/>
              </w:rPr>
              <w:t>фической ситуации</w:t>
            </w:r>
            <w:r w:rsidR="001446C6">
              <w:rPr>
                <w:sz w:val="22"/>
              </w:rPr>
              <w:t>, а также индексов прои</w:t>
            </w:r>
            <w:r w:rsidR="001446C6">
              <w:rPr>
                <w:sz w:val="22"/>
              </w:rPr>
              <w:t>з</w:t>
            </w:r>
            <w:r w:rsidR="001446C6">
              <w:rPr>
                <w:sz w:val="22"/>
              </w:rPr>
              <w:t>водства на территории муниципальных обр</w:t>
            </w:r>
            <w:r w:rsidR="001446C6">
              <w:rPr>
                <w:sz w:val="22"/>
              </w:rPr>
              <w:t>а</w:t>
            </w:r>
            <w:r w:rsidR="001446C6">
              <w:rPr>
                <w:sz w:val="22"/>
              </w:rPr>
              <w:t>зований</w:t>
            </w:r>
            <w:r>
              <w:rPr>
                <w:sz w:val="22"/>
              </w:rPr>
              <w:t>.</w:t>
            </w:r>
            <w:r w:rsidR="0065682D">
              <w:rPr>
                <w:sz w:val="22"/>
              </w:rPr>
              <w:t xml:space="preserve"> </w:t>
            </w:r>
          </w:p>
          <w:p w:rsidR="00DD7381" w:rsidRDefault="00DD7381" w:rsidP="00116F3E">
            <w:pPr>
              <w:widowControl w:val="0"/>
              <w:autoSpaceDE w:val="0"/>
              <w:autoSpaceDN w:val="0"/>
              <w:adjustRightInd w:val="0"/>
              <w:contextualSpacing/>
            </w:pPr>
            <w:r>
              <w:rPr>
                <w:sz w:val="22"/>
              </w:rPr>
              <w:t xml:space="preserve">Согласно статистическим данным по региону, с учетом положений прогноза социально-экономического развития </w:t>
            </w:r>
            <w:r w:rsidR="00F55266">
              <w:rPr>
                <w:sz w:val="22"/>
              </w:rPr>
              <w:t>Котовского</w:t>
            </w:r>
            <w:r>
              <w:rPr>
                <w:sz w:val="22"/>
              </w:rPr>
              <w:t xml:space="preserve"> муниц</w:t>
            </w:r>
            <w:r>
              <w:rPr>
                <w:sz w:val="22"/>
              </w:rPr>
              <w:t>и</w:t>
            </w:r>
            <w:r>
              <w:rPr>
                <w:sz w:val="22"/>
              </w:rPr>
              <w:t>пального района на 2016 год и плановый пер</w:t>
            </w:r>
            <w:r>
              <w:rPr>
                <w:sz w:val="22"/>
              </w:rPr>
              <w:t>и</w:t>
            </w:r>
            <w:r>
              <w:rPr>
                <w:sz w:val="22"/>
              </w:rPr>
              <w:t>од 2017 и 2018 годов, - ожидается уменьшение среднегодовой численности постоянного нас</w:t>
            </w:r>
            <w:r>
              <w:rPr>
                <w:sz w:val="22"/>
              </w:rPr>
              <w:t>е</w:t>
            </w:r>
            <w:r>
              <w:rPr>
                <w:sz w:val="22"/>
              </w:rPr>
              <w:t xml:space="preserve">ления на </w:t>
            </w:r>
            <w:r w:rsidR="007A4C17">
              <w:rPr>
                <w:sz w:val="22"/>
              </w:rPr>
              <w:t>3,75</w:t>
            </w:r>
            <w:r>
              <w:rPr>
                <w:sz w:val="22"/>
              </w:rPr>
              <w:t xml:space="preserve"> %.</w:t>
            </w:r>
            <w:r w:rsidR="007D79D5">
              <w:rPr>
                <w:sz w:val="22"/>
              </w:rPr>
              <w:t xml:space="preserve"> Индекс изменения численн</w:t>
            </w:r>
            <w:r w:rsidR="007D79D5">
              <w:rPr>
                <w:sz w:val="22"/>
              </w:rPr>
              <w:t>о</w:t>
            </w:r>
            <w:r w:rsidR="007D79D5">
              <w:rPr>
                <w:sz w:val="22"/>
              </w:rPr>
              <w:t>сти населения составит 0,9</w:t>
            </w:r>
            <w:r w:rsidR="0065682D">
              <w:rPr>
                <w:sz w:val="22"/>
              </w:rPr>
              <w:t>912</w:t>
            </w:r>
            <w:r w:rsidR="007D79D5">
              <w:rPr>
                <w:sz w:val="22"/>
              </w:rPr>
              <w:t>.</w:t>
            </w:r>
          </w:p>
          <w:p w:rsidR="00DD7381" w:rsidRDefault="001446C6" w:rsidP="00116F3E">
            <w:pPr>
              <w:widowControl w:val="0"/>
              <w:autoSpaceDE w:val="0"/>
              <w:autoSpaceDN w:val="0"/>
              <w:adjustRightInd w:val="0"/>
              <w:contextualSpacing/>
            </w:pPr>
            <w:r>
              <w:rPr>
                <w:sz w:val="22"/>
              </w:rPr>
              <w:t xml:space="preserve">Согласно Базовым показателям социально-экономического развития </w:t>
            </w:r>
            <w:r w:rsidR="00F55266">
              <w:rPr>
                <w:sz w:val="22"/>
              </w:rPr>
              <w:t>Котовского</w:t>
            </w:r>
            <w:r>
              <w:rPr>
                <w:sz w:val="22"/>
              </w:rPr>
              <w:t xml:space="preserve"> муниц</w:t>
            </w:r>
            <w:r>
              <w:rPr>
                <w:sz w:val="22"/>
              </w:rPr>
              <w:t>и</w:t>
            </w:r>
            <w:r>
              <w:rPr>
                <w:sz w:val="22"/>
              </w:rPr>
              <w:t>пального района индексы производства</w:t>
            </w:r>
            <w:r w:rsidR="007D79D5">
              <w:rPr>
                <w:sz w:val="22"/>
              </w:rPr>
              <w:t xml:space="preserve"> за п</w:t>
            </w:r>
            <w:r w:rsidR="007D79D5">
              <w:rPr>
                <w:sz w:val="22"/>
              </w:rPr>
              <w:t>о</w:t>
            </w:r>
            <w:r w:rsidR="007D79D5">
              <w:rPr>
                <w:sz w:val="22"/>
              </w:rPr>
              <w:t>следние три года, в % к предыдущему году, составляют:</w:t>
            </w:r>
          </w:p>
          <w:p w:rsidR="007D79D5" w:rsidRDefault="007D79D5" w:rsidP="00116F3E">
            <w:pPr>
              <w:widowControl w:val="0"/>
              <w:autoSpaceDE w:val="0"/>
              <w:autoSpaceDN w:val="0"/>
              <w:adjustRightInd w:val="0"/>
              <w:contextualSpacing/>
            </w:pPr>
            <w:r>
              <w:rPr>
                <w:sz w:val="22"/>
              </w:rPr>
              <w:t xml:space="preserve">- 2014 год – </w:t>
            </w:r>
            <w:r w:rsidR="00C9586E">
              <w:rPr>
                <w:sz w:val="22"/>
              </w:rPr>
              <w:t>101,7</w:t>
            </w:r>
            <w:r>
              <w:rPr>
                <w:sz w:val="22"/>
              </w:rPr>
              <w:t xml:space="preserve"> %;</w:t>
            </w:r>
          </w:p>
          <w:p w:rsidR="007D79D5" w:rsidRDefault="007D79D5" w:rsidP="00116F3E">
            <w:pPr>
              <w:widowControl w:val="0"/>
              <w:autoSpaceDE w:val="0"/>
              <w:autoSpaceDN w:val="0"/>
              <w:adjustRightInd w:val="0"/>
              <w:contextualSpacing/>
            </w:pPr>
            <w:r>
              <w:rPr>
                <w:sz w:val="22"/>
              </w:rPr>
              <w:t xml:space="preserve">- 2015 год – </w:t>
            </w:r>
            <w:r w:rsidR="00C9586E">
              <w:rPr>
                <w:sz w:val="22"/>
              </w:rPr>
              <w:t>98,7</w:t>
            </w:r>
            <w:r>
              <w:rPr>
                <w:sz w:val="22"/>
              </w:rPr>
              <w:t xml:space="preserve"> %;</w:t>
            </w:r>
          </w:p>
          <w:p w:rsidR="007D79D5" w:rsidRDefault="007D79D5" w:rsidP="00116F3E">
            <w:pPr>
              <w:widowControl w:val="0"/>
              <w:autoSpaceDE w:val="0"/>
              <w:autoSpaceDN w:val="0"/>
              <w:adjustRightInd w:val="0"/>
              <w:contextualSpacing/>
            </w:pPr>
            <w:r>
              <w:rPr>
                <w:sz w:val="22"/>
              </w:rPr>
              <w:t xml:space="preserve">- 2016 год (предварительно) – </w:t>
            </w:r>
            <w:r w:rsidR="00C9586E">
              <w:rPr>
                <w:sz w:val="22"/>
              </w:rPr>
              <w:t>101,5</w:t>
            </w:r>
            <w:r>
              <w:rPr>
                <w:sz w:val="22"/>
              </w:rPr>
              <w:t xml:space="preserve"> %</w:t>
            </w:r>
          </w:p>
          <w:p w:rsidR="00C9586E" w:rsidRDefault="00C9586E" w:rsidP="00C9586E">
            <w:pPr>
              <w:widowControl w:val="0"/>
              <w:autoSpaceDE w:val="0"/>
              <w:autoSpaceDN w:val="0"/>
              <w:adjustRightInd w:val="0"/>
              <w:contextualSpacing/>
            </w:pPr>
            <w:r>
              <w:rPr>
                <w:sz w:val="22"/>
              </w:rPr>
              <w:lastRenderedPageBreak/>
              <w:t>- 2017 год (предварительно) – 101,6 %</w:t>
            </w:r>
          </w:p>
          <w:p w:rsidR="00C9586E" w:rsidRDefault="00C9586E" w:rsidP="00116F3E">
            <w:pPr>
              <w:widowControl w:val="0"/>
              <w:autoSpaceDE w:val="0"/>
              <w:autoSpaceDN w:val="0"/>
              <w:adjustRightInd w:val="0"/>
              <w:contextualSpacing/>
            </w:pPr>
            <w:r>
              <w:rPr>
                <w:sz w:val="22"/>
              </w:rPr>
              <w:t>- 2018 год (предварительно) – 101,9 %</w:t>
            </w:r>
          </w:p>
          <w:p w:rsidR="007D79D5" w:rsidRDefault="007D79D5" w:rsidP="00116F3E">
            <w:pPr>
              <w:widowControl w:val="0"/>
              <w:autoSpaceDE w:val="0"/>
              <w:autoSpaceDN w:val="0"/>
              <w:adjustRightInd w:val="0"/>
              <w:contextualSpacing/>
            </w:pPr>
            <w:r>
              <w:rPr>
                <w:sz w:val="22"/>
              </w:rPr>
              <w:t>При этом средний индекс производства сост</w:t>
            </w:r>
            <w:r>
              <w:rPr>
                <w:sz w:val="22"/>
              </w:rPr>
              <w:t>а</w:t>
            </w:r>
            <w:r>
              <w:rPr>
                <w:sz w:val="22"/>
              </w:rPr>
              <w:t>вит: (</w:t>
            </w:r>
            <w:r w:rsidR="00C9586E">
              <w:rPr>
                <w:sz w:val="22"/>
              </w:rPr>
              <w:t>101,7+98,7+101,5+101,6+101,9</w:t>
            </w:r>
            <w:r>
              <w:rPr>
                <w:sz w:val="22"/>
              </w:rPr>
              <w:t xml:space="preserve">) / </w:t>
            </w:r>
            <w:r w:rsidR="00C9586E">
              <w:rPr>
                <w:sz w:val="22"/>
              </w:rPr>
              <w:t>5</w:t>
            </w:r>
            <w:r>
              <w:rPr>
                <w:sz w:val="22"/>
              </w:rPr>
              <w:t xml:space="preserve"> = </w:t>
            </w:r>
            <w:r w:rsidR="00C9586E">
              <w:rPr>
                <w:sz w:val="22"/>
              </w:rPr>
              <w:t>101,08</w:t>
            </w:r>
            <w:r>
              <w:rPr>
                <w:sz w:val="22"/>
              </w:rPr>
              <w:t xml:space="preserve"> %, или 1,0</w:t>
            </w:r>
            <w:r w:rsidR="00C9586E">
              <w:rPr>
                <w:sz w:val="22"/>
              </w:rPr>
              <w:t>108</w:t>
            </w:r>
            <w:r>
              <w:rPr>
                <w:sz w:val="22"/>
              </w:rPr>
              <w:t xml:space="preserve"> в единичном исчислении.</w:t>
            </w:r>
          </w:p>
          <w:p w:rsidR="007D79D5" w:rsidRDefault="007D79D5" w:rsidP="00116F3E">
            <w:pPr>
              <w:widowControl w:val="0"/>
              <w:autoSpaceDE w:val="0"/>
              <w:autoSpaceDN w:val="0"/>
              <w:adjustRightInd w:val="0"/>
              <w:contextualSpacing/>
            </w:pPr>
          </w:p>
          <w:p w:rsidR="007D79D5" w:rsidRDefault="007D79D5" w:rsidP="00116F3E">
            <w:pPr>
              <w:widowControl w:val="0"/>
              <w:autoSpaceDE w:val="0"/>
              <w:autoSpaceDN w:val="0"/>
              <w:adjustRightInd w:val="0"/>
              <w:contextualSpacing/>
            </w:pPr>
            <w:r>
              <w:rPr>
                <w:sz w:val="22"/>
              </w:rPr>
              <w:t>Таким образом, планируемый минимальный показатель электропотребления составит:</w:t>
            </w:r>
          </w:p>
          <w:p w:rsidR="007D79D5" w:rsidRDefault="00C9586E" w:rsidP="007D79D5">
            <w:pPr>
              <w:widowControl w:val="0"/>
              <w:autoSpaceDE w:val="0"/>
              <w:autoSpaceDN w:val="0"/>
              <w:adjustRightInd w:val="0"/>
              <w:contextualSpacing/>
            </w:pPr>
            <w:r>
              <w:rPr>
                <w:bCs/>
                <w:color w:val="000000"/>
                <w:sz w:val="22"/>
                <w:szCs w:val="22"/>
              </w:rPr>
              <w:t>1 200</w:t>
            </w:r>
            <w:r w:rsidR="007D79D5">
              <w:rPr>
                <w:bCs/>
                <w:color w:val="000000"/>
                <w:sz w:val="22"/>
                <w:szCs w:val="22"/>
              </w:rPr>
              <w:t xml:space="preserve"> (показатель текущего электропотребл</w:t>
            </w:r>
            <w:r w:rsidR="007D79D5">
              <w:rPr>
                <w:bCs/>
                <w:color w:val="000000"/>
                <w:sz w:val="22"/>
                <w:szCs w:val="22"/>
              </w:rPr>
              <w:t>е</w:t>
            </w:r>
            <w:r w:rsidR="007D79D5">
              <w:rPr>
                <w:bCs/>
                <w:color w:val="000000"/>
                <w:sz w:val="22"/>
                <w:szCs w:val="22"/>
              </w:rPr>
              <w:t>ния) Х 0,9</w:t>
            </w:r>
            <w:r w:rsidR="0065682D">
              <w:rPr>
                <w:bCs/>
                <w:color w:val="000000"/>
                <w:sz w:val="22"/>
                <w:szCs w:val="22"/>
              </w:rPr>
              <w:t>912</w:t>
            </w:r>
            <w:r w:rsidR="007D79D5">
              <w:rPr>
                <w:bCs/>
                <w:color w:val="000000"/>
                <w:sz w:val="22"/>
                <w:szCs w:val="22"/>
              </w:rPr>
              <w:t xml:space="preserve"> (индекс изменения численности населения) Х 1,0</w:t>
            </w:r>
            <w:r>
              <w:rPr>
                <w:bCs/>
                <w:color w:val="000000"/>
                <w:sz w:val="22"/>
                <w:szCs w:val="22"/>
              </w:rPr>
              <w:t>108</w:t>
            </w:r>
            <w:r w:rsidR="007D79D5">
              <w:rPr>
                <w:bCs/>
                <w:color w:val="000000"/>
                <w:sz w:val="22"/>
                <w:szCs w:val="22"/>
              </w:rPr>
              <w:t xml:space="preserve"> (средний индекс прои</w:t>
            </w:r>
            <w:r w:rsidR="007D79D5">
              <w:rPr>
                <w:bCs/>
                <w:color w:val="000000"/>
                <w:sz w:val="22"/>
                <w:szCs w:val="22"/>
              </w:rPr>
              <w:t>з</w:t>
            </w:r>
            <w:r w:rsidR="007D79D5">
              <w:rPr>
                <w:bCs/>
                <w:color w:val="000000"/>
                <w:sz w:val="22"/>
                <w:szCs w:val="22"/>
              </w:rPr>
              <w:t xml:space="preserve">водства) = </w:t>
            </w:r>
            <w:r>
              <w:rPr>
                <w:b/>
                <w:bCs/>
                <w:color w:val="000000"/>
                <w:sz w:val="22"/>
                <w:szCs w:val="22"/>
              </w:rPr>
              <w:t>1</w:t>
            </w:r>
            <w:r w:rsidR="0065682D">
              <w:rPr>
                <w:b/>
                <w:bCs/>
                <w:color w:val="000000"/>
                <w:sz w:val="22"/>
                <w:szCs w:val="22"/>
              </w:rPr>
              <w:t>202</w:t>
            </w:r>
            <w:r>
              <w:rPr>
                <w:b/>
                <w:bCs/>
                <w:color w:val="000000"/>
                <w:sz w:val="22"/>
                <w:szCs w:val="22"/>
              </w:rPr>
              <w:t>,</w:t>
            </w:r>
            <w:r w:rsidR="0065682D">
              <w:rPr>
                <w:b/>
                <w:bCs/>
                <w:color w:val="000000"/>
                <w:sz w:val="22"/>
                <w:szCs w:val="22"/>
              </w:rPr>
              <w:t>3</w:t>
            </w:r>
            <w:r w:rsidR="007D79D5" w:rsidRPr="007D79D5">
              <w:rPr>
                <w:b/>
                <w:bCs/>
                <w:color w:val="000000"/>
                <w:sz w:val="22"/>
                <w:szCs w:val="22"/>
              </w:rPr>
              <w:t xml:space="preserve"> </w:t>
            </w:r>
            <w:r w:rsidR="007D79D5" w:rsidRPr="007D79D5">
              <w:rPr>
                <w:b/>
                <w:sz w:val="22"/>
              </w:rPr>
              <w:t>кВт·ч / год на 1 чел.</w:t>
            </w:r>
          </w:p>
          <w:p w:rsidR="007D79D5" w:rsidRPr="007D79D5" w:rsidRDefault="0065682D" w:rsidP="007D79D5">
            <w:pPr>
              <w:widowControl w:val="0"/>
              <w:autoSpaceDE w:val="0"/>
              <w:autoSpaceDN w:val="0"/>
              <w:adjustRightInd w:val="0"/>
              <w:contextualSpacing/>
            </w:pPr>
            <w:r>
              <w:rPr>
                <w:sz w:val="22"/>
              </w:rPr>
              <w:t>Данные поправки отражают социально-экономическую и производственную обст</w:t>
            </w:r>
            <w:r>
              <w:rPr>
                <w:sz w:val="22"/>
              </w:rPr>
              <w:t>а</w:t>
            </w:r>
            <w:r>
              <w:rPr>
                <w:sz w:val="22"/>
              </w:rPr>
              <w:t>новку и в городе Котово Котовского района, следовательно, показатели районного потре</w:t>
            </w:r>
            <w:r>
              <w:rPr>
                <w:sz w:val="22"/>
              </w:rPr>
              <w:t>б</w:t>
            </w:r>
            <w:r>
              <w:rPr>
                <w:sz w:val="22"/>
              </w:rPr>
              <w:t>ления применимы и для этого населенного пункта в частности.</w:t>
            </w:r>
          </w:p>
        </w:tc>
      </w:tr>
      <w:tr w:rsidR="007124FB" w:rsidRPr="00064DFF" w:rsidTr="00E26153">
        <w:trPr>
          <w:trHeight w:val="501"/>
        </w:trPr>
        <w:tc>
          <w:tcPr>
            <w:tcW w:w="709" w:type="dxa"/>
            <w:tcBorders>
              <w:bottom w:val="single" w:sz="4" w:space="0" w:color="auto"/>
            </w:tcBorders>
            <w:shd w:val="clear" w:color="auto" w:fill="auto"/>
          </w:tcPr>
          <w:p w:rsidR="007124FB" w:rsidRDefault="00116F3E" w:rsidP="007124FB">
            <w:pPr>
              <w:widowControl w:val="0"/>
              <w:autoSpaceDE w:val="0"/>
              <w:autoSpaceDN w:val="0"/>
              <w:adjustRightInd w:val="0"/>
              <w:contextualSpacing/>
              <w:jc w:val="center"/>
            </w:pPr>
            <w:r>
              <w:rPr>
                <w:sz w:val="22"/>
              </w:rPr>
              <w:lastRenderedPageBreak/>
              <w:t>2.2</w:t>
            </w:r>
          </w:p>
        </w:tc>
        <w:tc>
          <w:tcPr>
            <w:tcW w:w="1985" w:type="dxa"/>
            <w:tcBorders>
              <w:bottom w:val="single" w:sz="4" w:space="0" w:color="auto"/>
            </w:tcBorders>
            <w:shd w:val="clear" w:color="auto" w:fill="auto"/>
          </w:tcPr>
          <w:p w:rsidR="007124FB" w:rsidRDefault="001C13F5" w:rsidP="007124FB">
            <w:pPr>
              <w:widowControl w:val="0"/>
              <w:autoSpaceDE w:val="0"/>
              <w:autoSpaceDN w:val="0"/>
              <w:adjustRightInd w:val="0"/>
              <w:contextualSpacing/>
            </w:pPr>
            <w:r>
              <w:rPr>
                <w:sz w:val="22"/>
              </w:rPr>
              <w:t>Объекты газ</w:t>
            </w:r>
            <w:r>
              <w:rPr>
                <w:sz w:val="22"/>
              </w:rPr>
              <w:t>о</w:t>
            </w:r>
            <w:r>
              <w:rPr>
                <w:sz w:val="22"/>
              </w:rPr>
              <w:t>снабжения</w:t>
            </w:r>
          </w:p>
        </w:tc>
        <w:tc>
          <w:tcPr>
            <w:tcW w:w="2126" w:type="dxa"/>
            <w:tcBorders>
              <w:bottom w:val="single" w:sz="4" w:space="0" w:color="auto"/>
            </w:tcBorders>
            <w:shd w:val="clear" w:color="auto" w:fill="auto"/>
          </w:tcPr>
          <w:p w:rsidR="007124FB" w:rsidRPr="00692776" w:rsidRDefault="001C13F5" w:rsidP="007124FB">
            <w:pPr>
              <w:shd w:val="clear" w:color="auto" w:fill="FFFFFF"/>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tcBorders>
              <w:bottom w:val="single" w:sz="4" w:space="0" w:color="auto"/>
            </w:tcBorders>
            <w:shd w:val="clear" w:color="auto" w:fill="auto"/>
          </w:tcPr>
          <w:p w:rsidR="007124FB" w:rsidRDefault="001C13F5" w:rsidP="001C13F5">
            <w:pPr>
              <w:widowControl w:val="0"/>
              <w:autoSpaceDE w:val="0"/>
              <w:autoSpaceDN w:val="0"/>
              <w:adjustRightInd w:val="0"/>
              <w:contextualSpacing/>
            </w:pPr>
            <w:r w:rsidRPr="001C13F5">
              <w:rPr>
                <w:sz w:val="22"/>
              </w:rPr>
              <w:t>Газоснабжение, для газовой плиты при нал</w:t>
            </w:r>
            <w:r w:rsidRPr="001C13F5">
              <w:rPr>
                <w:sz w:val="22"/>
              </w:rPr>
              <w:t>и</w:t>
            </w:r>
            <w:r w:rsidRPr="001C13F5">
              <w:rPr>
                <w:sz w:val="22"/>
              </w:rPr>
              <w:t>чии центрального отопления и центрального горячего водоснабжения</w:t>
            </w:r>
            <w:r>
              <w:rPr>
                <w:sz w:val="22"/>
              </w:rPr>
              <w:t>, (куб. м / чел. в мес.)</w:t>
            </w:r>
          </w:p>
          <w:p w:rsidR="001C13F5" w:rsidRDefault="001C13F5" w:rsidP="001C13F5">
            <w:pPr>
              <w:widowControl w:val="0"/>
              <w:autoSpaceDE w:val="0"/>
              <w:autoSpaceDN w:val="0"/>
              <w:adjustRightInd w:val="0"/>
              <w:contextualSpacing/>
            </w:pPr>
          </w:p>
          <w:p w:rsidR="001C13F5" w:rsidRDefault="001C13F5" w:rsidP="001C13F5">
            <w:pPr>
              <w:widowControl w:val="0"/>
              <w:autoSpaceDE w:val="0"/>
              <w:autoSpaceDN w:val="0"/>
              <w:adjustRightInd w:val="0"/>
              <w:contextualSpacing/>
            </w:pPr>
            <w:r>
              <w:rPr>
                <w:sz w:val="22"/>
              </w:rPr>
              <w:t>Суммарный объем природного газа, потре</w:t>
            </w:r>
            <w:r>
              <w:rPr>
                <w:sz w:val="22"/>
              </w:rPr>
              <w:t>б</w:t>
            </w:r>
            <w:r>
              <w:rPr>
                <w:sz w:val="22"/>
              </w:rPr>
              <w:t>ляемого в индивидуальных и многокварти</w:t>
            </w:r>
            <w:r>
              <w:rPr>
                <w:sz w:val="22"/>
              </w:rPr>
              <w:t>р</w:t>
            </w:r>
            <w:r>
              <w:rPr>
                <w:sz w:val="22"/>
              </w:rPr>
              <w:t xml:space="preserve">ных жилых домах за 2015 год, составил: </w:t>
            </w:r>
            <w:r w:rsidR="008D4F23">
              <w:rPr>
                <w:sz w:val="22"/>
              </w:rPr>
              <w:t>42 500 000</w:t>
            </w:r>
            <w:r>
              <w:rPr>
                <w:sz w:val="22"/>
              </w:rPr>
              <w:t xml:space="preserve"> куб. м.</w:t>
            </w:r>
          </w:p>
          <w:p w:rsidR="001C13F5" w:rsidRDefault="001C13F5" w:rsidP="001C13F5">
            <w:pPr>
              <w:widowControl w:val="0"/>
              <w:autoSpaceDE w:val="0"/>
              <w:autoSpaceDN w:val="0"/>
              <w:adjustRightInd w:val="0"/>
              <w:contextualSpacing/>
            </w:pPr>
            <w:r>
              <w:rPr>
                <w:sz w:val="22"/>
              </w:rPr>
              <w:t xml:space="preserve">По итогам 2016 года данный показатель может составить до </w:t>
            </w:r>
            <w:r w:rsidR="008D4F23">
              <w:rPr>
                <w:sz w:val="22"/>
              </w:rPr>
              <w:t xml:space="preserve">41 519 000 </w:t>
            </w:r>
            <w:r>
              <w:rPr>
                <w:sz w:val="22"/>
              </w:rPr>
              <w:t>куб. м.</w:t>
            </w:r>
          </w:p>
          <w:p w:rsidR="001C13F5" w:rsidRDefault="001C13F5" w:rsidP="001C13F5">
            <w:pPr>
              <w:widowControl w:val="0"/>
              <w:autoSpaceDE w:val="0"/>
              <w:autoSpaceDN w:val="0"/>
              <w:adjustRightInd w:val="0"/>
              <w:contextualSpacing/>
              <w:rPr>
                <w:bCs/>
                <w:color w:val="000000"/>
              </w:rPr>
            </w:pPr>
            <w:r>
              <w:rPr>
                <w:sz w:val="22"/>
              </w:rPr>
              <w:t>На конец 2016 года показатель текущего п</w:t>
            </w:r>
            <w:r>
              <w:rPr>
                <w:sz w:val="22"/>
              </w:rPr>
              <w:t>о</w:t>
            </w:r>
            <w:r>
              <w:rPr>
                <w:sz w:val="22"/>
              </w:rPr>
              <w:t xml:space="preserve">требления природного газа составит: </w:t>
            </w:r>
            <w:r w:rsidR="008D4F23">
              <w:rPr>
                <w:sz w:val="22"/>
              </w:rPr>
              <w:t>41 519 000</w:t>
            </w:r>
            <w:r>
              <w:rPr>
                <w:sz w:val="22"/>
              </w:rPr>
              <w:t xml:space="preserve"> </w:t>
            </w:r>
            <w:r>
              <w:rPr>
                <w:bCs/>
                <w:color w:val="000000"/>
                <w:sz w:val="22"/>
                <w:szCs w:val="22"/>
              </w:rPr>
              <w:t xml:space="preserve">/ 12 = </w:t>
            </w:r>
            <w:r w:rsidR="008D4F23">
              <w:rPr>
                <w:bCs/>
                <w:color w:val="000000"/>
                <w:sz w:val="22"/>
                <w:szCs w:val="22"/>
              </w:rPr>
              <w:t>3 459 916,7</w:t>
            </w:r>
            <w:r>
              <w:rPr>
                <w:bCs/>
                <w:color w:val="000000"/>
                <w:sz w:val="22"/>
                <w:szCs w:val="22"/>
              </w:rPr>
              <w:t xml:space="preserve"> куб. м. в месяц</w:t>
            </w:r>
            <w:r w:rsidR="00E205E9">
              <w:rPr>
                <w:bCs/>
                <w:color w:val="000000"/>
                <w:sz w:val="22"/>
                <w:szCs w:val="22"/>
              </w:rPr>
              <w:t>.</w:t>
            </w:r>
          </w:p>
          <w:p w:rsidR="0065682D" w:rsidRDefault="001C13F5" w:rsidP="001C13F5">
            <w:pPr>
              <w:widowControl w:val="0"/>
              <w:autoSpaceDE w:val="0"/>
              <w:autoSpaceDN w:val="0"/>
              <w:adjustRightInd w:val="0"/>
              <w:contextualSpacing/>
            </w:pPr>
            <w:r>
              <w:rPr>
                <w:sz w:val="22"/>
              </w:rPr>
              <w:t>На перспективу расчетный показатель потре</w:t>
            </w:r>
            <w:r>
              <w:rPr>
                <w:sz w:val="22"/>
              </w:rPr>
              <w:t>б</w:t>
            </w:r>
            <w:r>
              <w:rPr>
                <w:sz w:val="22"/>
              </w:rPr>
              <w:t xml:space="preserve">ления </w:t>
            </w:r>
            <w:r w:rsidR="00E205E9">
              <w:rPr>
                <w:sz w:val="22"/>
              </w:rPr>
              <w:t xml:space="preserve">природного газа </w:t>
            </w:r>
            <w:r>
              <w:rPr>
                <w:sz w:val="22"/>
              </w:rPr>
              <w:t xml:space="preserve">определяется с учетом прогноза социально-экономического развития </w:t>
            </w:r>
            <w:r w:rsidR="00F55266">
              <w:rPr>
                <w:sz w:val="22"/>
              </w:rPr>
              <w:t>Котовского</w:t>
            </w:r>
            <w:r>
              <w:rPr>
                <w:sz w:val="22"/>
              </w:rPr>
              <w:t xml:space="preserve"> муниципального ра</w:t>
            </w:r>
            <w:r w:rsidR="00E205E9">
              <w:rPr>
                <w:sz w:val="22"/>
              </w:rPr>
              <w:t>йона и дем</w:t>
            </w:r>
            <w:r w:rsidR="00E205E9">
              <w:rPr>
                <w:sz w:val="22"/>
              </w:rPr>
              <w:t>о</w:t>
            </w:r>
            <w:r w:rsidR="00E205E9">
              <w:rPr>
                <w:sz w:val="22"/>
              </w:rPr>
              <w:t>графической ситуации</w:t>
            </w:r>
            <w:r>
              <w:rPr>
                <w:sz w:val="22"/>
              </w:rPr>
              <w:t>.</w:t>
            </w:r>
          </w:p>
          <w:p w:rsidR="008D4F23" w:rsidRDefault="008D4F23" w:rsidP="008D4F23">
            <w:pPr>
              <w:widowControl w:val="0"/>
              <w:autoSpaceDE w:val="0"/>
              <w:autoSpaceDN w:val="0"/>
              <w:adjustRightInd w:val="0"/>
              <w:contextualSpacing/>
            </w:pPr>
            <w:r>
              <w:rPr>
                <w:sz w:val="22"/>
              </w:rPr>
              <w:t xml:space="preserve">Согласно статистическим данным по региону, с учетом положений прогноза социально-экономического развития </w:t>
            </w:r>
            <w:r w:rsidR="00D26C81" w:rsidRPr="00D26C81">
              <w:rPr>
                <w:bCs/>
                <w:sz w:val="22"/>
              </w:rPr>
              <w:t>городского посел</w:t>
            </w:r>
            <w:r w:rsidR="00D26C81" w:rsidRPr="00D26C81">
              <w:rPr>
                <w:bCs/>
                <w:sz w:val="22"/>
              </w:rPr>
              <w:t>е</w:t>
            </w:r>
            <w:r w:rsidR="00D26C81" w:rsidRPr="00D26C81">
              <w:rPr>
                <w:bCs/>
                <w:sz w:val="22"/>
              </w:rPr>
              <w:t>ния город Котово</w:t>
            </w:r>
            <w:r w:rsidR="00D26C81" w:rsidRPr="00D26C81">
              <w:rPr>
                <w:sz w:val="22"/>
              </w:rPr>
              <w:t xml:space="preserve"> </w:t>
            </w:r>
            <w:r>
              <w:rPr>
                <w:sz w:val="22"/>
              </w:rPr>
              <w:t>Котовского муниципального района на 2016 год и плановый период 2017 и 2018 годов, - ожидается уменьшение среднег</w:t>
            </w:r>
            <w:r>
              <w:rPr>
                <w:sz w:val="22"/>
              </w:rPr>
              <w:t>о</w:t>
            </w:r>
            <w:r>
              <w:rPr>
                <w:sz w:val="22"/>
              </w:rPr>
              <w:t>довой численности постоянного населения на 3,75 %. Индекс изменения численности нас</w:t>
            </w:r>
            <w:r>
              <w:rPr>
                <w:sz w:val="22"/>
              </w:rPr>
              <w:t>е</w:t>
            </w:r>
            <w:r>
              <w:rPr>
                <w:sz w:val="22"/>
              </w:rPr>
              <w:t>ления составит 0,9</w:t>
            </w:r>
            <w:r w:rsidR="0065682D">
              <w:rPr>
                <w:sz w:val="22"/>
              </w:rPr>
              <w:t>912</w:t>
            </w:r>
            <w:r>
              <w:rPr>
                <w:sz w:val="22"/>
              </w:rPr>
              <w:t>.</w:t>
            </w:r>
          </w:p>
          <w:p w:rsidR="001C13F5" w:rsidRDefault="001C13F5" w:rsidP="008D4F23">
            <w:pPr>
              <w:widowControl w:val="0"/>
              <w:autoSpaceDE w:val="0"/>
              <w:autoSpaceDN w:val="0"/>
              <w:adjustRightInd w:val="0"/>
              <w:contextualSpacing/>
            </w:pPr>
            <w:r>
              <w:rPr>
                <w:sz w:val="22"/>
              </w:rPr>
              <w:t xml:space="preserve">Таким образом, планируемый минимальный показатель </w:t>
            </w:r>
            <w:r w:rsidR="00E205E9">
              <w:rPr>
                <w:sz w:val="22"/>
              </w:rPr>
              <w:t>газоснабже</w:t>
            </w:r>
            <w:r>
              <w:rPr>
                <w:sz w:val="22"/>
              </w:rPr>
              <w:t>ния составит:</w:t>
            </w:r>
          </w:p>
          <w:p w:rsidR="001C13F5" w:rsidRDefault="008D4F23" w:rsidP="001C13F5">
            <w:pPr>
              <w:widowControl w:val="0"/>
              <w:autoSpaceDE w:val="0"/>
              <w:autoSpaceDN w:val="0"/>
              <w:adjustRightInd w:val="0"/>
              <w:contextualSpacing/>
              <w:rPr>
                <w:bCs/>
                <w:color w:val="000000"/>
              </w:rPr>
            </w:pPr>
            <w:r>
              <w:rPr>
                <w:sz w:val="22"/>
              </w:rPr>
              <w:t>3 459 916,7</w:t>
            </w:r>
            <w:r w:rsidR="001C13F5">
              <w:rPr>
                <w:bCs/>
                <w:color w:val="000000"/>
                <w:sz w:val="22"/>
                <w:szCs w:val="22"/>
              </w:rPr>
              <w:t xml:space="preserve"> </w:t>
            </w:r>
            <w:r w:rsidR="0043614B">
              <w:rPr>
                <w:bCs/>
                <w:color w:val="000000"/>
                <w:sz w:val="22"/>
                <w:szCs w:val="22"/>
              </w:rPr>
              <w:t xml:space="preserve">/ </w:t>
            </w:r>
            <w:r>
              <w:rPr>
                <w:bCs/>
                <w:color w:val="000000"/>
                <w:sz w:val="22"/>
                <w:szCs w:val="22"/>
              </w:rPr>
              <w:t>31 761</w:t>
            </w:r>
            <w:r w:rsidR="0043614B" w:rsidRPr="007124FB">
              <w:rPr>
                <w:bCs/>
                <w:color w:val="000000"/>
                <w:sz w:val="22"/>
                <w:szCs w:val="22"/>
              </w:rPr>
              <w:t xml:space="preserve"> (</w:t>
            </w:r>
            <w:r w:rsidR="0043614B">
              <w:rPr>
                <w:bCs/>
                <w:color w:val="000000"/>
                <w:sz w:val="22"/>
                <w:szCs w:val="22"/>
              </w:rPr>
              <w:t xml:space="preserve">общая </w:t>
            </w:r>
            <w:r w:rsidR="0043614B" w:rsidRPr="007124FB">
              <w:rPr>
                <w:bCs/>
                <w:color w:val="000000"/>
                <w:sz w:val="22"/>
                <w:szCs w:val="22"/>
              </w:rPr>
              <w:t>численность нас</w:t>
            </w:r>
            <w:r w:rsidR="0043614B" w:rsidRPr="007124FB">
              <w:rPr>
                <w:bCs/>
                <w:color w:val="000000"/>
                <w:sz w:val="22"/>
                <w:szCs w:val="22"/>
              </w:rPr>
              <w:t>е</w:t>
            </w:r>
            <w:r w:rsidR="0043614B" w:rsidRPr="007124FB">
              <w:rPr>
                <w:bCs/>
                <w:color w:val="000000"/>
                <w:sz w:val="22"/>
                <w:szCs w:val="22"/>
              </w:rPr>
              <w:t>ления)</w:t>
            </w:r>
            <w:r w:rsidR="0043614B">
              <w:rPr>
                <w:bCs/>
                <w:color w:val="000000"/>
                <w:sz w:val="22"/>
                <w:szCs w:val="22"/>
              </w:rPr>
              <w:t xml:space="preserve"> </w:t>
            </w:r>
            <w:r w:rsidR="001C13F5">
              <w:rPr>
                <w:bCs/>
                <w:color w:val="000000"/>
                <w:sz w:val="22"/>
                <w:szCs w:val="22"/>
              </w:rPr>
              <w:t>Х 0,9</w:t>
            </w:r>
            <w:r w:rsidR="0065682D">
              <w:rPr>
                <w:bCs/>
                <w:color w:val="000000"/>
                <w:sz w:val="22"/>
                <w:szCs w:val="22"/>
              </w:rPr>
              <w:t>912</w:t>
            </w:r>
            <w:r w:rsidR="001C13F5">
              <w:rPr>
                <w:bCs/>
                <w:color w:val="000000"/>
                <w:sz w:val="22"/>
                <w:szCs w:val="22"/>
              </w:rPr>
              <w:t xml:space="preserve"> (индекс изменения численн</w:t>
            </w:r>
            <w:r w:rsidR="001C13F5">
              <w:rPr>
                <w:bCs/>
                <w:color w:val="000000"/>
                <w:sz w:val="22"/>
                <w:szCs w:val="22"/>
              </w:rPr>
              <w:t>о</w:t>
            </w:r>
            <w:r w:rsidR="001C13F5">
              <w:rPr>
                <w:bCs/>
                <w:color w:val="000000"/>
                <w:sz w:val="22"/>
                <w:szCs w:val="22"/>
              </w:rPr>
              <w:t xml:space="preserve">сти населения) = </w:t>
            </w:r>
            <w:r>
              <w:rPr>
                <w:b/>
                <w:bCs/>
                <w:color w:val="000000"/>
                <w:sz w:val="22"/>
                <w:szCs w:val="22"/>
              </w:rPr>
              <w:t>10</w:t>
            </w:r>
            <w:r w:rsidR="0065682D">
              <w:rPr>
                <w:b/>
                <w:bCs/>
                <w:color w:val="000000"/>
                <w:sz w:val="22"/>
                <w:szCs w:val="22"/>
              </w:rPr>
              <w:t>7</w:t>
            </w:r>
            <w:r>
              <w:rPr>
                <w:b/>
                <w:bCs/>
                <w:color w:val="000000"/>
                <w:sz w:val="22"/>
                <w:szCs w:val="22"/>
              </w:rPr>
              <w:t>,</w:t>
            </w:r>
            <w:r w:rsidR="0065682D">
              <w:rPr>
                <w:b/>
                <w:bCs/>
                <w:color w:val="000000"/>
                <w:sz w:val="22"/>
                <w:szCs w:val="22"/>
              </w:rPr>
              <w:t>98</w:t>
            </w:r>
            <w:r w:rsidR="0043614B">
              <w:rPr>
                <w:b/>
                <w:bCs/>
                <w:color w:val="000000"/>
                <w:sz w:val="22"/>
                <w:szCs w:val="22"/>
              </w:rPr>
              <w:t xml:space="preserve"> </w:t>
            </w:r>
            <w:r w:rsidR="00626CEA">
              <w:rPr>
                <w:b/>
                <w:bCs/>
                <w:color w:val="000000"/>
                <w:sz w:val="22"/>
                <w:szCs w:val="22"/>
              </w:rPr>
              <w:t>куб. м / чел. в мес.</w:t>
            </w:r>
          </w:p>
          <w:p w:rsidR="001C13F5" w:rsidRPr="005148A1" w:rsidRDefault="00E32E7F" w:rsidP="008D4F23">
            <w:pPr>
              <w:widowControl w:val="0"/>
              <w:autoSpaceDE w:val="0"/>
              <w:autoSpaceDN w:val="0"/>
              <w:adjustRightInd w:val="0"/>
              <w:contextualSpacing/>
            </w:pPr>
            <w:r>
              <w:rPr>
                <w:sz w:val="22"/>
              </w:rPr>
              <w:t>Данные поправки отражают социально-экономическую и производственную обст</w:t>
            </w:r>
            <w:r>
              <w:rPr>
                <w:sz w:val="22"/>
              </w:rPr>
              <w:t>а</w:t>
            </w:r>
            <w:r>
              <w:rPr>
                <w:sz w:val="22"/>
              </w:rPr>
              <w:t>новку и в городе Котово Котовского района, следовательно, показатели районного потре</w:t>
            </w:r>
            <w:r>
              <w:rPr>
                <w:sz w:val="22"/>
              </w:rPr>
              <w:t>б</w:t>
            </w:r>
            <w:r>
              <w:rPr>
                <w:sz w:val="22"/>
              </w:rPr>
              <w:lastRenderedPageBreak/>
              <w:t>ления применимы и для этого населенного пункта в частности.</w:t>
            </w:r>
          </w:p>
        </w:tc>
      </w:tr>
      <w:tr w:rsidR="00526719" w:rsidRPr="00064DFF" w:rsidTr="00526719">
        <w:trPr>
          <w:trHeight w:val="430"/>
        </w:trPr>
        <w:tc>
          <w:tcPr>
            <w:tcW w:w="709" w:type="dxa"/>
            <w:vMerge w:val="restart"/>
            <w:tcBorders>
              <w:top w:val="single" w:sz="4" w:space="0" w:color="auto"/>
            </w:tcBorders>
            <w:shd w:val="clear" w:color="auto" w:fill="auto"/>
          </w:tcPr>
          <w:p w:rsidR="00526719" w:rsidRDefault="00526719" w:rsidP="007124FB">
            <w:pPr>
              <w:widowControl w:val="0"/>
              <w:autoSpaceDE w:val="0"/>
              <w:autoSpaceDN w:val="0"/>
              <w:adjustRightInd w:val="0"/>
              <w:contextualSpacing/>
              <w:jc w:val="center"/>
            </w:pPr>
            <w:r>
              <w:rPr>
                <w:sz w:val="22"/>
              </w:rPr>
              <w:lastRenderedPageBreak/>
              <w:t>2.3.</w:t>
            </w:r>
          </w:p>
        </w:tc>
        <w:tc>
          <w:tcPr>
            <w:tcW w:w="1985" w:type="dxa"/>
            <w:tcBorders>
              <w:top w:val="single" w:sz="4" w:space="0" w:color="auto"/>
              <w:bottom w:val="single" w:sz="4" w:space="0" w:color="auto"/>
            </w:tcBorders>
            <w:shd w:val="clear" w:color="auto" w:fill="auto"/>
          </w:tcPr>
          <w:p w:rsidR="00526719" w:rsidRDefault="00526719" w:rsidP="007124FB">
            <w:pPr>
              <w:widowControl w:val="0"/>
              <w:autoSpaceDE w:val="0"/>
              <w:autoSpaceDN w:val="0"/>
              <w:adjustRightInd w:val="0"/>
              <w:contextualSpacing/>
            </w:pPr>
            <w:r>
              <w:rPr>
                <w:sz w:val="22"/>
              </w:rPr>
              <w:t>Холодное вод</w:t>
            </w:r>
            <w:r>
              <w:rPr>
                <w:sz w:val="22"/>
              </w:rPr>
              <w:t>о</w:t>
            </w:r>
            <w:r>
              <w:rPr>
                <w:sz w:val="22"/>
              </w:rPr>
              <w:t>снабжение</w:t>
            </w:r>
          </w:p>
        </w:tc>
        <w:tc>
          <w:tcPr>
            <w:tcW w:w="2126" w:type="dxa"/>
            <w:tcBorders>
              <w:top w:val="single" w:sz="4" w:space="0" w:color="auto"/>
            </w:tcBorders>
            <w:shd w:val="clear" w:color="auto" w:fill="auto"/>
          </w:tcPr>
          <w:p w:rsidR="00526719" w:rsidRPr="007124FB" w:rsidRDefault="00526719" w:rsidP="007124FB">
            <w:pPr>
              <w:shd w:val="clear" w:color="auto" w:fill="FFFFFF"/>
              <w:rPr>
                <w:color w:val="000000"/>
              </w:rPr>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tcBorders>
              <w:top w:val="single" w:sz="4" w:space="0" w:color="auto"/>
            </w:tcBorders>
            <w:shd w:val="clear" w:color="auto" w:fill="auto"/>
          </w:tcPr>
          <w:p w:rsidR="00E32E7F" w:rsidRDefault="00E32E7F" w:rsidP="00E32E7F">
            <w:pPr>
              <w:widowControl w:val="0"/>
              <w:autoSpaceDE w:val="0"/>
              <w:autoSpaceDN w:val="0"/>
              <w:adjustRightInd w:val="0"/>
              <w:contextualSpacing/>
            </w:pPr>
            <w:r>
              <w:rPr>
                <w:sz w:val="22"/>
              </w:rPr>
              <w:t>Холодное водоснабжение, (куб. м / чел. в мес.)</w:t>
            </w:r>
          </w:p>
          <w:p w:rsidR="00E32E7F" w:rsidRDefault="00E32E7F" w:rsidP="00E32E7F">
            <w:pPr>
              <w:widowControl w:val="0"/>
              <w:autoSpaceDE w:val="0"/>
              <w:autoSpaceDN w:val="0"/>
              <w:adjustRightInd w:val="0"/>
              <w:contextualSpacing/>
            </w:pPr>
          </w:p>
          <w:p w:rsidR="00E32E7F" w:rsidRDefault="00E32E7F" w:rsidP="00E32E7F">
            <w:pPr>
              <w:widowControl w:val="0"/>
              <w:autoSpaceDE w:val="0"/>
              <w:autoSpaceDN w:val="0"/>
              <w:adjustRightInd w:val="0"/>
              <w:contextualSpacing/>
            </w:pPr>
            <w:r>
              <w:rPr>
                <w:sz w:val="22"/>
              </w:rPr>
              <w:t>Суммарный объем холодной воды, потребля</w:t>
            </w:r>
            <w:r>
              <w:rPr>
                <w:sz w:val="22"/>
              </w:rPr>
              <w:t>е</w:t>
            </w:r>
            <w:r>
              <w:rPr>
                <w:sz w:val="22"/>
              </w:rPr>
              <w:t>мой в индивидуальных и многоквартирных жилых домах за 2015 год, составил: 1 550 662 куб. м.</w:t>
            </w:r>
          </w:p>
          <w:p w:rsidR="00E32E7F" w:rsidRDefault="00E32E7F" w:rsidP="00E32E7F">
            <w:pPr>
              <w:widowControl w:val="0"/>
              <w:autoSpaceDE w:val="0"/>
              <w:autoSpaceDN w:val="0"/>
              <w:adjustRightInd w:val="0"/>
              <w:contextualSpacing/>
            </w:pPr>
            <w:r>
              <w:rPr>
                <w:sz w:val="22"/>
              </w:rPr>
              <w:t>По итогам 2016 года данный показатель может составить до 1 542 492 куб. м.</w:t>
            </w:r>
          </w:p>
          <w:p w:rsidR="00E32E7F" w:rsidRDefault="00E32E7F" w:rsidP="00E32E7F">
            <w:pPr>
              <w:widowControl w:val="0"/>
              <w:autoSpaceDE w:val="0"/>
              <w:autoSpaceDN w:val="0"/>
              <w:adjustRightInd w:val="0"/>
              <w:contextualSpacing/>
              <w:rPr>
                <w:bCs/>
                <w:color w:val="000000"/>
              </w:rPr>
            </w:pPr>
            <w:r>
              <w:rPr>
                <w:sz w:val="22"/>
              </w:rPr>
              <w:t>На конец 2016 года показатель текущего п</w:t>
            </w:r>
            <w:r>
              <w:rPr>
                <w:sz w:val="22"/>
              </w:rPr>
              <w:t>о</w:t>
            </w:r>
            <w:r>
              <w:rPr>
                <w:sz w:val="22"/>
              </w:rPr>
              <w:t xml:space="preserve">требления холодной воды составит: 1 542 492 </w:t>
            </w:r>
            <w:r>
              <w:rPr>
                <w:bCs/>
                <w:color w:val="000000"/>
                <w:sz w:val="22"/>
                <w:szCs w:val="22"/>
              </w:rPr>
              <w:t>/ 12 = 128 541 куб. м. в месяц.</w:t>
            </w:r>
          </w:p>
          <w:p w:rsidR="00E32E7F" w:rsidRDefault="00E32E7F" w:rsidP="00E32E7F">
            <w:pPr>
              <w:widowControl w:val="0"/>
              <w:autoSpaceDE w:val="0"/>
              <w:autoSpaceDN w:val="0"/>
              <w:adjustRightInd w:val="0"/>
              <w:contextualSpacing/>
            </w:pPr>
            <w:r>
              <w:rPr>
                <w:sz w:val="22"/>
              </w:rPr>
              <w:t>На перспективу расчетный показатель потре</w:t>
            </w:r>
            <w:r>
              <w:rPr>
                <w:sz w:val="22"/>
              </w:rPr>
              <w:t>б</w:t>
            </w:r>
            <w:r>
              <w:rPr>
                <w:sz w:val="22"/>
              </w:rPr>
              <w:t>ления холодной воды определяется с учетом прогноза социально-экономического развития Котовского муниципального района и дем</w:t>
            </w:r>
            <w:r>
              <w:rPr>
                <w:sz w:val="22"/>
              </w:rPr>
              <w:t>о</w:t>
            </w:r>
            <w:r>
              <w:rPr>
                <w:sz w:val="22"/>
              </w:rPr>
              <w:t>графической ситуации.</w:t>
            </w:r>
          </w:p>
          <w:p w:rsidR="00E32E7F" w:rsidRDefault="00E32E7F" w:rsidP="00E32E7F">
            <w:pPr>
              <w:widowControl w:val="0"/>
              <w:autoSpaceDE w:val="0"/>
              <w:autoSpaceDN w:val="0"/>
              <w:adjustRightInd w:val="0"/>
              <w:contextualSpacing/>
            </w:pPr>
            <w:r>
              <w:rPr>
                <w:sz w:val="22"/>
              </w:rPr>
              <w:t>Согласно статистическим данным по региону, с учетом положений прогноза социально-экономического развития Котовского муниц</w:t>
            </w:r>
            <w:r>
              <w:rPr>
                <w:sz w:val="22"/>
              </w:rPr>
              <w:t>и</w:t>
            </w:r>
            <w:r>
              <w:rPr>
                <w:sz w:val="22"/>
              </w:rPr>
              <w:t>пального района на 2016 год и плановый пер</w:t>
            </w:r>
            <w:r>
              <w:rPr>
                <w:sz w:val="22"/>
              </w:rPr>
              <w:t>и</w:t>
            </w:r>
            <w:r>
              <w:rPr>
                <w:sz w:val="22"/>
              </w:rPr>
              <w:t>од 2017 и 2018 годов, - ожидается уменьшение среднегодовой численности постоянного нас</w:t>
            </w:r>
            <w:r>
              <w:rPr>
                <w:sz w:val="22"/>
              </w:rPr>
              <w:t>е</w:t>
            </w:r>
            <w:r>
              <w:rPr>
                <w:sz w:val="22"/>
              </w:rPr>
              <w:t>ления на 3,75 %. Индекс изменения численн</w:t>
            </w:r>
            <w:r>
              <w:rPr>
                <w:sz w:val="22"/>
              </w:rPr>
              <w:t>о</w:t>
            </w:r>
            <w:r>
              <w:rPr>
                <w:sz w:val="22"/>
              </w:rPr>
              <w:t>сти населения составит 0,9912.</w:t>
            </w:r>
          </w:p>
          <w:p w:rsidR="00E32E7F" w:rsidRDefault="00E32E7F" w:rsidP="00E32E7F">
            <w:pPr>
              <w:widowControl w:val="0"/>
              <w:autoSpaceDE w:val="0"/>
              <w:autoSpaceDN w:val="0"/>
              <w:adjustRightInd w:val="0"/>
              <w:contextualSpacing/>
            </w:pPr>
            <w:r>
              <w:rPr>
                <w:sz w:val="22"/>
              </w:rPr>
              <w:t>Таким образом, планируемый минимальный показатель холодного водоснабжения сост</w:t>
            </w:r>
            <w:r>
              <w:rPr>
                <w:sz w:val="22"/>
              </w:rPr>
              <w:t>а</w:t>
            </w:r>
            <w:r>
              <w:rPr>
                <w:sz w:val="22"/>
              </w:rPr>
              <w:t>вит:</w:t>
            </w:r>
          </w:p>
          <w:p w:rsidR="00E32E7F" w:rsidRDefault="00E32E7F" w:rsidP="00E32E7F">
            <w:pPr>
              <w:widowControl w:val="0"/>
              <w:autoSpaceDE w:val="0"/>
              <w:autoSpaceDN w:val="0"/>
              <w:adjustRightInd w:val="0"/>
              <w:contextualSpacing/>
              <w:rPr>
                <w:bCs/>
                <w:color w:val="000000"/>
              </w:rPr>
            </w:pPr>
            <w:r>
              <w:rPr>
                <w:bCs/>
                <w:color w:val="000000"/>
                <w:sz w:val="22"/>
                <w:szCs w:val="22"/>
              </w:rPr>
              <w:t>128 541/ 31 761</w:t>
            </w:r>
            <w:r w:rsidRPr="007124FB">
              <w:rPr>
                <w:bCs/>
                <w:color w:val="000000"/>
                <w:sz w:val="22"/>
                <w:szCs w:val="22"/>
              </w:rPr>
              <w:t xml:space="preserve"> (</w:t>
            </w:r>
            <w:r>
              <w:rPr>
                <w:bCs/>
                <w:color w:val="000000"/>
                <w:sz w:val="22"/>
                <w:szCs w:val="22"/>
              </w:rPr>
              <w:t xml:space="preserve">общая </w:t>
            </w:r>
            <w:r w:rsidRPr="007124FB">
              <w:rPr>
                <w:bCs/>
                <w:color w:val="000000"/>
                <w:sz w:val="22"/>
                <w:szCs w:val="22"/>
              </w:rPr>
              <w:t>численность насел</w:t>
            </w:r>
            <w:r w:rsidRPr="007124FB">
              <w:rPr>
                <w:bCs/>
                <w:color w:val="000000"/>
                <w:sz w:val="22"/>
                <w:szCs w:val="22"/>
              </w:rPr>
              <w:t>е</w:t>
            </w:r>
            <w:r w:rsidRPr="007124FB">
              <w:rPr>
                <w:bCs/>
                <w:color w:val="000000"/>
                <w:sz w:val="22"/>
                <w:szCs w:val="22"/>
              </w:rPr>
              <w:t>ния)</w:t>
            </w:r>
            <w:r>
              <w:rPr>
                <w:bCs/>
                <w:color w:val="000000"/>
                <w:sz w:val="22"/>
                <w:szCs w:val="22"/>
              </w:rPr>
              <w:t xml:space="preserve"> Х 0,9912 (индекс изменения численности населения) = </w:t>
            </w:r>
            <w:r>
              <w:rPr>
                <w:b/>
                <w:bCs/>
                <w:color w:val="000000"/>
                <w:sz w:val="22"/>
                <w:szCs w:val="22"/>
              </w:rPr>
              <w:t xml:space="preserve">4,01 </w:t>
            </w:r>
            <w:r w:rsidR="002F3493">
              <w:rPr>
                <w:b/>
                <w:bCs/>
                <w:color w:val="000000"/>
                <w:sz w:val="22"/>
                <w:szCs w:val="22"/>
              </w:rPr>
              <w:t>куб. м / чел. в мес.</w:t>
            </w:r>
          </w:p>
          <w:p w:rsidR="00526719" w:rsidRPr="001C13F5" w:rsidRDefault="00E32E7F" w:rsidP="00E32E7F">
            <w:pPr>
              <w:widowControl w:val="0"/>
              <w:autoSpaceDE w:val="0"/>
              <w:autoSpaceDN w:val="0"/>
              <w:adjustRightInd w:val="0"/>
              <w:contextualSpacing/>
            </w:pPr>
            <w:r>
              <w:rPr>
                <w:sz w:val="22"/>
              </w:rPr>
              <w:t>Данные поправки отражают социально-экономическую и производственную обст</w:t>
            </w:r>
            <w:r>
              <w:rPr>
                <w:sz w:val="22"/>
              </w:rPr>
              <w:t>а</w:t>
            </w:r>
            <w:r>
              <w:rPr>
                <w:sz w:val="22"/>
              </w:rPr>
              <w:t>новку и в городе Котово Котовского района, следовательно, показатели районного потре</w:t>
            </w:r>
            <w:r>
              <w:rPr>
                <w:sz w:val="22"/>
              </w:rPr>
              <w:t>б</w:t>
            </w:r>
            <w:r>
              <w:rPr>
                <w:sz w:val="22"/>
              </w:rPr>
              <w:t>ления применимы и для этого населенного пункта в частности.</w:t>
            </w:r>
          </w:p>
        </w:tc>
      </w:tr>
      <w:tr w:rsidR="00526719" w:rsidRPr="00064DFF" w:rsidTr="00526719">
        <w:trPr>
          <w:trHeight w:val="430"/>
        </w:trPr>
        <w:tc>
          <w:tcPr>
            <w:tcW w:w="709" w:type="dxa"/>
            <w:vMerge/>
            <w:shd w:val="clear" w:color="auto" w:fill="auto"/>
          </w:tcPr>
          <w:p w:rsidR="00526719" w:rsidRDefault="00526719" w:rsidP="007124FB">
            <w:pPr>
              <w:widowControl w:val="0"/>
              <w:autoSpaceDE w:val="0"/>
              <w:autoSpaceDN w:val="0"/>
              <w:adjustRightInd w:val="0"/>
              <w:contextualSpacing/>
              <w:jc w:val="center"/>
            </w:pPr>
          </w:p>
        </w:tc>
        <w:tc>
          <w:tcPr>
            <w:tcW w:w="1985" w:type="dxa"/>
            <w:tcBorders>
              <w:top w:val="single" w:sz="12" w:space="0" w:color="auto"/>
              <w:bottom w:val="single" w:sz="4" w:space="0" w:color="auto"/>
            </w:tcBorders>
            <w:shd w:val="clear" w:color="auto" w:fill="auto"/>
          </w:tcPr>
          <w:p w:rsidR="00526719" w:rsidRDefault="00526719" w:rsidP="007124FB">
            <w:pPr>
              <w:widowControl w:val="0"/>
              <w:autoSpaceDE w:val="0"/>
              <w:autoSpaceDN w:val="0"/>
              <w:adjustRightInd w:val="0"/>
              <w:contextualSpacing/>
            </w:pPr>
            <w:r>
              <w:rPr>
                <w:sz w:val="22"/>
              </w:rPr>
              <w:t>Горячее вод</w:t>
            </w:r>
            <w:r>
              <w:rPr>
                <w:sz w:val="22"/>
              </w:rPr>
              <w:t>о</w:t>
            </w:r>
            <w:r>
              <w:rPr>
                <w:sz w:val="22"/>
              </w:rPr>
              <w:t>снабжение</w:t>
            </w:r>
          </w:p>
        </w:tc>
        <w:tc>
          <w:tcPr>
            <w:tcW w:w="2126" w:type="dxa"/>
            <w:shd w:val="clear" w:color="auto" w:fill="auto"/>
          </w:tcPr>
          <w:p w:rsidR="00526719" w:rsidRPr="007124FB" w:rsidRDefault="00526719" w:rsidP="007124FB">
            <w:pPr>
              <w:shd w:val="clear" w:color="auto" w:fill="FFFFFF"/>
              <w:rPr>
                <w:color w:val="000000"/>
              </w:rPr>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shd w:val="clear" w:color="auto" w:fill="auto"/>
          </w:tcPr>
          <w:p w:rsidR="00E32E7F" w:rsidRDefault="00E32E7F" w:rsidP="00E32E7F">
            <w:pPr>
              <w:widowControl w:val="0"/>
              <w:autoSpaceDE w:val="0"/>
              <w:autoSpaceDN w:val="0"/>
              <w:adjustRightInd w:val="0"/>
              <w:contextualSpacing/>
            </w:pPr>
            <w:r>
              <w:rPr>
                <w:sz w:val="22"/>
              </w:rPr>
              <w:t>Горячее водоснабжение, (куб. м / чел. в мес.)</w:t>
            </w:r>
          </w:p>
          <w:p w:rsidR="00E32E7F" w:rsidRDefault="00E32E7F" w:rsidP="00E32E7F">
            <w:pPr>
              <w:widowControl w:val="0"/>
              <w:autoSpaceDE w:val="0"/>
              <w:autoSpaceDN w:val="0"/>
              <w:adjustRightInd w:val="0"/>
              <w:contextualSpacing/>
            </w:pPr>
          </w:p>
          <w:p w:rsidR="00E32E7F" w:rsidRDefault="00E32E7F" w:rsidP="00E32E7F">
            <w:pPr>
              <w:widowControl w:val="0"/>
              <w:autoSpaceDE w:val="0"/>
              <w:autoSpaceDN w:val="0"/>
              <w:adjustRightInd w:val="0"/>
              <w:contextualSpacing/>
            </w:pPr>
            <w:r>
              <w:rPr>
                <w:sz w:val="22"/>
              </w:rPr>
              <w:t>Суммарный объем горячей воды, потребля</w:t>
            </w:r>
            <w:r>
              <w:rPr>
                <w:sz w:val="22"/>
              </w:rPr>
              <w:t>е</w:t>
            </w:r>
            <w:r>
              <w:rPr>
                <w:sz w:val="22"/>
              </w:rPr>
              <w:t>мой в индивидуальных и многоквартирных жилых домах за 2015 год, составил: 29 508 куб. м.</w:t>
            </w:r>
          </w:p>
          <w:p w:rsidR="00E32E7F" w:rsidRDefault="00E32E7F" w:rsidP="00E32E7F">
            <w:pPr>
              <w:widowControl w:val="0"/>
              <w:autoSpaceDE w:val="0"/>
              <w:autoSpaceDN w:val="0"/>
              <w:adjustRightInd w:val="0"/>
              <w:contextualSpacing/>
            </w:pPr>
            <w:r>
              <w:rPr>
                <w:sz w:val="22"/>
              </w:rPr>
              <w:t>По итогам 2016 года данный показатель может составить до 39 239 куб. м.</w:t>
            </w:r>
          </w:p>
          <w:p w:rsidR="00E32E7F" w:rsidRDefault="00E32E7F" w:rsidP="00E32E7F">
            <w:pPr>
              <w:widowControl w:val="0"/>
              <w:autoSpaceDE w:val="0"/>
              <w:autoSpaceDN w:val="0"/>
              <w:adjustRightInd w:val="0"/>
              <w:contextualSpacing/>
              <w:rPr>
                <w:bCs/>
                <w:color w:val="000000"/>
              </w:rPr>
            </w:pPr>
            <w:r>
              <w:rPr>
                <w:sz w:val="22"/>
              </w:rPr>
              <w:t>На конец 2016 года показатель текущего п</w:t>
            </w:r>
            <w:r>
              <w:rPr>
                <w:sz w:val="22"/>
              </w:rPr>
              <w:t>о</w:t>
            </w:r>
            <w:r>
              <w:rPr>
                <w:sz w:val="22"/>
              </w:rPr>
              <w:t xml:space="preserve">требления холодной воды составит: 39 239 </w:t>
            </w:r>
            <w:r>
              <w:rPr>
                <w:bCs/>
                <w:color w:val="000000"/>
                <w:sz w:val="22"/>
                <w:szCs w:val="22"/>
              </w:rPr>
              <w:t>/ 12 = 3 270 куб. м. в месяц.</w:t>
            </w:r>
          </w:p>
          <w:p w:rsidR="00E32E7F" w:rsidRDefault="00E32E7F" w:rsidP="00E32E7F">
            <w:pPr>
              <w:widowControl w:val="0"/>
              <w:autoSpaceDE w:val="0"/>
              <w:autoSpaceDN w:val="0"/>
              <w:adjustRightInd w:val="0"/>
              <w:contextualSpacing/>
            </w:pPr>
            <w:r>
              <w:rPr>
                <w:sz w:val="22"/>
              </w:rPr>
              <w:t>На перспективу расчетный показатель потре</w:t>
            </w:r>
            <w:r>
              <w:rPr>
                <w:sz w:val="22"/>
              </w:rPr>
              <w:t>б</w:t>
            </w:r>
            <w:r>
              <w:rPr>
                <w:sz w:val="22"/>
              </w:rPr>
              <w:t>ления холодной воды определяется с учетом прогноза социально-экономического развития Котовского муниципального района и дем</w:t>
            </w:r>
            <w:r>
              <w:rPr>
                <w:sz w:val="22"/>
              </w:rPr>
              <w:t>о</w:t>
            </w:r>
            <w:r>
              <w:rPr>
                <w:sz w:val="22"/>
              </w:rPr>
              <w:t>графической ситуации.</w:t>
            </w:r>
          </w:p>
          <w:p w:rsidR="00E32E7F" w:rsidRDefault="00E32E7F" w:rsidP="00E32E7F">
            <w:pPr>
              <w:widowControl w:val="0"/>
              <w:autoSpaceDE w:val="0"/>
              <w:autoSpaceDN w:val="0"/>
              <w:adjustRightInd w:val="0"/>
              <w:contextualSpacing/>
            </w:pPr>
            <w:r>
              <w:rPr>
                <w:sz w:val="22"/>
              </w:rPr>
              <w:lastRenderedPageBreak/>
              <w:t>Согласно статистическим данным по региону, с учетом положений прогноза социально-экономического развития Котовского муниц</w:t>
            </w:r>
            <w:r>
              <w:rPr>
                <w:sz w:val="22"/>
              </w:rPr>
              <w:t>и</w:t>
            </w:r>
            <w:r>
              <w:rPr>
                <w:sz w:val="22"/>
              </w:rPr>
              <w:t>пального района на 2016 год и плановый пер</w:t>
            </w:r>
            <w:r>
              <w:rPr>
                <w:sz w:val="22"/>
              </w:rPr>
              <w:t>и</w:t>
            </w:r>
            <w:r>
              <w:rPr>
                <w:sz w:val="22"/>
              </w:rPr>
              <w:t>од 2017 и 2018 годов, - ожидается уменьшение среднегодовой численности постоянного нас</w:t>
            </w:r>
            <w:r>
              <w:rPr>
                <w:sz w:val="22"/>
              </w:rPr>
              <w:t>е</w:t>
            </w:r>
            <w:r>
              <w:rPr>
                <w:sz w:val="22"/>
              </w:rPr>
              <w:t>ления на 3,75 %. Индекс изменения численн</w:t>
            </w:r>
            <w:r>
              <w:rPr>
                <w:sz w:val="22"/>
              </w:rPr>
              <w:t>о</w:t>
            </w:r>
            <w:r>
              <w:rPr>
                <w:sz w:val="22"/>
              </w:rPr>
              <w:t>сти населения составит 0,9912.</w:t>
            </w:r>
          </w:p>
          <w:p w:rsidR="00E32E7F" w:rsidRDefault="00E32E7F" w:rsidP="00E32E7F">
            <w:pPr>
              <w:widowControl w:val="0"/>
              <w:autoSpaceDE w:val="0"/>
              <w:autoSpaceDN w:val="0"/>
              <w:adjustRightInd w:val="0"/>
              <w:contextualSpacing/>
            </w:pPr>
            <w:r>
              <w:rPr>
                <w:sz w:val="22"/>
              </w:rPr>
              <w:t>Таким образом, планируемый минимальный показатель холодного водоснабжения сост</w:t>
            </w:r>
            <w:r>
              <w:rPr>
                <w:sz w:val="22"/>
              </w:rPr>
              <w:t>а</w:t>
            </w:r>
            <w:r>
              <w:rPr>
                <w:sz w:val="22"/>
              </w:rPr>
              <w:t>вит:</w:t>
            </w:r>
          </w:p>
          <w:p w:rsidR="00E32E7F" w:rsidRDefault="00E32E7F" w:rsidP="00E32E7F">
            <w:pPr>
              <w:widowControl w:val="0"/>
              <w:autoSpaceDE w:val="0"/>
              <w:autoSpaceDN w:val="0"/>
              <w:adjustRightInd w:val="0"/>
              <w:contextualSpacing/>
              <w:rPr>
                <w:bCs/>
                <w:color w:val="000000"/>
              </w:rPr>
            </w:pPr>
            <w:r>
              <w:rPr>
                <w:bCs/>
                <w:color w:val="000000"/>
                <w:sz w:val="22"/>
                <w:szCs w:val="22"/>
              </w:rPr>
              <w:t>3 270 / 31 761</w:t>
            </w:r>
            <w:r w:rsidRPr="007124FB">
              <w:rPr>
                <w:bCs/>
                <w:color w:val="000000"/>
                <w:sz w:val="22"/>
                <w:szCs w:val="22"/>
              </w:rPr>
              <w:t xml:space="preserve"> (</w:t>
            </w:r>
            <w:r>
              <w:rPr>
                <w:bCs/>
                <w:color w:val="000000"/>
                <w:sz w:val="22"/>
                <w:szCs w:val="22"/>
              </w:rPr>
              <w:t xml:space="preserve">общая </w:t>
            </w:r>
            <w:r w:rsidRPr="007124FB">
              <w:rPr>
                <w:bCs/>
                <w:color w:val="000000"/>
                <w:sz w:val="22"/>
                <w:szCs w:val="22"/>
              </w:rPr>
              <w:t>численность населения)</w:t>
            </w:r>
            <w:r>
              <w:rPr>
                <w:bCs/>
                <w:color w:val="000000"/>
                <w:sz w:val="22"/>
                <w:szCs w:val="22"/>
              </w:rPr>
              <w:t xml:space="preserve"> Х 0,9912 (индекс изменения численности н</w:t>
            </w:r>
            <w:r>
              <w:rPr>
                <w:bCs/>
                <w:color w:val="000000"/>
                <w:sz w:val="22"/>
                <w:szCs w:val="22"/>
              </w:rPr>
              <w:t>а</w:t>
            </w:r>
            <w:r>
              <w:rPr>
                <w:bCs/>
                <w:color w:val="000000"/>
                <w:sz w:val="22"/>
                <w:szCs w:val="22"/>
              </w:rPr>
              <w:t xml:space="preserve">селения) = </w:t>
            </w:r>
            <w:r w:rsidR="00E57D73">
              <w:rPr>
                <w:b/>
                <w:bCs/>
                <w:color w:val="000000"/>
                <w:sz w:val="22"/>
                <w:szCs w:val="22"/>
              </w:rPr>
              <w:t>0</w:t>
            </w:r>
            <w:r>
              <w:rPr>
                <w:b/>
                <w:bCs/>
                <w:color w:val="000000"/>
                <w:sz w:val="22"/>
                <w:szCs w:val="22"/>
              </w:rPr>
              <w:t>,</w:t>
            </w:r>
            <w:r w:rsidR="00E57D73">
              <w:rPr>
                <w:b/>
                <w:bCs/>
                <w:color w:val="000000"/>
                <w:sz w:val="22"/>
                <w:szCs w:val="22"/>
              </w:rPr>
              <w:t>1</w:t>
            </w:r>
            <w:r>
              <w:rPr>
                <w:b/>
                <w:bCs/>
                <w:color w:val="000000"/>
                <w:sz w:val="22"/>
                <w:szCs w:val="22"/>
              </w:rPr>
              <w:t xml:space="preserve"> куб. м / чел. в мес.</w:t>
            </w:r>
          </w:p>
          <w:p w:rsidR="00526719" w:rsidRPr="001C13F5" w:rsidRDefault="00E32E7F" w:rsidP="00E32E7F">
            <w:pPr>
              <w:widowControl w:val="0"/>
              <w:autoSpaceDE w:val="0"/>
              <w:autoSpaceDN w:val="0"/>
              <w:adjustRightInd w:val="0"/>
              <w:contextualSpacing/>
            </w:pPr>
            <w:r>
              <w:rPr>
                <w:sz w:val="22"/>
              </w:rPr>
              <w:t>Данные поправки отражают социально-экономическую и производственную обст</w:t>
            </w:r>
            <w:r>
              <w:rPr>
                <w:sz w:val="22"/>
              </w:rPr>
              <w:t>а</w:t>
            </w:r>
            <w:r>
              <w:rPr>
                <w:sz w:val="22"/>
              </w:rPr>
              <w:t>новку и в городе Котово Котовского района, следовательно, показатели районного потре</w:t>
            </w:r>
            <w:r>
              <w:rPr>
                <w:sz w:val="22"/>
              </w:rPr>
              <w:t>б</w:t>
            </w:r>
            <w:r>
              <w:rPr>
                <w:sz w:val="22"/>
              </w:rPr>
              <w:t>ления применимы и для этого населенного пункта в частности.</w:t>
            </w:r>
          </w:p>
        </w:tc>
      </w:tr>
      <w:tr w:rsidR="00526719" w:rsidRPr="00064DFF" w:rsidTr="00526719">
        <w:trPr>
          <w:trHeight w:val="430"/>
        </w:trPr>
        <w:tc>
          <w:tcPr>
            <w:tcW w:w="709" w:type="dxa"/>
            <w:vMerge/>
            <w:tcBorders>
              <w:bottom w:val="single" w:sz="12" w:space="0" w:color="404040"/>
            </w:tcBorders>
            <w:shd w:val="clear" w:color="auto" w:fill="auto"/>
          </w:tcPr>
          <w:p w:rsidR="00526719" w:rsidRDefault="00526719" w:rsidP="007124FB">
            <w:pPr>
              <w:widowControl w:val="0"/>
              <w:autoSpaceDE w:val="0"/>
              <w:autoSpaceDN w:val="0"/>
              <w:adjustRightInd w:val="0"/>
              <w:contextualSpacing/>
              <w:jc w:val="center"/>
            </w:pPr>
          </w:p>
        </w:tc>
        <w:tc>
          <w:tcPr>
            <w:tcW w:w="1985" w:type="dxa"/>
            <w:tcBorders>
              <w:top w:val="single" w:sz="4" w:space="0" w:color="auto"/>
              <w:bottom w:val="single" w:sz="12" w:space="0" w:color="404040"/>
            </w:tcBorders>
            <w:shd w:val="clear" w:color="auto" w:fill="auto"/>
          </w:tcPr>
          <w:p w:rsidR="00526719" w:rsidRDefault="00526719" w:rsidP="007124FB">
            <w:pPr>
              <w:widowControl w:val="0"/>
              <w:autoSpaceDE w:val="0"/>
              <w:autoSpaceDN w:val="0"/>
              <w:adjustRightInd w:val="0"/>
              <w:contextualSpacing/>
            </w:pPr>
            <w:r>
              <w:rPr>
                <w:sz w:val="22"/>
              </w:rPr>
              <w:t>Водоотведение (без учета стока поверхностных вод с территории)</w:t>
            </w:r>
          </w:p>
        </w:tc>
        <w:tc>
          <w:tcPr>
            <w:tcW w:w="2126" w:type="dxa"/>
            <w:tcBorders>
              <w:bottom w:val="single" w:sz="12" w:space="0" w:color="404040"/>
            </w:tcBorders>
            <w:shd w:val="clear" w:color="auto" w:fill="auto"/>
          </w:tcPr>
          <w:p w:rsidR="00526719" w:rsidRPr="007124FB" w:rsidRDefault="00526719" w:rsidP="007124FB">
            <w:pPr>
              <w:shd w:val="clear" w:color="auto" w:fill="FFFFFF"/>
              <w:rPr>
                <w:color w:val="000000"/>
              </w:rPr>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tcBorders>
              <w:bottom w:val="single" w:sz="12" w:space="0" w:color="404040"/>
            </w:tcBorders>
            <w:shd w:val="clear" w:color="auto" w:fill="auto"/>
          </w:tcPr>
          <w:p w:rsidR="00526719" w:rsidRDefault="00E57D73" w:rsidP="001C13F5">
            <w:pPr>
              <w:widowControl w:val="0"/>
              <w:autoSpaceDE w:val="0"/>
              <w:autoSpaceDN w:val="0"/>
              <w:adjustRightInd w:val="0"/>
              <w:contextualSpacing/>
            </w:pPr>
            <w:r>
              <w:rPr>
                <w:sz w:val="22"/>
              </w:rPr>
              <w:t xml:space="preserve">Водоотведение, </w:t>
            </w:r>
            <w:r w:rsidRPr="00E57D73">
              <w:rPr>
                <w:sz w:val="22"/>
              </w:rPr>
              <w:t>(куб. м / чел. в мес.)</w:t>
            </w:r>
          </w:p>
          <w:p w:rsidR="00E57D73" w:rsidRDefault="00E57D73" w:rsidP="001C13F5">
            <w:pPr>
              <w:widowControl w:val="0"/>
              <w:autoSpaceDE w:val="0"/>
              <w:autoSpaceDN w:val="0"/>
              <w:adjustRightInd w:val="0"/>
              <w:contextualSpacing/>
            </w:pPr>
          </w:p>
          <w:p w:rsidR="00E57D73" w:rsidRDefault="00E57D73" w:rsidP="001C13F5">
            <w:pPr>
              <w:widowControl w:val="0"/>
              <w:autoSpaceDE w:val="0"/>
              <w:autoSpaceDN w:val="0"/>
              <w:adjustRightInd w:val="0"/>
              <w:contextualSpacing/>
            </w:pPr>
            <w:r>
              <w:rPr>
                <w:sz w:val="22"/>
              </w:rPr>
              <w:t>Показатель водоотведения должен обеспеч</w:t>
            </w:r>
            <w:r>
              <w:rPr>
                <w:sz w:val="22"/>
              </w:rPr>
              <w:t>и</w:t>
            </w:r>
            <w:r>
              <w:rPr>
                <w:sz w:val="22"/>
              </w:rPr>
              <w:t xml:space="preserve">вать 100% отвод потребляемой воды. </w:t>
            </w:r>
          </w:p>
          <w:p w:rsidR="00E57D73" w:rsidRPr="00E57D73" w:rsidRDefault="00E57D73" w:rsidP="002F3493">
            <w:pPr>
              <w:widowControl w:val="0"/>
              <w:autoSpaceDE w:val="0"/>
              <w:autoSpaceDN w:val="0"/>
              <w:adjustRightInd w:val="0"/>
              <w:contextualSpacing/>
            </w:pPr>
            <w:r>
              <w:rPr>
                <w:sz w:val="22"/>
              </w:rPr>
              <w:t xml:space="preserve">Суммарный показатель потребления холодной и горячей воды составит: </w:t>
            </w:r>
            <w:r w:rsidRPr="00E57D73">
              <w:rPr>
                <w:bCs/>
                <w:sz w:val="22"/>
              </w:rPr>
              <w:t xml:space="preserve">4,01 + </w:t>
            </w:r>
            <w:r w:rsidRPr="00E57D73">
              <w:rPr>
                <w:bCs/>
                <w:color w:val="000000"/>
                <w:sz w:val="22"/>
                <w:szCs w:val="22"/>
              </w:rPr>
              <w:t>0,1 =</w:t>
            </w:r>
            <w:r>
              <w:rPr>
                <w:b/>
                <w:bCs/>
                <w:color w:val="000000"/>
                <w:sz w:val="22"/>
                <w:szCs w:val="22"/>
              </w:rPr>
              <w:t xml:space="preserve"> 4,11 куб. м / чел. в мес.</w:t>
            </w:r>
          </w:p>
        </w:tc>
      </w:tr>
      <w:tr w:rsidR="004A4558" w:rsidRPr="00620B42" w:rsidTr="006571E6">
        <w:trPr>
          <w:trHeight w:val="176"/>
        </w:trPr>
        <w:tc>
          <w:tcPr>
            <w:tcW w:w="709" w:type="dxa"/>
            <w:shd w:val="clear" w:color="auto" w:fill="C4BC96" w:themeFill="background2" w:themeFillShade="BF"/>
          </w:tcPr>
          <w:p w:rsidR="004A4558" w:rsidRPr="00620B42" w:rsidRDefault="004A4558" w:rsidP="003F2EA1">
            <w:pPr>
              <w:widowControl w:val="0"/>
              <w:autoSpaceDE w:val="0"/>
              <w:autoSpaceDN w:val="0"/>
              <w:adjustRightInd w:val="0"/>
              <w:contextualSpacing/>
              <w:jc w:val="center"/>
              <w:rPr>
                <w:b/>
              </w:rPr>
            </w:pPr>
            <w:r>
              <w:rPr>
                <w:b/>
                <w:sz w:val="22"/>
              </w:rPr>
              <w:t>3</w:t>
            </w:r>
          </w:p>
        </w:tc>
        <w:tc>
          <w:tcPr>
            <w:tcW w:w="8789" w:type="dxa"/>
            <w:gridSpan w:val="3"/>
            <w:shd w:val="clear" w:color="auto" w:fill="C4BC96" w:themeFill="background2" w:themeFillShade="BF"/>
          </w:tcPr>
          <w:p w:rsidR="004A4558" w:rsidRPr="00620B42" w:rsidRDefault="004A4558" w:rsidP="004A4558">
            <w:pPr>
              <w:widowControl w:val="0"/>
              <w:autoSpaceDE w:val="0"/>
              <w:autoSpaceDN w:val="0"/>
              <w:adjustRightInd w:val="0"/>
              <w:contextualSpacing/>
              <w:jc w:val="center"/>
              <w:rPr>
                <w:b/>
              </w:rPr>
            </w:pPr>
            <w:r>
              <w:rPr>
                <w:b/>
                <w:sz w:val="22"/>
              </w:rPr>
              <w:t xml:space="preserve">Объекты местного значения </w:t>
            </w:r>
            <w:r w:rsidRPr="00116F3E">
              <w:rPr>
                <w:b/>
                <w:sz w:val="22"/>
              </w:rPr>
              <w:t xml:space="preserve">в области </w:t>
            </w:r>
            <w:r>
              <w:rPr>
                <w:b/>
                <w:sz w:val="22"/>
              </w:rPr>
              <w:t>физической культуры и спорта</w:t>
            </w:r>
          </w:p>
        </w:tc>
      </w:tr>
      <w:tr w:rsidR="006471A2" w:rsidRPr="007D79D5" w:rsidTr="006571E6">
        <w:trPr>
          <w:trHeight w:val="540"/>
        </w:trPr>
        <w:tc>
          <w:tcPr>
            <w:tcW w:w="709" w:type="dxa"/>
            <w:vMerge w:val="restart"/>
            <w:shd w:val="clear" w:color="auto" w:fill="auto"/>
          </w:tcPr>
          <w:p w:rsidR="006471A2" w:rsidRDefault="006471A2" w:rsidP="006471A2">
            <w:pPr>
              <w:widowControl w:val="0"/>
              <w:autoSpaceDE w:val="0"/>
              <w:autoSpaceDN w:val="0"/>
              <w:adjustRightInd w:val="0"/>
              <w:contextualSpacing/>
              <w:jc w:val="center"/>
            </w:pPr>
            <w:r>
              <w:rPr>
                <w:sz w:val="22"/>
              </w:rPr>
              <w:t>3.1</w:t>
            </w:r>
          </w:p>
        </w:tc>
        <w:tc>
          <w:tcPr>
            <w:tcW w:w="1985" w:type="dxa"/>
            <w:vMerge w:val="restart"/>
            <w:shd w:val="clear" w:color="auto" w:fill="auto"/>
          </w:tcPr>
          <w:p w:rsidR="006471A2" w:rsidRPr="007B1E6D" w:rsidRDefault="006471A2" w:rsidP="006471A2">
            <w:pPr>
              <w:rPr>
                <w:color w:val="000000"/>
              </w:rPr>
            </w:pPr>
            <w:r w:rsidRPr="007B1E6D">
              <w:rPr>
                <w:color w:val="000000"/>
                <w:sz w:val="22"/>
                <w:szCs w:val="22"/>
              </w:rPr>
              <w:t xml:space="preserve">Помещения для физкультурно-оздоровительных занятий </w:t>
            </w:r>
            <w:r>
              <w:rPr>
                <w:color w:val="000000"/>
                <w:sz w:val="22"/>
                <w:szCs w:val="22"/>
              </w:rPr>
              <w:t>(спорти</w:t>
            </w:r>
            <w:r>
              <w:rPr>
                <w:color w:val="000000"/>
                <w:sz w:val="22"/>
                <w:szCs w:val="22"/>
              </w:rPr>
              <w:t>в</w:t>
            </w:r>
            <w:r>
              <w:rPr>
                <w:color w:val="000000"/>
                <w:sz w:val="22"/>
                <w:szCs w:val="22"/>
              </w:rPr>
              <w:t>ные залы)</w:t>
            </w:r>
          </w:p>
        </w:tc>
        <w:tc>
          <w:tcPr>
            <w:tcW w:w="2126" w:type="dxa"/>
            <w:shd w:val="clear" w:color="auto" w:fill="auto"/>
          </w:tcPr>
          <w:p w:rsidR="006471A2" w:rsidRPr="00692776" w:rsidRDefault="006471A2" w:rsidP="006471A2">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shd w:val="clear" w:color="auto" w:fill="auto"/>
          </w:tcPr>
          <w:p w:rsidR="006471A2" w:rsidRPr="006471A2" w:rsidRDefault="006471A2" w:rsidP="006471A2">
            <w:pPr>
              <w:widowControl w:val="0"/>
              <w:autoSpaceDE w:val="0"/>
              <w:autoSpaceDN w:val="0"/>
              <w:adjustRightInd w:val="0"/>
              <w:contextualSpacing/>
              <w:rPr>
                <w:u w:val="single"/>
              </w:rPr>
            </w:pPr>
            <w:r>
              <w:rPr>
                <w:sz w:val="22"/>
                <w:u w:val="single"/>
              </w:rPr>
              <w:t>П</w:t>
            </w:r>
            <w:r w:rsidRPr="006471A2">
              <w:rPr>
                <w:sz w:val="22"/>
                <w:u w:val="single"/>
              </w:rPr>
              <w:t>оказател</w:t>
            </w:r>
            <w:r>
              <w:rPr>
                <w:sz w:val="22"/>
                <w:u w:val="single"/>
              </w:rPr>
              <w:t>ь</w:t>
            </w:r>
            <w:r w:rsidRPr="006471A2">
              <w:rPr>
                <w:sz w:val="22"/>
                <w:u w:val="single"/>
              </w:rPr>
              <w:t xml:space="preserve"> общей площади на 1 000 чел. нас</w:t>
            </w:r>
            <w:r w:rsidRPr="006471A2">
              <w:rPr>
                <w:sz w:val="22"/>
                <w:u w:val="single"/>
              </w:rPr>
              <w:t>е</w:t>
            </w:r>
            <w:r w:rsidRPr="006471A2">
              <w:rPr>
                <w:sz w:val="22"/>
                <w:u w:val="single"/>
              </w:rPr>
              <w:t xml:space="preserve">ления </w:t>
            </w:r>
            <w:r w:rsidR="00D26C81">
              <w:rPr>
                <w:sz w:val="22"/>
                <w:u w:val="single"/>
              </w:rPr>
              <w:t>городского поселения</w:t>
            </w:r>
            <w:r>
              <w:rPr>
                <w:sz w:val="22"/>
                <w:u w:val="single"/>
              </w:rPr>
              <w:t>:</w:t>
            </w:r>
          </w:p>
          <w:p w:rsidR="006471A2" w:rsidRDefault="006471A2" w:rsidP="006471A2">
            <w:pPr>
              <w:widowControl w:val="0"/>
              <w:autoSpaceDE w:val="0"/>
              <w:autoSpaceDN w:val="0"/>
              <w:adjustRightInd w:val="0"/>
              <w:contextualSpacing/>
            </w:pPr>
            <w:r>
              <w:rPr>
                <w:sz w:val="22"/>
              </w:rPr>
              <w:t xml:space="preserve">Принят в соответствии с требованиями </w:t>
            </w:r>
            <w:r w:rsidRPr="00B82817">
              <w:rPr>
                <w:sz w:val="22"/>
                <w:szCs w:val="22"/>
              </w:rPr>
              <w:t>СП 31-112-2004 Физкультурно-спортивные залы. Таблицы 4.1. и 4.2</w:t>
            </w:r>
          </w:p>
          <w:p w:rsidR="006471A2" w:rsidRPr="006471A2" w:rsidRDefault="006471A2" w:rsidP="006471A2">
            <w:pPr>
              <w:widowControl w:val="0"/>
              <w:autoSpaceDE w:val="0"/>
              <w:autoSpaceDN w:val="0"/>
              <w:adjustRightInd w:val="0"/>
              <w:contextualSpacing/>
              <w:rPr>
                <w:u w:val="single"/>
              </w:rPr>
            </w:pPr>
            <w:r w:rsidRPr="006471A2">
              <w:rPr>
                <w:sz w:val="22"/>
                <w:u w:val="single"/>
              </w:rPr>
              <w:t xml:space="preserve">Расчет показателя </w:t>
            </w:r>
            <w:r>
              <w:rPr>
                <w:sz w:val="22"/>
                <w:u w:val="single"/>
              </w:rPr>
              <w:t>пропускной способности:</w:t>
            </w:r>
          </w:p>
          <w:p w:rsidR="006471A2" w:rsidRDefault="00F33330" w:rsidP="00F33330">
            <w:pPr>
              <w:widowControl w:val="0"/>
              <w:autoSpaceDE w:val="0"/>
              <w:autoSpaceDN w:val="0"/>
              <w:adjustRightInd w:val="0"/>
              <w:contextualSpacing/>
            </w:pPr>
            <w:r>
              <w:rPr>
                <w:sz w:val="22"/>
              </w:rPr>
              <w:t xml:space="preserve">По данным отдела </w:t>
            </w:r>
            <w:r w:rsidR="003943D8">
              <w:rPr>
                <w:sz w:val="22"/>
              </w:rPr>
              <w:t>по культуре, молодежной политике,</w:t>
            </w:r>
            <w:r w:rsidRPr="00F33330">
              <w:rPr>
                <w:sz w:val="22"/>
              </w:rPr>
              <w:t xml:space="preserve"> спорт</w:t>
            </w:r>
            <w:r w:rsidR="003943D8">
              <w:rPr>
                <w:sz w:val="22"/>
              </w:rPr>
              <w:t>у и туризму</w:t>
            </w:r>
            <w:r>
              <w:rPr>
                <w:sz w:val="22"/>
              </w:rPr>
              <w:t xml:space="preserve"> администрации</w:t>
            </w:r>
            <w:r w:rsidRPr="00F33330">
              <w:rPr>
                <w:sz w:val="22"/>
              </w:rPr>
              <w:t xml:space="preserve"> </w:t>
            </w:r>
            <w:r w:rsidR="00F55266">
              <w:rPr>
                <w:sz w:val="22"/>
              </w:rPr>
              <w:t>Котовского</w:t>
            </w:r>
            <w:r w:rsidRPr="00F33330">
              <w:rPr>
                <w:sz w:val="22"/>
              </w:rPr>
              <w:t xml:space="preserve"> муниципального района</w:t>
            </w:r>
            <w:r>
              <w:rPr>
                <w:sz w:val="22"/>
              </w:rPr>
              <w:t>, на терр</w:t>
            </w:r>
            <w:r>
              <w:rPr>
                <w:sz w:val="22"/>
              </w:rPr>
              <w:t>и</w:t>
            </w:r>
            <w:r>
              <w:rPr>
                <w:sz w:val="22"/>
              </w:rPr>
              <w:t>тории муниципального образования в насто</w:t>
            </w:r>
            <w:r>
              <w:rPr>
                <w:sz w:val="22"/>
              </w:rPr>
              <w:t>я</w:t>
            </w:r>
            <w:r>
              <w:rPr>
                <w:sz w:val="22"/>
              </w:rPr>
              <w:t xml:space="preserve">щий момент расположено </w:t>
            </w:r>
            <w:r w:rsidR="003943D8">
              <w:rPr>
                <w:sz w:val="22"/>
              </w:rPr>
              <w:t>муниципальное а</w:t>
            </w:r>
            <w:r w:rsidR="003943D8">
              <w:rPr>
                <w:sz w:val="22"/>
              </w:rPr>
              <w:t>в</w:t>
            </w:r>
            <w:r w:rsidR="003943D8">
              <w:rPr>
                <w:sz w:val="22"/>
              </w:rPr>
              <w:t>тономное учреждение «Физкультурно-оздоровительный центр», в состав которого входят два спортивных зала</w:t>
            </w:r>
            <w:r>
              <w:rPr>
                <w:sz w:val="22"/>
              </w:rPr>
              <w:t xml:space="preserve"> с общей пропус</w:t>
            </w:r>
            <w:r>
              <w:rPr>
                <w:sz w:val="22"/>
              </w:rPr>
              <w:t>к</w:t>
            </w:r>
            <w:r>
              <w:rPr>
                <w:sz w:val="22"/>
              </w:rPr>
              <w:t xml:space="preserve">ной способностью </w:t>
            </w:r>
            <w:r w:rsidR="003943D8">
              <w:rPr>
                <w:sz w:val="22"/>
              </w:rPr>
              <w:t>75</w:t>
            </w:r>
            <w:r>
              <w:rPr>
                <w:sz w:val="22"/>
              </w:rPr>
              <w:t xml:space="preserve"> чел.</w:t>
            </w:r>
            <w:r w:rsidR="00CD2666">
              <w:rPr>
                <w:sz w:val="22"/>
              </w:rPr>
              <w:t xml:space="preserve"> </w:t>
            </w:r>
          </w:p>
          <w:p w:rsidR="00F33330" w:rsidRDefault="00F33330" w:rsidP="00F33330">
            <w:pPr>
              <w:widowControl w:val="0"/>
              <w:autoSpaceDE w:val="0"/>
              <w:autoSpaceDN w:val="0"/>
              <w:adjustRightInd w:val="0"/>
              <w:contextualSpacing/>
            </w:pPr>
            <w:r>
              <w:rPr>
                <w:sz w:val="22"/>
              </w:rPr>
              <w:t xml:space="preserve">Согласно </w:t>
            </w:r>
            <w:r w:rsidR="00B7186F">
              <w:rPr>
                <w:sz w:val="22"/>
              </w:rPr>
              <w:t>прогнозу социально-экономического развития</w:t>
            </w:r>
            <w:r w:rsidR="001934A4">
              <w:rPr>
                <w:sz w:val="22"/>
              </w:rPr>
              <w:t xml:space="preserve"> </w:t>
            </w:r>
            <w:r w:rsidR="00F55266">
              <w:rPr>
                <w:sz w:val="22"/>
              </w:rPr>
              <w:t>Котовского</w:t>
            </w:r>
            <w:r>
              <w:rPr>
                <w:sz w:val="22"/>
              </w:rPr>
              <w:t xml:space="preserve"> муниципальног</w:t>
            </w:r>
            <w:r w:rsidR="003943D8">
              <w:rPr>
                <w:sz w:val="22"/>
              </w:rPr>
              <w:t>о района на 2016 год и плановый период 2017-2018 г</w:t>
            </w:r>
            <w:r w:rsidR="003943D8">
              <w:rPr>
                <w:sz w:val="22"/>
              </w:rPr>
              <w:t>о</w:t>
            </w:r>
            <w:r w:rsidR="003943D8">
              <w:rPr>
                <w:sz w:val="22"/>
              </w:rPr>
              <w:t>дов – для проведения спортивно-массовой р</w:t>
            </w:r>
            <w:r w:rsidR="003943D8">
              <w:rPr>
                <w:sz w:val="22"/>
              </w:rPr>
              <w:t>а</w:t>
            </w:r>
            <w:r w:rsidR="003943D8">
              <w:rPr>
                <w:sz w:val="22"/>
              </w:rPr>
              <w:t>боты в районе используются 94 спортивных сооружения муниципальной формы собстве</w:t>
            </w:r>
            <w:r w:rsidR="003943D8">
              <w:rPr>
                <w:sz w:val="22"/>
              </w:rPr>
              <w:t>н</w:t>
            </w:r>
            <w:r w:rsidR="003943D8">
              <w:rPr>
                <w:sz w:val="22"/>
              </w:rPr>
              <w:t>ности, единовременная пропускная спосо</w:t>
            </w:r>
            <w:r w:rsidR="003943D8">
              <w:rPr>
                <w:sz w:val="22"/>
              </w:rPr>
              <w:t>б</w:t>
            </w:r>
            <w:r w:rsidR="003943D8">
              <w:rPr>
                <w:sz w:val="22"/>
              </w:rPr>
              <w:t>ность которых</w:t>
            </w:r>
            <w:r w:rsidR="00A31EAB">
              <w:rPr>
                <w:sz w:val="22"/>
              </w:rPr>
              <w:t xml:space="preserve"> составляет 9092 человек. Сре</w:t>
            </w:r>
            <w:r w:rsidR="00A31EAB">
              <w:rPr>
                <w:sz w:val="22"/>
              </w:rPr>
              <w:t>д</w:t>
            </w:r>
            <w:r w:rsidR="00A31EAB">
              <w:rPr>
                <w:sz w:val="22"/>
              </w:rPr>
              <w:t>ний уровень пропускной способности оставит: 9092 / 94 = 96,7 человек.</w:t>
            </w:r>
          </w:p>
          <w:p w:rsidR="00CD2666" w:rsidRDefault="00A31EAB" w:rsidP="00CD2666">
            <w:pPr>
              <w:widowControl w:val="0"/>
              <w:autoSpaceDE w:val="0"/>
              <w:autoSpaceDN w:val="0"/>
              <w:adjustRightInd w:val="0"/>
              <w:contextualSpacing/>
            </w:pPr>
            <w:r>
              <w:rPr>
                <w:sz w:val="22"/>
              </w:rPr>
              <w:t xml:space="preserve">Согласно статистическим данным по региону, </w:t>
            </w:r>
            <w:r>
              <w:rPr>
                <w:sz w:val="22"/>
              </w:rPr>
              <w:lastRenderedPageBreak/>
              <w:t>с учетом положений прогноза социально-экономического Котовского муниципального района на 2016 год и плановый период 2017 и 2018 годов, - ожидается уменьшение среднег</w:t>
            </w:r>
            <w:r>
              <w:rPr>
                <w:sz w:val="22"/>
              </w:rPr>
              <w:t>о</w:t>
            </w:r>
            <w:r>
              <w:rPr>
                <w:sz w:val="22"/>
              </w:rPr>
              <w:t>довой численности постоянного населения на 3,75 %. Индекс изменения численности нас</w:t>
            </w:r>
            <w:r>
              <w:rPr>
                <w:sz w:val="22"/>
              </w:rPr>
              <w:t>е</w:t>
            </w:r>
            <w:r>
              <w:rPr>
                <w:sz w:val="22"/>
              </w:rPr>
              <w:t>ления составит 0,9</w:t>
            </w:r>
            <w:r w:rsidR="001934A4">
              <w:rPr>
                <w:sz w:val="22"/>
              </w:rPr>
              <w:t>912</w:t>
            </w:r>
            <w:r>
              <w:rPr>
                <w:sz w:val="22"/>
              </w:rPr>
              <w:t>.</w:t>
            </w:r>
          </w:p>
          <w:p w:rsidR="002F2DA6" w:rsidRDefault="002F2DA6" w:rsidP="00CD2666">
            <w:pPr>
              <w:widowControl w:val="0"/>
              <w:autoSpaceDE w:val="0"/>
              <w:autoSpaceDN w:val="0"/>
              <w:adjustRightInd w:val="0"/>
              <w:contextualSpacing/>
            </w:pPr>
            <w:r>
              <w:rPr>
                <w:sz w:val="22"/>
              </w:rPr>
              <w:t>По прогнозу СЭР планируется ежегодное ув</w:t>
            </w:r>
            <w:r>
              <w:rPr>
                <w:sz w:val="22"/>
              </w:rPr>
              <w:t>е</w:t>
            </w:r>
            <w:r>
              <w:rPr>
                <w:sz w:val="22"/>
              </w:rPr>
              <w:t>личение жителей, регулярно занимающихся спортом на 2%, за 10 лет – на 20%.</w:t>
            </w:r>
          </w:p>
          <w:p w:rsidR="006471A2" w:rsidRDefault="00CD2666" w:rsidP="006471A2">
            <w:pPr>
              <w:widowControl w:val="0"/>
              <w:autoSpaceDE w:val="0"/>
              <w:autoSpaceDN w:val="0"/>
              <w:adjustRightInd w:val="0"/>
              <w:contextualSpacing/>
            </w:pPr>
            <w:r>
              <w:rPr>
                <w:sz w:val="22"/>
              </w:rPr>
              <w:t>Планируемый показатель пропускной спосо</w:t>
            </w:r>
            <w:r>
              <w:rPr>
                <w:sz w:val="22"/>
              </w:rPr>
              <w:t>б</w:t>
            </w:r>
            <w:r>
              <w:rPr>
                <w:sz w:val="22"/>
              </w:rPr>
              <w:t>ности спортивных залов, с учетом обеспечения населения и увеличения количества объектов составит:</w:t>
            </w:r>
          </w:p>
          <w:p w:rsidR="006471A2" w:rsidRPr="007D79D5" w:rsidRDefault="00A31EAB" w:rsidP="001934A4">
            <w:pPr>
              <w:widowControl w:val="0"/>
              <w:autoSpaceDE w:val="0"/>
              <w:autoSpaceDN w:val="0"/>
              <w:adjustRightInd w:val="0"/>
              <w:contextualSpacing/>
            </w:pPr>
            <w:r>
              <w:rPr>
                <w:sz w:val="22"/>
              </w:rPr>
              <w:t>96,7</w:t>
            </w:r>
            <w:r w:rsidR="00CD2666">
              <w:rPr>
                <w:sz w:val="22"/>
              </w:rPr>
              <w:t xml:space="preserve"> Х</w:t>
            </w:r>
            <w:r w:rsidR="00CD2666">
              <w:rPr>
                <w:sz w:val="22"/>
                <w:lang w:val="en-US"/>
              </w:rPr>
              <w:t xml:space="preserve"> </w:t>
            </w:r>
            <w:r w:rsidR="002F2DA6">
              <w:rPr>
                <w:sz w:val="22"/>
              </w:rPr>
              <w:t>1,2</w:t>
            </w:r>
            <w:r w:rsidR="00CD2666">
              <w:rPr>
                <w:sz w:val="22"/>
              </w:rPr>
              <w:t xml:space="preserve"> Х 0,9</w:t>
            </w:r>
            <w:r w:rsidR="001934A4">
              <w:rPr>
                <w:sz w:val="22"/>
              </w:rPr>
              <w:t>912</w:t>
            </w:r>
            <w:r w:rsidR="00CD2666">
              <w:rPr>
                <w:sz w:val="22"/>
              </w:rPr>
              <w:t xml:space="preserve"> = </w:t>
            </w:r>
            <w:r w:rsidR="002F2DA6">
              <w:rPr>
                <w:b/>
                <w:sz w:val="22"/>
              </w:rPr>
              <w:t>11</w:t>
            </w:r>
            <w:r w:rsidR="001934A4">
              <w:rPr>
                <w:b/>
                <w:sz w:val="22"/>
              </w:rPr>
              <w:t>5</w:t>
            </w:r>
            <w:r w:rsidR="00CD2666" w:rsidRPr="00CD2666">
              <w:rPr>
                <w:b/>
                <w:sz w:val="22"/>
              </w:rPr>
              <w:t xml:space="preserve"> чел.</w:t>
            </w:r>
          </w:p>
        </w:tc>
      </w:tr>
      <w:tr w:rsidR="006471A2" w:rsidRPr="007D79D5" w:rsidTr="006571E6">
        <w:trPr>
          <w:trHeight w:val="540"/>
        </w:trPr>
        <w:tc>
          <w:tcPr>
            <w:tcW w:w="709" w:type="dxa"/>
            <w:vMerge/>
            <w:tcBorders>
              <w:bottom w:val="single" w:sz="6" w:space="0" w:color="404040"/>
            </w:tcBorders>
            <w:shd w:val="clear" w:color="auto" w:fill="auto"/>
          </w:tcPr>
          <w:p w:rsidR="006471A2" w:rsidRDefault="006471A2" w:rsidP="006471A2">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6471A2" w:rsidRDefault="006471A2" w:rsidP="006471A2">
            <w:pPr>
              <w:widowControl w:val="0"/>
              <w:autoSpaceDE w:val="0"/>
              <w:autoSpaceDN w:val="0"/>
              <w:adjustRightInd w:val="0"/>
              <w:contextualSpacing/>
            </w:pPr>
          </w:p>
        </w:tc>
        <w:tc>
          <w:tcPr>
            <w:tcW w:w="2126" w:type="dxa"/>
            <w:tcBorders>
              <w:bottom w:val="single" w:sz="6" w:space="0" w:color="404040"/>
            </w:tcBorders>
            <w:shd w:val="clear" w:color="auto" w:fill="auto"/>
          </w:tcPr>
          <w:p w:rsidR="006471A2" w:rsidRPr="007124FB" w:rsidRDefault="006471A2" w:rsidP="006471A2">
            <w:pPr>
              <w:shd w:val="clear" w:color="auto" w:fill="FFFFFF"/>
              <w:contextualSpacing/>
              <w:rPr>
                <w:color w:val="000000"/>
              </w:rPr>
            </w:pPr>
            <w:r>
              <w:rPr>
                <w:color w:val="000000"/>
                <w:sz w:val="22"/>
                <w:szCs w:val="22"/>
              </w:rPr>
              <w:t>Показатель макс</w:t>
            </w:r>
            <w:r>
              <w:rPr>
                <w:color w:val="000000"/>
                <w:sz w:val="22"/>
                <w:szCs w:val="22"/>
              </w:rPr>
              <w:t>и</w:t>
            </w:r>
            <w:r>
              <w:rPr>
                <w:color w:val="000000"/>
                <w:sz w:val="22"/>
                <w:szCs w:val="22"/>
              </w:rPr>
              <w:t>мального допуст</w:t>
            </w:r>
            <w:r>
              <w:rPr>
                <w:color w:val="000000"/>
                <w:sz w:val="22"/>
                <w:szCs w:val="22"/>
              </w:rPr>
              <w:t>и</w:t>
            </w:r>
            <w:r>
              <w:rPr>
                <w:color w:val="000000"/>
                <w:sz w:val="22"/>
                <w:szCs w:val="22"/>
              </w:rPr>
              <w:t>мого уровня терр</w:t>
            </w:r>
            <w:r>
              <w:rPr>
                <w:color w:val="000000"/>
                <w:sz w:val="22"/>
                <w:szCs w:val="22"/>
              </w:rPr>
              <w:t>и</w:t>
            </w:r>
            <w:r>
              <w:rPr>
                <w:color w:val="000000"/>
                <w:sz w:val="22"/>
                <w:szCs w:val="22"/>
              </w:rPr>
              <w:t>ториальной досту</w:t>
            </w:r>
            <w:r>
              <w:rPr>
                <w:color w:val="000000"/>
                <w:sz w:val="22"/>
                <w:szCs w:val="22"/>
              </w:rPr>
              <w:t>п</w:t>
            </w:r>
            <w:r>
              <w:rPr>
                <w:color w:val="000000"/>
                <w:sz w:val="22"/>
                <w:szCs w:val="22"/>
              </w:rPr>
              <w:t>ности</w:t>
            </w:r>
          </w:p>
        </w:tc>
        <w:tc>
          <w:tcPr>
            <w:tcW w:w="4678" w:type="dxa"/>
            <w:tcBorders>
              <w:bottom w:val="single" w:sz="6" w:space="0" w:color="404040"/>
            </w:tcBorders>
            <w:shd w:val="clear" w:color="auto" w:fill="auto"/>
          </w:tcPr>
          <w:p w:rsidR="006471A2" w:rsidRPr="007D79D5" w:rsidRDefault="00BB74F0" w:rsidP="00BB74F0">
            <w:pPr>
              <w:widowControl w:val="0"/>
              <w:autoSpaceDE w:val="0"/>
              <w:autoSpaceDN w:val="0"/>
              <w:adjustRightInd w:val="0"/>
              <w:contextualSpacing/>
            </w:pPr>
            <w:r w:rsidRPr="00BB74F0">
              <w:rPr>
                <w:sz w:val="22"/>
                <w:szCs w:val="22"/>
              </w:rPr>
              <w:t>СП 42.13330.2016. Свод правил. Градостро</w:t>
            </w:r>
            <w:r w:rsidRPr="00BB74F0">
              <w:rPr>
                <w:sz w:val="22"/>
                <w:szCs w:val="22"/>
              </w:rPr>
              <w:t>и</w:t>
            </w:r>
            <w:r w:rsidRPr="00BB74F0">
              <w:rPr>
                <w:sz w:val="22"/>
                <w:szCs w:val="22"/>
              </w:rPr>
              <w:t>тельство. Планировка и застройка городских и сельских поселений. Актуализированная р</w:t>
            </w:r>
            <w:r w:rsidRPr="00BB74F0">
              <w:rPr>
                <w:sz w:val="22"/>
                <w:szCs w:val="22"/>
              </w:rPr>
              <w:t>е</w:t>
            </w:r>
            <w:r w:rsidRPr="00BB74F0">
              <w:rPr>
                <w:sz w:val="22"/>
                <w:szCs w:val="22"/>
              </w:rPr>
              <w:t xml:space="preserve">дакция </w:t>
            </w:r>
            <w:proofErr w:type="spellStart"/>
            <w:r w:rsidRPr="00BB74F0">
              <w:rPr>
                <w:sz w:val="22"/>
                <w:szCs w:val="22"/>
              </w:rPr>
              <w:t>СНиП</w:t>
            </w:r>
            <w:proofErr w:type="spellEnd"/>
            <w:r w:rsidRPr="00BB74F0">
              <w:rPr>
                <w:sz w:val="22"/>
                <w:szCs w:val="22"/>
              </w:rPr>
              <w:t xml:space="preserve"> 2.07.01-89* </w:t>
            </w:r>
          </w:p>
        </w:tc>
      </w:tr>
      <w:tr w:rsidR="006471A2" w:rsidRPr="007D79D5" w:rsidTr="006571E6">
        <w:trPr>
          <w:trHeight w:val="540"/>
        </w:trPr>
        <w:tc>
          <w:tcPr>
            <w:tcW w:w="709" w:type="dxa"/>
            <w:vMerge w:val="restart"/>
            <w:shd w:val="clear" w:color="auto" w:fill="auto"/>
          </w:tcPr>
          <w:p w:rsidR="006471A2" w:rsidRDefault="006471A2" w:rsidP="006471A2">
            <w:pPr>
              <w:widowControl w:val="0"/>
              <w:autoSpaceDE w:val="0"/>
              <w:autoSpaceDN w:val="0"/>
              <w:adjustRightInd w:val="0"/>
              <w:contextualSpacing/>
              <w:jc w:val="center"/>
            </w:pPr>
            <w:r>
              <w:rPr>
                <w:sz w:val="22"/>
              </w:rPr>
              <w:t>3.2</w:t>
            </w:r>
          </w:p>
        </w:tc>
        <w:tc>
          <w:tcPr>
            <w:tcW w:w="1985" w:type="dxa"/>
            <w:vMerge w:val="restart"/>
            <w:shd w:val="clear" w:color="auto" w:fill="auto"/>
          </w:tcPr>
          <w:p w:rsidR="006471A2" w:rsidRPr="007B1E6D" w:rsidRDefault="006471A2" w:rsidP="006471A2">
            <w:pPr>
              <w:rPr>
                <w:color w:val="000000"/>
              </w:rPr>
            </w:pPr>
            <w:r w:rsidRPr="007B1E6D">
              <w:rPr>
                <w:color w:val="000000"/>
                <w:sz w:val="22"/>
                <w:szCs w:val="22"/>
              </w:rPr>
              <w:t>Бассейн крытый (открытый) общ</w:t>
            </w:r>
            <w:r w:rsidRPr="007B1E6D">
              <w:rPr>
                <w:color w:val="000000"/>
                <w:sz w:val="22"/>
                <w:szCs w:val="22"/>
              </w:rPr>
              <w:t>е</w:t>
            </w:r>
            <w:r w:rsidRPr="007B1E6D">
              <w:rPr>
                <w:color w:val="000000"/>
                <w:sz w:val="22"/>
                <w:szCs w:val="22"/>
              </w:rPr>
              <w:t>го пользования</w:t>
            </w:r>
            <w:r>
              <w:rPr>
                <w:color w:val="000000"/>
                <w:sz w:val="22"/>
                <w:szCs w:val="22"/>
              </w:rPr>
              <w:t xml:space="preserve"> *</w:t>
            </w:r>
            <w:r w:rsidRPr="007B1E6D">
              <w:rPr>
                <w:color w:val="000000"/>
                <w:sz w:val="22"/>
                <w:szCs w:val="22"/>
              </w:rPr>
              <w:t xml:space="preserve"> </w:t>
            </w:r>
          </w:p>
          <w:p w:rsidR="006471A2" w:rsidRPr="007B1E6D" w:rsidRDefault="006471A2" w:rsidP="006471A2">
            <w:pPr>
              <w:rPr>
                <w:color w:val="000000"/>
              </w:rPr>
            </w:pPr>
          </w:p>
        </w:tc>
        <w:tc>
          <w:tcPr>
            <w:tcW w:w="2126" w:type="dxa"/>
            <w:tcBorders>
              <w:bottom w:val="single" w:sz="6" w:space="0" w:color="404040"/>
            </w:tcBorders>
            <w:shd w:val="clear" w:color="auto" w:fill="auto"/>
          </w:tcPr>
          <w:p w:rsidR="006471A2" w:rsidRPr="00692776" w:rsidRDefault="006471A2" w:rsidP="006471A2">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tcBorders>
              <w:bottom w:val="single" w:sz="6" w:space="0" w:color="404040"/>
            </w:tcBorders>
            <w:shd w:val="clear" w:color="auto" w:fill="auto"/>
          </w:tcPr>
          <w:p w:rsidR="006471A2" w:rsidRPr="00B82817" w:rsidRDefault="00BB74F0" w:rsidP="006471A2">
            <w:r w:rsidRPr="00BB74F0">
              <w:rPr>
                <w:sz w:val="22"/>
                <w:szCs w:val="22"/>
              </w:rPr>
              <w:t>СП 42.13330.2016. Свод правил. Градостро</w:t>
            </w:r>
            <w:r w:rsidRPr="00BB74F0">
              <w:rPr>
                <w:sz w:val="22"/>
                <w:szCs w:val="22"/>
              </w:rPr>
              <w:t>и</w:t>
            </w:r>
            <w:r w:rsidRPr="00BB74F0">
              <w:rPr>
                <w:sz w:val="22"/>
                <w:szCs w:val="22"/>
              </w:rPr>
              <w:t>тельство. Планировка и застройка городских и сельских поселений. Актуализированная р</w:t>
            </w:r>
            <w:r w:rsidRPr="00BB74F0">
              <w:rPr>
                <w:sz w:val="22"/>
                <w:szCs w:val="22"/>
              </w:rPr>
              <w:t>е</w:t>
            </w:r>
            <w:r w:rsidRPr="00BB74F0">
              <w:rPr>
                <w:sz w:val="22"/>
                <w:szCs w:val="22"/>
              </w:rPr>
              <w:t xml:space="preserve">дакция </w:t>
            </w:r>
            <w:proofErr w:type="spellStart"/>
            <w:r w:rsidRPr="00BB74F0">
              <w:rPr>
                <w:sz w:val="22"/>
                <w:szCs w:val="22"/>
              </w:rPr>
              <w:t>СНиП</w:t>
            </w:r>
            <w:proofErr w:type="spellEnd"/>
            <w:r w:rsidRPr="00BB74F0">
              <w:rPr>
                <w:sz w:val="22"/>
                <w:szCs w:val="22"/>
              </w:rPr>
              <w:t xml:space="preserve"> 2.07.01-89*</w:t>
            </w:r>
          </w:p>
        </w:tc>
      </w:tr>
      <w:tr w:rsidR="006471A2" w:rsidRPr="007D79D5" w:rsidTr="006571E6">
        <w:trPr>
          <w:trHeight w:val="540"/>
        </w:trPr>
        <w:tc>
          <w:tcPr>
            <w:tcW w:w="709" w:type="dxa"/>
            <w:vMerge/>
            <w:tcBorders>
              <w:bottom w:val="single" w:sz="6" w:space="0" w:color="404040"/>
            </w:tcBorders>
            <w:shd w:val="clear" w:color="auto" w:fill="auto"/>
          </w:tcPr>
          <w:p w:rsidR="006471A2" w:rsidRDefault="006471A2" w:rsidP="006471A2">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6471A2" w:rsidRPr="007B1E6D" w:rsidRDefault="006471A2" w:rsidP="006471A2">
            <w:pPr>
              <w:rPr>
                <w:color w:val="000000"/>
              </w:rPr>
            </w:pPr>
          </w:p>
        </w:tc>
        <w:tc>
          <w:tcPr>
            <w:tcW w:w="2126" w:type="dxa"/>
            <w:tcBorders>
              <w:bottom w:val="single" w:sz="6" w:space="0" w:color="404040"/>
            </w:tcBorders>
            <w:shd w:val="clear" w:color="auto" w:fill="auto"/>
          </w:tcPr>
          <w:p w:rsidR="006471A2" w:rsidRPr="007124FB" w:rsidRDefault="006471A2" w:rsidP="006471A2">
            <w:pPr>
              <w:shd w:val="clear" w:color="auto" w:fill="FFFFFF"/>
              <w:contextualSpacing/>
              <w:rPr>
                <w:color w:val="000000"/>
              </w:rPr>
            </w:pPr>
            <w:r>
              <w:rPr>
                <w:color w:val="000000"/>
                <w:sz w:val="22"/>
                <w:szCs w:val="22"/>
              </w:rPr>
              <w:t>Показатель макс</w:t>
            </w:r>
            <w:r>
              <w:rPr>
                <w:color w:val="000000"/>
                <w:sz w:val="22"/>
                <w:szCs w:val="22"/>
              </w:rPr>
              <w:t>и</w:t>
            </w:r>
            <w:r>
              <w:rPr>
                <w:color w:val="000000"/>
                <w:sz w:val="22"/>
                <w:szCs w:val="22"/>
              </w:rPr>
              <w:t>мального допуст</w:t>
            </w:r>
            <w:r>
              <w:rPr>
                <w:color w:val="000000"/>
                <w:sz w:val="22"/>
                <w:szCs w:val="22"/>
              </w:rPr>
              <w:t>и</w:t>
            </w:r>
            <w:r>
              <w:rPr>
                <w:color w:val="000000"/>
                <w:sz w:val="22"/>
                <w:szCs w:val="22"/>
              </w:rPr>
              <w:t>мого уровня терр</w:t>
            </w:r>
            <w:r>
              <w:rPr>
                <w:color w:val="000000"/>
                <w:sz w:val="22"/>
                <w:szCs w:val="22"/>
              </w:rPr>
              <w:t>и</w:t>
            </w:r>
            <w:r>
              <w:rPr>
                <w:color w:val="000000"/>
                <w:sz w:val="22"/>
                <w:szCs w:val="22"/>
              </w:rPr>
              <w:t>ториальной досту</w:t>
            </w:r>
            <w:r>
              <w:rPr>
                <w:color w:val="000000"/>
                <w:sz w:val="22"/>
                <w:szCs w:val="22"/>
              </w:rPr>
              <w:t>п</w:t>
            </w:r>
            <w:r>
              <w:rPr>
                <w:color w:val="000000"/>
                <w:sz w:val="22"/>
                <w:szCs w:val="22"/>
              </w:rPr>
              <w:t>ности</w:t>
            </w:r>
          </w:p>
        </w:tc>
        <w:tc>
          <w:tcPr>
            <w:tcW w:w="4678" w:type="dxa"/>
            <w:tcBorders>
              <w:bottom w:val="single" w:sz="6" w:space="0" w:color="404040"/>
            </w:tcBorders>
            <w:shd w:val="clear" w:color="auto" w:fill="auto"/>
          </w:tcPr>
          <w:p w:rsidR="006471A2" w:rsidRPr="00B82817" w:rsidRDefault="00BB74F0" w:rsidP="006471A2">
            <w:r w:rsidRPr="00BB74F0">
              <w:rPr>
                <w:sz w:val="22"/>
                <w:szCs w:val="22"/>
              </w:rPr>
              <w:t>СП 42.13330.2016. Свод правил. Градостро</w:t>
            </w:r>
            <w:r w:rsidRPr="00BB74F0">
              <w:rPr>
                <w:sz w:val="22"/>
                <w:szCs w:val="22"/>
              </w:rPr>
              <w:t>и</w:t>
            </w:r>
            <w:r w:rsidRPr="00BB74F0">
              <w:rPr>
                <w:sz w:val="22"/>
                <w:szCs w:val="22"/>
              </w:rPr>
              <w:t>тельство. Планировка и застройка городских и сельских поселений. Актуализированная р</w:t>
            </w:r>
            <w:r w:rsidRPr="00BB74F0">
              <w:rPr>
                <w:sz w:val="22"/>
                <w:szCs w:val="22"/>
              </w:rPr>
              <w:t>е</w:t>
            </w:r>
            <w:r w:rsidRPr="00BB74F0">
              <w:rPr>
                <w:sz w:val="22"/>
                <w:szCs w:val="22"/>
              </w:rPr>
              <w:t xml:space="preserve">дакция </w:t>
            </w:r>
            <w:proofErr w:type="spellStart"/>
            <w:r w:rsidRPr="00BB74F0">
              <w:rPr>
                <w:sz w:val="22"/>
                <w:szCs w:val="22"/>
              </w:rPr>
              <w:t>СНиП</w:t>
            </w:r>
            <w:proofErr w:type="spellEnd"/>
            <w:r w:rsidRPr="00BB74F0">
              <w:rPr>
                <w:sz w:val="22"/>
                <w:szCs w:val="22"/>
              </w:rPr>
              <w:t xml:space="preserve"> 2.07.01-89*</w:t>
            </w:r>
          </w:p>
        </w:tc>
      </w:tr>
      <w:tr w:rsidR="006471A2" w:rsidRPr="007D79D5" w:rsidTr="006571E6">
        <w:trPr>
          <w:trHeight w:val="540"/>
        </w:trPr>
        <w:tc>
          <w:tcPr>
            <w:tcW w:w="709" w:type="dxa"/>
            <w:vMerge w:val="restart"/>
            <w:shd w:val="clear" w:color="auto" w:fill="auto"/>
          </w:tcPr>
          <w:p w:rsidR="006471A2" w:rsidRDefault="006471A2" w:rsidP="006471A2">
            <w:pPr>
              <w:widowControl w:val="0"/>
              <w:autoSpaceDE w:val="0"/>
              <w:autoSpaceDN w:val="0"/>
              <w:adjustRightInd w:val="0"/>
              <w:contextualSpacing/>
              <w:jc w:val="center"/>
            </w:pPr>
            <w:r>
              <w:rPr>
                <w:sz w:val="22"/>
              </w:rPr>
              <w:t>3.3</w:t>
            </w:r>
          </w:p>
        </w:tc>
        <w:tc>
          <w:tcPr>
            <w:tcW w:w="1985" w:type="dxa"/>
            <w:vMerge w:val="restart"/>
            <w:shd w:val="clear" w:color="auto" w:fill="auto"/>
          </w:tcPr>
          <w:p w:rsidR="006471A2" w:rsidRPr="007B1E6D" w:rsidRDefault="006471A2" w:rsidP="006471A2">
            <w:pPr>
              <w:rPr>
                <w:color w:val="000000"/>
              </w:rPr>
            </w:pPr>
            <w:r w:rsidRPr="007B1E6D">
              <w:rPr>
                <w:color w:val="000000"/>
                <w:sz w:val="22"/>
                <w:szCs w:val="22"/>
              </w:rPr>
              <w:t>Плоскостные спортив</w:t>
            </w:r>
            <w:r>
              <w:rPr>
                <w:color w:val="000000"/>
                <w:sz w:val="22"/>
                <w:szCs w:val="22"/>
              </w:rPr>
              <w:t xml:space="preserve">ные </w:t>
            </w:r>
            <w:r w:rsidRPr="007B1E6D">
              <w:rPr>
                <w:color w:val="000000"/>
                <w:sz w:val="22"/>
                <w:szCs w:val="22"/>
              </w:rPr>
              <w:t>с</w:t>
            </w:r>
            <w:r w:rsidRPr="007B1E6D">
              <w:rPr>
                <w:color w:val="000000"/>
                <w:sz w:val="22"/>
                <w:szCs w:val="22"/>
              </w:rPr>
              <w:t>о</w:t>
            </w:r>
            <w:r w:rsidRPr="007B1E6D">
              <w:rPr>
                <w:color w:val="000000"/>
                <w:sz w:val="22"/>
                <w:szCs w:val="22"/>
              </w:rPr>
              <w:t>оружения (ст</w:t>
            </w:r>
            <w:r w:rsidRPr="007B1E6D">
              <w:rPr>
                <w:color w:val="000000"/>
                <w:sz w:val="22"/>
                <w:szCs w:val="22"/>
              </w:rPr>
              <w:t>а</w:t>
            </w:r>
            <w:r w:rsidRPr="007B1E6D">
              <w:rPr>
                <w:color w:val="000000"/>
                <w:sz w:val="22"/>
                <w:szCs w:val="22"/>
              </w:rPr>
              <w:t>дионы, спорти</w:t>
            </w:r>
            <w:r w:rsidRPr="007B1E6D">
              <w:rPr>
                <w:color w:val="000000"/>
                <w:sz w:val="22"/>
                <w:szCs w:val="22"/>
              </w:rPr>
              <w:t>в</w:t>
            </w:r>
            <w:r w:rsidRPr="007B1E6D">
              <w:rPr>
                <w:color w:val="000000"/>
                <w:sz w:val="22"/>
                <w:szCs w:val="22"/>
              </w:rPr>
              <w:t>ные многофун</w:t>
            </w:r>
            <w:r w:rsidRPr="007B1E6D">
              <w:rPr>
                <w:color w:val="000000"/>
                <w:sz w:val="22"/>
                <w:szCs w:val="22"/>
              </w:rPr>
              <w:t>к</w:t>
            </w:r>
            <w:r w:rsidRPr="007B1E6D">
              <w:rPr>
                <w:color w:val="000000"/>
                <w:sz w:val="22"/>
                <w:szCs w:val="22"/>
              </w:rPr>
              <w:t>циональные пл</w:t>
            </w:r>
            <w:r w:rsidRPr="007B1E6D">
              <w:rPr>
                <w:color w:val="000000"/>
                <w:sz w:val="22"/>
                <w:szCs w:val="22"/>
              </w:rPr>
              <w:t>о</w:t>
            </w:r>
            <w:r w:rsidRPr="007B1E6D">
              <w:rPr>
                <w:color w:val="000000"/>
                <w:sz w:val="22"/>
                <w:szCs w:val="22"/>
              </w:rPr>
              <w:t>щадки)</w:t>
            </w:r>
            <w:r>
              <w:rPr>
                <w:color w:val="000000"/>
                <w:sz w:val="22"/>
                <w:szCs w:val="22"/>
              </w:rPr>
              <w:t xml:space="preserve"> </w:t>
            </w:r>
          </w:p>
        </w:tc>
        <w:tc>
          <w:tcPr>
            <w:tcW w:w="2126" w:type="dxa"/>
            <w:tcBorders>
              <w:bottom w:val="single" w:sz="6" w:space="0" w:color="404040"/>
            </w:tcBorders>
            <w:shd w:val="clear" w:color="auto" w:fill="auto"/>
          </w:tcPr>
          <w:p w:rsidR="006471A2" w:rsidRPr="00692776" w:rsidRDefault="006471A2" w:rsidP="006471A2">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tcBorders>
              <w:bottom w:val="single" w:sz="6" w:space="0" w:color="404040"/>
            </w:tcBorders>
            <w:shd w:val="clear" w:color="auto" w:fill="auto"/>
          </w:tcPr>
          <w:p w:rsidR="00CD2666" w:rsidRPr="006471A2" w:rsidRDefault="00CD2666" w:rsidP="00CD2666">
            <w:pPr>
              <w:widowControl w:val="0"/>
              <w:autoSpaceDE w:val="0"/>
              <w:autoSpaceDN w:val="0"/>
              <w:adjustRightInd w:val="0"/>
              <w:contextualSpacing/>
              <w:rPr>
                <w:u w:val="single"/>
              </w:rPr>
            </w:pPr>
            <w:r>
              <w:rPr>
                <w:sz w:val="22"/>
                <w:u w:val="single"/>
              </w:rPr>
              <w:t>Расчет п</w:t>
            </w:r>
            <w:r w:rsidRPr="006471A2">
              <w:rPr>
                <w:sz w:val="22"/>
                <w:u w:val="single"/>
              </w:rPr>
              <w:t>оказател</w:t>
            </w:r>
            <w:r>
              <w:rPr>
                <w:sz w:val="22"/>
                <w:u w:val="single"/>
              </w:rPr>
              <w:t>я</w:t>
            </w:r>
            <w:r w:rsidR="001934A4">
              <w:rPr>
                <w:sz w:val="22"/>
                <w:u w:val="single"/>
              </w:rPr>
              <w:t xml:space="preserve"> общей площади на 1 000 чел</w:t>
            </w:r>
          </w:p>
          <w:p w:rsidR="008A1397" w:rsidRDefault="008A1397" w:rsidP="008A1397">
            <w:pPr>
              <w:widowControl w:val="0"/>
              <w:autoSpaceDE w:val="0"/>
              <w:autoSpaceDN w:val="0"/>
              <w:adjustRightInd w:val="0"/>
              <w:contextualSpacing/>
            </w:pPr>
            <w:r>
              <w:rPr>
                <w:sz w:val="22"/>
              </w:rPr>
              <w:t>По данным отдела по культуре, молодежной политике,</w:t>
            </w:r>
            <w:r w:rsidRPr="00F33330">
              <w:rPr>
                <w:sz w:val="22"/>
              </w:rPr>
              <w:t xml:space="preserve"> спорт</w:t>
            </w:r>
            <w:r>
              <w:rPr>
                <w:sz w:val="22"/>
              </w:rPr>
              <w:t>у и туризму администрации</w:t>
            </w:r>
            <w:r w:rsidRPr="00F33330">
              <w:rPr>
                <w:sz w:val="22"/>
              </w:rPr>
              <w:t xml:space="preserve"> </w:t>
            </w:r>
            <w:r w:rsidR="00D26C81" w:rsidRPr="00D26C81">
              <w:rPr>
                <w:bCs/>
                <w:sz w:val="22"/>
              </w:rPr>
              <w:t>городского поселения город Котово</w:t>
            </w:r>
            <w:r w:rsidR="00D26C81" w:rsidRPr="00D26C81">
              <w:rPr>
                <w:sz w:val="22"/>
              </w:rPr>
              <w:t xml:space="preserve"> </w:t>
            </w:r>
            <w:r>
              <w:rPr>
                <w:sz w:val="22"/>
              </w:rPr>
              <w:t>Котовск</w:t>
            </w:r>
            <w:r>
              <w:rPr>
                <w:sz w:val="22"/>
              </w:rPr>
              <w:t>о</w:t>
            </w:r>
            <w:r>
              <w:rPr>
                <w:sz w:val="22"/>
              </w:rPr>
              <w:t>го</w:t>
            </w:r>
            <w:r w:rsidRPr="00F33330">
              <w:rPr>
                <w:sz w:val="22"/>
              </w:rPr>
              <w:t xml:space="preserve"> муниципального района</w:t>
            </w:r>
            <w:r>
              <w:rPr>
                <w:sz w:val="22"/>
              </w:rPr>
              <w:t>, на территории м</w:t>
            </w:r>
            <w:r>
              <w:rPr>
                <w:sz w:val="22"/>
              </w:rPr>
              <w:t>у</w:t>
            </w:r>
            <w:r>
              <w:rPr>
                <w:sz w:val="22"/>
              </w:rPr>
              <w:t>ниципального образования в настоящий м</w:t>
            </w:r>
            <w:r>
              <w:rPr>
                <w:sz w:val="22"/>
              </w:rPr>
              <w:t>о</w:t>
            </w:r>
            <w:r>
              <w:rPr>
                <w:sz w:val="22"/>
              </w:rPr>
              <w:t xml:space="preserve">мент расположено муниципальное автономное учреждение «Физкультурно-оздоровительный центр», общей площадью 1994,5 кв. м. </w:t>
            </w:r>
          </w:p>
          <w:p w:rsidR="00CD2666" w:rsidRDefault="00CD2666" w:rsidP="00CD2666">
            <w:pPr>
              <w:widowControl w:val="0"/>
              <w:autoSpaceDE w:val="0"/>
              <w:autoSpaceDN w:val="0"/>
              <w:adjustRightInd w:val="0"/>
              <w:contextualSpacing/>
            </w:pPr>
            <w:r>
              <w:rPr>
                <w:sz w:val="22"/>
              </w:rPr>
              <w:t xml:space="preserve"> </w:t>
            </w:r>
            <w:r w:rsidR="008470DC">
              <w:rPr>
                <w:sz w:val="22"/>
              </w:rPr>
              <w:t xml:space="preserve">Согласно статистическим данным по региону, с учетом положений прогноза социально-экономического развития </w:t>
            </w:r>
            <w:r w:rsidR="00D26C81" w:rsidRPr="00D26C81">
              <w:rPr>
                <w:bCs/>
                <w:sz w:val="22"/>
              </w:rPr>
              <w:t>городского посел</w:t>
            </w:r>
            <w:r w:rsidR="00D26C81" w:rsidRPr="00D26C81">
              <w:rPr>
                <w:bCs/>
                <w:sz w:val="22"/>
              </w:rPr>
              <w:t>е</w:t>
            </w:r>
            <w:r w:rsidR="00D26C81" w:rsidRPr="00D26C81">
              <w:rPr>
                <w:bCs/>
                <w:sz w:val="22"/>
              </w:rPr>
              <w:t>ния город Котово</w:t>
            </w:r>
            <w:r w:rsidR="00D26C81" w:rsidRPr="00D26C81">
              <w:rPr>
                <w:sz w:val="22"/>
              </w:rPr>
              <w:t xml:space="preserve"> </w:t>
            </w:r>
            <w:r w:rsidR="008470DC">
              <w:rPr>
                <w:sz w:val="22"/>
              </w:rPr>
              <w:t>Котовского муниципального района на 2016 год и плановый период 2017 и 2018 годов, - ожидается уменьшение среднег</w:t>
            </w:r>
            <w:r w:rsidR="008470DC">
              <w:rPr>
                <w:sz w:val="22"/>
              </w:rPr>
              <w:t>о</w:t>
            </w:r>
            <w:r w:rsidR="008470DC">
              <w:rPr>
                <w:sz w:val="22"/>
              </w:rPr>
              <w:t>довой численности постоянного населения на 3,75 %. Индекс изменения численности нас</w:t>
            </w:r>
            <w:r w:rsidR="008470DC">
              <w:rPr>
                <w:sz w:val="22"/>
              </w:rPr>
              <w:t>е</w:t>
            </w:r>
            <w:r w:rsidR="008470DC">
              <w:rPr>
                <w:sz w:val="22"/>
              </w:rPr>
              <w:t>ления составит 0,9</w:t>
            </w:r>
            <w:r w:rsidR="001934A4">
              <w:rPr>
                <w:sz w:val="22"/>
              </w:rPr>
              <w:t>912</w:t>
            </w:r>
            <w:r>
              <w:rPr>
                <w:sz w:val="22"/>
              </w:rPr>
              <w:t>.</w:t>
            </w:r>
          </w:p>
          <w:p w:rsidR="00CD2666" w:rsidRDefault="00CD2666" w:rsidP="00CD2666">
            <w:pPr>
              <w:widowControl w:val="0"/>
              <w:autoSpaceDE w:val="0"/>
              <w:autoSpaceDN w:val="0"/>
              <w:adjustRightInd w:val="0"/>
              <w:contextualSpacing/>
            </w:pPr>
            <w:r>
              <w:rPr>
                <w:sz w:val="22"/>
              </w:rPr>
              <w:t xml:space="preserve">Планируемый показатель </w:t>
            </w:r>
            <w:r w:rsidR="00D6750A">
              <w:rPr>
                <w:sz w:val="22"/>
              </w:rPr>
              <w:t>минимальной пл</w:t>
            </w:r>
            <w:r w:rsidR="00D6750A">
              <w:rPr>
                <w:sz w:val="22"/>
              </w:rPr>
              <w:t>о</w:t>
            </w:r>
            <w:r w:rsidR="00D6750A">
              <w:rPr>
                <w:sz w:val="22"/>
              </w:rPr>
              <w:t>щади плоскостных спортивных сооружений на 1 000 жителей</w:t>
            </w:r>
            <w:r>
              <w:rPr>
                <w:sz w:val="22"/>
              </w:rPr>
              <w:t>, с учетом обеспечения насел</w:t>
            </w:r>
            <w:r>
              <w:rPr>
                <w:sz w:val="22"/>
              </w:rPr>
              <w:t>е</w:t>
            </w:r>
            <w:r>
              <w:rPr>
                <w:sz w:val="22"/>
              </w:rPr>
              <w:t>ния и увеличения количества объектов сост</w:t>
            </w:r>
            <w:r>
              <w:rPr>
                <w:sz w:val="22"/>
              </w:rPr>
              <w:t>а</w:t>
            </w:r>
            <w:r>
              <w:rPr>
                <w:sz w:val="22"/>
              </w:rPr>
              <w:t>вит:</w:t>
            </w:r>
          </w:p>
          <w:p w:rsidR="00CD2666" w:rsidRPr="00887A9D" w:rsidRDefault="001934A4" w:rsidP="00D6750A">
            <w:pPr>
              <w:widowControl w:val="0"/>
              <w:autoSpaceDE w:val="0"/>
              <w:autoSpaceDN w:val="0"/>
              <w:adjustRightInd w:val="0"/>
              <w:contextualSpacing/>
              <w:rPr>
                <w:b/>
              </w:rPr>
            </w:pPr>
            <w:r>
              <w:rPr>
                <w:sz w:val="22"/>
              </w:rPr>
              <w:t>1994,5</w:t>
            </w:r>
            <w:r w:rsidR="00D6750A">
              <w:rPr>
                <w:sz w:val="22"/>
              </w:rPr>
              <w:t xml:space="preserve"> Х 1 000 /</w:t>
            </w:r>
            <w:r w:rsidR="00887A9D">
              <w:rPr>
                <w:bCs/>
                <w:color w:val="000000"/>
                <w:sz w:val="22"/>
                <w:szCs w:val="22"/>
              </w:rPr>
              <w:t>22</w:t>
            </w:r>
            <w:r w:rsidR="008470DC">
              <w:rPr>
                <w:bCs/>
                <w:color w:val="000000"/>
                <w:sz w:val="22"/>
                <w:szCs w:val="22"/>
              </w:rPr>
              <w:t xml:space="preserve"> </w:t>
            </w:r>
            <w:r w:rsidR="00887A9D">
              <w:rPr>
                <w:bCs/>
                <w:color w:val="000000"/>
                <w:sz w:val="22"/>
                <w:szCs w:val="22"/>
              </w:rPr>
              <w:t>380</w:t>
            </w:r>
            <w:r w:rsidR="00D6750A" w:rsidRPr="007124FB">
              <w:rPr>
                <w:bCs/>
                <w:color w:val="000000"/>
                <w:sz w:val="22"/>
                <w:szCs w:val="22"/>
              </w:rPr>
              <w:t xml:space="preserve"> (численность насел</w:t>
            </w:r>
            <w:r w:rsidR="00D6750A" w:rsidRPr="007124FB">
              <w:rPr>
                <w:bCs/>
                <w:color w:val="000000"/>
                <w:sz w:val="22"/>
                <w:szCs w:val="22"/>
              </w:rPr>
              <w:t>е</w:t>
            </w:r>
            <w:r w:rsidR="00D6750A" w:rsidRPr="007124FB">
              <w:rPr>
                <w:bCs/>
                <w:color w:val="000000"/>
                <w:sz w:val="22"/>
                <w:szCs w:val="22"/>
              </w:rPr>
              <w:t>ния)</w:t>
            </w:r>
            <w:r w:rsidR="00CD2666">
              <w:rPr>
                <w:sz w:val="22"/>
              </w:rPr>
              <w:t xml:space="preserve"> =</w:t>
            </w:r>
            <w:r w:rsidR="008470DC">
              <w:rPr>
                <w:sz w:val="22"/>
              </w:rPr>
              <w:t xml:space="preserve"> </w:t>
            </w:r>
            <w:r w:rsidR="00887A9D" w:rsidRPr="00887A9D">
              <w:rPr>
                <w:b/>
                <w:sz w:val="22"/>
              </w:rPr>
              <w:t xml:space="preserve">89 </w:t>
            </w:r>
            <w:r w:rsidR="008470DC" w:rsidRPr="00887A9D">
              <w:rPr>
                <w:b/>
                <w:sz w:val="22"/>
              </w:rPr>
              <w:t>кв. м.</w:t>
            </w:r>
            <w:r w:rsidR="00CD2666" w:rsidRPr="00887A9D">
              <w:rPr>
                <w:b/>
                <w:sz w:val="22"/>
              </w:rPr>
              <w:t xml:space="preserve"> </w:t>
            </w:r>
          </w:p>
          <w:p w:rsidR="00D6750A" w:rsidRDefault="00D6750A" w:rsidP="00D6750A">
            <w:pPr>
              <w:widowControl w:val="0"/>
              <w:autoSpaceDE w:val="0"/>
              <w:autoSpaceDN w:val="0"/>
              <w:adjustRightInd w:val="0"/>
              <w:contextualSpacing/>
            </w:pPr>
            <w:r w:rsidRPr="00D6750A">
              <w:rPr>
                <w:sz w:val="22"/>
                <w:u w:val="single"/>
              </w:rPr>
              <w:lastRenderedPageBreak/>
              <w:t>Показатель пропускной способности</w:t>
            </w:r>
            <w:r>
              <w:rPr>
                <w:sz w:val="22"/>
              </w:rPr>
              <w:t>:</w:t>
            </w:r>
          </w:p>
          <w:p w:rsidR="00D6750A" w:rsidRPr="00D6750A" w:rsidRDefault="00D6750A" w:rsidP="00D6750A">
            <w:pPr>
              <w:widowControl w:val="0"/>
              <w:autoSpaceDE w:val="0"/>
              <w:autoSpaceDN w:val="0"/>
              <w:adjustRightInd w:val="0"/>
              <w:contextualSpacing/>
            </w:pPr>
            <w:r>
              <w:rPr>
                <w:sz w:val="22"/>
              </w:rPr>
              <w:t xml:space="preserve">Установлен в соответствии с </w:t>
            </w:r>
            <w:r w:rsidRPr="00B82817">
              <w:rPr>
                <w:sz w:val="22"/>
                <w:szCs w:val="22"/>
              </w:rPr>
              <w:t>СП 31-112-2004 Физкультурно-спортивные залы. Таблицы 4.1. и 4.2</w:t>
            </w:r>
            <w:r>
              <w:rPr>
                <w:sz w:val="22"/>
                <w:szCs w:val="22"/>
              </w:rPr>
              <w:t>.</w:t>
            </w:r>
          </w:p>
        </w:tc>
      </w:tr>
      <w:tr w:rsidR="006471A2" w:rsidRPr="007D79D5" w:rsidTr="006571E6">
        <w:trPr>
          <w:trHeight w:val="540"/>
        </w:trPr>
        <w:tc>
          <w:tcPr>
            <w:tcW w:w="709" w:type="dxa"/>
            <w:vMerge/>
            <w:tcBorders>
              <w:bottom w:val="single" w:sz="6" w:space="0" w:color="404040"/>
            </w:tcBorders>
            <w:shd w:val="clear" w:color="auto" w:fill="auto"/>
          </w:tcPr>
          <w:p w:rsidR="006471A2" w:rsidRDefault="006471A2" w:rsidP="006471A2">
            <w:pPr>
              <w:widowControl w:val="0"/>
              <w:autoSpaceDE w:val="0"/>
              <w:autoSpaceDN w:val="0"/>
              <w:adjustRightInd w:val="0"/>
              <w:contextualSpacing/>
              <w:jc w:val="center"/>
            </w:pPr>
          </w:p>
        </w:tc>
        <w:tc>
          <w:tcPr>
            <w:tcW w:w="1985" w:type="dxa"/>
            <w:vMerge/>
            <w:tcBorders>
              <w:bottom w:val="single" w:sz="6" w:space="0" w:color="404040"/>
            </w:tcBorders>
            <w:shd w:val="clear" w:color="auto" w:fill="auto"/>
            <w:vAlign w:val="center"/>
          </w:tcPr>
          <w:p w:rsidR="006471A2" w:rsidRPr="007B1E6D" w:rsidRDefault="006471A2" w:rsidP="006471A2">
            <w:pPr>
              <w:rPr>
                <w:color w:val="000000"/>
              </w:rPr>
            </w:pPr>
          </w:p>
        </w:tc>
        <w:tc>
          <w:tcPr>
            <w:tcW w:w="2126" w:type="dxa"/>
            <w:tcBorders>
              <w:bottom w:val="single" w:sz="6" w:space="0" w:color="404040"/>
            </w:tcBorders>
            <w:shd w:val="clear" w:color="auto" w:fill="auto"/>
          </w:tcPr>
          <w:p w:rsidR="006471A2" w:rsidRPr="007124FB" w:rsidRDefault="006471A2" w:rsidP="006471A2">
            <w:pPr>
              <w:shd w:val="clear" w:color="auto" w:fill="FFFFFF"/>
              <w:contextualSpacing/>
              <w:rPr>
                <w:color w:val="000000"/>
              </w:rPr>
            </w:pPr>
            <w:r>
              <w:rPr>
                <w:color w:val="000000"/>
                <w:sz w:val="22"/>
                <w:szCs w:val="22"/>
              </w:rPr>
              <w:t>Показатель макс</w:t>
            </w:r>
            <w:r>
              <w:rPr>
                <w:color w:val="000000"/>
                <w:sz w:val="22"/>
                <w:szCs w:val="22"/>
              </w:rPr>
              <w:t>и</w:t>
            </w:r>
            <w:r>
              <w:rPr>
                <w:color w:val="000000"/>
                <w:sz w:val="22"/>
                <w:szCs w:val="22"/>
              </w:rPr>
              <w:t>мального допуст</w:t>
            </w:r>
            <w:r>
              <w:rPr>
                <w:color w:val="000000"/>
                <w:sz w:val="22"/>
                <w:szCs w:val="22"/>
              </w:rPr>
              <w:t>и</w:t>
            </w:r>
            <w:r>
              <w:rPr>
                <w:color w:val="000000"/>
                <w:sz w:val="22"/>
                <w:szCs w:val="22"/>
              </w:rPr>
              <w:t>мого уровня терр</w:t>
            </w:r>
            <w:r>
              <w:rPr>
                <w:color w:val="000000"/>
                <w:sz w:val="22"/>
                <w:szCs w:val="22"/>
              </w:rPr>
              <w:t>и</w:t>
            </w:r>
            <w:r>
              <w:rPr>
                <w:color w:val="000000"/>
                <w:sz w:val="22"/>
                <w:szCs w:val="22"/>
              </w:rPr>
              <w:t>ториальной досту</w:t>
            </w:r>
            <w:r>
              <w:rPr>
                <w:color w:val="000000"/>
                <w:sz w:val="22"/>
                <w:szCs w:val="22"/>
              </w:rPr>
              <w:t>п</w:t>
            </w:r>
            <w:r>
              <w:rPr>
                <w:color w:val="000000"/>
                <w:sz w:val="22"/>
                <w:szCs w:val="22"/>
              </w:rPr>
              <w:t>ности</w:t>
            </w:r>
          </w:p>
        </w:tc>
        <w:tc>
          <w:tcPr>
            <w:tcW w:w="4678" w:type="dxa"/>
            <w:tcBorders>
              <w:bottom w:val="single" w:sz="6" w:space="0" w:color="404040"/>
            </w:tcBorders>
            <w:shd w:val="clear" w:color="auto" w:fill="auto"/>
          </w:tcPr>
          <w:p w:rsidR="006471A2" w:rsidRPr="007D79D5" w:rsidRDefault="00BB74F0" w:rsidP="006471A2">
            <w:pPr>
              <w:widowControl w:val="0"/>
              <w:autoSpaceDE w:val="0"/>
              <w:autoSpaceDN w:val="0"/>
              <w:adjustRightInd w:val="0"/>
              <w:contextualSpacing/>
            </w:pPr>
            <w:r w:rsidRPr="00BB74F0">
              <w:rPr>
                <w:sz w:val="22"/>
                <w:szCs w:val="22"/>
              </w:rPr>
              <w:t>СП 42.13330.2016. Свод правил. Градостро</w:t>
            </w:r>
            <w:r w:rsidRPr="00BB74F0">
              <w:rPr>
                <w:sz w:val="22"/>
                <w:szCs w:val="22"/>
              </w:rPr>
              <w:t>и</w:t>
            </w:r>
            <w:r w:rsidRPr="00BB74F0">
              <w:rPr>
                <w:sz w:val="22"/>
                <w:szCs w:val="22"/>
              </w:rPr>
              <w:t>тельство. Планировка и застройка городских и сельских поселений. Актуализированная р</w:t>
            </w:r>
            <w:r w:rsidRPr="00BB74F0">
              <w:rPr>
                <w:sz w:val="22"/>
                <w:szCs w:val="22"/>
              </w:rPr>
              <w:t>е</w:t>
            </w:r>
            <w:r w:rsidRPr="00BB74F0">
              <w:rPr>
                <w:sz w:val="22"/>
                <w:szCs w:val="22"/>
              </w:rPr>
              <w:t xml:space="preserve">дакция </w:t>
            </w:r>
            <w:proofErr w:type="spellStart"/>
            <w:r w:rsidRPr="00BB74F0">
              <w:rPr>
                <w:sz w:val="22"/>
                <w:szCs w:val="22"/>
              </w:rPr>
              <w:t>СНиП</w:t>
            </w:r>
            <w:proofErr w:type="spellEnd"/>
            <w:r w:rsidRPr="00BB74F0">
              <w:rPr>
                <w:sz w:val="22"/>
                <w:szCs w:val="22"/>
              </w:rPr>
              <w:t xml:space="preserve"> 2.07.01-89*</w:t>
            </w:r>
          </w:p>
        </w:tc>
      </w:tr>
      <w:tr w:rsidR="006173EC" w:rsidRPr="00620B42" w:rsidTr="006571E6">
        <w:trPr>
          <w:trHeight w:val="176"/>
        </w:trPr>
        <w:tc>
          <w:tcPr>
            <w:tcW w:w="709" w:type="dxa"/>
            <w:shd w:val="clear" w:color="auto" w:fill="C4BC96" w:themeFill="background2" w:themeFillShade="BF"/>
          </w:tcPr>
          <w:p w:rsidR="006173EC" w:rsidRPr="00DB7A74" w:rsidRDefault="006173EC" w:rsidP="003F2EA1">
            <w:pPr>
              <w:widowControl w:val="0"/>
              <w:autoSpaceDE w:val="0"/>
              <w:autoSpaceDN w:val="0"/>
              <w:adjustRightInd w:val="0"/>
              <w:contextualSpacing/>
              <w:jc w:val="center"/>
              <w:rPr>
                <w:b/>
              </w:rPr>
            </w:pPr>
            <w:r w:rsidRPr="00DB7A74">
              <w:rPr>
                <w:b/>
                <w:sz w:val="22"/>
              </w:rPr>
              <w:t>4</w:t>
            </w:r>
          </w:p>
        </w:tc>
        <w:tc>
          <w:tcPr>
            <w:tcW w:w="8789" w:type="dxa"/>
            <w:gridSpan w:val="3"/>
            <w:shd w:val="clear" w:color="auto" w:fill="C4BC96" w:themeFill="background2" w:themeFillShade="BF"/>
          </w:tcPr>
          <w:p w:rsidR="006173EC" w:rsidRPr="00DB7A74" w:rsidRDefault="006173EC" w:rsidP="006173EC">
            <w:pPr>
              <w:widowControl w:val="0"/>
              <w:autoSpaceDE w:val="0"/>
              <w:autoSpaceDN w:val="0"/>
              <w:adjustRightInd w:val="0"/>
              <w:contextualSpacing/>
              <w:jc w:val="center"/>
              <w:rPr>
                <w:b/>
              </w:rPr>
            </w:pPr>
            <w:r w:rsidRPr="00DB7A74">
              <w:rPr>
                <w:b/>
                <w:sz w:val="22"/>
              </w:rPr>
              <w:t>Объекты местного значения в области образования</w:t>
            </w:r>
          </w:p>
        </w:tc>
      </w:tr>
      <w:tr w:rsidR="006173EC" w:rsidRPr="007D79D5" w:rsidTr="006571E6">
        <w:trPr>
          <w:trHeight w:val="65"/>
        </w:trPr>
        <w:tc>
          <w:tcPr>
            <w:tcW w:w="709" w:type="dxa"/>
            <w:vMerge w:val="restart"/>
            <w:shd w:val="clear" w:color="auto" w:fill="auto"/>
          </w:tcPr>
          <w:p w:rsidR="006173EC" w:rsidRPr="00DB7A74" w:rsidRDefault="006173EC" w:rsidP="003F2EA1">
            <w:pPr>
              <w:widowControl w:val="0"/>
              <w:autoSpaceDE w:val="0"/>
              <w:autoSpaceDN w:val="0"/>
              <w:adjustRightInd w:val="0"/>
              <w:contextualSpacing/>
              <w:jc w:val="center"/>
            </w:pPr>
            <w:r w:rsidRPr="00DB7A74">
              <w:rPr>
                <w:sz w:val="22"/>
              </w:rPr>
              <w:t>4.1</w:t>
            </w:r>
          </w:p>
        </w:tc>
        <w:tc>
          <w:tcPr>
            <w:tcW w:w="1985" w:type="dxa"/>
            <w:vMerge w:val="restart"/>
            <w:shd w:val="clear" w:color="auto" w:fill="auto"/>
          </w:tcPr>
          <w:p w:rsidR="003F2EA1" w:rsidRPr="00DB7A74" w:rsidRDefault="003F2EA1" w:rsidP="003F2EA1">
            <w:r w:rsidRPr="00DB7A74">
              <w:rPr>
                <w:sz w:val="22"/>
                <w:szCs w:val="22"/>
              </w:rPr>
              <w:t>Дошкольные о</w:t>
            </w:r>
            <w:r w:rsidRPr="00DB7A74">
              <w:rPr>
                <w:sz w:val="22"/>
                <w:szCs w:val="22"/>
              </w:rPr>
              <w:t>б</w:t>
            </w:r>
            <w:r w:rsidRPr="00DB7A74">
              <w:rPr>
                <w:sz w:val="22"/>
                <w:szCs w:val="22"/>
              </w:rPr>
              <w:t>разовательные организации</w:t>
            </w:r>
          </w:p>
          <w:p w:rsidR="006173EC" w:rsidRPr="00DB7A74" w:rsidRDefault="006173EC" w:rsidP="003F2EA1"/>
        </w:tc>
        <w:tc>
          <w:tcPr>
            <w:tcW w:w="2126" w:type="dxa"/>
            <w:shd w:val="clear" w:color="auto" w:fill="auto"/>
          </w:tcPr>
          <w:p w:rsidR="006173EC" w:rsidRPr="00DB7A74" w:rsidRDefault="006173EC" w:rsidP="003F2EA1">
            <w:pPr>
              <w:shd w:val="clear" w:color="auto" w:fill="FFFFFF"/>
              <w:contextualSpacing/>
            </w:pPr>
            <w:r w:rsidRPr="00DB7A74">
              <w:rPr>
                <w:sz w:val="22"/>
                <w:szCs w:val="22"/>
              </w:rPr>
              <w:t>Показатель мин</w:t>
            </w:r>
            <w:r w:rsidRPr="00DB7A74">
              <w:rPr>
                <w:sz w:val="22"/>
                <w:szCs w:val="22"/>
              </w:rPr>
              <w:t>и</w:t>
            </w:r>
            <w:r w:rsidRPr="00DB7A74">
              <w:rPr>
                <w:sz w:val="22"/>
                <w:szCs w:val="22"/>
              </w:rPr>
              <w:t>мально допустим</w:t>
            </w:r>
            <w:r w:rsidRPr="00DB7A74">
              <w:rPr>
                <w:sz w:val="22"/>
                <w:szCs w:val="22"/>
              </w:rPr>
              <w:t>о</w:t>
            </w:r>
            <w:r w:rsidRPr="00DB7A74">
              <w:rPr>
                <w:sz w:val="22"/>
                <w:szCs w:val="22"/>
              </w:rPr>
              <w:t>го уровня обесп</w:t>
            </w:r>
            <w:r w:rsidRPr="00DB7A74">
              <w:rPr>
                <w:sz w:val="22"/>
                <w:szCs w:val="22"/>
              </w:rPr>
              <w:t>е</w:t>
            </w:r>
            <w:r w:rsidRPr="00DB7A74">
              <w:rPr>
                <w:sz w:val="22"/>
                <w:szCs w:val="22"/>
              </w:rPr>
              <w:t>ченности</w:t>
            </w:r>
          </w:p>
        </w:tc>
        <w:tc>
          <w:tcPr>
            <w:tcW w:w="4678" w:type="dxa"/>
            <w:shd w:val="clear" w:color="auto" w:fill="auto"/>
          </w:tcPr>
          <w:p w:rsidR="006173EC" w:rsidRPr="00DB7A74" w:rsidRDefault="00C62D33" w:rsidP="003F2EA1">
            <w:pPr>
              <w:widowControl w:val="0"/>
              <w:autoSpaceDE w:val="0"/>
              <w:autoSpaceDN w:val="0"/>
              <w:adjustRightInd w:val="0"/>
              <w:contextualSpacing/>
              <w:rPr>
                <w:bCs/>
              </w:rPr>
            </w:pPr>
            <w:r w:rsidRPr="00DB7A74">
              <w:rPr>
                <w:sz w:val="22"/>
              </w:rPr>
              <w:t xml:space="preserve">Согласно данных предоставленных Отделом по образованию Администрации </w:t>
            </w:r>
            <w:r w:rsidR="00D26C81" w:rsidRPr="00DB7A74">
              <w:rPr>
                <w:bCs/>
                <w:sz w:val="22"/>
              </w:rPr>
              <w:t>городского поселения город Котово</w:t>
            </w:r>
            <w:r w:rsidR="00D26C81" w:rsidRPr="00DB7A74">
              <w:rPr>
                <w:sz w:val="22"/>
              </w:rPr>
              <w:t xml:space="preserve"> </w:t>
            </w:r>
            <w:r w:rsidR="00F55266" w:rsidRPr="00DB7A74">
              <w:rPr>
                <w:sz w:val="22"/>
              </w:rPr>
              <w:t>Котовского</w:t>
            </w:r>
            <w:r w:rsidRPr="00DB7A74">
              <w:rPr>
                <w:sz w:val="22"/>
              </w:rPr>
              <w:t xml:space="preserve"> муниц</w:t>
            </w:r>
            <w:r w:rsidRPr="00DB7A74">
              <w:rPr>
                <w:sz w:val="22"/>
              </w:rPr>
              <w:t>и</w:t>
            </w:r>
            <w:r w:rsidRPr="00DB7A74">
              <w:rPr>
                <w:sz w:val="22"/>
              </w:rPr>
              <w:t xml:space="preserve">пального района Волгоградской области, с учетом положений прогноза социально-экономического развития </w:t>
            </w:r>
            <w:r w:rsidR="00F55266" w:rsidRPr="00DB7A74">
              <w:rPr>
                <w:sz w:val="22"/>
              </w:rPr>
              <w:t>Котовского</w:t>
            </w:r>
            <w:r w:rsidRPr="00DB7A74">
              <w:rPr>
                <w:sz w:val="22"/>
              </w:rPr>
              <w:t xml:space="preserve"> муниц</w:t>
            </w:r>
            <w:r w:rsidRPr="00DB7A74">
              <w:rPr>
                <w:sz w:val="22"/>
              </w:rPr>
              <w:t>и</w:t>
            </w:r>
            <w:r w:rsidRPr="00DB7A74">
              <w:rPr>
                <w:sz w:val="22"/>
              </w:rPr>
              <w:t>пального района на 2016 год и плановый пер</w:t>
            </w:r>
            <w:r w:rsidRPr="00DB7A74">
              <w:rPr>
                <w:sz w:val="22"/>
              </w:rPr>
              <w:t>и</w:t>
            </w:r>
            <w:r w:rsidRPr="00DB7A74">
              <w:rPr>
                <w:sz w:val="22"/>
              </w:rPr>
              <w:t xml:space="preserve">од 2017 и 2018 годов, - на данный момент в </w:t>
            </w:r>
            <w:r w:rsidR="00263DB8" w:rsidRPr="00DB7A74">
              <w:rPr>
                <w:sz w:val="22"/>
              </w:rPr>
              <w:t xml:space="preserve">городе </w:t>
            </w:r>
            <w:r w:rsidRPr="00DB7A74">
              <w:rPr>
                <w:sz w:val="22"/>
              </w:rPr>
              <w:t xml:space="preserve">дошкольное образование получают </w:t>
            </w:r>
            <w:r w:rsidR="00DB7A74">
              <w:rPr>
                <w:sz w:val="22"/>
              </w:rPr>
              <w:t>1232</w:t>
            </w:r>
            <w:r w:rsidRPr="00DB7A74">
              <w:rPr>
                <w:sz w:val="22"/>
              </w:rPr>
              <w:t xml:space="preserve"> </w:t>
            </w:r>
            <w:r w:rsidR="00DB7A74">
              <w:rPr>
                <w:sz w:val="22"/>
              </w:rPr>
              <w:t>ребенка</w:t>
            </w:r>
            <w:r w:rsidR="00263DB8" w:rsidRPr="00DB7A74">
              <w:rPr>
                <w:sz w:val="22"/>
              </w:rPr>
              <w:t>.</w:t>
            </w:r>
            <w:r w:rsidR="000C0A3A" w:rsidRPr="00DB7A74">
              <w:rPr>
                <w:sz w:val="22"/>
              </w:rPr>
              <w:t xml:space="preserve"> </w:t>
            </w:r>
            <w:r w:rsidRPr="00DB7A74">
              <w:rPr>
                <w:sz w:val="22"/>
              </w:rPr>
              <w:t>Текущая обеспеченность д</w:t>
            </w:r>
            <w:r w:rsidRPr="00DB7A74">
              <w:rPr>
                <w:sz w:val="22"/>
              </w:rPr>
              <w:t>о</w:t>
            </w:r>
            <w:r w:rsidRPr="00DB7A74">
              <w:rPr>
                <w:sz w:val="22"/>
              </w:rPr>
              <w:t>школьными образовательными организациями</w:t>
            </w:r>
            <w:r w:rsidR="00DB7A74" w:rsidRPr="00DB7A74">
              <w:rPr>
                <w:sz w:val="22"/>
              </w:rPr>
              <w:t xml:space="preserve"> </w:t>
            </w:r>
            <w:r w:rsidR="00DB7A74">
              <w:rPr>
                <w:sz w:val="22"/>
              </w:rPr>
              <w:t>1 231</w:t>
            </w:r>
            <w:r w:rsidR="00DB7A74" w:rsidRPr="00DB7A74">
              <w:rPr>
                <w:sz w:val="22"/>
              </w:rPr>
              <w:t xml:space="preserve"> место. В пересчете</w:t>
            </w:r>
            <w:r w:rsidRPr="00DB7A74">
              <w:rPr>
                <w:sz w:val="22"/>
              </w:rPr>
              <w:t xml:space="preserve"> на 1000 детей в во</w:t>
            </w:r>
            <w:r w:rsidRPr="00DB7A74">
              <w:rPr>
                <w:sz w:val="22"/>
              </w:rPr>
              <w:t>з</w:t>
            </w:r>
            <w:r w:rsidRPr="00DB7A74">
              <w:rPr>
                <w:sz w:val="22"/>
              </w:rPr>
              <w:t>расте 1</w:t>
            </w:r>
            <w:r w:rsidR="000C0A3A" w:rsidRPr="00DB7A74">
              <w:rPr>
                <w:sz w:val="22"/>
              </w:rPr>
              <w:t>,5</w:t>
            </w:r>
            <w:r w:rsidRPr="00DB7A74">
              <w:rPr>
                <w:sz w:val="22"/>
              </w:rPr>
              <w:t>-</w:t>
            </w:r>
            <w:r w:rsidR="000C0A3A" w:rsidRPr="00DB7A74">
              <w:rPr>
                <w:sz w:val="22"/>
              </w:rPr>
              <w:t>7</w:t>
            </w:r>
            <w:r w:rsidRPr="00DB7A74">
              <w:rPr>
                <w:sz w:val="22"/>
              </w:rPr>
              <w:t xml:space="preserve"> лет составляет </w:t>
            </w:r>
            <w:r w:rsidR="00DB7A74">
              <w:rPr>
                <w:sz w:val="22"/>
              </w:rPr>
              <w:t>999</w:t>
            </w:r>
            <w:r w:rsidR="00263DB8" w:rsidRPr="00DB7A74">
              <w:rPr>
                <w:sz w:val="22"/>
              </w:rPr>
              <w:t xml:space="preserve"> мест</w:t>
            </w:r>
            <w:r w:rsidR="006978C7">
              <w:rPr>
                <w:sz w:val="22"/>
              </w:rPr>
              <w:t>.</w:t>
            </w:r>
            <w:r w:rsidRPr="00DB7A74">
              <w:rPr>
                <w:sz w:val="22"/>
              </w:rPr>
              <w:t xml:space="preserve"> </w:t>
            </w:r>
            <w:r w:rsidR="006978C7">
              <w:rPr>
                <w:sz w:val="22"/>
              </w:rPr>
              <w:t>Так как мест при текущей обеспеченности не хватает, расчет требуемого количества мест в детских дошкольных учреждениях ведем, исходя из количества детей, которым необходимо пол</w:t>
            </w:r>
            <w:r w:rsidR="006978C7">
              <w:rPr>
                <w:sz w:val="22"/>
              </w:rPr>
              <w:t>у</w:t>
            </w:r>
            <w:r w:rsidR="006978C7">
              <w:rPr>
                <w:sz w:val="22"/>
              </w:rPr>
              <w:t>чение дошкольного образования</w:t>
            </w:r>
            <w:r w:rsidRPr="00DB7A74">
              <w:rPr>
                <w:sz w:val="22"/>
              </w:rPr>
              <w:t xml:space="preserve">: </w:t>
            </w:r>
            <w:r w:rsidR="006978C7">
              <w:rPr>
                <w:sz w:val="22"/>
              </w:rPr>
              <w:t xml:space="preserve">1 232 </w:t>
            </w:r>
            <w:r w:rsidRPr="00DB7A74">
              <w:rPr>
                <w:sz w:val="22"/>
              </w:rPr>
              <w:t xml:space="preserve">Х 1 000 / </w:t>
            </w:r>
            <w:r w:rsidR="00263DB8" w:rsidRPr="00DB7A74">
              <w:rPr>
                <w:bCs/>
                <w:sz w:val="22"/>
                <w:szCs w:val="22"/>
              </w:rPr>
              <w:t>22</w:t>
            </w:r>
            <w:r w:rsidR="000C0A3A" w:rsidRPr="00DB7A74">
              <w:rPr>
                <w:bCs/>
                <w:sz w:val="22"/>
                <w:szCs w:val="22"/>
              </w:rPr>
              <w:t xml:space="preserve"> </w:t>
            </w:r>
            <w:r w:rsidR="00263DB8" w:rsidRPr="00DB7A74">
              <w:rPr>
                <w:bCs/>
                <w:sz w:val="22"/>
                <w:szCs w:val="22"/>
              </w:rPr>
              <w:t>380</w:t>
            </w:r>
            <w:r w:rsidRPr="00DB7A74">
              <w:rPr>
                <w:bCs/>
                <w:sz w:val="22"/>
                <w:szCs w:val="22"/>
              </w:rPr>
              <w:t xml:space="preserve"> (общая численность населения) = </w:t>
            </w:r>
            <w:r w:rsidR="006978C7">
              <w:rPr>
                <w:bCs/>
                <w:sz w:val="22"/>
                <w:szCs w:val="22"/>
              </w:rPr>
              <w:t>55</w:t>
            </w:r>
            <w:r w:rsidRPr="00DB7A74">
              <w:rPr>
                <w:bCs/>
                <w:sz w:val="22"/>
                <w:szCs w:val="22"/>
              </w:rPr>
              <w:t xml:space="preserve"> мест на 1 000 жителей.</w:t>
            </w:r>
          </w:p>
          <w:p w:rsidR="00C62D33" w:rsidRPr="00DB7A74" w:rsidRDefault="000C0A3A" w:rsidP="00C62D33">
            <w:pPr>
              <w:widowControl w:val="0"/>
              <w:autoSpaceDE w:val="0"/>
              <w:autoSpaceDN w:val="0"/>
              <w:adjustRightInd w:val="0"/>
              <w:contextualSpacing/>
            </w:pPr>
            <w:r w:rsidRPr="00DB7A74">
              <w:rPr>
                <w:sz w:val="22"/>
              </w:rPr>
              <w:t>Согласно статистическим данным по региону, с учетом положений прогноза социально-экономического развития Котовского муниц</w:t>
            </w:r>
            <w:r w:rsidRPr="00DB7A74">
              <w:rPr>
                <w:sz w:val="22"/>
              </w:rPr>
              <w:t>и</w:t>
            </w:r>
            <w:r w:rsidRPr="00DB7A74">
              <w:rPr>
                <w:sz w:val="22"/>
              </w:rPr>
              <w:t>пального района на 2016 год и плановый пер</w:t>
            </w:r>
            <w:r w:rsidRPr="00DB7A74">
              <w:rPr>
                <w:sz w:val="22"/>
              </w:rPr>
              <w:t>и</w:t>
            </w:r>
            <w:r w:rsidRPr="00DB7A74">
              <w:rPr>
                <w:sz w:val="22"/>
              </w:rPr>
              <w:t>од 2017 и 2018 годов, - ожидается уменьшение среднегодовой численности постоянного нас</w:t>
            </w:r>
            <w:r w:rsidRPr="00DB7A74">
              <w:rPr>
                <w:sz w:val="22"/>
              </w:rPr>
              <w:t>е</w:t>
            </w:r>
            <w:r w:rsidRPr="00DB7A74">
              <w:rPr>
                <w:sz w:val="22"/>
              </w:rPr>
              <w:t>ления на 3,75 %. Индекс изменения численн</w:t>
            </w:r>
            <w:r w:rsidRPr="00DB7A74">
              <w:rPr>
                <w:sz w:val="22"/>
              </w:rPr>
              <w:t>о</w:t>
            </w:r>
            <w:r w:rsidRPr="00DB7A74">
              <w:rPr>
                <w:sz w:val="22"/>
              </w:rPr>
              <w:t>сти населения составит 0,9</w:t>
            </w:r>
            <w:r w:rsidR="00263DB8" w:rsidRPr="00DB7A74">
              <w:rPr>
                <w:sz w:val="22"/>
              </w:rPr>
              <w:t>912</w:t>
            </w:r>
            <w:r w:rsidRPr="00DB7A74">
              <w:rPr>
                <w:sz w:val="22"/>
              </w:rPr>
              <w:t>.</w:t>
            </w:r>
          </w:p>
          <w:p w:rsidR="00C62D33" w:rsidRPr="00DB7A74" w:rsidRDefault="00C62D33" w:rsidP="00C62D33">
            <w:pPr>
              <w:widowControl w:val="0"/>
              <w:autoSpaceDE w:val="0"/>
              <w:autoSpaceDN w:val="0"/>
              <w:adjustRightInd w:val="0"/>
              <w:contextualSpacing/>
            </w:pPr>
            <w:r w:rsidRPr="00DB7A74">
              <w:rPr>
                <w:sz w:val="22"/>
              </w:rPr>
              <w:t>Так планируемый показатель</w:t>
            </w:r>
            <w:r w:rsidRPr="00DB7A74">
              <w:rPr>
                <w:sz w:val="22"/>
                <w:szCs w:val="22"/>
              </w:rPr>
              <w:t xml:space="preserve"> минимально д</w:t>
            </w:r>
            <w:r w:rsidRPr="00DB7A74">
              <w:rPr>
                <w:sz w:val="22"/>
                <w:szCs w:val="22"/>
              </w:rPr>
              <w:t>о</w:t>
            </w:r>
            <w:r w:rsidRPr="00DB7A74">
              <w:rPr>
                <w:sz w:val="22"/>
                <w:szCs w:val="22"/>
              </w:rPr>
              <w:t>пустимого уровня обеспеченности населения дошкольными образовательными организ</w:t>
            </w:r>
            <w:r w:rsidRPr="00DB7A74">
              <w:rPr>
                <w:sz w:val="22"/>
                <w:szCs w:val="22"/>
              </w:rPr>
              <w:t>а</w:t>
            </w:r>
            <w:r w:rsidRPr="00DB7A74">
              <w:rPr>
                <w:sz w:val="22"/>
                <w:szCs w:val="22"/>
              </w:rPr>
              <w:t>циями составит:</w:t>
            </w:r>
          </w:p>
          <w:p w:rsidR="00C62D33" w:rsidRPr="00DB7A74" w:rsidRDefault="006978C7" w:rsidP="006978C7">
            <w:pPr>
              <w:widowControl w:val="0"/>
              <w:autoSpaceDE w:val="0"/>
              <w:autoSpaceDN w:val="0"/>
              <w:adjustRightInd w:val="0"/>
              <w:contextualSpacing/>
              <w:rPr>
                <w:bCs/>
              </w:rPr>
            </w:pPr>
            <w:r>
              <w:rPr>
                <w:sz w:val="22"/>
                <w:szCs w:val="22"/>
              </w:rPr>
              <w:t>55</w:t>
            </w:r>
            <w:r w:rsidR="00C62D33" w:rsidRPr="00DB7A74">
              <w:rPr>
                <w:sz w:val="22"/>
                <w:szCs w:val="22"/>
              </w:rPr>
              <w:t xml:space="preserve"> Х </w:t>
            </w:r>
            <w:r w:rsidR="00C62D33" w:rsidRPr="00DB7A74">
              <w:rPr>
                <w:sz w:val="22"/>
              </w:rPr>
              <w:t>0,9</w:t>
            </w:r>
            <w:r w:rsidR="00263DB8" w:rsidRPr="00DB7A74">
              <w:rPr>
                <w:sz w:val="22"/>
              </w:rPr>
              <w:t>912</w:t>
            </w:r>
            <w:r w:rsidR="00C62D33" w:rsidRPr="00DB7A74">
              <w:rPr>
                <w:sz w:val="22"/>
              </w:rPr>
              <w:t xml:space="preserve"> (индекс изменения численности) = </w:t>
            </w:r>
            <w:r>
              <w:rPr>
                <w:sz w:val="22"/>
              </w:rPr>
              <w:t xml:space="preserve">54,6 = </w:t>
            </w:r>
            <w:r>
              <w:rPr>
                <w:b/>
                <w:sz w:val="22"/>
              </w:rPr>
              <w:t xml:space="preserve">55 </w:t>
            </w:r>
            <w:r>
              <w:rPr>
                <w:b/>
                <w:bCs/>
                <w:sz w:val="22"/>
                <w:szCs w:val="22"/>
              </w:rPr>
              <w:t>мест</w:t>
            </w:r>
            <w:r w:rsidR="000C0A3A" w:rsidRPr="00DB7A74">
              <w:rPr>
                <w:b/>
                <w:bCs/>
                <w:sz w:val="22"/>
                <w:szCs w:val="22"/>
              </w:rPr>
              <w:t xml:space="preserve"> на 1 000 жителей</w:t>
            </w:r>
          </w:p>
        </w:tc>
      </w:tr>
      <w:tr w:rsidR="006173EC" w:rsidRPr="007D79D5" w:rsidTr="006571E6">
        <w:trPr>
          <w:trHeight w:val="540"/>
        </w:trPr>
        <w:tc>
          <w:tcPr>
            <w:tcW w:w="709" w:type="dxa"/>
            <w:vMerge/>
            <w:tcBorders>
              <w:bottom w:val="single" w:sz="6" w:space="0" w:color="404040"/>
            </w:tcBorders>
            <w:shd w:val="clear" w:color="auto" w:fill="auto"/>
          </w:tcPr>
          <w:p w:rsidR="006173EC" w:rsidRPr="00DB7A74" w:rsidRDefault="006173EC" w:rsidP="003F2EA1">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6173EC" w:rsidRPr="00DB7A74" w:rsidRDefault="006173EC" w:rsidP="003F2EA1">
            <w:pPr>
              <w:widowControl w:val="0"/>
              <w:autoSpaceDE w:val="0"/>
              <w:autoSpaceDN w:val="0"/>
              <w:adjustRightInd w:val="0"/>
              <w:contextualSpacing/>
            </w:pPr>
          </w:p>
        </w:tc>
        <w:tc>
          <w:tcPr>
            <w:tcW w:w="2126" w:type="dxa"/>
            <w:tcBorders>
              <w:bottom w:val="single" w:sz="6" w:space="0" w:color="404040"/>
            </w:tcBorders>
            <w:shd w:val="clear" w:color="auto" w:fill="auto"/>
          </w:tcPr>
          <w:p w:rsidR="006173EC" w:rsidRPr="00DB7A74" w:rsidRDefault="006173EC" w:rsidP="003F2EA1">
            <w:pPr>
              <w:shd w:val="clear" w:color="auto" w:fill="FFFFFF"/>
              <w:contextualSpacing/>
            </w:pPr>
            <w:r w:rsidRPr="00DB7A74">
              <w:rPr>
                <w:sz w:val="22"/>
                <w:szCs w:val="22"/>
              </w:rPr>
              <w:t>Показатель макс</w:t>
            </w:r>
            <w:r w:rsidRPr="00DB7A74">
              <w:rPr>
                <w:sz w:val="22"/>
                <w:szCs w:val="22"/>
              </w:rPr>
              <w:t>и</w:t>
            </w:r>
            <w:r w:rsidRPr="00DB7A74">
              <w:rPr>
                <w:sz w:val="22"/>
                <w:szCs w:val="22"/>
              </w:rPr>
              <w:t>мального допуст</w:t>
            </w:r>
            <w:r w:rsidRPr="00DB7A74">
              <w:rPr>
                <w:sz w:val="22"/>
                <w:szCs w:val="22"/>
              </w:rPr>
              <w:t>и</w:t>
            </w:r>
            <w:r w:rsidRPr="00DB7A74">
              <w:rPr>
                <w:sz w:val="22"/>
                <w:szCs w:val="22"/>
              </w:rPr>
              <w:t>мого уровня терр</w:t>
            </w:r>
            <w:r w:rsidRPr="00DB7A74">
              <w:rPr>
                <w:sz w:val="22"/>
                <w:szCs w:val="22"/>
              </w:rPr>
              <w:t>и</w:t>
            </w:r>
            <w:r w:rsidRPr="00DB7A74">
              <w:rPr>
                <w:sz w:val="22"/>
                <w:szCs w:val="22"/>
              </w:rPr>
              <w:t>ториальной досту</w:t>
            </w:r>
            <w:r w:rsidRPr="00DB7A74">
              <w:rPr>
                <w:sz w:val="22"/>
                <w:szCs w:val="22"/>
              </w:rPr>
              <w:t>п</w:t>
            </w:r>
            <w:r w:rsidRPr="00DB7A74">
              <w:rPr>
                <w:sz w:val="22"/>
                <w:szCs w:val="22"/>
              </w:rPr>
              <w:t>ности</w:t>
            </w:r>
          </w:p>
        </w:tc>
        <w:tc>
          <w:tcPr>
            <w:tcW w:w="4678" w:type="dxa"/>
            <w:tcBorders>
              <w:bottom w:val="single" w:sz="6" w:space="0" w:color="404040"/>
            </w:tcBorders>
            <w:shd w:val="clear" w:color="auto" w:fill="auto"/>
          </w:tcPr>
          <w:p w:rsidR="006173EC" w:rsidRPr="00DB7A74" w:rsidRDefault="006C08A3" w:rsidP="006E1F28">
            <w:pPr>
              <w:widowControl w:val="0"/>
              <w:autoSpaceDE w:val="0"/>
              <w:autoSpaceDN w:val="0"/>
              <w:adjustRightInd w:val="0"/>
              <w:contextualSpacing/>
            </w:pPr>
            <w:r w:rsidRPr="00DB7A74">
              <w:rPr>
                <w:sz w:val="22"/>
              </w:rPr>
              <w:t>Максимально допустимый уровень территор</w:t>
            </w:r>
            <w:r w:rsidRPr="00DB7A74">
              <w:rPr>
                <w:sz w:val="22"/>
              </w:rPr>
              <w:t>и</w:t>
            </w:r>
            <w:r w:rsidRPr="00DB7A74">
              <w:rPr>
                <w:sz w:val="22"/>
              </w:rPr>
              <w:t>альной доступности принят на уровне, уст</w:t>
            </w:r>
            <w:r w:rsidRPr="00DB7A74">
              <w:rPr>
                <w:sz w:val="22"/>
              </w:rPr>
              <w:t>а</w:t>
            </w:r>
            <w:r w:rsidRPr="00DB7A74">
              <w:rPr>
                <w:sz w:val="22"/>
              </w:rPr>
              <w:t>новленном СП</w:t>
            </w:r>
            <w:r w:rsidRPr="00DB7A74">
              <w:rPr>
                <w:bCs/>
                <w:sz w:val="22"/>
              </w:rPr>
              <w:t xml:space="preserve"> 42.13330.2011 (</w:t>
            </w:r>
            <w:r w:rsidRPr="00DB7A74">
              <w:rPr>
                <w:sz w:val="22"/>
              </w:rPr>
              <w:t>пункт 10.4, та</w:t>
            </w:r>
            <w:r w:rsidRPr="00DB7A74">
              <w:rPr>
                <w:sz w:val="22"/>
              </w:rPr>
              <w:t>б</w:t>
            </w:r>
            <w:r w:rsidRPr="00DB7A74">
              <w:rPr>
                <w:sz w:val="22"/>
              </w:rPr>
              <w:t>лица 5) с учетом территориальных особенн</w:t>
            </w:r>
            <w:r w:rsidRPr="00DB7A74">
              <w:rPr>
                <w:sz w:val="22"/>
              </w:rPr>
              <w:t>о</w:t>
            </w:r>
            <w:r w:rsidRPr="00DB7A74">
              <w:rPr>
                <w:sz w:val="22"/>
              </w:rPr>
              <w:t xml:space="preserve">стей </w:t>
            </w:r>
            <w:r w:rsidR="006E1F28" w:rsidRPr="00DB7A74">
              <w:rPr>
                <w:sz w:val="22"/>
              </w:rPr>
              <w:t>городского поселения</w:t>
            </w:r>
            <w:r w:rsidRPr="00DB7A74">
              <w:rPr>
                <w:sz w:val="22"/>
              </w:rPr>
              <w:t>.</w:t>
            </w:r>
          </w:p>
        </w:tc>
      </w:tr>
      <w:tr w:rsidR="006173EC" w:rsidRPr="00B82817" w:rsidTr="006571E6">
        <w:trPr>
          <w:trHeight w:val="540"/>
        </w:trPr>
        <w:tc>
          <w:tcPr>
            <w:tcW w:w="709" w:type="dxa"/>
            <w:vMerge w:val="restart"/>
            <w:shd w:val="clear" w:color="auto" w:fill="auto"/>
          </w:tcPr>
          <w:p w:rsidR="006173EC" w:rsidRPr="00DB7A74" w:rsidRDefault="006173EC" w:rsidP="003F2EA1">
            <w:pPr>
              <w:widowControl w:val="0"/>
              <w:autoSpaceDE w:val="0"/>
              <w:autoSpaceDN w:val="0"/>
              <w:adjustRightInd w:val="0"/>
              <w:contextualSpacing/>
              <w:jc w:val="center"/>
            </w:pPr>
            <w:r w:rsidRPr="00DB7A74">
              <w:rPr>
                <w:sz w:val="22"/>
              </w:rPr>
              <w:t>4.2</w:t>
            </w:r>
          </w:p>
        </w:tc>
        <w:tc>
          <w:tcPr>
            <w:tcW w:w="1985" w:type="dxa"/>
            <w:vMerge w:val="restart"/>
            <w:shd w:val="clear" w:color="auto" w:fill="auto"/>
          </w:tcPr>
          <w:p w:rsidR="006C08A3" w:rsidRPr="00DB7A74" w:rsidRDefault="006C08A3" w:rsidP="006C08A3">
            <w:r w:rsidRPr="00DB7A74">
              <w:rPr>
                <w:sz w:val="22"/>
                <w:szCs w:val="22"/>
              </w:rPr>
              <w:t>Общеобразов</w:t>
            </w:r>
            <w:r w:rsidRPr="00DB7A74">
              <w:rPr>
                <w:sz w:val="22"/>
                <w:szCs w:val="22"/>
              </w:rPr>
              <w:t>а</w:t>
            </w:r>
            <w:r w:rsidRPr="00DB7A74">
              <w:rPr>
                <w:sz w:val="22"/>
                <w:szCs w:val="22"/>
              </w:rPr>
              <w:t>тельные организ</w:t>
            </w:r>
            <w:r w:rsidRPr="00DB7A74">
              <w:rPr>
                <w:sz w:val="22"/>
                <w:szCs w:val="22"/>
              </w:rPr>
              <w:t>а</w:t>
            </w:r>
            <w:r w:rsidRPr="00DB7A74">
              <w:rPr>
                <w:sz w:val="22"/>
                <w:szCs w:val="22"/>
              </w:rPr>
              <w:t xml:space="preserve">ции </w:t>
            </w:r>
          </w:p>
          <w:p w:rsidR="006173EC" w:rsidRPr="00DB7A74" w:rsidRDefault="006173EC" w:rsidP="003F2EA1"/>
        </w:tc>
        <w:tc>
          <w:tcPr>
            <w:tcW w:w="2126" w:type="dxa"/>
            <w:tcBorders>
              <w:bottom w:val="single" w:sz="6" w:space="0" w:color="404040"/>
            </w:tcBorders>
            <w:shd w:val="clear" w:color="auto" w:fill="auto"/>
          </w:tcPr>
          <w:p w:rsidR="006173EC" w:rsidRPr="00DB7A74" w:rsidRDefault="006173EC" w:rsidP="003F2EA1">
            <w:pPr>
              <w:shd w:val="clear" w:color="auto" w:fill="FFFFFF"/>
              <w:contextualSpacing/>
            </w:pPr>
            <w:r w:rsidRPr="00DB7A74">
              <w:rPr>
                <w:sz w:val="22"/>
                <w:szCs w:val="22"/>
              </w:rPr>
              <w:t>Показатель мин</w:t>
            </w:r>
            <w:r w:rsidRPr="00DB7A74">
              <w:rPr>
                <w:sz w:val="22"/>
                <w:szCs w:val="22"/>
              </w:rPr>
              <w:t>и</w:t>
            </w:r>
            <w:r w:rsidRPr="00DB7A74">
              <w:rPr>
                <w:sz w:val="22"/>
                <w:szCs w:val="22"/>
              </w:rPr>
              <w:t>мально допустим</w:t>
            </w:r>
            <w:r w:rsidRPr="00DB7A74">
              <w:rPr>
                <w:sz w:val="22"/>
                <w:szCs w:val="22"/>
              </w:rPr>
              <w:t>о</w:t>
            </w:r>
            <w:r w:rsidRPr="00DB7A74">
              <w:rPr>
                <w:sz w:val="22"/>
                <w:szCs w:val="22"/>
              </w:rPr>
              <w:t>го уровня обесп</w:t>
            </w:r>
            <w:r w:rsidRPr="00DB7A74">
              <w:rPr>
                <w:sz w:val="22"/>
                <w:szCs w:val="22"/>
              </w:rPr>
              <w:t>е</w:t>
            </w:r>
            <w:r w:rsidRPr="00DB7A74">
              <w:rPr>
                <w:sz w:val="22"/>
                <w:szCs w:val="22"/>
              </w:rPr>
              <w:t>ченности</w:t>
            </w:r>
          </w:p>
        </w:tc>
        <w:tc>
          <w:tcPr>
            <w:tcW w:w="4678" w:type="dxa"/>
            <w:tcBorders>
              <w:bottom w:val="single" w:sz="6" w:space="0" w:color="404040"/>
            </w:tcBorders>
            <w:shd w:val="clear" w:color="auto" w:fill="auto"/>
          </w:tcPr>
          <w:p w:rsidR="00904991" w:rsidRPr="00DB7A74" w:rsidRDefault="0073170B" w:rsidP="00904991">
            <w:r w:rsidRPr="00DB7A74">
              <w:rPr>
                <w:sz w:val="22"/>
              </w:rPr>
              <w:t xml:space="preserve">Согласно данных предоставленных Отделом по образованию Администрации </w:t>
            </w:r>
            <w:r w:rsidR="00D26C81" w:rsidRPr="00DB7A74">
              <w:rPr>
                <w:bCs/>
                <w:sz w:val="22"/>
              </w:rPr>
              <w:t>городского поселения город Котово</w:t>
            </w:r>
            <w:r w:rsidR="00D26C81" w:rsidRPr="00DB7A74">
              <w:rPr>
                <w:sz w:val="22"/>
              </w:rPr>
              <w:t xml:space="preserve"> </w:t>
            </w:r>
            <w:r w:rsidR="00F55266" w:rsidRPr="00DB7A74">
              <w:rPr>
                <w:sz w:val="22"/>
              </w:rPr>
              <w:t>Котовского</w:t>
            </w:r>
            <w:r w:rsidRPr="00DB7A74">
              <w:rPr>
                <w:sz w:val="22"/>
              </w:rPr>
              <w:t xml:space="preserve"> муниц</w:t>
            </w:r>
            <w:r w:rsidRPr="00DB7A74">
              <w:rPr>
                <w:sz w:val="22"/>
              </w:rPr>
              <w:t>и</w:t>
            </w:r>
            <w:r w:rsidRPr="00DB7A74">
              <w:rPr>
                <w:sz w:val="22"/>
              </w:rPr>
              <w:t>пального района Волгоградской области, с учетом положений прогноза социально-</w:t>
            </w:r>
            <w:r w:rsidRPr="00DB7A74">
              <w:rPr>
                <w:sz w:val="22"/>
              </w:rPr>
              <w:lastRenderedPageBreak/>
              <w:t xml:space="preserve">экономического развития </w:t>
            </w:r>
            <w:r w:rsidR="00F55266" w:rsidRPr="00DB7A74">
              <w:rPr>
                <w:sz w:val="22"/>
              </w:rPr>
              <w:t>Котовского</w:t>
            </w:r>
            <w:r w:rsidRPr="00DB7A74">
              <w:rPr>
                <w:sz w:val="22"/>
              </w:rPr>
              <w:t xml:space="preserve"> муниц</w:t>
            </w:r>
            <w:r w:rsidRPr="00DB7A74">
              <w:rPr>
                <w:sz w:val="22"/>
              </w:rPr>
              <w:t>и</w:t>
            </w:r>
            <w:r w:rsidRPr="00DB7A74">
              <w:rPr>
                <w:sz w:val="22"/>
              </w:rPr>
              <w:t>пального района на 2016 год и плановый пер</w:t>
            </w:r>
            <w:r w:rsidRPr="00DB7A74">
              <w:rPr>
                <w:sz w:val="22"/>
              </w:rPr>
              <w:t>и</w:t>
            </w:r>
            <w:r w:rsidRPr="00DB7A74">
              <w:rPr>
                <w:sz w:val="22"/>
              </w:rPr>
              <w:t>од 2017 и 2018 годов, - общ</w:t>
            </w:r>
            <w:r w:rsidR="006E1F28" w:rsidRPr="00DB7A74">
              <w:rPr>
                <w:sz w:val="22"/>
              </w:rPr>
              <w:t>ее</w:t>
            </w:r>
            <w:r w:rsidRPr="00DB7A74">
              <w:rPr>
                <w:sz w:val="22"/>
              </w:rPr>
              <w:t xml:space="preserve"> число обуча</w:t>
            </w:r>
            <w:r w:rsidRPr="00DB7A74">
              <w:rPr>
                <w:sz w:val="22"/>
              </w:rPr>
              <w:t>ю</w:t>
            </w:r>
            <w:r w:rsidRPr="00DB7A74">
              <w:rPr>
                <w:sz w:val="22"/>
              </w:rPr>
              <w:t xml:space="preserve">щихся </w:t>
            </w:r>
            <w:r w:rsidR="00DB7A74" w:rsidRPr="00DB7A74">
              <w:rPr>
                <w:sz w:val="22"/>
              </w:rPr>
              <w:t xml:space="preserve">2 561 </w:t>
            </w:r>
            <w:r w:rsidR="006E1F28" w:rsidRPr="00DB7A74">
              <w:rPr>
                <w:sz w:val="22"/>
              </w:rPr>
              <w:t>человек.</w:t>
            </w:r>
          </w:p>
          <w:p w:rsidR="008333E6" w:rsidRPr="00DB7A74" w:rsidRDefault="008333E6" w:rsidP="0073170B"/>
          <w:p w:rsidR="0073170B" w:rsidRPr="00DB7A74" w:rsidRDefault="0073170B" w:rsidP="0073170B">
            <w:r w:rsidRPr="00DB7A74">
              <w:rPr>
                <w:sz w:val="22"/>
              </w:rPr>
              <w:t xml:space="preserve">При этом согласно прогноза социально-экономического развития </w:t>
            </w:r>
            <w:r w:rsidR="00F55266" w:rsidRPr="00DB7A74">
              <w:rPr>
                <w:sz w:val="22"/>
              </w:rPr>
              <w:t>Котовского</w:t>
            </w:r>
            <w:r w:rsidRPr="00DB7A74">
              <w:rPr>
                <w:sz w:val="22"/>
              </w:rPr>
              <w:t xml:space="preserve"> муниц</w:t>
            </w:r>
            <w:r w:rsidRPr="00DB7A74">
              <w:rPr>
                <w:sz w:val="22"/>
              </w:rPr>
              <w:t>и</w:t>
            </w:r>
            <w:r w:rsidRPr="00DB7A74">
              <w:rPr>
                <w:sz w:val="22"/>
              </w:rPr>
              <w:t>пального района, в ближайшее время не ож</w:t>
            </w:r>
            <w:r w:rsidRPr="00DB7A74">
              <w:rPr>
                <w:sz w:val="22"/>
              </w:rPr>
              <w:t>и</w:t>
            </w:r>
            <w:r w:rsidRPr="00DB7A74">
              <w:rPr>
                <w:sz w:val="22"/>
              </w:rPr>
              <w:t xml:space="preserve">дается </w:t>
            </w:r>
            <w:r w:rsidR="00904991" w:rsidRPr="00DB7A74">
              <w:rPr>
                <w:sz w:val="22"/>
              </w:rPr>
              <w:t>изменения</w:t>
            </w:r>
            <w:r w:rsidRPr="00DB7A74">
              <w:rPr>
                <w:sz w:val="22"/>
              </w:rPr>
              <w:t xml:space="preserve"> численности обучающихся</w:t>
            </w:r>
            <w:r w:rsidR="00904991" w:rsidRPr="00DB7A74">
              <w:rPr>
                <w:sz w:val="22"/>
              </w:rPr>
              <w:t xml:space="preserve"> при общей тенденции убыли населения</w:t>
            </w:r>
            <w:r w:rsidRPr="00DB7A74">
              <w:rPr>
                <w:sz w:val="22"/>
              </w:rPr>
              <w:t>.</w:t>
            </w:r>
          </w:p>
          <w:p w:rsidR="00776351" w:rsidRPr="00DB7A74" w:rsidRDefault="00776351" w:rsidP="00776351"/>
          <w:p w:rsidR="00DB04F7" w:rsidRPr="00DB7A74" w:rsidRDefault="006E1F28" w:rsidP="00776351">
            <w:r w:rsidRPr="00DB7A74">
              <w:rPr>
                <w:sz w:val="22"/>
              </w:rPr>
              <w:t>Согласно статистическим данным,</w:t>
            </w:r>
            <w:r w:rsidR="00776351" w:rsidRPr="00DB7A74">
              <w:rPr>
                <w:sz w:val="22"/>
              </w:rPr>
              <w:t xml:space="preserve"> числе</w:t>
            </w:r>
            <w:r w:rsidR="00776351" w:rsidRPr="00DB7A74">
              <w:rPr>
                <w:sz w:val="22"/>
              </w:rPr>
              <w:t>н</w:t>
            </w:r>
            <w:r w:rsidR="00776351" w:rsidRPr="00DB7A74">
              <w:rPr>
                <w:sz w:val="22"/>
              </w:rPr>
              <w:t>ность населения</w:t>
            </w:r>
            <w:r w:rsidRPr="00DB7A74">
              <w:rPr>
                <w:sz w:val="22"/>
              </w:rPr>
              <w:t xml:space="preserve"> города Котово</w:t>
            </w:r>
            <w:r w:rsidR="00776351" w:rsidRPr="00DB7A74">
              <w:rPr>
                <w:sz w:val="22"/>
              </w:rPr>
              <w:t xml:space="preserve"> на </w:t>
            </w:r>
            <w:r w:rsidRPr="00DB7A74">
              <w:rPr>
                <w:sz w:val="22"/>
              </w:rPr>
              <w:t xml:space="preserve">1 декабря </w:t>
            </w:r>
            <w:r w:rsidR="00776351" w:rsidRPr="00DB7A74">
              <w:rPr>
                <w:sz w:val="22"/>
              </w:rPr>
              <w:t xml:space="preserve">2016 год составила </w:t>
            </w:r>
            <w:r w:rsidR="008333E6" w:rsidRPr="00DB7A74">
              <w:rPr>
                <w:sz w:val="22"/>
              </w:rPr>
              <w:t xml:space="preserve">22 </w:t>
            </w:r>
            <w:r w:rsidRPr="00DB7A74">
              <w:rPr>
                <w:sz w:val="22"/>
              </w:rPr>
              <w:t xml:space="preserve">380 человек. </w:t>
            </w:r>
            <w:r w:rsidR="00DB04F7" w:rsidRPr="00DB7A74">
              <w:rPr>
                <w:sz w:val="22"/>
                <w:szCs w:val="22"/>
              </w:rPr>
              <w:t>Показатель минимально допустимого уровня обеспече</w:t>
            </w:r>
            <w:r w:rsidR="00DB04F7" w:rsidRPr="00DB7A74">
              <w:rPr>
                <w:sz w:val="22"/>
                <w:szCs w:val="22"/>
              </w:rPr>
              <w:t>н</w:t>
            </w:r>
            <w:r w:rsidR="00DB04F7" w:rsidRPr="00DB7A74">
              <w:rPr>
                <w:sz w:val="22"/>
                <w:szCs w:val="22"/>
              </w:rPr>
              <w:t>ности населения общеобразовательными у</w:t>
            </w:r>
            <w:r w:rsidR="00DB04F7" w:rsidRPr="00DB7A74">
              <w:rPr>
                <w:sz w:val="22"/>
                <w:szCs w:val="22"/>
              </w:rPr>
              <w:t>ч</w:t>
            </w:r>
            <w:r w:rsidR="00DB04F7" w:rsidRPr="00DB7A74">
              <w:rPr>
                <w:sz w:val="22"/>
                <w:szCs w:val="22"/>
              </w:rPr>
              <w:t>реждениями составит:</w:t>
            </w:r>
          </w:p>
          <w:p w:rsidR="00DB04F7" w:rsidRPr="00DB7A74" w:rsidRDefault="00DB04F7" w:rsidP="00776351">
            <w:r w:rsidRPr="00DB7A74">
              <w:rPr>
                <w:sz w:val="22"/>
                <w:szCs w:val="22"/>
              </w:rPr>
              <w:t>(</w:t>
            </w:r>
            <w:r w:rsidR="00DB7A74" w:rsidRPr="00DB7A74">
              <w:rPr>
                <w:sz w:val="22"/>
                <w:szCs w:val="22"/>
              </w:rPr>
              <w:t xml:space="preserve">2 561 </w:t>
            </w:r>
            <w:r w:rsidRPr="00DB7A74">
              <w:rPr>
                <w:sz w:val="22"/>
                <w:szCs w:val="22"/>
              </w:rPr>
              <w:t xml:space="preserve">/ </w:t>
            </w:r>
            <w:r w:rsidR="008333E6" w:rsidRPr="00DB7A74">
              <w:rPr>
                <w:sz w:val="22"/>
                <w:szCs w:val="22"/>
              </w:rPr>
              <w:t xml:space="preserve">22 </w:t>
            </w:r>
            <w:r w:rsidR="006E1F28" w:rsidRPr="00DB7A74">
              <w:rPr>
                <w:sz w:val="22"/>
                <w:szCs w:val="22"/>
              </w:rPr>
              <w:t>380</w:t>
            </w:r>
            <w:r w:rsidRPr="00DB7A74">
              <w:rPr>
                <w:sz w:val="22"/>
                <w:szCs w:val="22"/>
              </w:rPr>
              <w:t xml:space="preserve">) Х 1 000 = </w:t>
            </w:r>
            <w:r w:rsidR="00DB7A74" w:rsidRPr="00DB7A74">
              <w:rPr>
                <w:sz w:val="22"/>
                <w:szCs w:val="22"/>
              </w:rPr>
              <w:t>114,4</w:t>
            </w:r>
            <w:r w:rsidR="008333E6" w:rsidRPr="00DB7A74">
              <w:rPr>
                <w:sz w:val="22"/>
                <w:szCs w:val="22"/>
              </w:rPr>
              <w:t xml:space="preserve"> мест</w:t>
            </w:r>
            <w:r w:rsidRPr="00DB7A74">
              <w:rPr>
                <w:sz w:val="22"/>
                <w:szCs w:val="22"/>
              </w:rPr>
              <w:t xml:space="preserve"> на 1 000 жителей;</w:t>
            </w:r>
          </w:p>
          <w:p w:rsidR="006E1F28" w:rsidRPr="00DB7A74" w:rsidRDefault="006E1F28" w:rsidP="006E1F28">
            <w:pPr>
              <w:widowControl w:val="0"/>
              <w:autoSpaceDE w:val="0"/>
              <w:autoSpaceDN w:val="0"/>
              <w:adjustRightInd w:val="0"/>
              <w:contextualSpacing/>
            </w:pPr>
            <w:r w:rsidRPr="00DB7A74">
              <w:rPr>
                <w:sz w:val="22"/>
              </w:rPr>
              <w:t>Согласно статистическим данным по региону, с учетом положений прогноза социально-экономического развития Котовского муниц</w:t>
            </w:r>
            <w:r w:rsidRPr="00DB7A74">
              <w:rPr>
                <w:sz w:val="22"/>
              </w:rPr>
              <w:t>и</w:t>
            </w:r>
            <w:r w:rsidRPr="00DB7A74">
              <w:rPr>
                <w:sz w:val="22"/>
              </w:rPr>
              <w:t>пального района на 2016 год и плановый пер</w:t>
            </w:r>
            <w:r w:rsidRPr="00DB7A74">
              <w:rPr>
                <w:sz w:val="22"/>
              </w:rPr>
              <w:t>и</w:t>
            </w:r>
            <w:r w:rsidRPr="00DB7A74">
              <w:rPr>
                <w:sz w:val="22"/>
              </w:rPr>
              <w:t>од 2017 и 2018 годов, - ожидается уменьшение среднегодовой численности постоянного нас</w:t>
            </w:r>
            <w:r w:rsidRPr="00DB7A74">
              <w:rPr>
                <w:sz w:val="22"/>
              </w:rPr>
              <w:t>е</w:t>
            </w:r>
            <w:r w:rsidRPr="00DB7A74">
              <w:rPr>
                <w:sz w:val="22"/>
              </w:rPr>
              <w:t>ления на 3,75 %. Индекс изменения численн</w:t>
            </w:r>
            <w:r w:rsidRPr="00DB7A74">
              <w:rPr>
                <w:sz w:val="22"/>
              </w:rPr>
              <w:t>о</w:t>
            </w:r>
            <w:r w:rsidRPr="00DB7A74">
              <w:rPr>
                <w:sz w:val="22"/>
              </w:rPr>
              <w:t>сти населения составит 0,9912.</w:t>
            </w:r>
          </w:p>
          <w:p w:rsidR="006E1F28" w:rsidRPr="00DB7A74" w:rsidRDefault="006E1F28" w:rsidP="006E1F28">
            <w:pPr>
              <w:widowControl w:val="0"/>
              <w:autoSpaceDE w:val="0"/>
              <w:autoSpaceDN w:val="0"/>
              <w:adjustRightInd w:val="0"/>
              <w:contextualSpacing/>
            </w:pPr>
            <w:r w:rsidRPr="00DB7A74">
              <w:rPr>
                <w:sz w:val="22"/>
              </w:rPr>
              <w:t>Так планируемый показатель</w:t>
            </w:r>
            <w:r w:rsidRPr="00DB7A74">
              <w:rPr>
                <w:sz w:val="22"/>
                <w:szCs w:val="22"/>
              </w:rPr>
              <w:t xml:space="preserve"> минимально д</w:t>
            </w:r>
            <w:r w:rsidRPr="00DB7A74">
              <w:rPr>
                <w:sz w:val="22"/>
                <w:szCs w:val="22"/>
              </w:rPr>
              <w:t>о</w:t>
            </w:r>
            <w:r w:rsidRPr="00DB7A74">
              <w:rPr>
                <w:sz w:val="22"/>
                <w:szCs w:val="22"/>
              </w:rPr>
              <w:t>пустимого уровня обеспеченности населения дошкольными образовательными организ</w:t>
            </w:r>
            <w:r w:rsidRPr="00DB7A74">
              <w:rPr>
                <w:sz w:val="22"/>
                <w:szCs w:val="22"/>
              </w:rPr>
              <w:t>а</w:t>
            </w:r>
            <w:r w:rsidRPr="00DB7A74">
              <w:rPr>
                <w:sz w:val="22"/>
                <w:szCs w:val="22"/>
              </w:rPr>
              <w:t>циями составит:</w:t>
            </w:r>
          </w:p>
          <w:p w:rsidR="006E1F28" w:rsidRPr="00DB7A74" w:rsidRDefault="00DB7A74" w:rsidP="006E1F28">
            <w:r w:rsidRPr="00DB7A74">
              <w:rPr>
                <w:sz w:val="22"/>
                <w:szCs w:val="22"/>
              </w:rPr>
              <w:t>114,4</w:t>
            </w:r>
            <w:r w:rsidR="006E1F28" w:rsidRPr="00DB7A74">
              <w:rPr>
                <w:sz w:val="22"/>
                <w:szCs w:val="22"/>
              </w:rPr>
              <w:t xml:space="preserve"> Х </w:t>
            </w:r>
            <w:r w:rsidR="006E1F28" w:rsidRPr="00DB7A74">
              <w:rPr>
                <w:sz w:val="22"/>
              </w:rPr>
              <w:t>0,9912 (индекс изменения численн</w:t>
            </w:r>
            <w:r w:rsidR="006E1F28" w:rsidRPr="00DB7A74">
              <w:rPr>
                <w:sz w:val="22"/>
              </w:rPr>
              <w:t>о</w:t>
            </w:r>
            <w:r w:rsidR="006E1F28" w:rsidRPr="00DB7A74">
              <w:rPr>
                <w:sz w:val="22"/>
              </w:rPr>
              <w:t xml:space="preserve">сти) = </w:t>
            </w:r>
            <w:r w:rsidRPr="00DB7A74">
              <w:rPr>
                <w:sz w:val="22"/>
              </w:rPr>
              <w:t>113,43</w:t>
            </w:r>
            <w:r w:rsidR="006E1F28" w:rsidRPr="00DB7A74">
              <w:rPr>
                <w:sz w:val="22"/>
              </w:rPr>
              <w:t xml:space="preserve"> = </w:t>
            </w:r>
            <w:r w:rsidRPr="00DB7A74">
              <w:rPr>
                <w:b/>
                <w:bCs/>
                <w:sz w:val="22"/>
                <w:szCs w:val="22"/>
              </w:rPr>
              <w:t>114</w:t>
            </w:r>
            <w:r w:rsidR="006E1F28" w:rsidRPr="00DB7A74">
              <w:rPr>
                <w:b/>
                <w:bCs/>
                <w:sz w:val="22"/>
                <w:szCs w:val="22"/>
              </w:rPr>
              <w:t xml:space="preserve"> мест на 1 000 жителей</w:t>
            </w:r>
          </w:p>
          <w:p w:rsidR="00DB04F7" w:rsidRPr="00DB7A74" w:rsidRDefault="00DB04F7" w:rsidP="008333E6"/>
        </w:tc>
      </w:tr>
      <w:tr w:rsidR="006173EC" w:rsidRPr="00B82817" w:rsidTr="006571E6">
        <w:trPr>
          <w:trHeight w:val="540"/>
        </w:trPr>
        <w:tc>
          <w:tcPr>
            <w:tcW w:w="709" w:type="dxa"/>
            <w:vMerge/>
            <w:shd w:val="clear" w:color="auto" w:fill="auto"/>
          </w:tcPr>
          <w:p w:rsidR="006173EC" w:rsidRPr="00DB7A74" w:rsidRDefault="006173EC" w:rsidP="003F2EA1">
            <w:pPr>
              <w:widowControl w:val="0"/>
              <w:autoSpaceDE w:val="0"/>
              <w:autoSpaceDN w:val="0"/>
              <w:adjustRightInd w:val="0"/>
              <w:contextualSpacing/>
              <w:jc w:val="center"/>
            </w:pPr>
          </w:p>
        </w:tc>
        <w:tc>
          <w:tcPr>
            <w:tcW w:w="1985" w:type="dxa"/>
            <w:vMerge/>
            <w:shd w:val="clear" w:color="auto" w:fill="auto"/>
          </w:tcPr>
          <w:p w:rsidR="006173EC" w:rsidRPr="00DB7A74" w:rsidRDefault="006173EC" w:rsidP="003F2EA1"/>
        </w:tc>
        <w:tc>
          <w:tcPr>
            <w:tcW w:w="2126" w:type="dxa"/>
            <w:shd w:val="clear" w:color="auto" w:fill="auto"/>
          </w:tcPr>
          <w:p w:rsidR="006173EC" w:rsidRPr="00DB7A74" w:rsidRDefault="006173EC" w:rsidP="003F2EA1">
            <w:pPr>
              <w:shd w:val="clear" w:color="auto" w:fill="FFFFFF"/>
              <w:contextualSpacing/>
            </w:pPr>
            <w:r w:rsidRPr="00DB7A74">
              <w:rPr>
                <w:sz w:val="22"/>
                <w:szCs w:val="22"/>
              </w:rPr>
              <w:t>Показатель макс</w:t>
            </w:r>
            <w:r w:rsidRPr="00DB7A74">
              <w:rPr>
                <w:sz w:val="22"/>
                <w:szCs w:val="22"/>
              </w:rPr>
              <w:t>и</w:t>
            </w:r>
            <w:r w:rsidRPr="00DB7A74">
              <w:rPr>
                <w:sz w:val="22"/>
                <w:szCs w:val="22"/>
              </w:rPr>
              <w:t>мального допуст</w:t>
            </w:r>
            <w:r w:rsidRPr="00DB7A74">
              <w:rPr>
                <w:sz w:val="22"/>
                <w:szCs w:val="22"/>
              </w:rPr>
              <w:t>и</w:t>
            </w:r>
            <w:r w:rsidRPr="00DB7A74">
              <w:rPr>
                <w:sz w:val="22"/>
                <w:szCs w:val="22"/>
              </w:rPr>
              <w:t>мого уровня терр</w:t>
            </w:r>
            <w:r w:rsidRPr="00DB7A74">
              <w:rPr>
                <w:sz w:val="22"/>
                <w:szCs w:val="22"/>
              </w:rPr>
              <w:t>и</w:t>
            </w:r>
            <w:r w:rsidRPr="00DB7A74">
              <w:rPr>
                <w:sz w:val="22"/>
                <w:szCs w:val="22"/>
              </w:rPr>
              <w:t>ториальной досту</w:t>
            </w:r>
            <w:r w:rsidRPr="00DB7A74">
              <w:rPr>
                <w:sz w:val="22"/>
                <w:szCs w:val="22"/>
              </w:rPr>
              <w:t>п</w:t>
            </w:r>
            <w:r w:rsidRPr="00DB7A74">
              <w:rPr>
                <w:sz w:val="22"/>
                <w:szCs w:val="22"/>
              </w:rPr>
              <w:t>ности</w:t>
            </w:r>
          </w:p>
        </w:tc>
        <w:tc>
          <w:tcPr>
            <w:tcW w:w="4678" w:type="dxa"/>
            <w:shd w:val="clear" w:color="auto" w:fill="auto"/>
          </w:tcPr>
          <w:p w:rsidR="006173EC" w:rsidRPr="00DB7A74" w:rsidRDefault="006C08A3" w:rsidP="006E1F28">
            <w:r w:rsidRPr="00DB7A74">
              <w:rPr>
                <w:sz w:val="22"/>
              </w:rPr>
              <w:t>Максимально допустимый уровень территор</w:t>
            </w:r>
            <w:r w:rsidRPr="00DB7A74">
              <w:rPr>
                <w:sz w:val="22"/>
              </w:rPr>
              <w:t>и</w:t>
            </w:r>
            <w:r w:rsidRPr="00DB7A74">
              <w:rPr>
                <w:sz w:val="22"/>
              </w:rPr>
              <w:t>альной доступности принят на уровне, уст</w:t>
            </w:r>
            <w:r w:rsidRPr="00DB7A74">
              <w:rPr>
                <w:sz w:val="22"/>
              </w:rPr>
              <w:t>а</w:t>
            </w:r>
            <w:r w:rsidRPr="00DB7A74">
              <w:rPr>
                <w:sz w:val="22"/>
              </w:rPr>
              <w:t>новленном СП</w:t>
            </w:r>
            <w:r w:rsidRPr="00DB7A74">
              <w:rPr>
                <w:bCs/>
                <w:sz w:val="22"/>
              </w:rPr>
              <w:t xml:space="preserve"> 42.13330.2011 (</w:t>
            </w:r>
            <w:r w:rsidRPr="00DB7A74">
              <w:rPr>
                <w:sz w:val="22"/>
              </w:rPr>
              <w:t>пункт 10.4, та</w:t>
            </w:r>
            <w:r w:rsidRPr="00DB7A74">
              <w:rPr>
                <w:sz w:val="22"/>
              </w:rPr>
              <w:t>б</w:t>
            </w:r>
            <w:r w:rsidRPr="00DB7A74">
              <w:rPr>
                <w:sz w:val="22"/>
              </w:rPr>
              <w:t>лица 5) с учетом территориальных особенн</w:t>
            </w:r>
            <w:r w:rsidRPr="00DB7A74">
              <w:rPr>
                <w:sz w:val="22"/>
              </w:rPr>
              <w:t>о</w:t>
            </w:r>
            <w:r w:rsidRPr="00DB7A74">
              <w:rPr>
                <w:sz w:val="22"/>
              </w:rPr>
              <w:t xml:space="preserve">стей </w:t>
            </w:r>
            <w:r w:rsidR="006E1F28" w:rsidRPr="00DB7A74">
              <w:rPr>
                <w:sz w:val="22"/>
              </w:rPr>
              <w:t>городского поселения</w:t>
            </w:r>
            <w:r w:rsidRPr="00DB7A74">
              <w:rPr>
                <w:sz w:val="22"/>
              </w:rPr>
              <w:t>.</w:t>
            </w:r>
          </w:p>
        </w:tc>
      </w:tr>
      <w:tr w:rsidR="006C08A3" w:rsidRPr="00B82817" w:rsidTr="006571E6">
        <w:trPr>
          <w:trHeight w:val="540"/>
        </w:trPr>
        <w:tc>
          <w:tcPr>
            <w:tcW w:w="709" w:type="dxa"/>
            <w:vMerge w:val="restart"/>
            <w:shd w:val="clear" w:color="auto" w:fill="auto"/>
          </w:tcPr>
          <w:p w:rsidR="006C08A3" w:rsidRPr="00B7186F" w:rsidRDefault="006C08A3" w:rsidP="003F2EA1">
            <w:pPr>
              <w:widowControl w:val="0"/>
              <w:autoSpaceDE w:val="0"/>
              <w:autoSpaceDN w:val="0"/>
              <w:adjustRightInd w:val="0"/>
              <w:contextualSpacing/>
              <w:jc w:val="center"/>
            </w:pPr>
            <w:r w:rsidRPr="00B7186F">
              <w:rPr>
                <w:sz w:val="22"/>
              </w:rPr>
              <w:t>4.3</w:t>
            </w:r>
          </w:p>
        </w:tc>
        <w:tc>
          <w:tcPr>
            <w:tcW w:w="1985" w:type="dxa"/>
            <w:vMerge w:val="restart"/>
            <w:shd w:val="clear" w:color="auto" w:fill="auto"/>
          </w:tcPr>
          <w:p w:rsidR="006C08A3" w:rsidRPr="00B7186F" w:rsidRDefault="006C08A3" w:rsidP="006C08A3">
            <w:r w:rsidRPr="00B7186F">
              <w:rPr>
                <w:sz w:val="22"/>
                <w:szCs w:val="22"/>
              </w:rPr>
              <w:t>Организации д</w:t>
            </w:r>
            <w:r w:rsidRPr="00B7186F">
              <w:rPr>
                <w:sz w:val="22"/>
                <w:szCs w:val="22"/>
              </w:rPr>
              <w:t>о</w:t>
            </w:r>
            <w:r w:rsidRPr="00B7186F">
              <w:rPr>
                <w:sz w:val="22"/>
                <w:szCs w:val="22"/>
              </w:rPr>
              <w:t>полнительного образования д</w:t>
            </w:r>
            <w:r w:rsidRPr="00B7186F">
              <w:rPr>
                <w:sz w:val="22"/>
                <w:szCs w:val="22"/>
              </w:rPr>
              <w:t>е</w:t>
            </w:r>
            <w:r w:rsidRPr="00B7186F">
              <w:rPr>
                <w:sz w:val="22"/>
                <w:szCs w:val="22"/>
              </w:rPr>
              <w:t>тей, в т.</w:t>
            </w:r>
            <w:r w:rsidR="00B7186F">
              <w:rPr>
                <w:sz w:val="22"/>
                <w:szCs w:val="22"/>
              </w:rPr>
              <w:t xml:space="preserve"> </w:t>
            </w:r>
            <w:r w:rsidRPr="00B7186F">
              <w:rPr>
                <w:sz w:val="22"/>
                <w:szCs w:val="22"/>
              </w:rPr>
              <w:t>ч. худ</w:t>
            </w:r>
            <w:r w:rsidRPr="00B7186F">
              <w:rPr>
                <w:sz w:val="22"/>
                <w:szCs w:val="22"/>
              </w:rPr>
              <w:t>о</w:t>
            </w:r>
            <w:r w:rsidRPr="00B7186F">
              <w:rPr>
                <w:sz w:val="22"/>
                <w:szCs w:val="22"/>
              </w:rPr>
              <w:t>жественные, м</w:t>
            </w:r>
            <w:r w:rsidRPr="00B7186F">
              <w:rPr>
                <w:sz w:val="22"/>
                <w:szCs w:val="22"/>
              </w:rPr>
              <w:t>у</w:t>
            </w:r>
            <w:r w:rsidRPr="00B7186F">
              <w:rPr>
                <w:sz w:val="22"/>
                <w:szCs w:val="22"/>
              </w:rPr>
              <w:t>зыкальные школы</w:t>
            </w:r>
          </w:p>
          <w:p w:rsidR="006C08A3" w:rsidRPr="00B7186F" w:rsidRDefault="006C08A3" w:rsidP="003F2EA1"/>
        </w:tc>
        <w:tc>
          <w:tcPr>
            <w:tcW w:w="2126" w:type="dxa"/>
            <w:tcBorders>
              <w:bottom w:val="single" w:sz="6" w:space="0" w:color="404040"/>
            </w:tcBorders>
            <w:shd w:val="clear" w:color="auto" w:fill="auto"/>
          </w:tcPr>
          <w:p w:rsidR="006C08A3" w:rsidRPr="00B7186F" w:rsidRDefault="006C08A3" w:rsidP="003F2EA1">
            <w:pPr>
              <w:shd w:val="clear" w:color="auto" w:fill="FFFFFF"/>
              <w:contextualSpacing/>
            </w:pPr>
            <w:r w:rsidRPr="00B7186F">
              <w:rPr>
                <w:sz w:val="22"/>
                <w:szCs w:val="22"/>
              </w:rPr>
              <w:t>Показатель мин</w:t>
            </w:r>
            <w:r w:rsidRPr="00B7186F">
              <w:rPr>
                <w:sz w:val="22"/>
                <w:szCs w:val="22"/>
              </w:rPr>
              <w:t>и</w:t>
            </w:r>
            <w:r w:rsidRPr="00B7186F">
              <w:rPr>
                <w:sz w:val="22"/>
                <w:szCs w:val="22"/>
              </w:rPr>
              <w:t>мально допустим</w:t>
            </w:r>
            <w:r w:rsidRPr="00B7186F">
              <w:rPr>
                <w:sz w:val="22"/>
                <w:szCs w:val="22"/>
              </w:rPr>
              <w:t>о</w:t>
            </w:r>
            <w:r w:rsidRPr="00B7186F">
              <w:rPr>
                <w:sz w:val="22"/>
                <w:szCs w:val="22"/>
              </w:rPr>
              <w:t>го уровня обесп</w:t>
            </w:r>
            <w:r w:rsidRPr="00B7186F">
              <w:rPr>
                <w:sz w:val="22"/>
                <w:szCs w:val="22"/>
              </w:rPr>
              <w:t>е</w:t>
            </w:r>
            <w:r w:rsidRPr="00B7186F">
              <w:rPr>
                <w:sz w:val="22"/>
                <w:szCs w:val="22"/>
              </w:rPr>
              <w:t>ченности</w:t>
            </w:r>
          </w:p>
        </w:tc>
        <w:tc>
          <w:tcPr>
            <w:tcW w:w="4678" w:type="dxa"/>
            <w:tcBorders>
              <w:bottom w:val="single" w:sz="6" w:space="0" w:color="404040"/>
            </w:tcBorders>
            <w:shd w:val="clear" w:color="auto" w:fill="auto"/>
          </w:tcPr>
          <w:p w:rsidR="006C08A3" w:rsidRPr="00B7186F" w:rsidRDefault="007217D7" w:rsidP="00904991">
            <w:r w:rsidRPr="00B7186F">
              <w:rPr>
                <w:sz w:val="22"/>
                <w:szCs w:val="22"/>
              </w:rPr>
              <w:t xml:space="preserve">Установлен </w:t>
            </w:r>
            <w:r w:rsidR="00904991" w:rsidRPr="00B7186F">
              <w:rPr>
                <w:sz w:val="22"/>
                <w:szCs w:val="22"/>
              </w:rPr>
              <w:t>в соответствии с условиями разв</w:t>
            </w:r>
            <w:r w:rsidR="00904991" w:rsidRPr="00B7186F">
              <w:rPr>
                <w:sz w:val="22"/>
                <w:szCs w:val="22"/>
              </w:rPr>
              <w:t>и</w:t>
            </w:r>
            <w:r w:rsidR="00904991" w:rsidRPr="00B7186F">
              <w:rPr>
                <w:sz w:val="22"/>
                <w:szCs w:val="22"/>
              </w:rPr>
              <w:t>тия муниципального района по данным, пре</w:t>
            </w:r>
            <w:r w:rsidR="00904991" w:rsidRPr="00B7186F">
              <w:rPr>
                <w:sz w:val="22"/>
                <w:szCs w:val="22"/>
              </w:rPr>
              <w:t>д</w:t>
            </w:r>
            <w:r w:rsidR="00904991" w:rsidRPr="00B7186F">
              <w:rPr>
                <w:sz w:val="22"/>
                <w:szCs w:val="22"/>
              </w:rPr>
              <w:t>ставленным в прогнозе социально-экономического развития.</w:t>
            </w:r>
          </w:p>
        </w:tc>
      </w:tr>
      <w:tr w:rsidR="006C08A3" w:rsidRPr="00B82817" w:rsidTr="006571E6">
        <w:trPr>
          <w:trHeight w:val="540"/>
        </w:trPr>
        <w:tc>
          <w:tcPr>
            <w:tcW w:w="709" w:type="dxa"/>
            <w:vMerge/>
            <w:shd w:val="clear" w:color="auto" w:fill="auto"/>
          </w:tcPr>
          <w:p w:rsidR="006C08A3" w:rsidRPr="00B7186F" w:rsidRDefault="006C08A3" w:rsidP="003F2EA1">
            <w:pPr>
              <w:widowControl w:val="0"/>
              <w:autoSpaceDE w:val="0"/>
              <w:autoSpaceDN w:val="0"/>
              <w:adjustRightInd w:val="0"/>
              <w:contextualSpacing/>
              <w:jc w:val="center"/>
            </w:pPr>
          </w:p>
        </w:tc>
        <w:tc>
          <w:tcPr>
            <w:tcW w:w="1985" w:type="dxa"/>
            <w:vMerge/>
            <w:shd w:val="clear" w:color="auto" w:fill="auto"/>
          </w:tcPr>
          <w:p w:rsidR="006C08A3" w:rsidRPr="00B7186F" w:rsidRDefault="006C08A3" w:rsidP="003F2EA1"/>
        </w:tc>
        <w:tc>
          <w:tcPr>
            <w:tcW w:w="2126" w:type="dxa"/>
            <w:shd w:val="clear" w:color="auto" w:fill="auto"/>
          </w:tcPr>
          <w:p w:rsidR="006C08A3" w:rsidRPr="00B7186F" w:rsidRDefault="006C08A3" w:rsidP="003F2EA1">
            <w:pPr>
              <w:shd w:val="clear" w:color="auto" w:fill="FFFFFF"/>
              <w:contextualSpacing/>
            </w:pPr>
            <w:r w:rsidRPr="00B7186F">
              <w:rPr>
                <w:sz w:val="22"/>
                <w:szCs w:val="22"/>
              </w:rPr>
              <w:t>Показатель макс</w:t>
            </w:r>
            <w:r w:rsidRPr="00B7186F">
              <w:rPr>
                <w:sz w:val="22"/>
                <w:szCs w:val="22"/>
              </w:rPr>
              <w:t>и</w:t>
            </w:r>
            <w:r w:rsidRPr="00B7186F">
              <w:rPr>
                <w:sz w:val="22"/>
                <w:szCs w:val="22"/>
              </w:rPr>
              <w:t>мального допуст</w:t>
            </w:r>
            <w:r w:rsidRPr="00B7186F">
              <w:rPr>
                <w:sz w:val="22"/>
                <w:szCs w:val="22"/>
              </w:rPr>
              <w:t>и</w:t>
            </w:r>
            <w:r w:rsidRPr="00B7186F">
              <w:rPr>
                <w:sz w:val="22"/>
                <w:szCs w:val="22"/>
              </w:rPr>
              <w:t>мого уровня терр</w:t>
            </w:r>
            <w:r w:rsidRPr="00B7186F">
              <w:rPr>
                <w:sz w:val="22"/>
                <w:szCs w:val="22"/>
              </w:rPr>
              <w:t>и</w:t>
            </w:r>
            <w:r w:rsidRPr="00B7186F">
              <w:rPr>
                <w:sz w:val="22"/>
                <w:szCs w:val="22"/>
              </w:rPr>
              <w:t>ториальной досту</w:t>
            </w:r>
            <w:r w:rsidRPr="00B7186F">
              <w:rPr>
                <w:sz w:val="22"/>
                <w:szCs w:val="22"/>
              </w:rPr>
              <w:t>п</w:t>
            </w:r>
            <w:r w:rsidRPr="00B7186F">
              <w:rPr>
                <w:sz w:val="22"/>
                <w:szCs w:val="22"/>
              </w:rPr>
              <w:t>ности</w:t>
            </w:r>
          </w:p>
        </w:tc>
        <w:tc>
          <w:tcPr>
            <w:tcW w:w="4678" w:type="dxa"/>
            <w:shd w:val="clear" w:color="auto" w:fill="auto"/>
          </w:tcPr>
          <w:p w:rsidR="006C08A3" w:rsidRPr="00B7186F" w:rsidRDefault="006C08A3" w:rsidP="006E1F28">
            <w:r w:rsidRPr="00B7186F">
              <w:rPr>
                <w:sz w:val="22"/>
              </w:rPr>
              <w:t>Максимально допустимый уровень территор</w:t>
            </w:r>
            <w:r w:rsidRPr="00B7186F">
              <w:rPr>
                <w:sz w:val="22"/>
              </w:rPr>
              <w:t>и</w:t>
            </w:r>
            <w:r w:rsidRPr="00B7186F">
              <w:rPr>
                <w:sz w:val="22"/>
              </w:rPr>
              <w:t>альной доступности принят на уровне, уст</w:t>
            </w:r>
            <w:r w:rsidRPr="00B7186F">
              <w:rPr>
                <w:sz w:val="22"/>
              </w:rPr>
              <w:t>а</w:t>
            </w:r>
            <w:r w:rsidRPr="00B7186F">
              <w:rPr>
                <w:sz w:val="22"/>
              </w:rPr>
              <w:t>новленном СП</w:t>
            </w:r>
            <w:r w:rsidRPr="00B7186F">
              <w:rPr>
                <w:bCs/>
                <w:sz w:val="22"/>
              </w:rPr>
              <w:t xml:space="preserve"> 42.13330.2011 (</w:t>
            </w:r>
            <w:r w:rsidRPr="00B7186F">
              <w:rPr>
                <w:sz w:val="22"/>
              </w:rPr>
              <w:t>пункт 10.4, та</w:t>
            </w:r>
            <w:r w:rsidRPr="00B7186F">
              <w:rPr>
                <w:sz w:val="22"/>
              </w:rPr>
              <w:t>б</w:t>
            </w:r>
            <w:r w:rsidRPr="00B7186F">
              <w:rPr>
                <w:sz w:val="22"/>
              </w:rPr>
              <w:t>лица 5) с учетом территориальных особенн</w:t>
            </w:r>
            <w:r w:rsidRPr="00B7186F">
              <w:rPr>
                <w:sz w:val="22"/>
              </w:rPr>
              <w:t>о</w:t>
            </w:r>
            <w:r w:rsidRPr="00B7186F">
              <w:rPr>
                <w:sz w:val="22"/>
              </w:rPr>
              <w:t xml:space="preserve">стей </w:t>
            </w:r>
            <w:r w:rsidR="006E1F28" w:rsidRPr="00B7186F">
              <w:rPr>
                <w:sz w:val="22"/>
              </w:rPr>
              <w:t>городского поселения</w:t>
            </w:r>
            <w:r w:rsidRPr="00B7186F">
              <w:rPr>
                <w:sz w:val="22"/>
              </w:rPr>
              <w:t>.</w:t>
            </w:r>
          </w:p>
        </w:tc>
      </w:tr>
      <w:tr w:rsidR="00EA622A" w:rsidRPr="00620B42" w:rsidTr="006571E6">
        <w:trPr>
          <w:trHeight w:val="176"/>
        </w:trPr>
        <w:tc>
          <w:tcPr>
            <w:tcW w:w="709" w:type="dxa"/>
            <w:shd w:val="clear" w:color="auto" w:fill="C4BC96" w:themeFill="background2" w:themeFillShade="BF"/>
          </w:tcPr>
          <w:p w:rsidR="00EA622A" w:rsidRPr="00620B42" w:rsidRDefault="00EA622A" w:rsidP="00A436F3">
            <w:pPr>
              <w:widowControl w:val="0"/>
              <w:autoSpaceDE w:val="0"/>
              <w:autoSpaceDN w:val="0"/>
              <w:adjustRightInd w:val="0"/>
              <w:contextualSpacing/>
              <w:jc w:val="center"/>
              <w:rPr>
                <w:b/>
              </w:rPr>
            </w:pPr>
            <w:r>
              <w:rPr>
                <w:b/>
                <w:sz w:val="22"/>
              </w:rPr>
              <w:t>5</w:t>
            </w:r>
          </w:p>
        </w:tc>
        <w:tc>
          <w:tcPr>
            <w:tcW w:w="8789" w:type="dxa"/>
            <w:gridSpan w:val="3"/>
            <w:shd w:val="clear" w:color="auto" w:fill="C4BC96" w:themeFill="background2" w:themeFillShade="BF"/>
          </w:tcPr>
          <w:p w:rsidR="00EA622A" w:rsidRPr="00620B42" w:rsidRDefault="00EA622A" w:rsidP="00EA622A">
            <w:pPr>
              <w:widowControl w:val="0"/>
              <w:autoSpaceDE w:val="0"/>
              <w:autoSpaceDN w:val="0"/>
              <w:adjustRightInd w:val="0"/>
              <w:contextualSpacing/>
              <w:jc w:val="center"/>
              <w:rPr>
                <w:b/>
              </w:rPr>
            </w:pPr>
            <w:r>
              <w:rPr>
                <w:b/>
                <w:sz w:val="22"/>
              </w:rPr>
              <w:t xml:space="preserve">Объекты местного значения </w:t>
            </w:r>
            <w:r w:rsidRPr="00116F3E">
              <w:rPr>
                <w:b/>
                <w:sz w:val="22"/>
              </w:rPr>
              <w:t xml:space="preserve">в области </w:t>
            </w:r>
            <w:r>
              <w:rPr>
                <w:b/>
                <w:sz w:val="22"/>
              </w:rPr>
              <w:t>здравоохранения</w:t>
            </w:r>
          </w:p>
        </w:tc>
      </w:tr>
      <w:tr w:rsidR="00A436F3" w:rsidRPr="007D79D5" w:rsidTr="006571E6">
        <w:trPr>
          <w:trHeight w:val="540"/>
        </w:trPr>
        <w:tc>
          <w:tcPr>
            <w:tcW w:w="709" w:type="dxa"/>
            <w:vMerge w:val="restart"/>
            <w:shd w:val="clear" w:color="auto" w:fill="auto"/>
          </w:tcPr>
          <w:p w:rsidR="00A436F3" w:rsidRDefault="00A436F3" w:rsidP="00A436F3">
            <w:pPr>
              <w:widowControl w:val="0"/>
              <w:autoSpaceDE w:val="0"/>
              <w:autoSpaceDN w:val="0"/>
              <w:adjustRightInd w:val="0"/>
              <w:contextualSpacing/>
              <w:jc w:val="center"/>
            </w:pPr>
            <w:r>
              <w:rPr>
                <w:sz w:val="22"/>
              </w:rPr>
              <w:t>5.1</w:t>
            </w:r>
          </w:p>
        </w:tc>
        <w:tc>
          <w:tcPr>
            <w:tcW w:w="1985" w:type="dxa"/>
            <w:vMerge w:val="restart"/>
            <w:shd w:val="clear" w:color="auto" w:fill="auto"/>
          </w:tcPr>
          <w:p w:rsidR="00A436F3" w:rsidRPr="001B3A30" w:rsidRDefault="00A436F3" w:rsidP="00A436F3">
            <w:pPr>
              <w:tabs>
                <w:tab w:val="left" w:pos="6780"/>
              </w:tabs>
              <w:contextualSpacing/>
            </w:pPr>
            <w:r>
              <w:rPr>
                <w:sz w:val="22"/>
                <w:szCs w:val="22"/>
              </w:rPr>
              <w:t>Больницы, ст</w:t>
            </w:r>
            <w:r>
              <w:rPr>
                <w:sz w:val="22"/>
                <w:szCs w:val="22"/>
              </w:rPr>
              <w:t>а</w:t>
            </w:r>
            <w:r>
              <w:rPr>
                <w:sz w:val="22"/>
                <w:szCs w:val="22"/>
              </w:rPr>
              <w:t>ционары всех т</w:t>
            </w:r>
            <w:r>
              <w:rPr>
                <w:sz w:val="22"/>
                <w:szCs w:val="22"/>
              </w:rPr>
              <w:t>и</w:t>
            </w:r>
            <w:r>
              <w:rPr>
                <w:sz w:val="22"/>
                <w:szCs w:val="22"/>
              </w:rPr>
              <w:t>пов</w:t>
            </w:r>
          </w:p>
          <w:p w:rsidR="00A436F3" w:rsidRPr="001B3A30" w:rsidRDefault="00A436F3" w:rsidP="00A436F3">
            <w:pPr>
              <w:tabs>
                <w:tab w:val="left" w:pos="6780"/>
              </w:tabs>
              <w:contextualSpacing/>
            </w:pPr>
          </w:p>
        </w:tc>
        <w:tc>
          <w:tcPr>
            <w:tcW w:w="2126" w:type="dxa"/>
            <w:shd w:val="clear" w:color="auto" w:fill="auto"/>
          </w:tcPr>
          <w:p w:rsidR="00A436F3" w:rsidRPr="00692776" w:rsidRDefault="00A436F3" w:rsidP="00A436F3">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shd w:val="clear" w:color="auto" w:fill="auto"/>
          </w:tcPr>
          <w:p w:rsidR="009E2739" w:rsidRDefault="006F1ADF" w:rsidP="009E2739">
            <w:pPr>
              <w:widowControl w:val="0"/>
              <w:autoSpaceDE w:val="0"/>
              <w:autoSpaceDN w:val="0"/>
              <w:adjustRightInd w:val="0"/>
              <w:contextualSpacing/>
            </w:pPr>
            <w:r>
              <w:rPr>
                <w:sz w:val="22"/>
              </w:rPr>
              <w:t>Согласно данных ГБУЗ «ЦРБ Котовского м</w:t>
            </w:r>
            <w:r>
              <w:rPr>
                <w:sz w:val="22"/>
              </w:rPr>
              <w:t>у</w:t>
            </w:r>
            <w:r>
              <w:rPr>
                <w:sz w:val="22"/>
              </w:rPr>
              <w:t>ниципального района»:</w:t>
            </w:r>
          </w:p>
          <w:p w:rsidR="006F1ADF" w:rsidRPr="006F1ADF" w:rsidRDefault="006F1ADF" w:rsidP="009E2739">
            <w:pPr>
              <w:widowControl w:val="0"/>
              <w:autoSpaceDE w:val="0"/>
              <w:autoSpaceDN w:val="0"/>
              <w:adjustRightInd w:val="0"/>
              <w:contextualSpacing/>
            </w:pPr>
            <w:r>
              <w:rPr>
                <w:sz w:val="22"/>
              </w:rPr>
              <w:t>- Общее количество койко-мест в стациона</w:t>
            </w:r>
            <w:r>
              <w:rPr>
                <w:sz w:val="22"/>
              </w:rPr>
              <w:t>р</w:t>
            </w:r>
            <w:r>
              <w:rPr>
                <w:sz w:val="22"/>
              </w:rPr>
              <w:t>ных подразделениях учреждения здравоохр</w:t>
            </w:r>
            <w:r>
              <w:rPr>
                <w:sz w:val="22"/>
              </w:rPr>
              <w:t>а</w:t>
            </w:r>
            <w:r>
              <w:rPr>
                <w:sz w:val="22"/>
              </w:rPr>
              <w:t xml:space="preserve">нения составляет: </w:t>
            </w:r>
            <w:r w:rsidR="00EA0CAB">
              <w:rPr>
                <w:sz w:val="22"/>
              </w:rPr>
              <w:t>135</w:t>
            </w:r>
            <w:r>
              <w:rPr>
                <w:sz w:val="22"/>
              </w:rPr>
              <w:t xml:space="preserve"> мест в круглосуточных </w:t>
            </w:r>
            <w:r w:rsidRPr="006F1ADF">
              <w:rPr>
                <w:sz w:val="22"/>
              </w:rPr>
              <w:lastRenderedPageBreak/>
              <w:t xml:space="preserve">стационарах, </w:t>
            </w:r>
            <w:r w:rsidR="00EA0CAB">
              <w:rPr>
                <w:sz w:val="22"/>
              </w:rPr>
              <w:t>42</w:t>
            </w:r>
            <w:r w:rsidRPr="006F1ADF">
              <w:rPr>
                <w:sz w:val="22"/>
              </w:rPr>
              <w:t xml:space="preserve"> места в дневных стационарах.</w:t>
            </w:r>
          </w:p>
          <w:p w:rsidR="00080BF2" w:rsidRPr="006F1ADF" w:rsidRDefault="00080BF2" w:rsidP="009E2739">
            <w:pPr>
              <w:widowControl w:val="0"/>
              <w:autoSpaceDE w:val="0"/>
              <w:autoSpaceDN w:val="0"/>
              <w:adjustRightInd w:val="0"/>
              <w:contextualSpacing/>
            </w:pPr>
            <w:r w:rsidRPr="006F1ADF">
              <w:rPr>
                <w:sz w:val="22"/>
              </w:rPr>
              <w:t>Приведенные и рассчитанные показатели р</w:t>
            </w:r>
            <w:r w:rsidRPr="006F1ADF">
              <w:rPr>
                <w:sz w:val="22"/>
              </w:rPr>
              <w:t>а</w:t>
            </w:r>
            <w:r w:rsidRPr="006F1ADF">
              <w:rPr>
                <w:sz w:val="22"/>
              </w:rPr>
              <w:t>боты муниципальных учреждений здравоохр</w:t>
            </w:r>
            <w:r w:rsidRPr="006F1ADF">
              <w:rPr>
                <w:sz w:val="22"/>
              </w:rPr>
              <w:t>а</w:t>
            </w:r>
            <w:r w:rsidRPr="006F1ADF">
              <w:rPr>
                <w:sz w:val="22"/>
              </w:rPr>
              <w:t>нения района, показывают, что количество мест достаточно и дальнейшего увеличения на перспективу не требуют</w:t>
            </w:r>
            <w:r w:rsidR="00EA0CAB">
              <w:rPr>
                <w:sz w:val="22"/>
              </w:rPr>
              <w:t>.</w:t>
            </w:r>
          </w:p>
          <w:p w:rsidR="00080BF2" w:rsidRPr="006F1ADF" w:rsidRDefault="00080BF2" w:rsidP="009E2739">
            <w:pPr>
              <w:widowControl w:val="0"/>
              <w:autoSpaceDE w:val="0"/>
              <w:autoSpaceDN w:val="0"/>
              <w:adjustRightInd w:val="0"/>
              <w:contextualSpacing/>
            </w:pPr>
            <w:r w:rsidRPr="006F1ADF">
              <w:rPr>
                <w:sz w:val="22"/>
              </w:rPr>
              <w:t xml:space="preserve">Так </w:t>
            </w:r>
            <w:r w:rsidR="0015505F" w:rsidRPr="006F1ADF">
              <w:rPr>
                <w:sz w:val="22"/>
              </w:rPr>
              <w:t xml:space="preserve">минимально </w:t>
            </w:r>
            <w:r w:rsidRPr="006F1ADF">
              <w:rPr>
                <w:sz w:val="22"/>
              </w:rPr>
              <w:t>необходимое количество мест</w:t>
            </w:r>
            <w:r w:rsidR="0015505F" w:rsidRPr="006F1ADF">
              <w:rPr>
                <w:sz w:val="22"/>
              </w:rPr>
              <w:t xml:space="preserve"> в стационарах составляет:</w:t>
            </w:r>
          </w:p>
          <w:p w:rsidR="00080BF2" w:rsidRDefault="0015505F" w:rsidP="009E2739">
            <w:pPr>
              <w:widowControl w:val="0"/>
              <w:autoSpaceDE w:val="0"/>
              <w:autoSpaceDN w:val="0"/>
              <w:adjustRightInd w:val="0"/>
              <w:contextualSpacing/>
            </w:pPr>
            <w:r w:rsidRPr="006F1ADF">
              <w:rPr>
                <w:sz w:val="22"/>
              </w:rPr>
              <w:t>(</w:t>
            </w:r>
            <w:r w:rsidR="00E6437C">
              <w:rPr>
                <w:sz w:val="22"/>
              </w:rPr>
              <w:t>135</w:t>
            </w:r>
            <w:r w:rsidRPr="006F1ADF">
              <w:rPr>
                <w:sz w:val="22"/>
              </w:rPr>
              <w:t xml:space="preserve"> / </w:t>
            </w:r>
            <w:r w:rsidR="00E6437C">
              <w:rPr>
                <w:sz w:val="22"/>
                <w:szCs w:val="22"/>
              </w:rPr>
              <w:t>22</w:t>
            </w:r>
            <w:r w:rsidR="006F1ADF">
              <w:rPr>
                <w:sz w:val="22"/>
                <w:szCs w:val="22"/>
              </w:rPr>
              <w:t xml:space="preserve"> </w:t>
            </w:r>
            <w:r w:rsidR="00E6437C">
              <w:rPr>
                <w:sz w:val="22"/>
                <w:szCs w:val="22"/>
              </w:rPr>
              <w:t>380</w:t>
            </w:r>
            <w:r w:rsidRPr="006F1ADF">
              <w:rPr>
                <w:sz w:val="22"/>
                <w:szCs w:val="22"/>
              </w:rPr>
              <w:t>) х 1</w:t>
            </w:r>
            <w:r w:rsidR="00E6437C">
              <w:rPr>
                <w:sz w:val="22"/>
                <w:szCs w:val="22"/>
              </w:rPr>
              <w:t> </w:t>
            </w:r>
            <w:r w:rsidRPr="006F1ADF">
              <w:rPr>
                <w:sz w:val="22"/>
                <w:szCs w:val="22"/>
              </w:rPr>
              <w:t>000</w:t>
            </w:r>
            <w:r w:rsidR="00E6437C">
              <w:rPr>
                <w:sz w:val="22"/>
                <w:szCs w:val="22"/>
              </w:rPr>
              <w:t xml:space="preserve"> х 0,9912</w:t>
            </w:r>
            <w:r w:rsidRPr="006F1ADF">
              <w:rPr>
                <w:sz w:val="22"/>
                <w:szCs w:val="22"/>
              </w:rPr>
              <w:t xml:space="preserve"> = </w:t>
            </w:r>
            <w:r w:rsidR="00E6437C">
              <w:rPr>
                <w:b/>
                <w:sz w:val="22"/>
                <w:szCs w:val="22"/>
              </w:rPr>
              <w:t>6 мест</w:t>
            </w:r>
            <w:r w:rsidR="006F1ADF">
              <w:rPr>
                <w:b/>
                <w:sz w:val="22"/>
                <w:szCs w:val="22"/>
              </w:rPr>
              <w:t xml:space="preserve"> на 1 000 жителей</w:t>
            </w:r>
            <w:r w:rsidR="006F1ADF">
              <w:rPr>
                <w:sz w:val="22"/>
                <w:szCs w:val="22"/>
              </w:rPr>
              <w:t xml:space="preserve"> – для круглосуточных стаци</w:t>
            </w:r>
            <w:r w:rsidR="006F1ADF">
              <w:rPr>
                <w:sz w:val="22"/>
                <w:szCs w:val="22"/>
              </w:rPr>
              <w:t>о</w:t>
            </w:r>
            <w:r w:rsidR="006F1ADF">
              <w:rPr>
                <w:sz w:val="22"/>
                <w:szCs w:val="22"/>
              </w:rPr>
              <w:t>наров.</w:t>
            </w:r>
          </w:p>
          <w:p w:rsidR="006F1ADF" w:rsidRDefault="006F1ADF" w:rsidP="006F1ADF">
            <w:pPr>
              <w:widowControl w:val="0"/>
              <w:autoSpaceDE w:val="0"/>
              <w:autoSpaceDN w:val="0"/>
              <w:adjustRightInd w:val="0"/>
              <w:contextualSpacing/>
            </w:pPr>
            <w:r w:rsidRPr="006F1ADF">
              <w:rPr>
                <w:sz w:val="22"/>
              </w:rPr>
              <w:t>(</w:t>
            </w:r>
            <w:r w:rsidR="00E6437C">
              <w:rPr>
                <w:sz w:val="22"/>
              </w:rPr>
              <w:t>42</w:t>
            </w:r>
            <w:r w:rsidRPr="006F1ADF">
              <w:rPr>
                <w:sz w:val="22"/>
              </w:rPr>
              <w:t xml:space="preserve"> / </w:t>
            </w:r>
            <w:r w:rsidR="00E6437C">
              <w:rPr>
                <w:sz w:val="22"/>
                <w:szCs w:val="22"/>
              </w:rPr>
              <w:t>22</w:t>
            </w:r>
            <w:r>
              <w:rPr>
                <w:sz w:val="22"/>
                <w:szCs w:val="22"/>
              </w:rPr>
              <w:t xml:space="preserve"> </w:t>
            </w:r>
            <w:r w:rsidR="00E6437C">
              <w:rPr>
                <w:sz w:val="22"/>
                <w:szCs w:val="22"/>
              </w:rPr>
              <w:t>380</w:t>
            </w:r>
            <w:r w:rsidRPr="006F1ADF">
              <w:rPr>
                <w:sz w:val="22"/>
                <w:szCs w:val="22"/>
              </w:rPr>
              <w:t xml:space="preserve">) х 1 000 </w:t>
            </w:r>
            <w:r w:rsidR="00E6437C">
              <w:rPr>
                <w:sz w:val="22"/>
                <w:szCs w:val="22"/>
              </w:rPr>
              <w:t>х 0,9912</w:t>
            </w:r>
            <w:r w:rsidRPr="006F1ADF">
              <w:rPr>
                <w:sz w:val="22"/>
                <w:szCs w:val="22"/>
              </w:rPr>
              <w:t xml:space="preserve">= </w:t>
            </w:r>
            <w:r w:rsidR="00E6437C">
              <w:rPr>
                <w:b/>
                <w:sz w:val="22"/>
                <w:szCs w:val="22"/>
              </w:rPr>
              <w:t>1</w:t>
            </w:r>
            <w:r w:rsidR="008A5C81">
              <w:rPr>
                <w:b/>
                <w:sz w:val="22"/>
                <w:szCs w:val="22"/>
              </w:rPr>
              <w:t>,</w:t>
            </w:r>
            <w:r w:rsidR="00E6437C">
              <w:rPr>
                <w:b/>
                <w:sz w:val="22"/>
                <w:szCs w:val="22"/>
              </w:rPr>
              <w:t>9</w:t>
            </w:r>
            <w:r>
              <w:rPr>
                <w:b/>
                <w:sz w:val="22"/>
                <w:szCs w:val="22"/>
              </w:rPr>
              <w:t xml:space="preserve"> места на 1 000 жителей</w:t>
            </w:r>
            <w:r>
              <w:rPr>
                <w:sz w:val="22"/>
                <w:szCs w:val="22"/>
              </w:rPr>
              <w:t xml:space="preserve"> – для </w:t>
            </w:r>
            <w:r w:rsidR="008A5C81">
              <w:rPr>
                <w:sz w:val="22"/>
                <w:szCs w:val="22"/>
              </w:rPr>
              <w:t>дневных</w:t>
            </w:r>
            <w:r>
              <w:rPr>
                <w:sz w:val="22"/>
                <w:szCs w:val="22"/>
              </w:rPr>
              <w:t xml:space="preserve"> стационаров.</w:t>
            </w:r>
          </w:p>
          <w:p w:rsidR="0015505F" w:rsidRPr="0015505F" w:rsidRDefault="0015505F" w:rsidP="009E2739">
            <w:pPr>
              <w:widowControl w:val="0"/>
              <w:autoSpaceDE w:val="0"/>
              <w:autoSpaceDN w:val="0"/>
              <w:adjustRightInd w:val="0"/>
              <w:contextualSpacing/>
            </w:pPr>
          </w:p>
        </w:tc>
      </w:tr>
      <w:tr w:rsidR="00A436F3" w:rsidRPr="007D79D5" w:rsidTr="006571E6">
        <w:trPr>
          <w:trHeight w:val="540"/>
        </w:trPr>
        <w:tc>
          <w:tcPr>
            <w:tcW w:w="709" w:type="dxa"/>
            <w:vMerge/>
            <w:tcBorders>
              <w:bottom w:val="single" w:sz="6" w:space="0" w:color="404040"/>
            </w:tcBorders>
            <w:shd w:val="clear" w:color="auto" w:fill="auto"/>
          </w:tcPr>
          <w:p w:rsidR="00A436F3" w:rsidRDefault="00A436F3" w:rsidP="00A436F3">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A436F3" w:rsidRDefault="00A436F3" w:rsidP="00A436F3">
            <w:pPr>
              <w:widowControl w:val="0"/>
              <w:autoSpaceDE w:val="0"/>
              <w:autoSpaceDN w:val="0"/>
              <w:adjustRightInd w:val="0"/>
              <w:contextualSpacing/>
            </w:pPr>
          </w:p>
        </w:tc>
        <w:tc>
          <w:tcPr>
            <w:tcW w:w="2126" w:type="dxa"/>
            <w:tcBorders>
              <w:bottom w:val="single" w:sz="6" w:space="0" w:color="404040"/>
            </w:tcBorders>
            <w:shd w:val="clear" w:color="auto" w:fill="auto"/>
          </w:tcPr>
          <w:p w:rsidR="00A436F3" w:rsidRPr="007124FB" w:rsidRDefault="00A436F3" w:rsidP="00A436F3">
            <w:pPr>
              <w:shd w:val="clear" w:color="auto" w:fill="FFFFFF"/>
              <w:contextualSpacing/>
              <w:rPr>
                <w:color w:val="000000"/>
              </w:rPr>
            </w:pPr>
            <w:r>
              <w:rPr>
                <w:color w:val="000000"/>
                <w:sz w:val="22"/>
                <w:szCs w:val="22"/>
              </w:rPr>
              <w:t>Показатель макс</w:t>
            </w:r>
            <w:r>
              <w:rPr>
                <w:color w:val="000000"/>
                <w:sz w:val="22"/>
                <w:szCs w:val="22"/>
              </w:rPr>
              <w:t>и</w:t>
            </w:r>
            <w:r>
              <w:rPr>
                <w:color w:val="000000"/>
                <w:sz w:val="22"/>
                <w:szCs w:val="22"/>
              </w:rPr>
              <w:t>мального допуст</w:t>
            </w:r>
            <w:r>
              <w:rPr>
                <w:color w:val="000000"/>
                <w:sz w:val="22"/>
                <w:szCs w:val="22"/>
              </w:rPr>
              <w:t>и</w:t>
            </w:r>
            <w:r>
              <w:rPr>
                <w:color w:val="000000"/>
                <w:sz w:val="22"/>
                <w:szCs w:val="22"/>
              </w:rPr>
              <w:t>мого уровня терр</w:t>
            </w:r>
            <w:r>
              <w:rPr>
                <w:color w:val="000000"/>
                <w:sz w:val="22"/>
                <w:szCs w:val="22"/>
              </w:rPr>
              <w:t>и</w:t>
            </w:r>
            <w:r>
              <w:rPr>
                <w:color w:val="000000"/>
                <w:sz w:val="22"/>
                <w:szCs w:val="22"/>
              </w:rPr>
              <w:t>ториальной досту</w:t>
            </w:r>
            <w:r>
              <w:rPr>
                <w:color w:val="000000"/>
                <w:sz w:val="22"/>
                <w:szCs w:val="22"/>
              </w:rPr>
              <w:t>п</w:t>
            </w:r>
            <w:r>
              <w:rPr>
                <w:color w:val="000000"/>
                <w:sz w:val="22"/>
                <w:szCs w:val="22"/>
              </w:rPr>
              <w:t>ности</w:t>
            </w:r>
          </w:p>
        </w:tc>
        <w:tc>
          <w:tcPr>
            <w:tcW w:w="4678" w:type="dxa"/>
            <w:tcBorders>
              <w:bottom w:val="single" w:sz="6" w:space="0" w:color="404040"/>
            </w:tcBorders>
            <w:shd w:val="clear" w:color="auto" w:fill="auto"/>
          </w:tcPr>
          <w:p w:rsidR="00A436F3" w:rsidRPr="007D79D5" w:rsidRDefault="00BB74F0" w:rsidP="00A436F3">
            <w:pPr>
              <w:widowControl w:val="0"/>
              <w:autoSpaceDE w:val="0"/>
              <w:autoSpaceDN w:val="0"/>
              <w:adjustRightInd w:val="0"/>
              <w:contextualSpacing/>
            </w:pPr>
            <w:r w:rsidRPr="00BB74F0">
              <w:rPr>
                <w:sz w:val="22"/>
                <w:szCs w:val="22"/>
              </w:rPr>
              <w:t>СП 42.13330.2016. Свод правил. Градостро</w:t>
            </w:r>
            <w:r w:rsidRPr="00BB74F0">
              <w:rPr>
                <w:sz w:val="22"/>
                <w:szCs w:val="22"/>
              </w:rPr>
              <w:t>и</w:t>
            </w:r>
            <w:r w:rsidRPr="00BB74F0">
              <w:rPr>
                <w:sz w:val="22"/>
                <w:szCs w:val="22"/>
              </w:rPr>
              <w:t>тельство. Планировка и застройка городских и сельских поселений. Актуализированная р</w:t>
            </w:r>
            <w:r w:rsidRPr="00BB74F0">
              <w:rPr>
                <w:sz w:val="22"/>
                <w:szCs w:val="22"/>
              </w:rPr>
              <w:t>е</w:t>
            </w:r>
            <w:r w:rsidRPr="00BB74F0">
              <w:rPr>
                <w:sz w:val="22"/>
                <w:szCs w:val="22"/>
              </w:rPr>
              <w:t xml:space="preserve">дакция </w:t>
            </w:r>
            <w:proofErr w:type="spellStart"/>
            <w:r w:rsidRPr="00BB74F0">
              <w:rPr>
                <w:sz w:val="22"/>
                <w:szCs w:val="22"/>
              </w:rPr>
              <w:t>СНиП</w:t>
            </w:r>
            <w:proofErr w:type="spellEnd"/>
            <w:r w:rsidRPr="00BB74F0">
              <w:rPr>
                <w:sz w:val="22"/>
                <w:szCs w:val="22"/>
              </w:rPr>
              <w:t xml:space="preserve"> 2.07.01-89*</w:t>
            </w:r>
          </w:p>
        </w:tc>
      </w:tr>
      <w:tr w:rsidR="00A436F3" w:rsidRPr="007D79D5" w:rsidTr="006571E6">
        <w:trPr>
          <w:trHeight w:val="540"/>
        </w:trPr>
        <w:tc>
          <w:tcPr>
            <w:tcW w:w="709" w:type="dxa"/>
            <w:vMerge w:val="restart"/>
            <w:shd w:val="clear" w:color="auto" w:fill="auto"/>
          </w:tcPr>
          <w:p w:rsidR="00A436F3" w:rsidRDefault="00A436F3" w:rsidP="00A436F3">
            <w:pPr>
              <w:widowControl w:val="0"/>
              <w:autoSpaceDE w:val="0"/>
              <w:autoSpaceDN w:val="0"/>
              <w:adjustRightInd w:val="0"/>
              <w:contextualSpacing/>
              <w:jc w:val="center"/>
            </w:pPr>
            <w:r>
              <w:rPr>
                <w:sz w:val="22"/>
              </w:rPr>
              <w:t>5.2</w:t>
            </w:r>
          </w:p>
        </w:tc>
        <w:tc>
          <w:tcPr>
            <w:tcW w:w="1985" w:type="dxa"/>
            <w:vMerge w:val="restart"/>
            <w:shd w:val="clear" w:color="auto" w:fill="auto"/>
          </w:tcPr>
          <w:p w:rsidR="00A436F3" w:rsidRPr="001B3A30" w:rsidRDefault="00A436F3" w:rsidP="00A436F3">
            <w:pPr>
              <w:tabs>
                <w:tab w:val="left" w:pos="6780"/>
              </w:tabs>
              <w:contextualSpacing/>
            </w:pPr>
            <w:r>
              <w:rPr>
                <w:sz w:val="22"/>
                <w:szCs w:val="22"/>
              </w:rPr>
              <w:t>Поликлиника, а</w:t>
            </w:r>
            <w:r>
              <w:rPr>
                <w:sz w:val="22"/>
                <w:szCs w:val="22"/>
              </w:rPr>
              <w:t>м</w:t>
            </w:r>
            <w:r>
              <w:rPr>
                <w:sz w:val="22"/>
                <w:szCs w:val="22"/>
              </w:rPr>
              <w:t>булатория, ди</w:t>
            </w:r>
            <w:r>
              <w:rPr>
                <w:sz w:val="22"/>
                <w:szCs w:val="22"/>
              </w:rPr>
              <w:t>с</w:t>
            </w:r>
            <w:r>
              <w:rPr>
                <w:sz w:val="22"/>
                <w:szCs w:val="22"/>
              </w:rPr>
              <w:t>пансер без ст</w:t>
            </w:r>
            <w:r>
              <w:rPr>
                <w:sz w:val="22"/>
                <w:szCs w:val="22"/>
              </w:rPr>
              <w:t>а</w:t>
            </w:r>
            <w:r>
              <w:rPr>
                <w:sz w:val="22"/>
                <w:szCs w:val="22"/>
              </w:rPr>
              <w:t>ционара</w:t>
            </w:r>
          </w:p>
        </w:tc>
        <w:tc>
          <w:tcPr>
            <w:tcW w:w="2126" w:type="dxa"/>
            <w:tcBorders>
              <w:bottom w:val="single" w:sz="6" w:space="0" w:color="404040"/>
            </w:tcBorders>
            <w:shd w:val="clear" w:color="auto" w:fill="auto"/>
          </w:tcPr>
          <w:p w:rsidR="00A436F3" w:rsidRPr="00692776" w:rsidRDefault="00A436F3" w:rsidP="00A436F3">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tcBorders>
              <w:bottom w:val="single" w:sz="6" w:space="0" w:color="404040"/>
            </w:tcBorders>
            <w:shd w:val="clear" w:color="auto" w:fill="auto"/>
          </w:tcPr>
          <w:p w:rsidR="0015505F" w:rsidRDefault="0015505F" w:rsidP="0015505F">
            <w:pPr>
              <w:widowControl w:val="0"/>
              <w:autoSpaceDE w:val="0"/>
              <w:autoSpaceDN w:val="0"/>
              <w:adjustRightInd w:val="0"/>
              <w:contextualSpacing/>
            </w:pPr>
            <w:r>
              <w:rPr>
                <w:sz w:val="22"/>
              </w:rPr>
              <w:t xml:space="preserve">Согласно данных ГБУЗ «ЦРБ </w:t>
            </w:r>
            <w:r w:rsidR="00F55266">
              <w:rPr>
                <w:sz w:val="22"/>
              </w:rPr>
              <w:t>Котовского</w:t>
            </w:r>
            <w:r>
              <w:rPr>
                <w:sz w:val="22"/>
              </w:rPr>
              <w:t xml:space="preserve"> м</w:t>
            </w:r>
            <w:r>
              <w:rPr>
                <w:sz w:val="22"/>
              </w:rPr>
              <w:t>у</w:t>
            </w:r>
            <w:r>
              <w:rPr>
                <w:sz w:val="22"/>
              </w:rPr>
              <w:t xml:space="preserve">ниципального района» за полный 2015 год: </w:t>
            </w:r>
          </w:p>
          <w:p w:rsidR="0015505F" w:rsidRDefault="0015505F" w:rsidP="0015505F">
            <w:pPr>
              <w:widowControl w:val="0"/>
              <w:autoSpaceDE w:val="0"/>
              <w:autoSpaceDN w:val="0"/>
              <w:adjustRightInd w:val="0"/>
              <w:contextualSpacing/>
            </w:pPr>
            <w:r>
              <w:rPr>
                <w:sz w:val="22"/>
              </w:rPr>
              <w:t>Количество посещений поликлиник, учрежд</w:t>
            </w:r>
            <w:r>
              <w:rPr>
                <w:sz w:val="22"/>
              </w:rPr>
              <w:t>е</w:t>
            </w:r>
            <w:r>
              <w:rPr>
                <w:sz w:val="22"/>
              </w:rPr>
              <w:t xml:space="preserve">ний амбулаторного лечения составило </w:t>
            </w:r>
            <w:r w:rsidR="006812B0">
              <w:rPr>
                <w:sz w:val="22"/>
              </w:rPr>
              <w:t>5</w:t>
            </w:r>
            <w:r w:rsidR="00E6437C">
              <w:rPr>
                <w:sz w:val="22"/>
              </w:rPr>
              <w:t>31</w:t>
            </w:r>
            <w:r w:rsidR="006812B0">
              <w:rPr>
                <w:sz w:val="22"/>
              </w:rPr>
              <w:t xml:space="preserve"> п</w:t>
            </w:r>
            <w:r w:rsidR="006812B0">
              <w:rPr>
                <w:sz w:val="22"/>
              </w:rPr>
              <w:t>о</w:t>
            </w:r>
            <w:r w:rsidR="006812B0">
              <w:rPr>
                <w:sz w:val="22"/>
              </w:rPr>
              <w:t>сещений в смену</w:t>
            </w:r>
            <w:r>
              <w:rPr>
                <w:sz w:val="22"/>
              </w:rPr>
              <w:t>.</w:t>
            </w:r>
            <w:r w:rsidR="006812B0">
              <w:rPr>
                <w:sz w:val="22"/>
              </w:rPr>
              <w:t xml:space="preserve"> Расчетная мощность амбул</w:t>
            </w:r>
            <w:r w:rsidR="006812B0">
              <w:rPr>
                <w:sz w:val="22"/>
              </w:rPr>
              <w:t>а</w:t>
            </w:r>
            <w:r w:rsidR="006812B0">
              <w:rPr>
                <w:sz w:val="22"/>
              </w:rPr>
              <w:t xml:space="preserve">торий в целом составляет </w:t>
            </w:r>
            <w:r w:rsidR="00E6437C">
              <w:rPr>
                <w:sz w:val="22"/>
              </w:rPr>
              <w:t>66</w:t>
            </w:r>
            <w:r w:rsidR="006812B0">
              <w:rPr>
                <w:sz w:val="22"/>
              </w:rPr>
              <w:t>8 посещений в смену, что достаточно при текущей загруже</w:t>
            </w:r>
            <w:r w:rsidR="006812B0">
              <w:rPr>
                <w:sz w:val="22"/>
              </w:rPr>
              <w:t>н</w:t>
            </w:r>
            <w:r w:rsidR="006812B0">
              <w:rPr>
                <w:sz w:val="22"/>
              </w:rPr>
              <w:t>ности учреждений.</w:t>
            </w:r>
          </w:p>
          <w:p w:rsidR="00D16DFF" w:rsidRDefault="006812B0" w:rsidP="00D16DFF">
            <w:pPr>
              <w:widowControl w:val="0"/>
              <w:autoSpaceDE w:val="0"/>
              <w:autoSpaceDN w:val="0"/>
              <w:adjustRightInd w:val="0"/>
              <w:contextualSpacing/>
            </w:pPr>
            <w:r>
              <w:rPr>
                <w:sz w:val="22"/>
              </w:rPr>
              <w:t>Согласно статистическим данным по региону, с учетом положений прогноза социально-экономического развития Котовского муниц</w:t>
            </w:r>
            <w:r>
              <w:rPr>
                <w:sz w:val="22"/>
              </w:rPr>
              <w:t>и</w:t>
            </w:r>
            <w:r>
              <w:rPr>
                <w:sz w:val="22"/>
              </w:rPr>
              <w:t>пального района на 2016 год и плановый пер</w:t>
            </w:r>
            <w:r>
              <w:rPr>
                <w:sz w:val="22"/>
              </w:rPr>
              <w:t>и</w:t>
            </w:r>
            <w:r>
              <w:rPr>
                <w:sz w:val="22"/>
              </w:rPr>
              <w:t>од 2017 и 2018 годов, - ожидается уменьшение среднегодовой численности постоянного нас</w:t>
            </w:r>
            <w:r>
              <w:rPr>
                <w:sz w:val="22"/>
              </w:rPr>
              <w:t>е</w:t>
            </w:r>
            <w:r>
              <w:rPr>
                <w:sz w:val="22"/>
              </w:rPr>
              <w:t>ления на 3,75 %. Индекс изменения численн</w:t>
            </w:r>
            <w:r>
              <w:rPr>
                <w:sz w:val="22"/>
              </w:rPr>
              <w:t>о</w:t>
            </w:r>
            <w:r>
              <w:rPr>
                <w:sz w:val="22"/>
              </w:rPr>
              <w:t>сти населения составит 0,9</w:t>
            </w:r>
            <w:r w:rsidR="00E6437C">
              <w:rPr>
                <w:sz w:val="22"/>
              </w:rPr>
              <w:t>912</w:t>
            </w:r>
            <w:r>
              <w:rPr>
                <w:sz w:val="22"/>
              </w:rPr>
              <w:t>.</w:t>
            </w:r>
          </w:p>
          <w:p w:rsidR="00A436F3" w:rsidRDefault="00D16DFF" w:rsidP="00D16DFF">
            <w:pPr>
              <w:rPr>
                <w:color w:val="000000"/>
              </w:rPr>
            </w:pPr>
            <w:r>
              <w:rPr>
                <w:sz w:val="22"/>
              </w:rPr>
              <w:t>Так планируемый показатель</w:t>
            </w:r>
            <w:r w:rsidRPr="007124FB">
              <w:rPr>
                <w:color w:val="000000"/>
                <w:sz w:val="22"/>
                <w:szCs w:val="22"/>
              </w:rPr>
              <w:t xml:space="preserve"> минимально</w:t>
            </w:r>
            <w:r>
              <w:rPr>
                <w:color w:val="000000"/>
                <w:sz w:val="22"/>
                <w:szCs w:val="22"/>
              </w:rPr>
              <w:t xml:space="preserve"> д</w:t>
            </w:r>
            <w:r>
              <w:rPr>
                <w:color w:val="000000"/>
                <w:sz w:val="22"/>
                <w:szCs w:val="22"/>
              </w:rPr>
              <w:t>о</w:t>
            </w:r>
            <w:r>
              <w:rPr>
                <w:color w:val="000000"/>
                <w:sz w:val="22"/>
                <w:szCs w:val="22"/>
              </w:rPr>
              <w:t>пустимого уровня обеспеченности учрежд</w:t>
            </w:r>
            <w:r>
              <w:rPr>
                <w:color w:val="000000"/>
                <w:sz w:val="22"/>
                <w:szCs w:val="22"/>
              </w:rPr>
              <w:t>е</w:t>
            </w:r>
            <w:r>
              <w:rPr>
                <w:color w:val="000000"/>
                <w:sz w:val="22"/>
                <w:szCs w:val="22"/>
              </w:rPr>
              <w:t>ниями амбулаторного типа составит:</w:t>
            </w:r>
          </w:p>
          <w:p w:rsidR="00D16DFF" w:rsidRDefault="00D16DFF" w:rsidP="00D16DFF">
            <w:pPr>
              <w:rPr>
                <w:color w:val="000000"/>
              </w:rPr>
            </w:pPr>
            <w:r>
              <w:rPr>
                <w:color w:val="000000"/>
                <w:sz w:val="22"/>
                <w:szCs w:val="22"/>
              </w:rPr>
              <w:t>(</w:t>
            </w:r>
            <w:r w:rsidR="006812B0">
              <w:rPr>
                <w:color w:val="000000"/>
                <w:sz w:val="22"/>
                <w:szCs w:val="22"/>
              </w:rPr>
              <w:t>(5</w:t>
            </w:r>
            <w:r w:rsidR="00E6437C">
              <w:rPr>
                <w:color w:val="000000"/>
                <w:sz w:val="22"/>
                <w:szCs w:val="22"/>
              </w:rPr>
              <w:t>31</w:t>
            </w:r>
            <w:r w:rsidR="006812B0">
              <w:rPr>
                <w:color w:val="000000"/>
                <w:sz w:val="22"/>
                <w:szCs w:val="22"/>
              </w:rPr>
              <w:t xml:space="preserve"> + </w:t>
            </w:r>
            <w:r w:rsidR="00E6437C">
              <w:rPr>
                <w:color w:val="000000"/>
                <w:sz w:val="22"/>
                <w:szCs w:val="22"/>
              </w:rPr>
              <w:t>668</w:t>
            </w:r>
            <w:r w:rsidR="006812B0">
              <w:rPr>
                <w:color w:val="000000"/>
                <w:sz w:val="22"/>
                <w:szCs w:val="22"/>
              </w:rPr>
              <w:t>) / 2</w:t>
            </w:r>
            <w:r>
              <w:rPr>
                <w:color w:val="000000"/>
                <w:sz w:val="22"/>
                <w:szCs w:val="22"/>
              </w:rPr>
              <w:t>) х 0,9</w:t>
            </w:r>
            <w:r w:rsidR="00E6437C">
              <w:rPr>
                <w:color w:val="000000"/>
                <w:sz w:val="22"/>
                <w:szCs w:val="22"/>
              </w:rPr>
              <w:t>912</w:t>
            </w:r>
            <w:r>
              <w:rPr>
                <w:color w:val="000000"/>
                <w:sz w:val="22"/>
                <w:szCs w:val="22"/>
              </w:rPr>
              <w:t xml:space="preserve"> (индекс изменения численности) = </w:t>
            </w:r>
            <w:r w:rsidR="00E6437C">
              <w:rPr>
                <w:b/>
                <w:color w:val="000000"/>
                <w:sz w:val="22"/>
                <w:szCs w:val="22"/>
              </w:rPr>
              <w:t>594</w:t>
            </w:r>
            <w:r w:rsidRPr="00D16DFF">
              <w:rPr>
                <w:b/>
                <w:color w:val="000000"/>
                <w:sz w:val="22"/>
                <w:szCs w:val="22"/>
              </w:rPr>
              <w:t xml:space="preserve"> посещени</w:t>
            </w:r>
            <w:r w:rsidR="00E6437C">
              <w:rPr>
                <w:b/>
                <w:color w:val="000000"/>
                <w:sz w:val="22"/>
                <w:szCs w:val="22"/>
              </w:rPr>
              <w:t>я</w:t>
            </w:r>
            <w:r w:rsidRPr="00D16DFF">
              <w:rPr>
                <w:b/>
                <w:color w:val="000000"/>
                <w:sz w:val="22"/>
                <w:szCs w:val="22"/>
              </w:rPr>
              <w:t xml:space="preserve"> в смену</w:t>
            </w:r>
            <w:r w:rsidR="006812B0">
              <w:rPr>
                <w:color w:val="000000"/>
                <w:sz w:val="22"/>
                <w:szCs w:val="22"/>
              </w:rPr>
              <w:t xml:space="preserve"> на все учреждения</w:t>
            </w:r>
            <w:r>
              <w:rPr>
                <w:color w:val="000000"/>
                <w:sz w:val="22"/>
                <w:szCs w:val="22"/>
              </w:rPr>
              <w:t>.</w:t>
            </w:r>
          </w:p>
          <w:p w:rsidR="00D16DFF" w:rsidRPr="00B82817" w:rsidRDefault="00D16DFF" w:rsidP="00D16DFF">
            <w:r>
              <w:rPr>
                <w:sz w:val="22"/>
                <w:szCs w:val="22"/>
              </w:rPr>
              <w:t>При этом отмечается высокий уровень деф</w:t>
            </w:r>
            <w:r>
              <w:rPr>
                <w:sz w:val="22"/>
                <w:szCs w:val="22"/>
              </w:rPr>
              <w:t>и</w:t>
            </w:r>
            <w:r>
              <w:rPr>
                <w:sz w:val="22"/>
                <w:szCs w:val="22"/>
              </w:rPr>
              <w:t>цита медицинских кадров, оказывающих м</w:t>
            </w:r>
            <w:r>
              <w:rPr>
                <w:sz w:val="22"/>
                <w:szCs w:val="22"/>
              </w:rPr>
              <w:t>е</w:t>
            </w:r>
            <w:r>
              <w:rPr>
                <w:sz w:val="22"/>
                <w:szCs w:val="22"/>
              </w:rPr>
              <w:t>дицинскую помощь населению в учреждениях амбулаторного типа.</w:t>
            </w:r>
          </w:p>
        </w:tc>
      </w:tr>
      <w:tr w:rsidR="00A436F3" w:rsidRPr="007D79D5" w:rsidTr="006571E6">
        <w:trPr>
          <w:trHeight w:val="540"/>
        </w:trPr>
        <w:tc>
          <w:tcPr>
            <w:tcW w:w="709" w:type="dxa"/>
            <w:vMerge/>
            <w:tcBorders>
              <w:bottom w:val="single" w:sz="6" w:space="0" w:color="404040"/>
            </w:tcBorders>
            <w:shd w:val="clear" w:color="auto" w:fill="auto"/>
          </w:tcPr>
          <w:p w:rsidR="00A436F3" w:rsidRDefault="00A436F3" w:rsidP="00A436F3">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A436F3" w:rsidRPr="007B1E6D" w:rsidRDefault="00A436F3" w:rsidP="00A436F3">
            <w:pPr>
              <w:rPr>
                <w:color w:val="000000"/>
              </w:rPr>
            </w:pPr>
          </w:p>
        </w:tc>
        <w:tc>
          <w:tcPr>
            <w:tcW w:w="2126" w:type="dxa"/>
            <w:tcBorders>
              <w:bottom w:val="single" w:sz="6" w:space="0" w:color="404040"/>
            </w:tcBorders>
            <w:shd w:val="clear" w:color="auto" w:fill="auto"/>
          </w:tcPr>
          <w:p w:rsidR="00A436F3" w:rsidRPr="007124FB" w:rsidRDefault="00A436F3" w:rsidP="00A436F3">
            <w:pPr>
              <w:shd w:val="clear" w:color="auto" w:fill="FFFFFF"/>
              <w:contextualSpacing/>
              <w:rPr>
                <w:color w:val="000000"/>
              </w:rPr>
            </w:pPr>
            <w:r>
              <w:rPr>
                <w:color w:val="000000"/>
                <w:sz w:val="22"/>
                <w:szCs w:val="22"/>
              </w:rPr>
              <w:t>Показатель макс</w:t>
            </w:r>
            <w:r>
              <w:rPr>
                <w:color w:val="000000"/>
                <w:sz w:val="22"/>
                <w:szCs w:val="22"/>
              </w:rPr>
              <w:t>и</w:t>
            </w:r>
            <w:r>
              <w:rPr>
                <w:color w:val="000000"/>
                <w:sz w:val="22"/>
                <w:szCs w:val="22"/>
              </w:rPr>
              <w:t>мального допуст</w:t>
            </w:r>
            <w:r>
              <w:rPr>
                <w:color w:val="000000"/>
                <w:sz w:val="22"/>
                <w:szCs w:val="22"/>
              </w:rPr>
              <w:t>и</w:t>
            </w:r>
            <w:r>
              <w:rPr>
                <w:color w:val="000000"/>
                <w:sz w:val="22"/>
                <w:szCs w:val="22"/>
              </w:rPr>
              <w:t>мого уровня терр</w:t>
            </w:r>
            <w:r>
              <w:rPr>
                <w:color w:val="000000"/>
                <w:sz w:val="22"/>
                <w:szCs w:val="22"/>
              </w:rPr>
              <w:t>и</w:t>
            </w:r>
            <w:r>
              <w:rPr>
                <w:color w:val="000000"/>
                <w:sz w:val="22"/>
                <w:szCs w:val="22"/>
              </w:rPr>
              <w:t>ториальной досту</w:t>
            </w:r>
            <w:r>
              <w:rPr>
                <w:color w:val="000000"/>
                <w:sz w:val="22"/>
                <w:szCs w:val="22"/>
              </w:rPr>
              <w:t>п</w:t>
            </w:r>
            <w:r>
              <w:rPr>
                <w:color w:val="000000"/>
                <w:sz w:val="22"/>
                <w:szCs w:val="22"/>
              </w:rPr>
              <w:t>ности</w:t>
            </w:r>
          </w:p>
        </w:tc>
        <w:tc>
          <w:tcPr>
            <w:tcW w:w="4678" w:type="dxa"/>
            <w:tcBorders>
              <w:bottom w:val="single" w:sz="6" w:space="0" w:color="404040"/>
            </w:tcBorders>
            <w:shd w:val="clear" w:color="auto" w:fill="auto"/>
          </w:tcPr>
          <w:p w:rsidR="00A436F3" w:rsidRPr="00B82817" w:rsidRDefault="00BB74F0" w:rsidP="00A436F3">
            <w:r w:rsidRPr="00BB74F0">
              <w:rPr>
                <w:sz w:val="22"/>
                <w:szCs w:val="22"/>
              </w:rPr>
              <w:t>СП 42.13330.2016. Свод правил. Градостро</w:t>
            </w:r>
            <w:r w:rsidRPr="00BB74F0">
              <w:rPr>
                <w:sz w:val="22"/>
                <w:szCs w:val="22"/>
              </w:rPr>
              <w:t>и</w:t>
            </w:r>
            <w:r w:rsidRPr="00BB74F0">
              <w:rPr>
                <w:sz w:val="22"/>
                <w:szCs w:val="22"/>
              </w:rPr>
              <w:t>тельство. Планировка и застройка городских и сельских поселений. Актуализированная р</w:t>
            </w:r>
            <w:r w:rsidRPr="00BB74F0">
              <w:rPr>
                <w:sz w:val="22"/>
                <w:szCs w:val="22"/>
              </w:rPr>
              <w:t>е</w:t>
            </w:r>
            <w:r w:rsidRPr="00BB74F0">
              <w:rPr>
                <w:sz w:val="22"/>
                <w:szCs w:val="22"/>
              </w:rPr>
              <w:t xml:space="preserve">дакция </w:t>
            </w:r>
            <w:proofErr w:type="spellStart"/>
            <w:r w:rsidRPr="00BB74F0">
              <w:rPr>
                <w:sz w:val="22"/>
                <w:szCs w:val="22"/>
              </w:rPr>
              <w:t>СНиП</w:t>
            </w:r>
            <w:proofErr w:type="spellEnd"/>
            <w:r w:rsidRPr="00BB74F0">
              <w:rPr>
                <w:sz w:val="22"/>
                <w:szCs w:val="22"/>
              </w:rPr>
              <w:t xml:space="preserve"> 2.07.01-89*</w:t>
            </w:r>
          </w:p>
        </w:tc>
      </w:tr>
      <w:tr w:rsidR="00FF470B" w:rsidRPr="00064DFF" w:rsidTr="006571E6">
        <w:trPr>
          <w:trHeight w:val="65"/>
        </w:trPr>
        <w:tc>
          <w:tcPr>
            <w:tcW w:w="709" w:type="dxa"/>
            <w:shd w:val="clear" w:color="auto" w:fill="C4BC96" w:themeFill="background2" w:themeFillShade="BF"/>
          </w:tcPr>
          <w:p w:rsidR="00FF470B" w:rsidRPr="0074390B" w:rsidRDefault="00FF470B" w:rsidP="00921B76">
            <w:pPr>
              <w:widowControl w:val="0"/>
              <w:autoSpaceDE w:val="0"/>
              <w:autoSpaceDN w:val="0"/>
              <w:adjustRightInd w:val="0"/>
              <w:contextualSpacing/>
              <w:jc w:val="center"/>
              <w:rPr>
                <w:b/>
              </w:rPr>
            </w:pPr>
            <w:r>
              <w:rPr>
                <w:b/>
                <w:sz w:val="22"/>
              </w:rPr>
              <w:t>6</w:t>
            </w:r>
          </w:p>
        </w:tc>
        <w:tc>
          <w:tcPr>
            <w:tcW w:w="8789" w:type="dxa"/>
            <w:gridSpan w:val="3"/>
            <w:shd w:val="clear" w:color="auto" w:fill="C4BC96" w:themeFill="background2" w:themeFillShade="BF"/>
          </w:tcPr>
          <w:p w:rsidR="00FF470B" w:rsidRDefault="00FF470B" w:rsidP="00FF470B">
            <w:pPr>
              <w:widowControl w:val="0"/>
              <w:autoSpaceDE w:val="0"/>
              <w:autoSpaceDN w:val="0"/>
              <w:adjustRightInd w:val="0"/>
              <w:contextualSpacing/>
              <w:jc w:val="center"/>
            </w:pPr>
            <w:r>
              <w:rPr>
                <w:b/>
                <w:sz w:val="22"/>
              </w:rPr>
              <w:t xml:space="preserve">Объекты местного значения </w:t>
            </w:r>
            <w:r w:rsidRPr="005E276D">
              <w:rPr>
                <w:b/>
                <w:sz w:val="22"/>
              </w:rPr>
              <w:t>в области</w:t>
            </w:r>
            <w:r>
              <w:t xml:space="preserve"> </w:t>
            </w:r>
          </w:p>
          <w:p w:rsidR="00FF470B" w:rsidRPr="00064DFF" w:rsidRDefault="00FF470B" w:rsidP="00FF470B">
            <w:pPr>
              <w:widowControl w:val="0"/>
              <w:autoSpaceDE w:val="0"/>
              <w:autoSpaceDN w:val="0"/>
              <w:adjustRightInd w:val="0"/>
              <w:contextualSpacing/>
              <w:jc w:val="center"/>
            </w:pPr>
            <w:r w:rsidRPr="00FF470B">
              <w:rPr>
                <w:b/>
                <w:sz w:val="22"/>
              </w:rPr>
              <w:t>утилизации и переработки бытовых и промышленных отходов</w:t>
            </w:r>
          </w:p>
        </w:tc>
      </w:tr>
      <w:tr w:rsidR="00FF470B" w:rsidRPr="00064DFF" w:rsidTr="006571E6">
        <w:trPr>
          <w:trHeight w:val="2400"/>
        </w:trPr>
        <w:tc>
          <w:tcPr>
            <w:tcW w:w="709" w:type="dxa"/>
            <w:shd w:val="clear" w:color="auto" w:fill="auto"/>
          </w:tcPr>
          <w:p w:rsidR="00FF470B" w:rsidRDefault="00FF470B" w:rsidP="00921B76">
            <w:pPr>
              <w:widowControl w:val="0"/>
              <w:autoSpaceDE w:val="0"/>
              <w:autoSpaceDN w:val="0"/>
              <w:adjustRightInd w:val="0"/>
              <w:contextualSpacing/>
              <w:jc w:val="center"/>
            </w:pPr>
            <w:r>
              <w:rPr>
                <w:sz w:val="22"/>
              </w:rPr>
              <w:lastRenderedPageBreak/>
              <w:t>6.1</w:t>
            </w:r>
          </w:p>
        </w:tc>
        <w:tc>
          <w:tcPr>
            <w:tcW w:w="1985" w:type="dxa"/>
            <w:shd w:val="clear" w:color="auto" w:fill="auto"/>
          </w:tcPr>
          <w:p w:rsidR="00FF470B" w:rsidRDefault="00FF470B" w:rsidP="00921B76">
            <w:pPr>
              <w:widowControl w:val="0"/>
              <w:autoSpaceDE w:val="0"/>
              <w:autoSpaceDN w:val="0"/>
              <w:adjustRightInd w:val="0"/>
              <w:contextualSpacing/>
            </w:pPr>
            <w:r>
              <w:rPr>
                <w:sz w:val="22"/>
              </w:rPr>
              <w:t>Полигон ТБО</w:t>
            </w:r>
          </w:p>
        </w:tc>
        <w:tc>
          <w:tcPr>
            <w:tcW w:w="2126" w:type="dxa"/>
            <w:shd w:val="clear" w:color="auto" w:fill="auto"/>
          </w:tcPr>
          <w:p w:rsidR="00FF470B" w:rsidRPr="00064DFF" w:rsidRDefault="00FF470B" w:rsidP="00921B76">
            <w:pPr>
              <w:shd w:val="clear" w:color="auto" w:fill="FFFFFF"/>
              <w:contextualSpacing/>
            </w:pPr>
            <w:r>
              <w:rPr>
                <w:sz w:val="22"/>
              </w:rPr>
              <w:t>Предельные знач</w:t>
            </w:r>
            <w:r>
              <w:rPr>
                <w:sz w:val="22"/>
              </w:rPr>
              <w:t>е</w:t>
            </w:r>
            <w:r>
              <w:rPr>
                <w:sz w:val="22"/>
              </w:rPr>
              <w:t>ния показателей обеспеченности объектами</w:t>
            </w:r>
          </w:p>
        </w:tc>
        <w:tc>
          <w:tcPr>
            <w:tcW w:w="4678" w:type="dxa"/>
            <w:vMerge w:val="restart"/>
            <w:shd w:val="clear" w:color="auto" w:fill="auto"/>
          </w:tcPr>
          <w:p w:rsidR="00FF470B" w:rsidRPr="0025423D" w:rsidRDefault="00FF470B" w:rsidP="00921B76">
            <w:pPr>
              <w:widowControl w:val="0"/>
              <w:autoSpaceDE w:val="0"/>
              <w:autoSpaceDN w:val="0"/>
              <w:adjustRightInd w:val="0"/>
              <w:contextualSpacing/>
            </w:pPr>
            <w:r w:rsidRPr="0025423D">
              <w:rPr>
                <w:sz w:val="22"/>
              </w:rPr>
              <w:t>Установлены исходя из текущей обеспеченн</w:t>
            </w:r>
            <w:r w:rsidRPr="0025423D">
              <w:rPr>
                <w:sz w:val="22"/>
              </w:rPr>
              <w:t>о</w:t>
            </w:r>
            <w:r w:rsidRPr="0025423D">
              <w:rPr>
                <w:sz w:val="22"/>
              </w:rPr>
              <w:t>сти региона объектами в области обращения с твердыми бытовыми отходами, в соответствии с государственной политикой Российской Ф</w:t>
            </w:r>
            <w:r w:rsidRPr="0025423D">
              <w:rPr>
                <w:sz w:val="22"/>
              </w:rPr>
              <w:t>е</w:t>
            </w:r>
            <w:r w:rsidRPr="0025423D">
              <w:rPr>
                <w:sz w:val="22"/>
              </w:rPr>
              <w:t>дерации в области обращения с твердыми б</w:t>
            </w:r>
            <w:r w:rsidRPr="0025423D">
              <w:rPr>
                <w:sz w:val="22"/>
              </w:rPr>
              <w:t>ы</w:t>
            </w:r>
            <w:r w:rsidRPr="0025423D">
              <w:rPr>
                <w:sz w:val="22"/>
              </w:rPr>
              <w:t xml:space="preserve">товыми отходами, с учетом требований </w:t>
            </w:r>
            <w:r w:rsidR="001D0821" w:rsidRPr="00BB74F0">
              <w:rPr>
                <w:sz w:val="22"/>
                <w:szCs w:val="22"/>
              </w:rPr>
              <w:t>СП 42.13330.2016. Свод правил. Градостроител</w:t>
            </w:r>
            <w:r w:rsidR="001D0821" w:rsidRPr="00BB74F0">
              <w:rPr>
                <w:sz w:val="22"/>
                <w:szCs w:val="22"/>
              </w:rPr>
              <w:t>ь</w:t>
            </w:r>
            <w:r w:rsidR="001D0821" w:rsidRPr="00BB74F0">
              <w:rPr>
                <w:sz w:val="22"/>
                <w:szCs w:val="22"/>
              </w:rPr>
              <w:t>ство. Планировка и застройка городских и сельских поселений. Актуализированная р</w:t>
            </w:r>
            <w:r w:rsidR="001D0821" w:rsidRPr="00BB74F0">
              <w:rPr>
                <w:sz w:val="22"/>
                <w:szCs w:val="22"/>
              </w:rPr>
              <w:t>е</w:t>
            </w:r>
            <w:r w:rsidR="001D0821" w:rsidRPr="00BB74F0">
              <w:rPr>
                <w:sz w:val="22"/>
                <w:szCs w:val="22"/>
              </w:rPr>
              <w:t xml:space="preserve">дакция </w:t>
            </w:r>
            <w:proofErr w:type="spellStart"/>
            <w:r w:rsidR="001D0821" w:rsidRPr="00BB74F0">
              <w:rPr>
                <w:sz w:val="22"/>
                <w:szCs w:val="22"/>
              </w:rPr>
              <w:t>СНиП</w:t>
            </w:r>
            <w:proofErr w:type="spellEnd"/>
            <w:r w:rsidR="001D0821" w:rsidRPr="00BB74F0">
              <w:rPr>
                <w:sz w:val="22"/>
                <w:szCs w:val="22"/>
              </w:rPr>
              <w:t xml:space="preserve"> 2.07.01-89*</w:t>
            </w:r>
            <w:r w:rsidRPr="0025423D">
              <w:rPr>
                <w:sz w:val="22"/>
              </w:rPr>
              <w:t>, с учетом полном</w:t>
            </w:r>
            <w:r w:rsidRPr="0025423D">
              <w:rPr>
                <w:sz w:val="22"/>
              </w:rPr>
              <w:t>о</w:t>
            </w:r>
            <w:r w:rsidRPr="0025423D">
              <w:rPr>
                <w:sz w:val="22"/>
              </w:rPr>
              <w:t xml:space="preserve">чий </w:t>
            </w:r>
            <w:r>
              <w:rPr>
                <w:sz w:val="22"/>
              </w:rPr>
              <w:t>муниципального района</w:t>
            </w:r>
            <w:r w:rsidRPr="0025423D">
              <w:rPr>
                <w:sz w:val="22"/>
              </w:rPr>
              <w:t>.</w:t>
            </w:r>
          </w:p>
          <w:p w:rsidR="00FF470B" w:rsidRDefault="00FF470B" w:rsidP="00921B76">
            <w:pPr>
              <w:widowControl w:val="0"/>
              <w:autoSpaceDE w:val="0"/>
              <w:autoSpaceDN w:val="0"/>
              <w:adjustRightInd w:val="0"/>
              <w:contextualSpacing/>
            </w:pPr>
            <w:r w:rsidRPr="0025423D">
              <w:rPr>
                <w:sz w:val="22"/>
              </w:rPr>
              <w:t>Размер санитарно-защитной зоны для полиг</w:t>
            </w:r>
            <w:r w:rsidRPr="0025423D">
              <w:rPr>
                <w:sz w:val="22"/>
              </w:rPr>
              <w:t>о</w:t>
            </w:r>
            <w:r w:rsidRPr="0025423D">
              <w:rPr>
                <w:sz w:val="22"/>
              </w:rPr>
              <w:t>на ТБО принят в соответствии с Санитарными правилами СП 2.1.7.1038—01. Гигиенические требования к устройству и содержанию пол</w:t>
            </w:r>
            <w:r w:rsidRPr="0025423D">
              <w:rPr>
                <w:sz w:val="22"/>
              </w:rPr>
              <w:t>и</w:t>
            </w:r>
            <w:r w:rsidRPr="0025423D">
              <w:rPr>
                <w:sz w:val="22"/>
              </w:rPr>
              <w:t xml:space="preserve">гонов для твердых бытовых отходов; п. 3.2., ч. 3: «Размер санитарно-защитной зоны от жилой застройки до границ полигона </w:t>
            </w:r>
            <w:r w:rsidRPr="0025423D">
              <w:rPr>
                <w:b/>
                <w:sz w:val="22"/>
              </w:rPr>
              <w:t>500 м</w:t>
            </w:r>
            <w:r w:rsidRPr="0025423D">
              <w:rPr>
                <w:sz w:val="22"/>
              </w:rPr>
              <w:t>», согла</w:t>
            </w:r>
            <w:r w:rsidRPr="0025423D">
              <w:rPr>
                <w:sz w:val="22"/>
              </w:rPr>
              <w:t>с</w:t>
            </w:r>
            <w:r w:rsidRPr="0025423D">
              <w:rPr>
                <w:sz w:val="22"/>
              </w:rPr>
              <w:t xml:space="preserve">но п. 12.18, таблицы 13 СП 42.13330.2011, - для полигонов ТБО установлена СЗЗ в </w:t>
            </w:r>
            <w:r w:rsidRPr="0025423D">
              <w:rPr>
                <w:b/>
                <w:sz w:val="22"/>
              </w:rPr>
              <w:t>500 м</w:t>
            </w:r>
            <w:r w:rsidRPr="0025423D">
              <w:rPr>
                <w:sz w:val="22"/>
              </w:rPr>
              <w:t>.</w:t>
            </w:r>
          </w:p>
          <w:p w:rsidR="006571E6" w:rsidRPr="00064DFF" w:rsidRDefault="006571E6" w:rsidP="00921B76">
            <w:pPr>
              <w:widowControl w:val="0"/>
              <w:autoSpaceDE w:val="0"/>
              <w:autoSpaceDN w:val="0"/>
              <w:adjustRightInd w:val="0"/>
              <w:contextualSpacing/>
            </w:pPr>
          </w:p>
        </w:tc>
      </w:tr>
      <w:tr w:rsidR="00FF470B" w:rsidRPr="00064DFF" w:rsidTr="006571E6">
        <w:trPr>
          <w:trHeight w:val="2400"/>
        </w:trPr>
        <w:tc>
          <w:tcPr>
            <w:tcW w:w="709" w:type="dxa"/>
            <w:shd w:val="clear" w:color="auto" w:fill="auto"/>
          </w:tcPr>
          <w:p w:rsidR="00FF470B" w:rsidRDefault="00FF470B" w:rsidP="00FF470B">
            <w:pPr>
              <w:widowControl w:val="0"/>
              <w:autoSpaceDE w:val="0"/>
              <w:autoSpaceDN w:val="0"/>
              <w:adjustRightInd w:val="0"/>
              <w:contextualSpacing/>
              <w:jc w:val="center"/>
            </w:pPr>
            <w:r>
              <w:rPr>
                <w:sz w:val="22"/>
              </w:rPr>
              <w:t>6.2</w:t>
            </w:r>
          </w:p>
        </w:tc>
        <w:tc>
          <w:tcPr>
            <w:tcW w:w="1985" w:type="dxa"/>
            <w:shd w:val="clear" w:color="auto" w:fill="auto"/>
          </w:tcPr>
          <w:p w:rsidR="00FF470B" w:rsidRDefault="00FF470B" w:rsidP="00FF470B">
            <w:pPr>
              <w:widowControl w:val="0"/>
              <w:autoSpaceDE w:val="0"/>
              <w:autoSpaceDN w:val="0"/>
              <w:adjustRightInd w:val="0"/>
              <w:contextualSpacing/>
            </w:pPr>
            <w:r>
              <w:rPr>
                <w:sz w:val="22"/>
              </w:rPr>
              <w:t xml:space="preserve">Вывоз бытового </w:t>
            </w:r>
          </w:p>
          <w:p w:rsidR="00FF470B" w:rsidRDefault="00FF470B" w:rsidP="00FF470B">
            <w:pPr>
              <w:widowControl w:val="0"/>
              <w:autoSpaceDE w:val="0"/>
              <w:autoSpaceDN w:val="0"/>
              <w:adjustRightInd w:val="0"/>
              <w:contextualSpacing/>
            </w:pPr>
            <w:r>
              <w:rPr>
                <w:sz w:val="22"/>
              </w:rPr>
              <w:t>мусора</w:t>
            </w:r>
          </w:p>
        </w:tc>
        <w:tc>
          <w:tcPr>
            <w:tcW w:w="2126" w:type="dxa"/>
            <w:shd w:val="clear" w:color="auto" w:fill="auto"/>
          </w:tcPr>
          <w:p w:rsidR="00FF470B" w:rsidRPr="00064DFF" w:rsidRDefault="00FF470B" w:rsidP="00FF470B">
            <w:pPr>
              <w:shd w:val="clear" w:color="auto" w:fill="FFFFFF"/>
              <w:contextualSpacing/>
            </w:pPr>
            <w:r>
              <w:rPr>
                <w:sz w:val="22"/>
              </w:rPr>
              <w:t>Предельные знач</w:t>
            </w:r>
            <w:r>
              <w:rPr>
                <w:sz w:val="22"/>
              </w:rPr>
              <w:t>е</w:t>
            </w:r>
            <w:r>
              <w:rPr>
                <w:sz w:val="22"/>
              </w:rPr>
              <w:t>ния показателей обеспеченности объектами</w:t>
            </w:r>
          </w:p>
        </w:tc>
        <w:tc>
          <w:tcPr>
            <w:tcW w:w="4678" w:type="dxa"/>
            <w:vMerge/>
            <w:shd w:val="clear" w:color="auto" w:fill="auto"/>
          </w:tcPr>
          <w:p w:rsidR="00FF470B" w:rsidRPr="0025423D" w:rsidRDefault="00FF470B" w:rsidP="00FF470B">
            <w:pPr>
              <w:widowControl w:val="0"/>
              <w:autoSpaceDE w:val="0"/>
              <w:autoSpaceDN w:val="0"/>
              <w:adjustRightInd w:val="0"/>
              <w:contextualSpacing/>
            </w:pPr>
          </w:p>
        </w:tc>
      </w:tr>
      <w:tr w:rsidR="006571E6" w:rsidRPr="00064DFF" w:rsidTr="006571E6">
        <w:trPr>
          <w:trHeight w:val="383"/>
        </w:trPr>
        <w:tc>
          <w:tcPr>
            <w:tcW w:w="709" w:type="dxa"/>
            <w:vMerge w:val="restart"/>
            <w:shd w:val="clear" w:color="auto" w:fill="C4BC96" w:themeFill="background2" w:themeFillShade="BF"/>
          </w:tcPr>
          <w:p w:rsidR="006571E6" w:rsidRPr="0074390B" w:rsidRDefault="006571E6" w:rsidP="00921B76">
            <w:pPr>
              <w:widowControl w:val="0"/>
              <w:autoSpaceDE w:val="0"/>
              <w:autoSpaceDN w:val="0"/>
              <w:adjustRightInd w:val="0"/>
              <w:contextualSpacing/>
              <w:jc w:val="center"/>
              <w:rPr>
                <w:b/>
              </w:rPr>
            </w:pPr>
            <w:r>
              <w:rPr>
                <w:b/>
                <w:sz w:val="22"/>
              </w:rPr>
              <w:t>7</w:t>
            </w:r>
          </w:p>
        </w:tc>
        <w:tc>
          <w:tcPr>
            <w:tcW w:w="8789" w:type="dxa"/>
            <w:gridSpan w:val="3"/>
            <w:shd w:val="clear" w:color="auto" w:fill="C4BC96" w:themeFill="background2" w:themeFillShade="BF"/>
          </w:tcPr>
          <w:p w:rsidR="006571E6" w:rsidRPr="006571E6" w:rsidRDefault="006571E6" w:rsidP="006571E6">
            <w:pPr>
              <w:widowControl w:val="0"/>
              <w:autoSpaceDE w:val="0"/>
              <w:autoSpaceDN w:val="0"/>
              <w:adjustRightInd w:val="0"/>
              <w:contextualSpacing/>
              <w:jc w:val="center"/>
              <w:rPr>
                <w:b/>
              </w:rPr>
            </w:pPr>
            <w:r>
              <w:rPr>
                <w:b/>
                <w:sz w:val="22"/>
              </w:rPr>
              <w:t>Объекты местного значения в</w:t>
            </w:r>
            <w:r w:rsidRPr="006571E6">
              <w:rPr>
                <w:b/>
                <w:sz w:val="22"/>
              </w:rPr>
              <w:t xml:space="preserve"> областях, связанных с решением вопросов местного значения</w:t>
            </w:r>
            <w:r w:rsidR="00D26C81" w:rsidRPr="00D26C81">
              <w:rPr>
                <w:rFonts w:eastAsiaTheme="minorHAnsi"/>
                <w:bCs/>
                <w:lang w:eastAsia="en-US"/>
              </w:rPr>
              <w:t xml:space="preserve"> </w:t>
            </w:r>
            <w:r w:rsidR="00D26C81" w:rsidRPr="00D26C81">
              <w:rPr>
                <w:b/>
                <w:bCs/>
                <w:sz w:val="22"/>
              </w:rPr>
              <w:t>городского поселения город Котово</w:t>
            </w:r>
            <w:r w:rsidRPr="006571E6">
              <w:rPr>
                <w:b/>
                <w:sz w:val="22"/>
              </w:rPr>
              <w:t xml:space="preserve"> </w:t>
            </w:r>
            <w:r w:rsidR="00F55266">
              <w:rPr>
                <w:b/>
                <w:sz w:val="22"/>
              </w:rPr>
              <w:t>Котовского</w:t>
            </w:r>
            <w:r w:rsidRPr="006571E6">
              <w:rPr>
                <w:b/>
                <w:sz w:val="22"/>
              </w:rPr>
              <w:t xml:space="preserve"> муниципального района</w:t>
            </w:r>
            <w:r>
              <w:rPr>
                <w:b/>
                <w:sz w:val="22"/>
              </w:rPr>
              <w:t>,</w:t>
            </w:r>
          </w:p>
        </w:tc>
      </w:tr>
      <w:tr w:rsidR="006571E6" w:rsidRPr="00064DFF" w:rsidTr="006571E6">
        <w:trPr>
          <w:trHeight w:val="253"/>
        </w:trPr>
        <w:tc>
          <w:tcPr>
            <w:tcW w:w="709" w:type="dxa"/>
            <w:vMerge/>
            <w:shd w:val="clear" w:color="auto" w:fill="C4BC96" w:themeFill="background2" w:themeFillShade="BF"/>
          </w:tcPr>
          <w:p w:rsidR="006571E6" w:rsidRDefault="006571E6" w:rsidP="00921B76">
            <w:pPr>
              <w:widowControl w:val="0"/>
              <w:autoSpaceDE w:val="0"/>
              <w:autoSpaceDN w:val="0"/>
              <w:adjustRightInd w:val="0"/>
              <w:contextualSpacing/>
              <w:jc w:val="center"/>
              <w:rPr>
                <w:b/>
              </w:rPr>
            </w:pPr>
          </w:p>
        </w:tc>
        <w:tc>
          <w:tcPr>
            <w:tcW w:w="8789" w:type="dxa"/>
            <w:gridSpan w:val="3"/>
            <w:shd w:val="clear" w:color="auto" w:fill="C4BC96" w:themeFill="background2" w:themeFillShade="BF"/>
          </w:tcPr>
          <w:p w:rsidR="006571E6" w:rsidRDefault="006571E6" w:rsidP="006571E6">
            <w:pPr>
              <w:widowControl w:val="0"/>
              <w:autoSpaceDE w:val="0"/>
              <w:autoSpaceDN w:val="0"/>
              <w:adjustRightInd w:val="0"/>
              <w:contextualSpacing/>
              <w:jc w:val="center"/>
              <w:rPr>
                <w:b/>
              </w:rPr>
            </w:pPr>
            <w:r w:rsidRPr="006571E6">
              <w:rPr>
                <w:b/>
                <w:sz w:val="22"/>
              </w:rPr>
              <w:t>в том числе:</w:t>
            </w:r>
          </w:p>
        </w:tc>
      </w:tr>
      <w:tr w:rsidR="006571E6" w:rsidRPr="00064DFF" w:rsidTr="006571E6">
        <w:trPr>
          <w:trHeight w:val="65"/>
        </w:trPr>
        <w:tc>
          <w:tcPr>
            <w:tcW w:w="709" w:type="dxa"/>
            <w:shd w:val="clear" w:color="auto" w:fill="C4BC96" w:themeFill="background2" w:themeFillShade="BF"/>
          </w:tcPr>
          <w:p w:rsidR="006571E6" w:rsidRPr="000972F1" w:rsidRDefault="006571E6" w:rsidP="00921B76">
            <w:pPr>
              <w:widowControl w:val="0"/>
              <w:autoSpaceDE w:val="0"/>
              <w:autoSpaceDN w:val="0"/>
              <w:adjustRightInd w:val="0"/>
              <w:contextualSpacing/>
              <w:jc w:val="center"/>
              <w:rPr>
                <w:b/>
              </w:rPr>
            </w:pPr>
            <w:r w:rsidRPr="000972F1">
              <w:rPr>
                <w:b/>
                <w:sz w:val="22"/>
              </w:rPr>
              <w:t>7.1</w:t>
            </w:r>
          </w:p>
        </w:tc>
        <w:tc>
          <w:tcPr>
            <w:tcW w:w="8789" w:type="dxa"/>
            <w:gridSpan w:val="3"/>
            <w:shd w:val="clear" w:color="auto" w:fill="auto"/>
          </w:tcPr>
          <w:p w:rsidR="006571E6" w:rsidRPr="000972F1" w:rsidRDefault="006571E6" w:rsidP="006571E6">
            <w:pPr>
              <w:widowControl w:val="0"/>
              <w:autoSpaceDE w:val="0"/>
              <w:autoSpaceDN w:val="0"/>
              <w:adjustRightInd w:val="0"/>
              <w:contextualSpacing/>
              <w:jc w:val="center"/>
              <w:rPr>
                <w:b/>
              </w:rPr>
            </w:pPr>
            <w:r w:rsidRPr="000972F1">
              <w:rPr>
                <w:b/>
                <w:sz w:val="22"/>
              </w:rPr>
              <w:t>В области культуры и искусства</w:t>
            </w:r>
          </w:p>
        </w:tc>
      </w:tr>
      <w:tr w:rsidR="001A2CD3" w:rsidRPr="00064DFF" w:rsidTr="006571E6">
        <w:trPr>
          <w:trHeight w:val="1200"/>
        </w:trPr>
        <w:tc>
          <w:tcPr>
            <w:tcW w:w="709" w:type="dxa"/>
            <w:vMerge w:val="restart"/>
            <w:shd w:val="clear" w:color="auto" w:fill="auto"/>
          </w:tcPr>
          <w:p w:rsidR="001A2CD3" w:rsidRPr="000972F1" w:rsidRDefault="001A2CD3" w:rsidP="001A2CD3">
            <w:pPr>
              <w:widowControl w:val="0"/>
              <w:autoSpaceDE w:val="0"/>
              <w:autoSpaceDN w:val="0"/>
              <w:adjustRightInd w:val="0"/>
              <w:contextualSpacing/>
              <w:jc w:val="center"/>
            </w:pPr>
            <w:r w:rsidRPr="000972F1">
              <w:rPr>
                <w:sz w:val="22"/>
              </w:rPr>
              <w:t>7.1.1</w:t>
            </w:r>
          </w:p>
        </w:tc>
        <w:tc>
          <w:tcPr>
            <w:tcW w:w="1985" w:type="dxa"/>
            <w:vMerge w:val="restart"/>
            <w:shd w:val="clear" w:color="auto" w:fill="auto"/>
          </w:tcPr>
          <w:p w:rsidR="001A2CD3" w:rsidRPr="000972F1" w:rsidRDefault="001A2CD3" w:rsidP="001A2CD3">
            <w:pPr>
              <w:tabs>
                <w:tab w:val="left" w:pos="6780"/>
              </w:tabs>
              <w:contextualSpacing/>
              <w:rPr>
                <w:spacing w:val="-6"/>
              </w:rPr>
            </w:pPr>
            <w:r w:rsidRPr="000972F1">
              <w:rPr>
                <w:spacing w:val="-6"/>
                <w:sz w:val="22"/>
                <w:szCs w:val="22"/>
              </w:rPr>
              <w:t>Помещения для культурно-массовых мер</w:t>
            </w:r>
            <w:r w:rsidRPr="000972F1">
              <w:rPr>
                <w:spacing w:val="-6"/>
                <w:sz w:val="22"/>
                <w:szCs w:val="22"/>
              </w:rPr>
              <w:t>о</w:t>
            </w:r>
            <w:r w:rsidRPr="000972F1">
              <w:rPr>
                <w:spacing w:val="-6"/>
                <w:sz w:val="22"/>
                <w:szCs w:val="22"/>
              </w:rPr>
              <w:t>приятий в учре</w:t>
            </w:r>
            <w:r w:rsidRPr="000972F1">
              <w:rPr>
                <w:spacing w:val="-6"/>
                <w:sz w:val="22"/>
                <w:szCs w:val="22"/>
              </w:rPr>
              <w:t>ж</w:t>
            </w:r>
            <w:r w:rsidRPr="000972F1">
              <w:rPr>
                <w:spacing w:val="-6"/>
                <w:sz w:val="22"/>
                <w:szCs w:val="22"/>
              </w:rPr>
              <w:t>дениях культуры</w:t>
            </w:r>
          </w:p>
          <w:p w:rsidR="001A2CD3" w:rsidRPr="000972F1" w:rsidRDefault="001A2CD3" w:rsidP="001A2CD3">
            <w:pPr>
              <w:tabs>
                <w:tab w:val="left" w:pos="6780"/>
              </w:tabs>
              <w:contextualSpacing/>
              <w:rPr>
                <w:spacing w:val="-6"/>
              </w:rPr>
            </w:pPr>
          </w:p>
        </w:tc>
        <w:tc>
          <w:tcPr>
            <w:tcW w:w="2126" w:type="dxa"/>
            <w:shd w:val="clear" w:color="auto" w:fill="auto"/>
          </w:tcPr>
          <w:p w:rsidR="001A2CD3" w:rsidRPr="000972F1" w:rsidRDefault="001A2CD3" w:rsidP="001A2CD3">
            <w:pPr>
              <w:shd w:val="clear" w:color="auto" w:fill="FFFFFF"/>
              <w:contextualSpacing/>
            </w:pPr>
            <w:r w:rsidRPr="000972F1">
              <w:rPr>
                <w:sz w:val="22"/>
                <w:szCs w:val="22"/>
              </w:rPr>
              <w:t>Показатель мин</w:t>
            </w:r>
            <w:r w:rsidRPr="000972F1">
              <w:rPr>
                <w:sz w:val="22"/>
                <w:szCs w:val="22"/>
              </w:rPr>
              <w:t>и</w:t>
            </w:r>
            <w:r w:rsidRPr="000972F1">
              <w:rPr>
                <w:sz w:val="22"/>
                <w:szCs w:val="22"/>
              </w:rPr>
              <w:t>мально допустим</w:t>
            </w:r>
            <w:r w:rsidRPr="000972F1">
              <w:rPr>
                <w:sz w:val="22"/>
                <w:szCs w:val="22"/>
              </w:rPr>
              <w:t>о</w:t>
            </w:r>
            <w:r w:rsidRPr="000972F1">
              <w:rPr>
                <w:sz w:val="22"/>
                <w:szCs w:val="22"/>
              </w:rPr>
              <w:t>го уровня обесп</w:t>
            </w:r>
            <w:r w:rsidRPr="000972F1">
              <w:rPr>
                <w:sz w:val="22"/>
                <w:szCs w:val="22"/>
              </w:rPr>
              <w:t>е</w:t>
            </w:r>
            <w:r w:rsidRPr="000972F1">
              <w:rPr>
                <w:sz w:val="22"/>
                <w:szCs w:val="22"/>
              </w:rPr>
              <w:t>ченности</w:t>
            </w:r>
          </w:p>
        </w:tc>
        <w:tc>
          <w:tcPr>
            <w:tcW w:w="4678" w:type="dxa"/>
            <w:shd w:val="clear" w:color="auto" w:fill="auto"/>
          </w:tcPr>
          <w:p w:rsidR="00D16C8F" w:rsidRPr="000972F1" w:rsidRDefault="00D16C8F" w:rsidP="001A2CD3">
            <w:pPr>
              <w:widowControl w:val="0"/>
              <w:autoSpaceDE w:val="0"/>
              <w:autoSpaceDN w:val="0"/>
              <w:adjustRightInd w:val="0"/>
              <w:contextualSpacing/>
            </w:pPr>
            <w:r w:rsidRPr="000972F1">
              <w:rPr>
                <w:sz w:val="22"/>
                <w:szCs w:val="22"/>
              </w:rPr>
              <w:t>Согласно рекомендаций СП 42.13330.2011 «Градостроительство…», норма площади пола учреждений для культурно-массовых мер</w:t>
            </w:r>
            <w:r w:rsidRPr="000972F1">
              <w:rPr>
                <w:sz w:val="22"/>
                <w:szCs w:val="22"/>
              </w:rPr>
              <w:t>о</w:t>
            </w:r>
            <w:r w:rsidRPr="000972F1">
              <w:rPr>
                <w:sz w:val="22"/>
                <w:szCs w:val="22"/>
              </w:rPr>
              <w:t>приятий – 50-60 кв. м. на 1 000 человек нас</w:t>
            </w:r>
            <w:r w:rsidRPr="000972F1">
              <w:rPr>
                <w:sz w:val="22"/>
                <w:szCs w:val="22"/>
              </w:rPr>
              <w:t>е</w:t>
            </w:r>
            <w:r w:rsidRPr="000972F1">
              <w:rPr>
                <w:sz w:val="22"/>
                <w:szCs w:val="22"/>
              </w:rPr>
              <w:t>ления.</w:t>
            </w:r>
          </w:p>
          <w:p w:rsidR="000972F1" w:rsidRPr="000972F1" w:rsidRDefault="00D16C8F" w:rsidP="0084034E">
            <w:pPr>
              <w:widowControl w:val="0"/>
              <w:autoSpaceDE w:val="0"/>
              <w:autoSpaceDN w:val="0"/>
              <w:adjustRightInd w:val="0"/>
              <w:contextualSpacing/>
              <w:rPr>
                <w:spacing w:val="-6"/>
              </w:rPr>
            </w:pPr>
            <w:r w:rsidRPr="000972F1">
              <w:rPr>
                <w:sz w:val="22"/>
                <w:szCs w:val="22"/>
              </w:rPr>
              <w:t xml:space="preserve">Согласно сведений Администрации </w:t>
            </w:r>
            <w:r w:rsidR="00D26C81" w:rsidRPr="000972F1">
              <w:rPr>
                <w:bCs/>
                <w:sz w:val="22"/>
                <w:szCs w:val="22"/>
              </w:rPr>
              <w:t>городск</w:t>
            </w:r>
            <w:r w:rsidR="00D26C81" w:rsidRPr="000972F1">
              <w:rPr>
                <w:bCs/>
                <w:sz w:val="22"/>
                <w:szCs w:val="22"/>
              </w:rPr>
              <w:t>о</w:t>
            </w:r>
            <w:r w:rsidR="00D26C81" w:rsidRPr="000972F1">
              <w:rPr>
                <w:bCs/>
                <w:sz w:val="22"/>
                <w:szCs w:val="22"/>
              </w:rPr>
              <w:t>го поселения город Котово</w:t>
            </w:r>
            <w:r w:rsidR="00D26C81" w:rsidRPr="000972F1">
              <w:rPr>
                <w:sz w:val="22"/>
                <w:szCs w:val="22"/>
              </w:rPr>
              <w:t xml:space="preserve"> </w:t>
            </w:r>
            <w:r w:rsidR="00F55266" w:rsidRPr="000972F1">
              <w:rPr>
                <w:sz w:val="22"/>
                <w:szCs w:val="22"/>
              </w:rPr>
              <w:t>Котовского</w:t>
            </w:r>
            <w:r w:rsidRPr="000972F1">
              <w:rPr>
                <w:sz w:val="22"/>
                <w:szCs w:val="22"/>
              </w:rPr>
              <w:t xml:space="preserve"> мун</w:t>
            </w:r>
            <w:r w:rsidRPr="000972F1">
              <w:rPr>
                <w:sz w:val="22"/>
                <w:szCs w:val="22"/>
              </w:rPr>
              <w:t>и</w:t>
            </w:r>
            <w:r w:rsidRPr="000972F1">
              <w:rPr>
                <w:sz w:val="22"/>
                <w:szCs w:val="22"/>
              </w:rPr>
              <w:t>ципального района, на территории муниц</w:t>
            </w:r>
            <w:r w:rsidRPr="000972F1">
              <w:rPr>
                <w:sz w:val="22"/>
                <w:szCs w:val="22"/>
              </w:rPr>
              <w:t>и</w:t>
            </w:r>
            <w:r w:rsidRPr="000972F1">
              <w:rPr>
                <w:sz w:val="22"/>
                <w:szCs w:val="22"/>
              </w:rPr>
              <w:t xml:space="preserve">пального образования функционируют </w:t>
            </w:r>
            <w:r w:rsidR="000972F1" w:rsidRPr="000972F1">
              <w:rPr>
                <w:sz w:val="22"/>
                <w:szCs w:val="22"/>
              </w:rPr>
              <w:t>4</w:t>
            </w:r>
            <w:r w:rsidR="0084034E" w:rsidRPr="000972F1">
              <w:rPr>
                <w:sz w:val="22"/>
                <w:szCs w:val="22"/>
              </w:rPr>
              <w:t xml:space="preserve"> </w:t>
            </w:r>
            <w:r w:rsidRPr="000972F1">
              <w:rPr>
                <w:sz w:val="22"/>
                <w:szCs w:val="22"/>
              </w:rPr>
              <w:t>у</w:t>
            </w:r>
            <w:r w:rsidRPr="000972F1">
              <w:rPr>
                <w:sz w:val="22"/>
                <w:szCs w:val="22"/>
              </w:rPr>
              <w:t>ч</w:t>
            </w:r>
            <w:r w:rsidRPr="000972F1">
              <w:rPr>
                <w:sz w:val="22"/>
                <w:szCs w:val="22"/>
              </w:rPr>
              <w:t>реждени</w:t>
            </w:r>
            <w:r w:rsidR="000972F1" w:rsidRPr="000972F1">
              <w:rPr>
                <w:sz w:val="22"/>
                <w:szCs w:val="22"/>
              </w:rPr>
              <w:t>я</w:t>
            </w:r>
            <w:r w:rsidRPr="000972F1">
              <w:rPr>
                <w:sz w:val="22"/>
                <w:szCs w:val="22"/>
              </w:rPr>
              <w:t xml:space="preserve"> культурно-досугового типа</w:t>
            </w:r>
            <w:r w:rsidR="000972F1" w:rsidRPr="000972F1">
              <w:rPr>
                <w:sz w:val="22"/>
                <w:szCs w:val="22"/>
              </w:rPr>
              <w:t>.</w:t>
            </w:r>
            <w:r w:rsidRPr="000972F1">
              <w:rPr>
                <w:spacing w:val="-6"/>
                <w:sz w:val="22"/>
                <w:szCs w:val="22"/>
              </w:rPr>
              <w:t xml:space="preserve"> </w:t>
            </w:r>
          </w:p>
          <w:p w:rsidR="00D16C8F" w:rsidRPr="000972F1" w:rsidRDefault="000972F1" w:rsidP="0084034E">
            <w:pPr>
              <w:widowControl w:val="0"/>
              <w:autoSpaceDE w:val="0"/>
              <w:autoSpaceDN w:val="0"/>
              <w:adjustRightInd w:val="0"/>
              <w:contextualSpacing/>
              <w:rPr>
                <w:spacing w:val="-6"/>
              </w:rPr>
            </w:pPr>
            <w:r w:rsidRPr="000972F1">
              <w:rPr>
                <w:spacing w:val="-6"/>
                <w:sz w:val="22"/>
                <w:szCs w:val="22"/>
              </w:rPr>
              <w:t>П</w:t>
            </w:r>
            <w:r w:rsidR="00D16C8F" w:rsidRPr="000972F1">
              <w:rPr>
                <w:spacing w:val="-6"/>
                <w:sz w:val="22"/>
                <w:szCs w:val="22"/>
              </w:rPr>
              <w:t>ринимается минимальный показатель на уровне</w:t>
            </w:r>
          </w:p>
          <w:p w:rsidR="00D16C8F" w:rsidRPr="000972F1" w:rsidRDefault="00D16C8F" w:rsidP="00D16C8F">
            <w:pPr>
              <w:widowControl w:val="0"/>
              <w:autoSpaceDE w:val="0"/>
              <w:autoSpaceDN w:val="0"/>
              <w:adjustRightInd w:val="0"/>
              <w:contextualSpacing/>
            </w:pPr>
            <w:r w:rsidRPr="000972F1">
              <w:rPr>
                <w:b/>
                <w:spacing w:val="-6"/>
                <w:sz w:val="22"/>
                <w:szCs w:val="22"/>
              </w:rPr>
              <w:t>55 кв. м.</w:t>
            </w:r>
            <w:r w:rsidRPr="000972F1">
              <w:rPr>
                <w:b/>
                <w:sz w:val="22"/>
                <w:szCs w:val="22"/>
              </w:rPr>
              <w:t xml:space="preserve"> на 1 000 человек населения</w:t>
            </w:r>
            <w:r w:rsidRPr="000972F1">
              <w:rPr>
                <w:sz w:val="22"/>
                <w:szCs w:val="22"/>
              </w:rPr>
              <w:t>.</w:t>
            </w:r>
          </w:p>
        </w:tc>
      </w:tr>
      <w:tr w:rsidR="001A2CD3" w:rsidRPr="00064DFF" w:rsidTr="006571E6">
        <w:trPr>
          <w:trHeight w:val="1200"/>
        </w:trPr>
        <w:tc>
          <w:tcPr>
            <w:tcW w:w="709" w:type="dxa"/>
            <w:vMerge/>
            <w:shd w:val="clear" w:color="auto" w:fill="auto"/>
          </w:tcPr>
          <w:p w:rsidR="001A2CD3" w:rsidRPr="000972F1" w:rsidRDefault="001A2CD3" w:rsidP="001A2CD3">
            <w:pPr>
              <w:widowControl w:val="0"/>
              <w:autoSpaceDE w:val="0"/>
              <w:autoSpaceDN w:val="0"/>
              <w:adjustRightInd w:val="0"/>
              <w:contextualSpacing/>
              <w:jc w:val="center"/>
              <w:rPr>
                <w:color w:val="FF0000"/>
              </w:rPr>
            </w:pPr>
          </w:p>
        </w:tc>
        <w:tc>
          <w:tcPr>
            <w:tcW w:w="1985" w:type="dxa"/>
            <w:vMerge/>
            <w:shd w:val="clear" w:color="auto" w:fill="auto"/>
          </w:tcPr>
          <w:p w:rsidR="001A2CD3" w:rsidRPr="000972F1" w:rsidRDefault="001A2CD3" w:rsidP="001A2CD3">
            <w:pPr>
              <w:widowControl w:val="0"/>
              <w:autoSpaceDE w:val="0"/>
              <w:autoSpaceDN w:val="0"/>
              <w:adjustRightInd w:val="0"/>
              <w:contextualSpacing/>
              <w:rPr>
                <w:color w:val="FF0000"/>
              </w:rPr>
            </w:pPr>
          </w:p>
        </w:tc>
        <w:tc>
          <w:tcPr>
            <w:tcW w:w="2126" w:type="dxa"/>
            <w:shd w:val="clear" w:color="auto" w:fill="auto"/>
          </w:tcPr>
          <w:p w:rsidR="001A2CD3" w:rsidRPr="000972F1" w:rsidRDefault="001A2CD3" w:rsidP="001A2CD3">
            <w:pPr>
              <w:shd w:val="clear" w:color="auto" w:fill="FFFFFF"/>
              <w:contextualSpacing/>
            </w:pPr>
            <w:r w:rsidRPr="000972F1">
              <w:rPr>
                <w:sz w:val="22"/>
                <w:szCs w:val="22"/>
              </w:rPr>
              <w:t>Показатель макс</w:t>
            </w:r>
            <w:r w:rsidRPr="000972F1">
              <w:rPr>
                <w:sz w:val="22"/>
                <w:szCs w:val="22"/>
              </w:rPr>
              <w:t>и</w:t>
            </w:r>
            <w:r w:rsidRPr="000972F1">
              <w:rPr>
                <w:sz w:val="22"/>
                <w:szCs w:val="22"/>
              </w:rPr>
              <w:t>мального допуст</w:t>
            </w:r>
            <w:r w:rsidRPr="000972F1">
              <w:rPr>
                <w:sz w:val="22"/>
                <w:szCs w:val="22"/>
              </w:rPr>
              <w:t>и</w:t>
            </w:r>
            <w:r w:rsidRPr="000972F1">
              <w:rPr>
                <w:sz w:val="22"/>
                <w:szCs w:val="22"/>
              </w:rPr>
              <w:t>мого уровня терр</w:t>
            </w:r>
            <w:r w:rsidRPr="000972F1">
              <w:rPr>
                <w:sz w:val="22"/>
                <w:szCs w:val="22"/>
              </w:rPr>
              <w:t>и</w:t>
            </w:r>
            <w:r w:rsidRPr="000972F1">
              <w:rPr>
                <w:sz w:val="22"/>
                <w:szCs w:val="22"/>
              </w:rPr>
              <w:t>ториальной досту</w:t>
            </w:r>
            <w:r w:rsidRPr="000972F1">
              <w:rPr>
                <w:sz w:val="22"/>
                <w:szCs w:val="22"/>
              </w:rPr>
              <w:t>п</w:t>
            </w:r>
            <w:r w:rsidRPr="000972F1">
              <w:rPr>
                <w:sz w:val="22"/>
                <w:szCs w:val="22"/>
              </w:rPr>
              <w:t>ности</w:t>
            </w:r>
          </w:p>
        </w:tc>
        <w:tc>
          <w:tcPr>
            <w:tcW w:w="4678" w:type="dxa"/>
            <w:shd w:val="clear" w:color="auto" w:fill="auto"/>
          </w:tcPr>
          <w:p w:rsidR="001A2CD3" w:rsidRPr="000972F1" w:rsidRDefault="00EB3569" w:rsidP="000972F1">
            <w:pPr>
              <w:widowControl w:val="0"/>
              <w:autoSpaceDE w:val="0"/>
              <w:autoSpaceDN w:val="0"/>
              <w:adjustRightInd w:val="0"/>
              <w:contextualSpacing/>
            </w:pPr>
            <w:proofErr w:type="gramStart"/>
            <w:r w:rsidRPr="000972F1">
              <w:rPr>
                <w:sz w:val="22"/>
              </w:rPr>
              <w:t>Установлен</w:t>
            </w:r>
            <w:proofErr w:type="gramEnd"/>
            <w:r w:rsidRPr="000972F1">
              <w:rPr>
                <w:sz w:val="22"/>
              </w:rPr>
              <w:t xml:space="preserve"> в соответствии с требованиями </w:t>
            </w:r>
            <w:r w:rsidR="001D0821" w:rsidRPr="00BB74F0">
              <w:rPr>
                <w:sz w:val="22"/>
                <w:szCs w:val="22"/>
              </w:rPr>
              <w:t>СП 42.13330.2016. Свод правил. Градостроител</w:t>
            </w:r>
            <w:r w:rsidR="001D0821" w:rsidRPr="00BB74F0">
              <w:rPr>
                <w:sz w:val="22"/>
                <w:szCs w:val="22"/>
              </w:rPr>
              <w:t>ь</w:t>
            </w:r>
            <w:r w:rsidR="001D0821" w:rsidRPr="00BB74F0">
              <w:rPr>
                <w:sz w:val="22"/>
                <w:szCs w:val="22"/>
              </w:rPr>
              <w:t>ство. Планировка и застройка городских и сельских поселений. Актуализированная р</w:t>
            </w:r>
            <w:r w:rsidR="001D0821" w:rsidRPr="00BB74F0">
              <w:rPr>
                <w:sz w:val="22"/>
                <w:szCs w:val="22"/>
              </w:rPr>
              <w:t>е</w:t>
            </w:r>
            <w:r w:rsidR="001D0821" w:rsidRPr="00BB74F0">
              <w:rPr>
                <w:sz w:val="22"/>
                <w:szCs w:val="22"/>
              </w:rPr>
              <w:t xml:space="preserve">дакция </w:t>
            </w:r>
            <w:proofErr w:type="spellStart"/>
            <w:r w:rsidR="001D0821" w:rsidRPr="00BB74F0">
              <w:rPr>
                <w:sz w:val="22"/>
                <w:szCs w:val="22"/>
              </w:rPr>
              <w:t>СНиП</w:t>
            </w:r>
            <w:proofErr w:type="spellEnd"/>
            <w:r w:rsidR="001D0821" w:rsidRPr="00BB74F0">
              <w:rPr>
                <w:sz w:val="22"/>
                <w:szCs w:val="22"/>
              </w:rPr>
              <w:t xml:space="preserve"> 2.07.01-89*</w:t>
            </w:r>
            <w:r w:rsidRPr="000972F1">
              <w:rPr>
                <w:sz w:val="22"/>
                <w:szCs w:val="22"/>
              </w:rPr>
              <w:t xml:space="preserve"> и территориал</w:t>
            </w:r>
            <w:r w:rsidRPr="000972F1">
              <w:rPr>
                <w:sz w:val="22"/>
                <w:szCs w:val="22"/>
              </w:rPr>
              <w:t>ь</w:t>
            </w:r>
            <w:r w:rsidRPr="000972F1">
              <w:rPr>
                <w:sz w:val="22"/>
                <w:szCs w:val="22"/>
              </w:rPr>
              <w:t xml:space="preserve">ными особенностями развития </w:t>
            </w:r>
            <w:r w:rsidR="000972F1" w:rsidRPr="000972F1">
              <w:rPr>
                <w:sz w:val="22"/>
                <w:szCs w:val="22"/>
              </w:rPr>
              <w:t>городского п</w:t>
            </w:r>
            <w:r w:rsidR="000972F1" w:rsidRPr="000972F1">
              <w:rPr>
                <w:sz w:val="22"/>
                <w:szCs w:val="22"/>
              </w:rPr>
              <w:t>о</w:t>
            </w:r>
            <w:r w:rsidR="000972F1" w:rsidRPr="000972F1">
              <w:rPr>
                <w:sz w:val="22"/>
                <w:szCs w:val="22"/>
              </w:rPr>
              <w:t>селения</w:t>
            </w:r>
          </w:p>
        </w:tc>
      </w:tr>
      <w:tr w:rsidR="001A2CD3" w:rsidRPr="00064DFF" w:rsidTr="00EB3569">
        <w:trPr>
          <w:trHeight w:val="65"/>
        </w:trPr>
        <w:tc>
          <w:tcPr>
            <w:tcW w:w="709" w:type="dxa"/>
            <w:vMerge w:val="restart"/>
            <w:shd w:val="clear" w:color="auto" w:fill="auto"/>
          </w:tcPr>
          <w:p w:rsidR="001A2CD3" w:rsidRPr="000D214E" w:rsidRDefault="001A2CD3" w:rsidP="001A2CD3">
            <w:pPr>
              <w:widowControl w:val="0"/>
              <w:autoSpaceDE w:val="0"/>
              <w:autoSpaceDN w:val="0"/>
              <w:adjustRightInd w:val="0"/>
              <w:contextualSpacing/>
              <w:jc w:val="center"/>
            </w:pPr>
            <w:r w:rsidRPr="000D214E">
              <w:rPr>
                <w:sz w:val="22"/>
              </w:rPr>
              <w:t>7.1.2</w:t>
            </w:r>
          </w:p>
        </w:tc>
        <w:tc>
          <w:tcPr>
            <w:tcW w:w="1985" w:type="dxa"/>
            <w:vMerge w:val="restart"/>
            <w:shd w:val="clear" w:color="auto" w:fill="auto"/>
          </w:tcPr>
          <w:p w:rsidR="001A2CD3" w:rsidRPr="000D214E" w:rsidRDefault="001A2CD3" w:rsidP="000972F1">
            <w:pPr>
              <w:tabs>
                <w:tab w:val="left" w:pos="6780"/>
              </w:tabs>
              <w:contextualSpacing/>
            </w:pPr>
            <w:r w:rsidRPr="000D214E">
              <w:rPr>
                <w:sz w:val="22"/>
                <w:szCs w:val="22"/>
              </w:rPr>
              <w:t>Многофункци</w:t>
            </w:r>
            <w:r w:rsidRPr="000D214E">
              <w:rPr>
                <w:sz w:val="22"/>
                <w:szCs w:val="22"/>
              </w:rPr>
              <w:t>о</w:t>
            </w:r>
            <w:r w:rsidRPr="000D214E">
              <w:rPr>
                <w:sz w:val="22"/>
                <w:szCs w:val="22"/>
              </w:rPr>
              <w:t>нальные концер</w:t>
            </w:r>
            <w:r w:rsidRPr="000D214E">
              <w:rPr>
                <w:sz w:val="22"/>
                <w:szCs w:val="22"/>
              </w:rPr>
              <w:t>т</w:t>
            </w:r>
            <w:r w:rsidRPr="000D214E">
              <w:rPr>
                <w:sz w:val="22"/>
                <w:szCs w:val="22"/>
              </w:rPr>
              <w:t>ные, зрительные залы при учре</w:t>
            </w:r>
            <w:r w:rsidRPr="000D214E">
              <w:rPr>
                <w:sz w:val="22"/>
                <w:szCs w:val="22"/>
              </w:rPr>
              <w:t>ж</w:t>
            </w:r>
            <w:r w:rsidRPr="000D214E">
              <w:rPr>
                <w:sz w:val="22"/>
                <w:szCs w:val="22"/>
              </w:rPr>
              <w:t xml:space="preserve">дениях культуры </w:t>
            </w:r>
          </w:p>
        </w:tc>
        <w:tc>
          <w:tcPr>
            <w:tcW w:w="2126" w:type="dxa"/>
            <w:shd w:val="clear" w:color="auto" w:fill="auto"/>
          </w:tcPr>
          <w:p w:rsidR="001A2CD3" w:rsidRPr="000D214E" w:rsidRDefault="001A2CD3" w:rsidP="001A2CD3">
            <w:pPr>
              <w:shd w:val="clear" w:color="auto" w:fill="FFFFFF"/>
              <w:contextualSpacing/>
            </w:pPr>
            <w:r w:rsidRPr="000D214E">
              <w:rPr>
                <w:sz w:val="22"/>
                <w:szCs w:val="22"/>
              </w:rPr>
              <w:t>Показатель мин</w:t>
            </w:r>
            <w:r w:rsidRPr="000D214E">
              <w:rPr>
                <w:sz w:val="22"/>
                <w:szCs w:val="22"/>
              </w:rPr>
              <w:t>и</w:t>
            </w:r>
            <w:r w:rsidRPr="000D214E">
              <w:rPr>
                <w:sz w:val="22"/>
                <w:szCs w:val="22"/>
              </w:rPr>
              <w:t>мально допустим</w:t>
            </w:r>
            <w:r w:rsidRPr="000D214E">
              <w:rPr>
                <w:sz w:val="22"/>
                <w:szCs w:val="22"/>
              </w:rPr>
              <w:t>о</w:t>
            </w:r>
            <w:r w:rsidRPr="000D214E">
              <w:rPr>
                <w:sz w:val="22"/>
                <w:szCs w:val="22"/>
              </w:rPr>
              <w:t>го уровня обесп</w:t>
            </w:r>
            <w:r w:rsidRPr="000D214E">
              <w:rPr>
                <w:sz w:val="22"/>
                <w:szCs w:val="22"/>
              </w:rPr>
              <w:t>е</w:t>
            </w:r>
            <w:r w:rsidRPr="000D214E">
              <w:rPr>
                <w:sz w:val="22"/>
                <w:szCs w:val="22"/>
              </w:rPr>
              <w:t>ченности</w:t>
            </w:r>
          </w:p>
        </w:tc>
        <w:tc>
          <w:tcPr>
            <w:tcW w:w="4678" w:type="dxa"/>
            <w:shd w:val="clear" w:color="auto" w:fill="auto"/>
          </w:tcPr>
          <w:p w:rsidR="001A2CD3" w:rsidRPr="000D214E" w:rsidRDefault="00EB3569" w:rsidP="00EB3569">
            <w:pPr>
              <w:widowControl w:val="0"/>
              <w:autoSpaceDE w:val="0"/>
              <w:autoSpaceDN w:val="0"/>
              <w:adjustRightInd w:val="0"/>
              <w:contextualSpacing/>
            </w:pPr>
            <w:proofErr w:type="gramStart"/>
            <w:r w:rsidRPr="000D214E">
              <w:rPr>
                <w:sz w:val="22"/>
                <w:szCs w:val="22"/>
              </w:rPr>
              <w:t>Согласно рекомендаций</w:t>
            </w:r>
            <w:proofErr w:type="gramEnd"/>
            <w:r w:rsidRPr="000D214E">
              <w:rPr>
                <w:sz w:val="22"/>
                <w:szCs w:val="22"/>
              </w:rPr>
              <w:t xml:space="preserve"> СП 42.13330.201</w:t>
            </w:r>
            <w:r w:rsidR="001D0821">
              <w:rPr>
                <w:sz w:val="22"/>
                <w:szCs w:val="22"/>
              </w:rPr>
              <w:t>6</w:t>
            </w:r>
            <w:r w:rsidRPr="000D214E">
              <w:rPr>
                <w:sz w:val="22"/>
                <w:szCs w:val="22"/>
              </w:rPr>
              <w:t xml:space="preserve"> нормируемое количество мест в залах учре</w:t>
            </w:r>
            <w:r w:rsidRPr="000D214E">
              <w:rPr>
                <w:sz w:val="22"/>
                <w:szCs w:val="22"/>
              </w:rPr>
              <w:t>ж</w:t>
            </w:r>
            <w:r w:rsidRPr="000D214E">
              <w:rPr>
                <w:sz w:val="22"/>
                <w:szCs w:val="22"/>
              </w:rPr>
              <w:t xml:space="preserve">дений культуры: </w:t>
            </w:r>
            <w:proofErr w:type="gramStart"/>
            <w:r w:rsidRPr="000D214E">
              <w:rPr>
                <w:sz w:val="22"/>
              </w:rPr>
              <w:t>Клубы, посетительское место на 1 тыс. чел. – 80, Кинотеатры, место на 1 тыс. чел. – 25-35, Театры, место на 1 тыс. чел. – 5-8, Концертные залы, место на 1 тыс. чел. –3,5-5.</w:t>
            </w:r>
            <w:proofErr w:type="gramEnd"/>
          </w:p>
          <w:p w:rsidR="00EB3569" w:rsidRPr="000D214E" w:rsidRDefault="00EB3569" w:rsidP="00EB3569">
            <w:pPr>
              <w:widowControl w:val="0"/>
              <w:autoSpaceDE w:val="0"/>
              <w:autoSpaceDN w:val="0"/>
              <w:adjustRightInd w:val="0"/>
              <w:contextualSpacing/>
            </w:pPr>
            <w:r w:rsidRPr="000D214E">
              <w:rPr>
                <w:sz w:val="22"/>
              </w:rPr>
              <w:t>Для многофункциональных зало</w:t>
            </w:r>
            <w:r w:rsidR="00921B76" w:rsidRPr="000D214E">
              <w:rPr>
                <w:sz w:val="22"/>
              </w:rPr>
              <w:t>в</w:t>
            </w:r>
            <w:r w:rsidRPr="000D214E">
              <w:rPr>
                <w:sz w:val="22"/>
              </w:rPr>
              <w:t xml:space="preserve"> принимаем средний норматив в размере: (80 + 30 + 6 + 4) / 4 = 30 мест на 1 000 жителей.</w:t>
            </w:r>
          </w:p>
          <w:p w:rsidR="00EB3569" w:rsidRPr="000D214E" w:rsidRDefault="00EB3569" w:rsidP="00EB3569">
            <w:pPr>
              <w:widowControl w:val="0"/>
              <w:autoSpaceDE w:val="0"/>
              <w:autoSpaceDN w:val="0"/>
              <w:adjustRightInd w:val="0"/>
              <w:contextualSpacing/>
            </w:pPr>
            <w:r w:rsidRPr="000D214E">
              <w:rPr>
                <w:sz w:val="22"/>
                <w:szCs w:val="22"/>
              </w:rPr>
              <w:t xml:space="preserve">Согласно сведений Администрации </w:t>
            </w:r>
            <w:r w:rsidR="005F2CEE" w:rsidRPr="000D214E">
              <w:rPr>
                <w:bCs/>
                <w:sz w:val="22"/>
                <w:szCs w:val="22"/>
              </w:rPr>
              <w:t>городск</w:t>
            </w:r>
            <w:r w:rsidR="005F2CEE" w:rsidRPr="000D214E">
              <w:rPr>
                <w:bCs/>
                <w:sz w:val="22"/>
                <w:szCs w:val="22"/>
              </w:rPr>
              <w:t>о</w:t>
            </w:r>
            <w:r w:rsidR="005F2CEE" w:rsidRPr="000D214E">
              <w:rPr>
                <w:bCs/>
                <w:sz w:val="22"/>
                <w:szCs w:val="22"/>
              </w:rPr>
              <w:lastRenderedPageBreak/>
              <w:t>го поселения город Котово</w:t>
            </w:r>
            <w:r w:rsidR="005F2CEE" w:rsidRPr="000D214E">
              <w:rPr>
                <w:sz w:val="22"/>
                <w:szCs w:val="22"/>
              </w:rPr>
              <w:t xml:space="preserve"> </w:t>
            </w:r>
            <w:r w:rsidR="00F55266" w:rsidRPr="000D214E">
              <w:rPr>
                <w:sz w:val="22"/>
                <w:szCs w:val="22"/>
              </w:rPr>
              <w:t>Котовского</w:t>
            </w:r>
            <w:r w:rsidRPr="000D214E">
              <w:rPr>
                <w:sz w:val="22"/>
                <w:szCs w:val="22"/>
              </w:rPr>
              <w:t xml:space="preserve"> мун</w:t>
            </w:r>
            <w:r w:rsidRPr="000D214E">
              <w:rPr>
                <w:sz w:val="22"/>
                <w:szCs w:val="22"/>
              </w:rPr>
              <w:t>и</w:t>
            </w:r>
            <w:r w:rsidRPr="000D214E">
              <w:rPr>
                <w:sz w:val="22"/>
                <w:szCs w:val="22"/>
              </w:rPr>
              <w:t>ципального района, в учрежде</w:t>
            </w:r>
            <w:r w:rsidR="00917F93" w:rsidRPr="000D214E">
              <w:rPr>
                <w:sz w:val="22"/>
                <w:szCs w:val="22"/>
              </w:rPr>
              <w:t xml:space="preserve">ниях культурно-досугового типа </w:t>
            </w:r>
            <w:r w:rsidRPr="000D214E">
              <w:rPr>
                <w:sz w:val="22"/>
                <w:szCs w:val="22"/>
              </w:rPr>
              <w:t>общее количество мест в т</w:t>
            </w:r>
            <w:r w:rsidRPr="000D214E">
              <w:rPr>
                <w:sz w:val="22"/>
                <w:szCs w:val="22"/>
              </w:rPr>
              <w:t>а</w:t>
            </w:r>
            <w:r w:rsidRPr="000D214E">
              <w:rPr>
                <w:sz w:val="22"/>
                <w:szCs w:val="22"/>
              </w:rPr>
              <w:t xml:space="preserve">ких залах составляет </w:t>
            </w:r>
            <w:r w:rsidR="0084034E" w:rsidRPr="000D214E">
              <w:rPr>
                <w:sz w:val="22"/>
                <w:szCs w:val="22"/>
              </w:rPr>
              <w:t>1 190</w:t>
            </w:r>
            <w:r w:rsidRPr="000D214E">
              <w:rPr>
                <w:sz w:val="22"/>
                <w:szCs w:val="22"/>
              </w:rPr>
              <w:t xml:space="preserve"> мест.</w:t>
            </w:r>
          </w:p>
          <w:p w:rsidR="00EB3569" w:rsidRPr="000D214E" w:rsidRDefault="00EB3569" w:rsidP="00EB3569">
            <w:pPr>
              <w:widowControl w:val="0"/>
              <w:autoSpaceDE w:val="0"/>
              <w:autoSpaceDN w:val="0"/>
              <w:adjustRightInd w:val="0"/>
              <w:contextualSpacing/>
            </w:pPr>
            <w:r w:rsidRPr="000D214E">
              <w:rPr>
                <w:sz w:val="22"/>
                <w:szCs w:val="22"/>
              </w:rPr>
              <w:t>Текущая обеспеченность местами в городской черте составляет:</w:t>
            </w:r>
          </w:p>
          <w:p w:rsidR="00EB3569" w:rsidRPr="000D214E" w:rsidRDefault="00EB3569" w:rsidP="00EB3569">
            <w:pPr>
              <w:widowControl w:val="0"/>
              <w:autoSpaceDE w:val="0"/>
              <w:autoSpaceDN w:val="0"/>
              <w:adjustRightInd w:val="0"/>
              <w:contextualSpacing/>
            </w:pPr>
            <w:r w:rsidRPr="000D214E">
              <w:rPr>
                <w:sz w:val="22"/>
                <w:szCs w:val="22"/>
              </w:rPr>
              <w:t>(</w:t>
            </w:r>
            <w:r w:rsidR="0084034E" w:rsidRPr="000D214E">
              <w:rPr>
                <w:sz w:val="22"/>
                <w:szCs w:val="22"/>
              </w:rPr>
              <w:t>1 190</w:t>
            </w:r>
            <w:r w:rsidRPr="000D214E">
              <w:rPr>
                <w:sz w:val="22"/>
                <w:szCs w:val="22"/>
              </w:rPr>
              <w:t xml:space="preserve"> / </w:t>
            </w:r>
            <w:r w:rsidR="0084034E" w:rsidRPr="000D214E">
              <w:rPr>
                <w:sz w:val="22"/>
                <w:szCs w:val="22"/>
              </w:rPr>
              <w:t xml:space="preserve">22 </w:t>
            </w:r>
            <w:r w:rsidR="00917F93" w:rsidRPr="000D214E">
              <w:rPr>
                <w:sz w:val="22"/>
                <w:szCs w:val="22"/>
              </w:rPr>
              <w:t>380</w:t>
            </w:r>
            <w:r w:rsidRPr="000D214E">
              <w:rPr>
                <w:sz w:val="22"/>
                <w:szCs w:val="22"/>
              </w:rPr>
              <w:t>) х 1</w:t>
            </w:r>
            <w:r w:rsidR="00917F93" w:rsidRPr="000D214E">
              <w:rPr>
                <w:sz w:val="22"/>
                <w:szCs w:val="22"/>
              </w:rPr>
              <w:t> </w:t>
            </w:r>
            <w:r w:rsidRPr="000D214E">
              <w:rPr>
                <w:sz w:val="22"/>
                <w:szCs w:val="22"/>
              </w:rPr>
              <w:t>000</w:t>
            </w:r>
            <w:r w:rsidR="00917F93" w:rsidRPr="000D214E">
              <w:rPr>
                <w:sz w:val="22"/>
                <w:szCs w:val="22"/>
              </w:rPr>
              <w:t xml:space="preserve"> х 0,9912</w:t>
            </w:r>
            <w:r w:rsidRPr="000D214E">
              <w:rPr>
                <w:sz w:val="22"/>
                <w:szCs w:val="22"/>
              </w:rPr>
              <w:t xml:space="preserve"> = </w:t>
            </w:r>
            <w:r w:rsidR="000D214E" w:rsidRPr="000D214E">
              <w:rPr>
                <w:b/>
                <w:sz w:val="22"/>
                <w:szCs w:val="22"/>
              </w:rPr>
              <w:t>53</w:t>
            </w:r>
            <w:r w:rsidRPr="000D214E">
              <w:rPr>
                <w:b/>
                <w:sz w:val="22"/>
                <w:szCs w:val="22"/>
              </w:rPr>
              <w:t xml:space="preserve"> мест</w:t>
            </w:r>
            <w:r w:rsidR="000D214E" w:rsidRPr="000D214E">
              <w:rPr>
                <w:b/>
                <w:sz w:val="22"/>
                <w:szCs w:val="22"/>
              </w:rPr>
              <w:t>а</w:t>
            </w:r>
            <w:r w:rsidRPr="000D214E">
              <w:rPr>
                <w:b/>
                <w:sz w:val="22"/>
                <w:szCs w:val="22"/>
              </w:rPr>
              <w:t xml:space="preserve"> на 1 000 жителей.</w:t>
            </w:r>
          </w:p>
          <w:p w:rsidR="00EB3569" w:rsidRPr="000D214E" w:rsidRDefault="00EB3569" w:rsidP="0084034E">
            <w:pPr>
              <w:widowControl w:val="0"/>
              <w:autoSpaceDE w:val="0"/>
              <w:autoSpaceDN w:val="0"/>
              <w:adjustRightInd w:val="0"/>
              <w:contextualSpacing/>
            </w:pPr>
          </w:p>
        </w:tc>
      </w:tr>
      <w:tr w:rsidR="001A2CD3" w:rsidRPr="00064DFF" w:rsidTr="006571E6">
        <w:trPr>
          <w:trHeight w:val="1200"/>
        </w:trPr>
        <w:tc>
          <w:tcPr>
            <w:tcW w:w="709" w:type="dxa"/>
            <w:vMerge/>
            <w:shd w:val="clear" w:color="auto" w:fill="auto"/>
          </w:tcPr>
          <w:p w:rsidR="001A2CD3" w:rsidRPr="000D214E" w:rsidRDefault="001A2CD3" w:rsidP="001A2CD3">
            <w:pPr>
              <w:widowControl w:val="0"/>
              <w:autoSpaceDE w:val="0"/>
              <w:autoSpaceDN w:val="0"/>
              <w:adjustRightInd w:val="0"/>
              <w:contextualSpacing/>
              <w:jc w:val="center"/>
            </w:pPr>
          </w:p>
        </w:tc>
        <w:tc>
          <w:tcPr>
            <w:tcW w:w="1985" w:type="dxa"/>
            <w:vMerge/>
            <w:shd w:val="clear" w:color="auto" w:fill="auto"/>
          </w:tcPr>
          <w:p w:rsidR="001A2CD3" w:rsidRPr="000D214E" w:rsidRDefault="001A2CD3" w:rsidP="001A2CD3">
            <w:pPr>
              <w:widowControl w:val="0"/>
              <w:autoSpaceDE w:val="0"/>
              <w:autoSpaceDN w:val="0"/>
              <w:adjustRightInd w:val="0"/>
              <w:contextualSpacing/>
            </w:pPr>
          </w:p>
        </w:tc>
        <w:tc>
          <w:tcPr>
            <w:tcW w:w="2126" w:type="dxa"/>
            <w:shd w:val="clear" w:color="auto" w:fill="auto"/>
          </w:tcPr>
          <w:p w:rsidR="001A2CD3" w:rsidRPr="000D214E" w:rsidRDefault="001A2CD3" w:rsidP="001A2CD3">
            <w:pPr>
              <w:shd w:val="clear" w:color="auto" w:fill="FFFFFF"/>
              <w:contextualSpacing/>
            </w:pPr>
            <w:r w:rsidRPr="000D214E">
              <w:rPr>
                <w:sz w:val="22"/>
                <w:szCs w:val="22"/>
              </w:rPr>
              <w:t>Показатель макс</w:t>
            </w:r>
            <w:r w:rsidRPr="000D214E">
              <w:rPr>
                <w:sz w:val="22"/>
                <w:szCs w:val="22"/>
              </w:rPr>
              <w:t>и</w:t>
            </w:r>
            <w:r w:rsidRPr="000D214E">
              <w:rPr>
                <w:sz w:val="22"/>
                <w:szCs w:val="22"/>
              </w:rPr>
              <w:t>мального допуст</w:t>
            </w:r>
            <w:r w:rsidRPr="000D214E">
              <w:rPr>
                <w:sz w:val="22"/>
                <w:szCs w:val="22"/>
              </w:rPr>
              <w:t>и</w:t>
            </w:r>
            <w:r w:rsidRPr="000D214E">
              <w:rPr>
                <w:sz w:val="22"/>
                <w:szCs w:val="22"/>
              </w:rPr>
              <w:t>мого уровня терр</w:t>
            </w:r>
            <w:r w:rsidRPr="000D214E">
              <w:rPr>
                <w:sz w:val="22"/>
                <w:szCs w:val="22"/>
              </w:rPr>
              <w:t>и</w:t>
            </w:r>
            <w:r w:rsidRPr="000D214E">
              <w:rPr>
                <w:sz w:val="22"/>
                <w:szCs w:val="22"/>
              </w:rPr>
              <w:t>ториальной досту</w:t>
            </w:r>
            <w:r w:rsidRPr="000D214E">
              <w:rPr>
                <w:sz w:val="22"/>
                <w:szCs w:val="22"/>
              </w:rPr>
              <w:t>п</w:t>
            </w:r>
            <w:r w:rsidRPr="000D214E">
              <w:rPr>
                <w:sz w:val="22"/>
                <w:szCs w:val="22"/>
              </w:rPr>
              <w:t>ности</w:t>
            </w:r>
          </w:p>
        </w:tc>
        <w:tc>
          <w:tcPr>
            <w:tcW w:w="4678" w:type="dxa"/>
            <w:shd w:val="clear" w:color="auto" w:fill="auto"/>
          </w:tcPr>
          <w:p w:rsidR="001A2CD3" w:rsidRPr="000D214E" w:rsidRDefault="00EB3569" w:rsidP="000D214E">
            <w:pPr>
              <w:widowControl w:val="0"/>
              <w:autoSpaceDE w:val="0"/>
              <w:autoSpaceDN w:val="0"/>
              <w:adjustRightInd w:val="0"/>
              <w:contextualSpacing/>
            </w:pPr>
            <w:r w:rsidRPr="000D214E">
              <w:rPr>
                <w:sz w:val="22"/>
              </w:rPr>
              <w:t xml:space="preserve">Установлен в соответствии с требованиями </w:t>
            </w:r>
            <w:r w:rsidRPr="000D214E">
              <w:rPr>
                <w:sz w:val="22"/>
                <w:szCs w:val="22"/>
              </w:rPr>
              <w:t xml:space="preserve">СП </w:t>
            </w:r>
            <w:proofErr w:type="spellStart"/>
            <w:proofErr w:type="gramStart"/>
            <w:r w:rsidR="001D0821" w:rsidRPr="00BB74F0">
              <w:rPr>
                <w:sz w:val="22"/>
                <w:szCs w:val="22"/>
              </w:rPr>
              <w:t>СП</w:t>
            </w:r>
            <w:proofErr w:type="spellEnd"/>
            <w:proofErr w:type="gramEnd"/>
            <w:r w:rsidR="001D0821" w:rsidRPr="00BB74F0">
              <w:rPr>
                <w:sz w:val="22"/>
                <w:szCs w:val="22"/>
              </w:rPr>
              <w:t xml:space="preserve"> 42.13330.2016. Свод правил. Градостро</w:t>
            </w:r>
            <w:r w:rsidR="001D0821" w:rsidRPr="00BB74F0">
              <w:rPr>
                <w:sz w:val="22"/>
                <w:szCs w:val="22"/>
              </w:rPr>
              <w:t>и</w:t>
            </w:r>
            <w:r w:rsidR="001D0821" w:rsidRPr="00BB74F0">
              <w:rPr>
                <w:sz w:val="22"/>
                <w:szCs w:val="22"/>
              </w:rPr>
              <w:t>тельство. Планировка и застройка городских и сельских поселений. Актуализированная р</w:t>
            </w:r>
            <w:r w:rsidR="001D0821" w:rsidRPr="00BB74F0">
              <w:rPr>
                <w:sz w:val="22"/>
                <w:szCs w:val="22"/>
              </w:rPr>
              <w:t>е</w:t>
            </w:r>
            <w:r w:rsidR="001D0821" w:rsidRPr="00BB74F0">
              <w:rPr>
                <w:sz w:val="22"/>
                <w:szCs w:val="22"/>
              </w:rPr>
              <w:t xml:space="preserve">дакция </w:t>
            </w:r>
            <w:proofErr w:type="spellStart"/>
            <w:r w:rsidR="001D0821" w:rsidRPr="00BB74F0">
              <w:rPr>
                <w:sz w:val="22"/>
                <w:szCs w:val="22"/>
              </w:rPr>
              <w:t>СНиП</w:t>
            </w:r>
            <w:proofErr w:type="spellEnd"/>
            <w:r w:rsidR="001D0821" w:rsidRPr="00BB74F0">
              <w:rPr>
                <w:sz w:val="22"/>
                <w:szCs w:val="22"/>
              </w:rPr>
              <w:t xml:space="preserve"> 2.07.01-89*</w:t>
            </w:r>
            <w:r w:rsidRPr="000D214E">
              <w:rPr>
                <w:sz w:val="22"/>
                <w:szCs w:val="22"/>
              </w:rPr>
              <w:t xml:space="preserve"> и территориал</w:t>
            </w:r>
            <w:r w:rsidRPr="000D214E">
              <w:rPr>
                <w:sz w:val="22"/>
                <w:szCs w:val="22"/>
              </w:rPr>
              <w:t>ь</w:t>
            </w:r>
            <w:r w:rsidRPr="000D214E">
              <w:rPr>
                <w:sz w:val="22"/>
                <w:szCs w:val="22"/>
              </w:rPr>
              <w:t xml:space="preserve">ными особенностями развития </w:t>
            </w:r>
            <w:r w:rsidR="000D214E" w:rsidRPr="000D214E">
              <w:rPr>
                <w:sz w:val="22"/>
                <w:szCs w:val="22"/>
              </w:rPr>
              <w:t>городского п</w:t>
            </w:r>
            <w:r w:rsidR="000D214E" w:rsidRPr="000D214E">
              <w:rPr>
                <w:sz w:val="22"/>
                <w:szCs w:val="22"/>
              </w:rPr>
              <w:t>о</w:t>
            </w:r>
            <w:r w:rsidR="000D214E" w:rsidRPr="000D214E">
              <w:rPr>
                <w:sz w:val="22"/>
                <w:szCs w:val="22"/>
              </w:rPr>
              <w:t>селения</w:t>
            </w:r>
          </w:p>
        </w:tc>
      </w:tr>
      <w:tr w:rsidR="001A2CD3" w:rsidRPr="00064DFF" w:rsidTr="006571E6">
        <w:trPr>
          <w:trHeight w:val="1200"/>
        </w:trPr>
        <w:tc>
          <w:tcPr>
            <w:tcW w:w="709" w:type="dxa"/>
            <w:vMerge w:val="restart"/>
            <w:shd w:val="clear" w:color="auto" w:fill="auto"/>
          </w:tcPr>
          <w:p w:rsidR="001A2CD3" w:rsidRPr="000D214E" w:rsidRDefault="001A2CD3" w:rsidP="000972F1">
            <w:pPr>
              <w:widowControl w:val="0"/>
              <w:autoSpaceDE w:val="0"/>
              <w:autoSpaceDN w:val="0"/>
              <w:adjustRightInd w:val="0"/>
              <w:contextualSpacing/>
              <w:jc w:val="center"/>
            </w:pPr>
            <w:r w:rsidRPr="000D214E">
              <w:rPr>
                <w:sz w:val="22"/>
              </w:rPr>
              <w:t>7.1.</w:t>
            </w:r>
            <w:r w:rsidR="000972F1" w:rsidRPr="000D214E">
              <w:rPr>
                <w:sz w:val="22"/>
              </w:rPr>
              <w:t>3</w:t>
            </w:r>
          </w:p>
        </w:tc>
        <w:tc>
          <w:tcPr>
            <w:tcW w:w="1985" w:type="dxa"/>
            <w:vMerge w:val="restart"/>
            <w:shd w:val="clear" w:color="auto" w:fill="auto"/>
          </w:tcPr>
          <w:p w:rsidR="001A2CD3" w:rsidRPr="000D214E" w:rsidRDefault="001A2CD3" w:rsidP="001A2CD3">
            <w:pPr>
              <w:widowControl w:val="0"/>
              <w:autoSpaceDE w:val="0"/>
              <w:autoSpaceDN w:val="0"/>
              <w:adjustRightInd w:val="0"/>
              <w:contextualSpacing/>
            </w:pPr>
            <w:r w:rsidRPr="000D214E">
              <w:rPr>
                <w:sz w:val="22"/>
                <w:szCs w:val="22"/>
              </w:rPr>
              <w:t>Выставочно-экспозиционные пространства, в т.ч. музеи, выст</w:t>
            </w:r>
            <w:r w:rsidRPr="000D214E">
              <w:rPr>
                <w:sz w:val="22"/>
                <w:szCs w:val="22"/>
              </w:rPr>
              <w:t>а</w:t>
            </w:r>
            <w:r w:rsidRPr="000D214E">
              <w:rPr>
                <w:sz w:val="22"/>
                <w:szCs w:val="22"/>
              </w:rPr>
              <w:t>вочные залы</w:t>
            </w:r>
          </w:p>
        </w:tc>
        <w:tc>
          <w:tcPr>
            <w:tcW w:w="2126" w:type="dxa"/>
            <w:shd w:val="clear" w:color="auto" w:fill="auto"/>
          </w:tcPr>
          <w:p w:rsidR="001A2CD3" w:rsidRPr="000D214E" w:rsidRDefault="001A2CD3" w:rsidP="001A2CD3">
            <w:pPr>
              <w:shd w:val="clear" w:color="auto" w:fill="FFFFFF"/>
              <w:contextualSpacing/>
            </w:pPr>
            <w:r w:rsidRPr="000D214E">
              <w:rPr>
                <w:sz w:val="22"/>
                <w:szCs w:val="22"/>
              </w:rPr>
              <w:t>Показатель мин</w:t>
            </w:r>
            <w:r w:rsidRPr="000D214E">
              <w:rPr>
                <w:sz w:val="22"/>
                <w:szCs w:val="22"/>
              </w:rPr>
              <w:t>и</w:t>
            </w:r>
            <w:r w:rsidRPr="000D214E">
              <w:rPr>
                <w:sz w:val="22"/>
                <w:szCs w:val="22"/>
              </w:rPr>
              <w:t>мально допустим</w:t>
            </w:r>
            <w:r w:rsidRPr="000D214E">
              <w:rPr>
                <w:sz w:val="22"/>
                <w:szCs w:val="22"/>
              </w:rPr>
              <w:t>о</w:t>
            </w:r>
            <w:r w:rsidRPr="000D214E">
              <w:rPr>
                <w:sz w:val="22"/>
                <w:szCs w:val="22"/>
              </w:rPr>
              <w:t>го уровня обесп</w:t>
            </w:r>
            <w:r w:rsidRPr="000D214E">
              <w:rPr>
                <w:sz w:val="22"/>
                <w:szCs w:val="22"/>
              </w:rPr>
              <w:t>е</w:t>
            </w:r>
            <w:r w:rsidRPr="000D214E">
              <w:rPr>
                <w:sz w:val="22"/>
                <w:szCs w:val="22"/>
              </w:rPr>
              <w:t>ченности</w:t>
            </w:r>
          </w:p>
        </w:tc>
        <w:tc>
          <w:tcPr>
            <w:tcW w:w="4678" w:type="dxa"/>
            <w:shd w:val="clear" w:color="auto" w:fill="auto"/>
          </w:tcPr>
          <w:p w:rsidR="001A2CD3" w:rsidRPr="000D214E" w:rsidRDefault="00921B76" w:rsidP="001A2CD3">
            <w:pPr>
              <w:widowControl w:val="0"/>
              <w:autoSpaceDE w:val="0"/>
              <w:autoSpaceDN w:val="0"/>
              <w:adjustRightInd w:val="0"/>
              <w:contextualSpacing/>
            </w:pPr>
            <w:proofErr w:type="gramStart"/>
            <w:r w:rsidRPr="000D214E">
              <w:rPr>
                <w:sz w:val="22"/>
              </w:rPr>
              <w:t>Принят</w:t>
            </w:r>
            <w:proofErr w:type="gramEnd"/>
            <w:r w:rsidRPr="000D214E">
              <w:rPr>
                <w:sz w:val="22"/>
              </w:rPr>
              <w:t xml:space="preserve"> на уровне, рекомендуемом в </w:t>
            </w:r>
            <w:r w:rsidR="001D0821" w:rsidRPr="00BB74F0">
              <w:rPr>
                <w:sz w:val="22"/>
                <w:szCs w:val="22"/>
              </w:rPr>
              <w:t>СП 42.13330.2016. Свод правил. Градостроител</w:t>
            </w:r>
            <w:r w:rsidR="001D0821" w:rsidRPr="00BB74F0">
              <w:rPr>
                <w:sz w:val="22"/>
                <w:szCs w:val="22"/>
              </w:rPr>
              <w:t>ь</w:t>
            </w:r>
            <w:r w:rsidR="001D0821" w:rsidRPr="00BB74F0">
              <w:rPr>
                <w:sz w:val="22"/>
                <w:szCs w:val="22"/>
              </w:rPr>
              <w:t>ство. Планировка и застройка городских и сельских поселений. Актуализированная р</w:t>
            </w:r>
            <w:r w:rsidR="001D0821" w:rsidRPr="00BB74F0">
              <w:rPr>
                <w:sz w:val="22"/>
                <w:szCs w:val="22"/>
              </w:rPr>
              <w:t>е</w:t>
            </w:r>
            <w:r w:rsidR="001D0821" w:rsidRPr="00BB74F0">
              <w:rPr>
                <w:sz w:val="22"/>
                <w:szCs w:val="22"/>
              </w:rPr>
              <w:t xml:space="preserve">дакция </w:t>
            </w:r>
            <w:proofErr w:type="spellStart"/>
            <w:r w:rsidR="001D0821" w:rsidRPr="00BB74F0">
              <w:rPr>
                <w:sz w:val="22"/>
                <w:szCs w:val="22"/>
              </w:rPr>
              <w:t>СНиП</w:t>
            </w:r>
            <w:proofErr w:type="spellEnd"/>
            <w:r w:rsidR="001D0821" w:rsidRPr="00BB74F0">
              <w:rPr>
                <w:sz w:val="22"/>
                <w:szCs w:val="22"/>
              </w:rPr>
              <w:t xml:space="preserve"> 2.07.01-89*</w:t>
            </w:r>
          </w:p>
        </w:tc>
      </w:tr>
      <w:tr w:rsidR="001A2CD3" w:rsidRPr="00064DFF" w:rsidTr="006571E6">
        <w:trPr>
          <w:trHeight w:val="1200"/>
        </w:trPr>
        <w:tc>
          <w:tcPr>
            <w:tcW w:w="709" w:type="dxa"/>
            <w:vMerge/>
            <w:shd w:val="clear" w:color="auto" w:fill="auto"/>
          </w:tcPr>
          <w:p w:rsidR="001A2CD3" w:rsidRPr="000D214E" w:rsidRDefault="001A2CD3" w:rsidP="001A2CD3">
            <w:pPr>
              <w:widowControl w:val="0"/>
              <w:autoSpaceDE w:val="0"/>
              <w:autoSpaceDN w:val="0"/>
              <w:adjustRightInd w:val="0"/>
              <w:contextualSpacing/>
              <w:jc w:val="center"/>
            </w:pPr>
          </w:p>
        </w:tc>
        <w:tc>
          <w:tcPr>
            <w:tcW w:w="1985" w:type="dxa"/>
            <w:vMerge/>
            <w:shd w:val="clear" w:color="auto" w:fill="auto"/>
          </w:tcPr>
          <w:p w:rsidR="001A2CD3" w:rsidRPr="000D214E" w:rsidRDefault="001A2CD3" w:rsidP="001A2CD3">
            <w:pPr>
              <w:widowControl w:val="0"/>
              <w:autoSpaceDE w:val="0"/>
              <w:autoSpaceDN w:val="0"/>
              <w:adjustRightInd w:val="0"/>
              <w:contextualSpacing/>
            </w:pPr>
          </w:p>
        </w:tc>
        <w:tc>
          <w:tcPr>
            <w:tcW w:w="2126" w:type="dxa"/>
            <w:shd w:val="clear" w:color="auto" w:fill="auto"/>
          </w:tcPr>
          <w:p w:rsidR="001A2CD3" w:rsidRPr="000D214E" w:rsidRDefault="001A2CD3" w:rsidP="001A2CD3">
            <w:pPr>
              <w:shd w:val="clear" w:color="auto" w:fill="FFFFFF"/>
              <w:contextualSpacing/>
            </w:pPr>
            <w:r w:rsidRPr="000D214E">
              <w:rPr>
                <w:sz w:val="22"/>
                <w:szCs w:val="22"/>
              </w:rPr>
              <w:t>Показатель макс</w:t>
            </w:r>
            <w:r w:rsidRPr="000D214E">
              <w:rPr>
                <w:sz w:val="22"/>
                <w:szCs w:val="22"/>
              </w:rPr>
              <w:t>и</w:t>
            </w:r>
            <w:r w:rsidRPr="000D214E">
              <w:rPr>
                <w:sz w:val="22"/>
                <w:szCs w:val="22"/>
              </w:rPr>
              <w:t>мального допуст</w:t>
            </w:r>
            <w:r w:rsidRPr="000D214E">
              <w:rPr>
                <w:sz w:val="22"/>
                <w:szCs w:val="22"/>
              </w:rPr>
              <w:t>и</w:t>
            </w:r>
            <w:r w:rsidRPr="000D214E">
              <w:rPr>
                <w:sz w:val="22"/>
                <w:szCs w:val="22"/>
              </w:rPr>
              <w:t>мого уровня терр</w:t>
            </w:r>
            <w:r w:rsidRPr="000D214E">
              <w:rPr>
                <w:sz w:val="22"/>
                <w:szCs w:val="22"/>
              </w:rPr>
              <w:t>и</w:t>
            </w:r>
            <w:r w:rsidRPr="000D214E">
              <w:rPr>
                <w:sz w:val="22"/>
                <w:szCs w:val="22"/>
              </w:rPr>
              <w:t>ториальной досту</w:t>
            </w:r>
            <w:r w:rsidRPr="000D214E">
              <w:rPr>
                <w:sz w:val="22"/>
                <w:szCs w:val="22"/>
              </w:rPr>
              <w:t>п</w:t>
            </w:r>
            <w:r w:rsidRPr="000D214E">
              <w:rPr>
                <w:sz w:val="22"/>
                <w:szCs w:val="22"/>
              </w:rPr>
              <w:t>ности</w:t>
            </w:r>
          </w:p>
        </w:tc>
        <w:tc>
          <w:tcPr>
            <w:tcW w:w="4678" w:type="dxa"/>
            <w:shd w:val="clear" w:color="auto" w:fill="auto"/>
          </w:tcPr>
          <w:p w:rsidR="001A2CD3" w:rsidRPr="000D214E" w:rsidRDefault="00EB3569" w:rsidP="001A2CD3">
            <w:pPr>
              <w:widowControl w:val="0"/>
              <w:autoSpaceDE w:val="0"/>
              <w:autoSpaceDN w:val="0"/>
              <w:adjustRightInd w:val="0"/>
              <w:contextualSpacing/>
            </w:pPr>
            <w:proofErr w:type="gramStart"/>
            <w:r w:rsidRPr="000D214E">
              <w:rPr>
                <w:sz w:val="22"/>
              </w:rPr>
              <w:t>Установлен</w:t>
            </w:r>
            <w:proofErr w:type="gramEnd"/>
            <w:r w:rsidRPr="000D214E">
              <w:rPr>
                <w:sz w:val="22"/>
              </w:rPr>
              <w:t xml:space="preserve"> в соответствии с требованиями </w:t>
            </w:r>
            <w:r w:rsidR="001D0821" w:rsidRPr="00BB74F0">
              <w:rPr>
                <w:sz w:val="22"/>
                <w:szCs w:val="22"/>
              </w:rPr>
              <w:t>СП 42.13330.2016. Свод правил. Градостроител</w:t>
            </w:r>
            <w:r w:rsidR="001D0821" w:rsidRPr="00BB74F0">
              <w:rPr>
                <w:sz w:val="22"/>
                <w:szCs w:val="22"/>
              </w:rPr>
              <w:t>ь</w:t>
            </w:r>
            <w:r w:rsidR="001D0821" w:rsidRPr="00BB74F0">
              <w:rPr>
                <w:sz w:val="22"/>
                <w:szCs w:val="22"/>
              </w:rPr>
              <w:t>ство. Планировка и застройка городских и сельских поселений. Актуализированная р</w:t>
            </w:r>
            <w:r w:rsidR="001D0821" w:rsidRPr="00BB74F0">
              <w:rPr>
                <w:sz w:val="22"/>
                <w:szCs w:val="22"/>
              </w:rPr>
              <w:t>е</w:t>
            </w:r>
            <w:r w:rsidR="001D0821" w:rsidRPr="00BB74F0">
              <w:rPr>
                <w:sz w:val="22"/>
                <w:szCs w:val="22"/>
              </w:rPr>
              <w:t xml:space="preserve">дакция </w:t>
            </w:r>
            <w:proofErr w:type="spellStart"/>
            <w:r w:rsidR="001D0821" w:rsidRPr="00BB74F0">
              <w:rPr>
                <w:sz w:val="22"/>
                <w:szCs w:val="22"/>
              </w:rPr>
              <w:t>СНиП</w:t>
            </w:r>
            <w:proofErr w:type="spellEnd"/>
            <w:r w:rsidR="001D0821" w:rsidRPr="00BB74F0">
              <w:rPr>
                <w:sz w:val="22"/>
                <w:szCs w:val="22"/>
              </w:rPr>
              <w:t xml:space="preserve"> 2.07.01-89*</w:t>
            </w:r>
            <w:r w:rsidRPr="000D214E">
              <w:rPr>
                <w:sz w:val="22"/>
                <w:szCs w:val="22"/>
              </w:rPr>
              <w:t xml:space="preserve"> и территориал</w:t>
            </w:r>
            <w:r w:rsidRPr="000D214E">
              <w:rPr>
                <w:sz w:val="22"/>
                <w:szCs w:val="22"/>
              </w:rPr>
              <w:t>ь</w:t>
            </w:r>
            <w:r w:rsidRPr="000D214E">
              <w:rPr>
                <w:sz w:val="22"/>
                <w:szCs w:val="22"/>
              </w:rPr>
              <w:t>ными особенностями развития поселений муниц</w:t>
            </w:r>
            <w:r w:rsidRPr="000D214E">
              <w:rPr>
                <w:sz w:val="22"/>
                <w:szCs w:val="22"/>
              </w:rPr>
              <w:t>и</w:t>
            </w:r>
            <w:r w:rsidRPr="000D214E">
              <w:rPr>
                <w:sz w:val="22"/>
                <w:szCs w:val="22"/>
              </w:rPr>
              <w:t>пального района</w:t>
            </w:r>
          </w:p>
        </w:tc>
      </w:tr>
      <w:tr w:rsidR="001A2CD3" w:rsidRPr="00064DFF" w:rsidTr="006571E6">
        <w:trPr>
          <w:trHeight w:val="1200"/>
        </w:trPr>
        <w:tc>
          <w:tcPr>
            <w:tcW w:w="709" w:type="dxa"/>
            <w:vMerge w:val="restart"/>
            <w:shd w:val="clear" w:color="auto" w:fill="auto"/>
          </w:tcPr>
          <w:p w:rsidR="001A2CD3" w:rsidRPr="000D214E" w:rsidRDefault="001A2CD3" w:rsidP="001A2CD3">
            <w:pPr>
              <w:widowControl w:val="0"/>
              <w:autoSpaceDE w:val="0"/>
              <w:autoSpaceDN w:val="0"/>
              <w:adjustRightInd w:val="0"/>
              <w:contextualSpacing/>
              <w:jc w:val="center"/>
            </w:pPr>
            <w:r w:rsidRPr="000D214E">
              <w:rPr>
                <w:sz w:val="22"/>
              </w:rPr>
              <w:t>7.1.5</w:t>
            </w:r>
          </w:p>
        </w:tc>
        <w:tc>
          <w:tcPr>
            <w:tcW w:w="1985" w:type="dxa"/>
            <w:vMerge w:val="restart"/>
            <w:shd w:val="clear" w:color="auto" w:fill="auto"/>
          </w:tcPr>
          <w:p w:rsidR="001A2CD3" w:rsidRPr="000D214E" w:rsidRDefault="001A2CD3" w:rsidP="001A2CD3">
            <w:pPr>
              <w:widowControl w:val="0"/>
              <w:autoSpaceDE w:val="0"/>
              <w:autoSpaceDN w:val="0"/>
              <w:adjustRightInd w:val="0"/>
              <w:contextualSpacing/>
            </w:pPr>
            <w:r w:rsidRPr="000D214E">
              <w:rPr>
                <w:sz w:val="22"/>
                <w:szCs w:val="22"/>
              </w:rPr>
              <w:t>Библиотеки</w:t>
            </w:r>
          </w:p>
        </w:tc>
        <w:tc>
          <w:tcPr>
            <w:tcW w:w="2126" w:type="dxa"/>
            <w:shd w:val="clear" w:color="auto" w:fill="auto"/>
          </w:tcPr>
          <w:p w:rsidR="001A2CD3" w:rsidRPr="000D214E" w:rsidRDefault="001A2CD3" w:rsidP="001A2CD3">
            <w:pPr>
              <w:shd w:val="clear" w:color="auto" w:fill="FFFFFF"/>
              <w:contextualSpacing/>
            </w:pPr>
            <w:r w:rsidRPr="000D214E">
              <w:rPr>
                <w:sz w:val="22"/>
                <w:szCs w:val="22"/>
              </w:rPr>
              <w:t>Показатель мин</w:t>
            </w:r>
            <w:r w:rsidRPr="000D214E">
              <w:rPr>
                <w:sz w:val="22"/>
                <w:szCs w:val="22"/>
              </w:rPr>
              <w:t>и</w:t>
            </w:r>
            <w:r w:rsidRPr="000D214E">
              <w:rPr>
                <w:sz w:val="22"/>
                <w:szCs w:val="22"/>
              </w:rPr>
              <w:t>мально допустим</w:t>
            </w:r>
            <w:r w:rsidRPr="000D214E">
              <w:rPr>
                <w:sz w:val="22"/>
                <w:szCs w:val="22"/>
              </w:rPr>
              <w:t>о</w:t>
            </w:r>
            <w:r w:rsidRPr="000D214E">
              <w:rPr>
                <w:sz w:val="22"/>
                <w:szCs w:val="22"/>
              </w:rPr>
              <w:t>го уровня обесп</w:t>
            </w:r>
            <w:r w:rsidRPr="000D214E">
              <w:rPr>
                <w:sz w:val="22"/>
                <w:szCs w:val="22"/>
              </w:rPr>
              <w:t>е</w:t>
            </w:r>
            <w:r w:rsidRPr="000D214E">
              <w:rPr>
                <w:sz w:val="22"/>
                <w:szCs w:val="22"/>
              </w:rPr>
              <w:t>ченности</w:t>
            </w:r>
          </w:p>
        </w:tc>
        <w:tc>
          <w:tcPr>
            <w:tcW w:w="4678" w:type="dxa"/>
            <w:shd w:val="clear" w:color="auto" w:fill="auto"/>
          </w:tcPr>
          <w:p w:rsidR="00921B76" w:rsidRPr="000D214E" w:rsidRDefault="00921B76" w:rsidP="00921B76">
            <w:pPr>
              <w:widowControl w:val="0"/>
              <w:autoSpaceDE w:val="0"/>
              <w:autoSpaceDN w:val="0"/>
              <w:adjustRightInd w:val="0"/>
              <w:contextualSpacing/>
            </w:pPr>
            <w:proofErr w:type="gramStart"/>
            <w:r w:rsidRPr="000D214E">
              <w:rPr>
                <w:sz w:val="22"/>
                <w:szCs w:val="22"/>
              </w:rPr>
              <w:t>Согласно рекомендаций</w:t>
            </w:r>
            <w:proofErr w:type="gramEnd"/>
            <w:r w:rsidRPr="000D214E">
              <w:rPr>
                <w:sz w:val="22"/>
                <w:szCs w:val="22"/>
              </w:rPr>
              <w:t xml:space="preserve"> СП 42.13330.201</w:t>
            </w:r>
            <w:r w:rsidR="001D0821">
              <w:rPr>
                <w:sz w:val="22"/>
                <w:szCs w:val="22"/>
              </w:rPr>
              <w:t>6</w:t>
            </w:r>
            <w:r w:rsidRPr="000D214E">
              <w:rPr>
                <w:sz w:val="22"/>
                <w:szCs w:val="22"/>
              </w:rPr>
              <w:t xml:space="preserve"> нормируемое количество мест и единиц хр</w:t>
            </w:r>
            <w:r w:rsidRPr="000D214E">
              <w:rPr>
                <w:sz w:val="22"/>
                <w:szCs w:val="22"/>
              </w:rPr>
              <w:t>а</w:t>
            </w:r>
            <w:r w:rsidRPr="000D214E">
              <w:rPr>
                <w:sz w:val="22"/>
                <w:szCs w:val="22"/>
              </w:rPr>
              <w:t xml:space="preserve">нения в библиотеках: </w:t>
            </w:r>
            <w:r w:rsidRPr="000D214E">
              <w:rPr>
                <w:sz w:val="22"/>
              </w:rPr>
              <w:t>4-4,5 тыс. ед. хранения,</w:t>
            </w:r>
          </w:p>
          <w:p w:rsidR="00921B76" w:rsidRPr="000D214E" w:rsidRDefault="00921B76" w:rsidP="00921B76">
            <w:pPr>
              <w:widowControl w:val="0"/>
              <w:autoSpaceDE w:val="0"/>
              <w:autoSpaceDN w:val="0"/>
              <w:adjustRightInd w:val="0"/>
              <w:contextualSpacing/>
            </w:pPr>
            <w:r w:rsidRPr="000D214E">
              <w:rPr>
                <w:sz w:val="22"/>
              </w:rPr>
              <w:t>2-3 читательских мест на 1 000 жителей.</w:t>
            </w:r>
          </w:p>
          <w:p w:rsidR="00EE7255" w:rsidRPr="000D214E" w:rsidRDefault="00921B76" w:rsidP="00921B76">
            <w:pPr>
              <w:widowControl w:val="0"/>
              <w:autoSpaceDE w:val="0"/>
              <w:autoSpaceDN w:val="0"/>
              <w:adjustRightInd w:val="0"/>
              <w:contextualSpacing/>
            </w:pPr>
            <w:r w:rsidRPr="000D214E">
              <w:rPr>
                <w:sz w:val="22"/>
                <w:szCs w:val="22"/>
              </w:rPr>
              <w:t xml:space="preserve">Согласно сведений Администрации </w:t>
            </w:r>
            <w:r w:rsidR="005F2CEE" w:rsidRPr="000D214E">
              <w:rPr>
                <w:bCs/>
                <w:sz w:val="22"/>
                <w:szCs w:val="22"/>
              </w:rPr>
              <w:t>городск</w:t>
            </w:r>
            <w:r w:rsidR="005F2CEE" w:rsidRPr="000D214E">
              <w:rPr>
                <w:bCs/>
                <w:sz w:val="22"/>
                <w:szCs w:val="22"/>
              </w:rPr>
              <w:t>о</w:t>
            </w:r>
            <w:r w:rsidR="005F2CEE" w:rsidRPr="000D214E">
              <w:rPr>
                <w:bCs/>
                <w:sz w:val="22"/>
                <w:szCs w:val="22"/>
              </w:rPr>
              <w:t>го поселения город Котово</w:t>
            </w:r>
            <w:r w:rsidR="005F2CEE" w:rsidRPr="000D214E">
              <w:rPr>
                <w:sz w:val="22"/>
                <w:szCs w:val="22"/>
              </w:rPr>
              <w:t xml:space="preserve"> </w:t>
            </w:r>
            <w:r w:rsidR="00F55266" w:rsidRPr="000D214E">
              <w:rPr>
                <w:sz w:val="22"/>
                <w:szCs w:val="22"/>
              </w:rPr>
              <w:t>Котовского</w:t>
            </w:r>
            <w:r w:rsidRPr="000D214E">
              <w:rPr>
                <w:sz w:val="22"/>
                <w:szCs w:val="22"/>
              </w:rPr>
              <w:t xml:space="preserve"> мун</w:t>
            </w:r>
            <w:r w:rsidRPr="000D214E">
              <w:rPr>
                <w:sz w:val="22"/>
                <w:szCs w:val="22"/>
              </w:rPr>
              <w:t>и</w:t>
            </w:r>
            <w:r w:rsidRPr="000D214E">
              <w:rPr>
                <w:sz w:val="22"/>
                <w:szCs w:val="22"/>
              </w:rPr>
              <w:t xml:space="preserve">ципального района, в </w:t>
            </w:r>
            <w:r w:rsidR="000D214E" w:rsidRPr="000D214E">
              <w:rPr>
                <w:sz w:val="22"/>
                <w:szCs w:val="22"/>
              </w:rPr>
              <w:t>городе</w:t>
            </w:r>
            <w:r w:rsidRPr="000D214E">
              <w:rPr>
                <w:sz w:val="22"/>
                <w:szCs w:val="22"/>
              </w:rPr>
              <w:t xml:space="preserve"> функционирует </w:t>
            </w:r>
            <w:r w:rsidR="000D214E" w:rsidRPr="000D214E">
              <w:rPr>
                <w:sz w:val="22"/>
                <w:szCs w:val="22"/>
              </w:rPr>
              <w:t>5</w:t>
            </w:r>
            <w:r w:rsidRPr="000D214E">
              <w:rPr>
                <w:sz w:val="22"/>
                <w:szCs w:val="22"/>
              </w:rPr>
              <w:t xml:space="preserve"> общедоступн</w:t>
            </w:r>
            <w:r w:rsidR="000D214E" w:rsidRPr="000D214E">
              <w:rPr>
                <w:sz w:val="22"/>
                <w:szCs w:val="22"/>
              </w:rPr>
              <w:t>ых библиотек</w:t>
            </w:r>
            <w:r w:rsidRPr="000D214E">
              <w:rPr>
                <w:sz w:val="22"/>
                <w:szCs w:val="22"/>
              </w:rPr>
              <w:t xml:space="preserve">; </w:t>
            </w:r>
          </w:p>
          <w:p w:rsidR="00921B76" w:rsidRPr="000D214E" w:rsidRDefault="000D214E" w:rsidP="00921B76">
            <w:pPr>
              <w:widowControl w:val="0"/>
              <w:autoSpaceDE w:val="0"/>
              <w:autoSpaceDN w:val="0"/>
              <w:adjustRightInd w:val="0"/>
              <w:contextualSpacing/>
            </w:pPr>
            <w:r w:rsidRPr="000D214E">
              <w:rPr>
                <w:sz w:val="22"/>
                <w:szCs w:val="22"/>
              </w:rPr>
              <w:t xml:space="preserve">1. </w:t>
            </w:r>
            <w:r w:rsidR="002C6844" w:rsidRPr="000D214E">
              <w:rPr>
                <w:sz w:val="22"/>
                <w:szCs w:val="22"/>
              </w:rPr>
              <w:t>О</w:t>
            </w:r>
            <w:r w:rsidR="00921B76" w:rsidRPr="000D214E">
              <w:rPr>
                <w:sz w:val="22"/>
                <w:szCs w:val="22"/>
              </w:rPr>
              <w:t xml:space="preserve">бщее количество экземпляров в фондах библиотек составляет </w:t>
            </w:r>
            <w:r w:rsidRPr="000D214E">
              <w:rPr>
                <w:sz w:val="22"/>
                <w:szCs w:val="22"/>
              </w:rPr>
              <w:t>145 596</w:t>
            </w:r>
            <w:r w:rsidR="002C6844" w:rsidRPr="000D214E">
              <w:rPr>
                <w:sz w:val="22"/>
                <w:szCs w:val="22"/>
              </w:rPr>
              <w:t xml:space="preserve"> единиц хран</w:t>
            </w:r>
            <w:r w:rsidR="002C6844" w:rsidRPr="000D214E">
              <w:rPr>
                <w:sz w:val="22"/>
                <w:szCs w:val="22"/>
              </w:rPr>
              <w:t>е</w:t>
            </w:r>
            <w:r w:rsidR="002C6844" w:rsidRPr="000D214E">
              <w:rPr>
                <w:sz w:val="22"/>
                <w:szCs w:val="22"/>
              </w:rPr>
              <w:t>ния или в перерасчете: (</w:t>
            </w:r>
            <w:r w:rsidRPr="000D214E">
              <w:rPr>
                <w:sz w:val="22"/>
                <w:szCs w:val="22"/>
              </w:rPr>
              <w:t>145 596</w:t>
            </w:r>
            <w:r w:rsidR="002C6844" w:rsidRPr="000D214E">
              <w:rPr>
                <w:sz w:val="22"/>
                <w:szCs w:val="22"/>
              </w:rPr>
              <w:t xml:space="preserve"> / </w:t>
            </w:r>
            <w:r w:rsidRPr="000D214E">
              <w:rPr>
                <w:sz w:val="22"/>
                <w:szCs w:val="22"/>
              </w:rPr>
              <w:t>22</w:t>
            </w:r>
            <w:r w:rsidR="00EE7255" w:rsidRPr="000D214E">
              <w:rPr>
                <w:sz w:val="22"/>
                <w:szCs w:val="22"/>
              </w:rPr>
              <w:t xml:space="preserve"> </w:t>
            </w:r>
            <w:r w:rsidRPr="000D214E">
              <w:rPr>
                <w:sz w:val="22"/>
                <w:szCs w:val="22"/>
              </w:rPr>
              <w:t>380</w:t>
            </w:r>
            <w:r w:rsidR="002C6844" w:rsidRPr="000D214E">
              <w:rPr>
                <w:sz w:val="22"/>
                <w:szCs w:val="22"/>
              </w:rPr>
              <w:t xml:space="preserve">) х 1 000 = </w:t>
            </w:r>
            <w:r w:rsidRPr="000D214E">
              <w:rPr>
                <w:i/>
                <w:sz w:val="22"/>
                <w:szCs w:val="22"/>
              </w:rPr>
              <w:t>6</w:t>
            </w:r>
            <w:r w:rsidR="00EE7255" w:rsidRPr="000D214E">
              <w:rPr>
                <w:i/>
                <w:sz w:val="22"/>
                <w:szCs w:val="22"/>
              </w:rPr>
              <w:t>,</w:t>
            </w:r>
            <w:r w:rsidRPr="000D214E">
              <w:rPr>
                <w:i/>
                <w:sz w:val="22"/>
                <w:szCs w:val="22"/>
              </w:rPr>
              <w:t>51</w:t>
            </w:r>
            <w:r w:rsidR="002C6844" w:rsidRPr="000D214E">
              <w:rPr>
                <w:i/>
                <w:sz w:val="22"/>
                <w:szCs w:val="22"/>
              </w:rPr>
              <w:t xml:space="preserve"> тысяч. </w:t>
            </w:r>
            <w:r w:rsidR="002C6844" w:rsidRPr="000D214E">
              <w:rPr>
                <w:sz w:val="22"/>
                <w:szCs w:val="22"/>
              </w:rPr>
              <w:t>единиц хранения</w:t>
            </w:r>
            <w:r w:rsidR="00EE7255" w:rsidRPr="000D214E">
              <w:rPr>
                <w:sz w:val="22"/>
                <w:szCs w:val="22"/>
              </w:rPr>
              <w:t xml:space="preserve"> на 1 000 жителей</w:t>
            </w:r>
            <w:r w:rsidR="002C6844" w:rsidRPr="000D214E">
              <w:rPr>
                <w:sz w:val="22"/>
                <w:szCs w:val="22"/>
              </w:rPr>
              <w:t xml:space="preserve"> в среднем по району. Соответственно норма соблюдена, в качестве расчетного пок</w:t>
            </w:r>
            <w:r w:rsidR="002C6844" w:rsidRPr="000D214E">
              <w:rPr>
                <w:sz w:val="22"/>
                <w:szCs w:val="22"/>
              </w:rPr>
              <w:t>а</w:t>
            </w:r>
            <w:r w:rsidR="002C6844" w:rsidRPr="000D214E">
              <w:rPr>
                <w:sz w:val="22"/>
                <w:szCs w:val="22"/>
              </w:rPr>
              <w:t>зателя применяем минимальный уровень, з</w:t>
            </w:r>
            <w:r w:rsidR="002C6844" w:rsidRPr="000D214E">
              <w:rPr>
                <w:sz w:val="22"/>
                <w:szCs w:val="22"/>
              </w:rPr>
              <w:t>а</w:t>
            </w:r>
            <w:r w:rsidR="002C6844" w:rsidRPr="000D214E">
              <w:rPr>
                <w:sz w:val="22"/>
                <w:szCs w:val="22"/>
              </w:rPr>
              <w:t xml:space="preserve">ложенный в СП – </w:t>
            </w:r>
            <w:r w:rsidR="002C6844" w:rsidRPr="000D214E">
              <w:rPr>
                <w:b/>
                <w:sz w:val="22"/>
                <w:szCs w:val="22"/>
              </w:rPr>
              <w:t>4,5 тыс. единиц</w:t>
            </w:r>
            <w:r w:rsidR="002C6844" w:rsidRPr="000D214E">
              <w:rPr>
                <w:sz w:val="22"/>
                <w:szCs w:val="22"/>
              </w:rPr>
              <w:t xml:space="preserve"> хранения.</w:t>
            </w:r>
          </w:p>
          <w:p w:rsidR="001A2CD3" w:rsidRPr="000D214E" w:rsidRDefault="002C6844" w:rsidP="00921B76">
            <w:pPr>
              <w:widowControl w:val="0"/>
              <w:autoSpaceDE w:val="0"/>
              <w:autoSpaceDN w:val="0"/>
              <w:adjustRightInd w:val="0"/>
              <w:contextualSpacing/>
            </w:pPr>
            <w:r w:rsidRPr="000D214E">
              <w:rPr>
                <w:sz w:val="22"/>
              </w:rPr>
              <w:t xml:space="preserve">2. Общее количество мест в читальных залах при библиотеках составляет </w:t>
            </w:r>
            <w:r w:rsidR="00EE7255" w:rsidRPr="000D214E">
              <w:rPr>
                <w:sz w:val="22"/>
              </w:rPr>
              <w:t>68</w:t>
            </w:r>
            <w:r w:rsidRPr="000D214E">
              <w:rPr>
                <w:sz w:val="22"/>
              </w:rPr>
              <w:t xml:space="preserve"> мест, или в п</w:t>
            </w:r>
            <w:r w:rsidRPr="000D214E">
              <w:rPr>
                <w:sz w:val="22"/>
              </w:rPr>
              <w:t>е</w:t>
            </w:r>
            <w:r w:rsidRPr="000D214E">
              <w:rPr>
                <w:sz w:val="22"/>
              </w:rPr>
              <w:t xml:space="preserve">ресчете: </w:t>
            </w:r>
            <w:r w:rsidRPr="000D214E">
              <w:rPr>
                <w:sz w:val="22"/>
                <w:szCs w:val="22"/>
              </w:rPr>
              <w:t>(</w:t>
            </w:r>
            <w:r w:rsidR="00EE7255" w:rsidRPr="000D214E">
              <w:rPr>
                <w:sz w:val="22"/>
                <w:szCs w:val="22"/>
              </w:rPr>
              <w:t>68</w:t>
            </w:r>
            <w:r w:rsidRPr="000D214E">
              <w:rPr>
                <w:sz w:val="22"/>
                <w:szCs w:val="22"/>
              </w:rPr>
              <w:t xml:space="preserve"> / </w:t>
            </w:r>
            <w:r w:rsidR="000D214E" w:rsidRPr="000D214E">
              <w:rPr>
                <w:sz w:val="22"/>
                <w:szCs w:val="22"/>
              </w:rPr>
              <w:t>22</w:t>
            </w:r>
            <w:r w:rsidR="00EE7255" w:rsidRPr="000D214E">
              <w:rPr>
                <w:sz w:val="22"/>
                <w:szCs w:val="22"/>
              </w:rPr>
              <w:t xml:space="preserve"> </w:t>
            </w:r>
            <w:r w:rsidR="000D214E" w:rsidRPr="000D214E">
              <w:rPr>
                <w:sz w:val="22"/>
                <w:szCs w:val="22"/>
              </w:rPr>
              <w:t>380</w:t>
            </w:r>
            <w:r w:rsidRPr="000D214E">
              <w:rPr>
                <w:sz w:val="22"/>
                <w:szCs w:val="22"/>
              </w:rPr>
              <w:t xml:space="preserve">) х 1 000 = </w:t>
            </w:r>
            <w:r w:rsidR="000D214E" w:rsidRPr="000D214E">
              <w:rPr>
                <w:sz w:val="22"/>
                <w:szCs w:val="22"/>
              </w:rPr>
              <w:t xml:space="preserve">3 </w:t>
            </w:r>
            <w:r w:rsidR="00141804" w:rsidRPr="000D214E">
              <w:rPr>
                <w:sz w:val="22"/>
                <w:szCs w:val="22"/>
              </w:rPr>
              <w:t>читательских места на 1 000 жителей.</w:t>
            </w:r>
          </w:p>
          <w:p w:rsidR="002C6844" w:rsidRPr="000D214E" w:rsidRDefault="002C6844" w:rsidP="002C6844">
            <w:pPr>
              <w:widowControl w:val="0"/>
              <w:autoSpaceDE w:val="0"/>
              <w:autoSpaceDN w:val="0"/>
              <w:adjustRightInd w:val="0"/>
              <w:contextualSpacing/>
            </w:pPr>
            <w:r w:rsidRPr="000D214E">
              <w:rPr>
                <w:sz w:val="22"/>
              </w:rPr>
              <w:t>Обще</w:t>
            </w:r>
            <w:r w:rsidR="00141804" w:rsidRPr="000D214E">
              <w:rPr>
                <w:sz w:val="22"/>
              </w:rPr>
              <w:t>е</w:t>
            </w:r>
            <w:r w:rsidRPr="000D214E">
              <w:rPr>
                <w:sz w:val="22"/>
              </w:rPr>
              <w:t xml:space="preserve"> количество пользователей библиотек</w:t>
            </w:r>
            <w:r w:rsidR="00141804" w:rsidRPr="000D214E">
              <w:rPr>
                <w:sz w:val="22"/>
              </w:rPr>
              <w:t xml:space="preserve"> составляет </w:t>
            </w:r>
            <w:r w:rsidR="00EE7255" w:rsidRPr="000D214E">
              <w:rPr>
                <w:sz w:val="22"/>
              </w:rPr>
              <w:t>1</w:t>
            </w:r>
            <w:r w:rsidR="000D214E" w:rsidRPr="000D214E">
              <w:rPr>
                <w:sz w:val="22"/>
              </w:rPr>
              <w:t>0</w:t>
            </w:r>
            <w:r w:rsidR="00EE7255" w:rsidRPr="000D214E">
              <w:rPr>
                <w:sz w:val="22"/>
              </w:rPr>
              <w:t xml:space="preserve"> </w:t>
            </w:r>
            <w:r w:rsidR="000D214E" w:rsidRPr="000D214E">
              <w:rPr>
                <w:sz w:val="22"/>
              </w:rPr>
              <w:t>907</w:t>
            </w:r>
            <w:r w:rsidR="00141804" w:rsidRPr="000D214E">
              <w:rPr>
                <w:sz w:val="22"/>
              </w:rPr>
              <w:t xml:space="preserve"> человек.</w:t>
            </w:r>
          </w:p>
          <w:p w:rsidR="00141804" w:rsidRPr="000D214E" w:rsidRDefault="00141804" w:rsidP="002C6844">
            <w:pPr>
              <w:widowControl w:val="0"/>
              <w:autoSpaceDE w:val="0"/>
              <w:autoSpaceDN w:val="0"/>
              <w:adjustRightInd w:val="0"/>
              <w:contextualSpacing/>
            </w:pPr>
            <w:r w:rsidRPr="000D214E">
              <w:rPr>
                <w:sz w:val="22"/>
              </w:rPr>
              <w:t>Необходимо количество мест в читальных з</w:t>
            </w:r>
            <w:r w:rsidRPr="000D214E">
              <w:rPr>
                <w:sz w:val="22"/>
              </w:rPr>
              <w:t>а</w:t>
            </w:r>
            <w:r w:rsidRPr="000D214E">
              <w:rPr>
                <w:sz w:val="22"/>
              </w:rPr>
              <w:t>лах рассчитывается исходя из разновременн</w:t>
            </w:r>
            <w:r w:rsidRPr="000D214E">
              <w:rPr>
                <w:sz w:val="22"/>
              </w:rPr>
              <w:t>о</w:t>
            </w:r>
            <w:r w:rsidRPr="000D214E">
              <w:rPr>
                <w:sz w:val="22"/>
              </w:rPr>
              <w:t>го посещения залов 90% читателей:</w:t>
            </w:r>
          </w:p>
          <w:p w:rsidR="00141804" w:rsidRPr="000D214E" w:rsidRDefault="00141804" w:rsidP="00141804">
            <w:pPr>
              <w:widowControl w:val="0"/>
              <w:autoSpaceDE w:val="0"/>
              <w:autoSpaceDN w:val="0"/>
              <w:adjustRightInd w:val="0"/>
              <w:contextualSpacing/>
            </w:pPr>
            <w:r w:rsidRPr="000D214E">
              <w:rPr>
                <w:sz w:val="22"/>
              </w:rPr>
              <w:t>(</w:t>
            </w:r>
            <w:r w:rsidR="00EE7255" w:rsidRPr="000D214E">
              <w:rPr>
                <w:sz w:val="22"/>
              </w:rPr>
              <w:t>1</w:t>
            </w:r>
            <w:r w:rsidR="000D214E" w:rsidRPr="000D214E">
              <w:rPr>
                <w:sz w:val="22"/>
              </w:rPr>
              <w:t>0</w:t>
            </w:r>
            <w:r w:rsidR="00EE7255" w:rsidRPr="000D214E">
              <w:rPr>
                <w:sz w:val="22"/>
              </w:rPr>
              <w:t xml:space="preserve"> </w:t>
            </w:r>
            <w:r w:rsidR="000D214E" w:rsidRPr="000D214E">
              <w:rPr>
                <w:sz w:val="22"/>
              </w:rPr>
              <w:t>907</w:t>
            </w:r>
            <w:r w:rsidRPr="000D214E">
              <w:rPr>
                <w:sz w:val="22"/>
              </w:rPr>
              <w:t xml:space="preserve"> х 0,9 / 245 (число рабочих дней в году)) х 0,</w:t>
            </w:r>
            <w:r w:rsidR="000D214E" w:rsidRPr="000D214E">
              <w:rPr>
                <w:sz w:val="22"/>
              </w:rPr>
              <w:t>5</w:t>
            </w:r>
            <w:r w:rsidRPr="000D214E">
              <w:rPr>
                <w:sz w:val="22"/>
              </w:rPr>
              <w:t>5 (коэффициент частоты пребывания ч</w:t>
            </w:r>
            <w:r w:rsidRPr="000D214E">
              <w:rPr>
                <w:sz w:val="22"/>
              </w:rPr>
              <w:t>и</w:t>
            </w:r>
            <w:r w:rsidRPr="000D214E">
              <w:rPr>
                <w:sz w:val="22"/>
              </w:rPr>
              <w:lastRenderedPageBreak/>
              <w:t xml:space="preserve">тателей) = </w:t>
            </w:r>
            <w:r w:rsidR="000D214E" w:rsidRPr="000D214E">
              <w:rPr>
                <w:sz w:val="22"/>
              </w:rPr>
              <w:t>22</w:t>
            </w:r>
            <w:r w:rsidRPr="000D214E">
              <w:rPr>
                <w:sz w:val="22"/>
              </w:rPr>
              <w:t xml:space="preserve"> мест всего.</w:t>
            </w:r>
          </w:p>
          <w:p w:rsidR="00141804" w:rsidRPr="000D214E" w:rsidRDefault="00141804" w:rsidP="000D214E">
            <w:pPr>
              <w:widowControl w:val="0"/>
              <w:autoSpaceDE w:val="0"/>
              <w:autoSpaceDN w:val="0"/>
              <w:adjustRightInd w:val="0"/>
              <w:contextualSpacing/>
            </w:pPr>
            <w:r w:rsidRPr="000D214E">
              <w:rPr>
                <w:sz w:val="22"/>
              </w:rPr>
              <w:t>С учетом повышения эффективности деятел</w:t>
            </w:r>
            <w:r w:rsidRPr="000D214E">
              <w:rPr>
                <w:sz w:val="22"/>
              </w:rPr>
              <w:t>ь</w:t>
            </w:r>
            <w:r w:rsidRPr="000D214E">
              <w:rPr>
                <w:sz w:val="22"/>
              </w:rPr>
              <w:t>ности учреждений культуры (требования пр</w:t>
            </w:r>
            <w:r w:rsidRPr="000D214E">
              <w:rPr>
                <w:sz w:val="22"/>
              </w:rPr>
              <w:t>о</w:t>
            </w:r>
            <w:r w:rsidRPr="000D214E">
              <w:rPr>
                <w:sz w:val="22"/>
              </w:rPr>
              <w:t>гноза СЭР)</w:t>
            </w:r>
            <w:r w:rsidR="00E104A1" w:rsidRPr="000D214E">
              <w:rPr>
                <w:sz w:val="22"/>
              </w:rPr>
              <w:t xml:space="preserve"> минимальный уровень показателя количества читательских мест принимаем как среднее арифметическое:</w:t>
            </w:r>
            <w:r w:rsidR="000D214E" w:rsidRPr="000D214E">
              <w:rPr>
                <w:sz w:val="22"/>
              </w:rPr>
              <w:t xml:space="preserve"> (3</w:t>
            </w:r>
            <w:r w:rsidR="004752A0" w:rsidRPr="000D214E">
              <w:rPr>
                <w:sz w:val="22"/>
              </w:rPr>
              <w:t>+</w:t>
            </w:r>
            <w:r w:rsidR="000D214E" w:rsidRPr="000D214E">
              <w:rPr>
                <w:sz w:val="22"/>
              </w:rPr>
              <w:t>22</w:t>
            </w:r>
            <w:r w:rsidR="00E104A1" w:rsidRPr="000D214E">
              <w:rPr>
                <w:sz w:val="22"/>
              </w:rPr>
              <w:t xml:space="preserve">) / 2 = </w:t>
            </w:r>
            <w:r w:rsidR="000D214E" w:rsidRPr="000D214E">
              <w:rPr>
                <w:b/>
                <w:sz w:val="22"/>
              </w:rPr>
              <w:t>13</w:t>
            </w:r>
            <w:r w:rsidR="00E104A1" w:rsidRPr="000D214E">
              <w:rPr>
                <w:b/>
                <w:sz w:val="22"/>
              </w:rPr>
              <w:t xml:space="preserve"> мест на 1 000 жителей</w:t>
            </w:r>
            <w:r w:rsidR="00E104A1" w:rsidRPr="000D214E">
              <w:rPr>
                <w:sz w:val="22"/>
              </w:rPr>
              <w:t>.</w:t>
            </w:r>
          </w:p>
        </w:tc>
      </w:tr>
      <w:tr w:rsidR="001A2CD3" w:rsidRPr="00064DFF" w:rsidTr="006571E6">
        <w:trPr>
          <w:trHeight w:val="1200"/>
        </w:trPr>
        <w:tc>
          <w:tcPr>
            <w:tcW w:w="709" w:type="dxa"/>
            <w:vMerge/>
            <w:shd w:val="clear" w:color="auto" w:fill="auto"/>
          </w:tcPr>
          <w:p w:rsidR="001A2CD3" w:rsidRPr="000D214E" w:rsidRDefault="001A2CD3" w:rsidP="001A2CD3">
            <w:pPr>
              <w:widowControl w:val="0"/>
              <w:autoSpaceDE w:val="0"/>
              <w:autoSpaceDN w:val="0"/>
              <w:adjustRightInd w:val="0"/>
              <w:contextualSpacing/>
              <w:jc w:val="center"/>
            </w:pPr>
          </w:p>
        </w:tc>
        <w:tc>
          <w:tcPr>
            <w:tcW w:w="1985" w:type="dxa"/>
            <w:vMerge/>
            <w:shd w:val="clear" w:color="auto" w:fill="auto"/>
          </w:tcPr>
          <w:p w:rsidR="001A2CD3" w:rsidRPr="000D214E" w:rsidRDefault="001A2CD3" w:rsidP="001A2CD3">
            <w:pPr>
              <w:widowControl w:val="0"/>
              <w:autoSpaceDE w:val="0"/>
              <w:autoSpaceDN w:val="0"/>
              <w:adjustRightInd w:val="0"/>
              <w:contextualSpacing/>
            </w:pPr>
          </w:p>
        </w:tc>
        <w:tc>
          <w:tcPr>
            <w:tcW w:w="2126" w:type="dxa"/>
            <w:shd w:val="clear" w:color="auto" w:fill="auto"/>
          </w:tcPr>
          <w:p w:rsidR="001A2CD3" w:rsidRPr="000D214E" w:rsidRDefault="001A2CD3" w:rsidP="001A2CD3">
            <w:pPr>
              <w:shd w:val="clear" w:color="auto" w:fill="FFFFFF"/>
              <w:contextualSpacing/>
            </w:pPr>
            <w:r w:rsidRPr="000D214E">
              <w:rPr>
                <w:sz w:val="22"/>
                <w:szCs w:val="22"/>
              </w:rPr>
              <w:t>Показатель макс</w:t>
            </w:r>
            <w:r w:rsidRPr="000D214E">
              <w:rPr>
                <w:sz w:val="22"/>
                <w:szCs w:val="22"/>
              </w:rPr>
              <w:t>и</w:t>
            </w:r>
            <w:r w:rsidRPr="000D214E">
              <w:rPr>
                <w:sz w:val="22"/>
                <w:szCs w:val="22"/>
              </w:rPr>
              <w:t>мального допуст</w:t>
            </w:r>
            <w:r w:rsidRPr="000D214E">
              <w:rPr>
                <w:sz w:val="22"/>
                <w:szCs w:val="22"/>
              </w:rPr>
              <w:t>и</w:t>
            </w:r>
            <w:r w:rsidRPr="000D214E">
              <w:rPr>
                <w:sz w:val="22"/>
                <w:szCs w:val="22"/>
              </w:rPr>
              <w:t>мого уровня терр</w:t>
            </w:r>
            <w:r w:rsidRPr="000D214E">
              <w:rPr>
                <w:sz w:val="22"/>
                <w:szCs w:val="22"/>
              </w:rPr>
              <w:t>и</w:t>
            </w:r>
            <w:r w:rsidRPr="000D214E">
              <w:rPr>
                <w:sz w:val="22"/>
                <w:szCs w:val="22"/>
              </w:rPr>
              <w:t>ториальной досту</w:t>
            </w:r>
            <w:r w:rsidRPr="000D214E">
              <w:rPr>
                <w:sz w:val="22"/>
                <w:szCs w:val="22"/>
              </w:rPr>
              <w:t>п</w:t>
            </w:r>
            <w:r w:rsidRPr="000D214E">
              <w:rPr>
                <w:sz w:val="22"/>
                <w:szCs w:val="22"/>
              </w:rPr>
              <w:t>ности</w:t>
            </w:r>
          </w:p>
        </w:tc>
        <w:tc>
          <w:tcPr>
            <w:tcW w:w="4678" w:type="dxa"/>
            <w:shd w:val="clear" w:color="auto" w:fill="auto"/>
          </w:tcPr>
          <w:p w:rsidR="001A2CD3" w:rsidRPr="000D214E" w:rsidRDefault="00EB3569" w:rsidP="00E6437C">
            <w:pPr>
              <w:widowControl w:val="0"/>
              <w:autoSpaceDE w:val="0"/>
              <w:autoSpaceDN w:val="0"/>
              <w:adjustRightInd w:val="0"/>
              <w:contextualSpacing/>
            </w:pPr>
            <w:proofErr w:type="gramStart"/>
            <w:r w:rsidRPr="000D214E">
              <w:rPr>
                <w:sz w:val="22"/>
              </w:rPr>
              <w:t>Установлен</w:t>
            </w:r>
            <w:proofErr w:type="gramEnd"/>
            <w:r w:rsidRPr="000D214E">
              <w:rPr>
                <w:sz w:val="22"/>
              </w:rPr>
              <w:t xml:space="preserve"> в соответствии с требованиями </w:t>
            </w:r>
            <w:r w:rsidR="001D0821" w:rsidRPr="00BB74F0">
              <w:rPr>
                <w:sz w:val="22"/>
                <w:szCs w:val="22"/>
              </w:rPr>
              <w:t>СП 42.13330.2016. Свод правил. Градостроител</w:t>
            </w:r>
            <w:r w:rsidR="001D0821" w:rsidRPr="00BB74F0">
              <w:rPr>
                <w:sz w:val="22"/>
                <w:szCs w:val="22"/>
              </w:rPr>
              <w:t>ь</w:t>
            </w:r>
            <w:r w:rsidR="001D0821" w:rsidRPr="00BB74F0">
              <w:rPr>
                <w:sz w:val="22"/>
                <w:szCs w:val="22"/>
              </w:rPr>
              <w:t>ство. Планировка и застройка городских и сельских поселений. Актуализированная р</w:t>
            </w:r>
            <w:r w:rsidR="001D0821" w:rsidRPr="00BB74F0">
              <w:rPr>
                <w:sz w:val="22"/>
                <w:szCs w:val="22"/>
              </w:rPr>
              <w:t>е</w:t>
            </w:r>
            <w:r w:rsidR="001D0821" w:rsidRPr="00BB74F0">
              <w:rPr>
                <w:sz w:val="22"/>
                <w:szCs w:val="22"/>
              </w:rPr>
              <w:t xml:space="preserve">дакция </w:t>
            </w:r>
            <w:proofErr w:type="spellStart"/>
            <w:r w:rsidR="001D0821" w:rsidRPr="00BB74F0">
              <w:rPr>
                <w:sz w:val="22"/>
                <w:szCs w:val="22"/>
              </w:rPr>
              <w:t>СНиП</w:t>
            </w:r>
            <w:proofErr w:type="spellEnd"/>
            <w:r w:rsidR="001D0821" w:rsidRPr="00BB74F0">
              <w:rPr>
                <w:sz w:val="22"/>
                <w:szCs w:val="22"/>
              </w:rPr>
              <w:t xml:space="preserve"> 2.07.01-89*</w:t>
            </w:r>
            <w:r w:rsidRPr="000D214E">
              <w:rPr>
                <w:sz w:val="22"/>
                <w:szCs w:val="22"/>
              </w:rPr>
              <w:t xml:space="preserve"> и территориал</w:t>
            </w:r>
            <w:r w:rsidRPr="000D214E">
              <w:rPr>
                <w:sz w:val="22"/>
                <w:szCs w:val="22"/>
              </w:rPr>
              <w:t>ь</w:t>
            </w:r>
            <w:r w:rsidRPr="000D214E">
              <w:rPr>
                <w:sz w:val="22"/>
                <w:szCs w:val="22"/>
              </w:rPr>
              <w:t xml:space="preserve">ными особенностями развития </w:t>
            </w:r>
            <w:r w:rsidR="00E6437C" w:rsidRPr="000D214E">
              <w:rPr>
                <w:sz w:val="22"/>
                <w:szCs w:val="22"/>
              </w:rPr>
              <w:t>городского п</w:t>
            </w:r>
            <w:r w:rsidR="00E6437C" w:rsidRPr="000D214E">
              <w:rPr>
                <w:sz w:val="22"/>
                <w:szCs w:val="22"/>
              </w:rPr>
              <w:t>о</w:t>
            </w:r>
            <w:r w:rsidR="00E6437C" w:rsidRPr="000D214E">
              <w:rPr>
                <w:sz w:val="22"/>
                <w:szCs w:val="22"/>
              </w:rPr>
              <w:t>селения город Котово</w:t>
            </w:r>
          </w:p>
        </w:tc>
      </w:tr>
      <w:tr w:rsidR="00F24A80" w:rsidTr="00DB78E3">
        <w:trPr>
          <w:trHeight w:val="65"/>
        </w:trPr>
        <w:tc>
          <w:tcPr>
            <w:tcW w:w="709" w:type="dxa"/>
            <w:shd w:val="clear" w:color="auto" w:fill="C4BC96" w:themeFill="background2" w:themeFillShade="BF"/>
          </w:tcPr>
          <w:p w:rsidR="00F24A80" w:rsidRDefault="00F24A80" w:rsidP="00DB78E3">
            <w:pPr>
              <w:widowControl w:val="0"/>
              <w:autoSpaceDE w:val="0"/>
              <w:autoSpaceDN w:val="0"/>
              <w:adjustRightInd w:val="0"/>
              <w:contextualSpacing/>
              <w:jc w:val="center"/>
              <w:rPr>
                <w:b/>
              </w:rPr>
            </w:pPr>
            <w:r>
              <w:rPr>
                <w:b/>
                <w:sz w:val="22"/>
              </w:rPr>
              <w:t>7.2</w:t>
            </w:r>
          </w:p>
        </w:tc>
        <w:tc>
          <w:tcPr>
            <w:tcW w:w="8789" w:type="dxa"/>
            <w:gridSpan w:val="3"/>
            <w:shd w:val="clear" w:color="auto" w:fill="auto"/>
          </w:tcPr>
          <w:p w:rsidR="00F24A80" w:rsidRDefault="00F24A80" w:rsidP="00F24A80">
            <w:pPr>
              <w:widowControl w:val="0"/>
              <w:autoSpaceDE w:val="0"/>
              <w:autoSpaceDN w:val="0"/>
              <w:adjustRightInd w:val="0"/>
              <w:contextualSpacing/>
              <w:jc w:val="center"/>
              <w:rPr>
                <w:b/>
              </w:rPr>
            </w:pPr>
            <w:r>
              <w:rPr>
                <w:b/>
                <w:sz w:val="22"/>
              </w:rPr>
              <w:t>В области социального обслуживания населения</w:t>
            </w:r>
          </w:p>
        </w:tc>
      </w:tr>
      <w:tr w:rsidR="00F24A80" w:rsidRPr="00D16C8F" w:rsidTr="00F24A80">
        <w:trPr>
          <w:trHeight w:val="706"/>
        </w:trPr>
        <w:tc>
          <w:tcPr>
            <w:tcW w:w="709" w:type="dxa"/>
            <w:vMerge w:val="restart"/>
            <w:shd w:val="clear" w:color="auto" w:fill="auto"/>
          </w:tcPr>
          <w:p w:rsidR="00F24A80" w:rsidRDefault="00F24A80" w:rsidP="00F24A80">
            <w:pPr>
              <w:widowControl w:val="0"/>
              <w:autoSpaceDE w:val="0"/>
              <w:autoSpaceDN w:val="0"/>
              <w:adjustRightInd w:val="0"/>
              <w:contextualSpacing/>
              <w:jc w:val="center"/>
            </w:pPr>
            <w:r>
              <w:rPr>
                <w:sz w:val="22"/>
              </w:rPr>
              <w:t>7.2.1</w:t>
            </w:r>
          </w:p>
        </w:tc>
        <w:tc>
          <w:tcPr>
            <w:tcW w:w="1985" w:type="dxa"/>
            <w:vMerge w:val="restart"/>
            <w:shd w:val="clear" w:color="auto" w:fill="auto"/>
          </w:tcPr>
          <w:p w:rsidR="00F24A80" w:rsidRPr="0083400A" w:rsidRDefault="00F24A80" w:rsidP="00F24A80">
            <w:pPr>
              <w:tabs>
                <w:tab w:val="left" w:pos="6780"/>
              </w:tabs>
              <w:contextualSpacing/>
              <w:rPr>
                <w:spacing w:val="-6"/>
              </w:rPr>
            </w:pPr>
            <w:r w:rsidRPr="00F24A80">
              <w:rPr>
                <w:spacing w:val="-6"/>
                <w:sz w:val="22"/>
                <w:szCs w:val="22"/>
              </w:rPr>
              <w:t>Многофунк</w:t>
            </w:r>
            <w:r>
              <w:rPr>
                <w:spacing w:val="-6"/>
                <w:sz w:val="22"/>
                <w:szCs w:val="22"/>
              </w:rPr>
              <w:t>ци</w:t>
            </w:r>
            <w:r>
              <w:rPr>
                <w:spacing w:val="-6"/>
                <w:sz w:val="22"/>
                <w:szCs w:val="22"/>
              </w:rPr>
              <w:t>о</w:t>
            </w:r>
            <w:r>
              <w:rPr>
                <w:spacing w:val="-6"/>
                <w:sz w:val="22"/>
                <w:szCs w:val="22"/>
              </w:rPr>
              <w:t>нальные центры оказания госуда</w:t>
            </w:r>
            <w:r>
              <w:rPr>
                <w:spacing w:val="-6"/>
                <w:sz w:val="22"/>
                <w:szCs w:val="22"/>
              </w:rPr>
              <w:t>р</w:t>
            </w:r>
            <w:r>
              <w:rPr>
                <w:spacing w:val="-6"/>
                <w:sz w:val="22"/>
                <w:szCs w:val="22"/>
              </w:rPr>
              <w:t>ственных и мун</w:t>
            </w:r>
            <w:r>
              <w:rPr>
                <w:spacing w:val="-6"/>
                <w:sz w:val="22"/>
                <w:szCs w:val="22"/>
              </w:rPr>
              <w:t>и</w:t>
            </w:r>
            <w:r>
              <w:rPr>
                <w:spacing w:val="-6"/>
                <w:sz w:val="22"/>
                <w:szCs w:val="22"/>
              </w:rPr>
              <w:t>ципальных услуг населению</w:t>
            </w:r>
          </w:p>
        </w:tc>
        <w:tc>
          <w:tcPr>
            <w:tcW w:w="2126" w:type="dxa"/>
            <w:shd w:val="clear" w:color="auto" w:fill="auto"/>
          </w:tcPr>
          <w:p w:rsidR="00F24A80" w:rsidRPr="00692776" w:rsidRDefault="00F24A80" w:rsidP="00DB78E3">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vMerge w:val="restart"/>
            <w:shd w:val="clear" w:color="auto" w:fill="auto"/>
          </w:tcPr>
          <w:p w:rsidR="00F24A80" w:rsidRPr="00D16C8F" w:rsidRDefault="00F24A80" w:rsidP="00DB78E3">
            <w:pPr>
              <w:widowControl w:val="0"/>
              <w:autoSpaceDE w:val="0"/>
              <w:autoSpaceDN w:val="0"/>
              <w:adjustRightInd w:val="0"/>
              <w:contextualSpacing/>
            </w:pPr>
            <w:r>
              <w:rPr>
                <w:sz w:val="22"/>
                <w:szCs w:val="22"/>
              </w:rPr>
              <w:t xml:space="preserve">Установлены </w:t>
            </w:r>
            <w:r w:rsidRPr="00F24A80">
              <w:rPr>
                <w:sz w:val="22"/>
                <w:szCs w:val="22"/>
              </w:rPr>
              <w:t>для территорий средней плотн</w:t>
            </w:r>
            <w:r w:rsidRPr="00F24A80">
              <w:rPr>
                <w:sz w:val="22"/>
                <w:szCs w:val="22"/>
              </w:rPr>
              <w:t>о</w:t>
            </w:r>
            <w:r w:rsidRPr="00F24A80">
              <w:rPr>
                <w:sz w:val="22"/>
                <w:szCs w:val="22"/>
              </w:rPr>
              <w:t>сти расселения в соотв</w:t>
            </w:r>
            <w:r>
              <w:rPr>
                <w:sz w:val="22"/>
                <w:szCs w:val="22"/>
              </w:rPr>
              <w:t>етствии с классифик</w:t>
            </w:r>
            <w:r>
              <w:rPr>
                <w:sz w:val="22"/>
                <w:szCs w:val="22"/>
              </w:rPr>
              <w:t>а</w:t>
            </w:r>
            <w:r>
              <w:rPr>
                <w:sz w:val="22"/>
                <w:szCs w:val="22"/>
              </w:rPr>
              <w:t>цией, приве</w:t>
            </w:r>
            <w:r w:rsidRPr="00F24A80">
              <w:rPr>
                <w:sz w:val="22"/>
                <w:szCs w:val="22"/>
              </w:rPr>
              <w:t>денной в Региональных нормат</w:t>
            </w:r>
            <w:r w:rsidRPr="00F24A80">
              <w:rPr>
                <w:sz w:val="22"/>
                <w:szCs w:val="22"/>
              </w:rPr>
              <w:t>и</w:t>
            </w:r>
            <w:r w:rsidRPr="00F24A80">
              <w:rPr>
                <w:sz w:val="22"/>
                <w:szCs w:val="22"/>
              </w:rPr>
              <w:t>вах градостроительного проектирования Во</w:t>
            </w:r>
            <w:r w:rsidRPr="00F24A80">
              <w:rPr>
                <w:sz w:val="22"/>
                <w:szCs w:val="22"/>
              </w:rPr>
              <w:t>л</w:t>
            </w:r>
            <w:r w:rsidRPr="00F24A80">
              <w:rPr>
                <w:sz w:val="22"/>
                <w:szCs w:val="22"/>
              </w:rPr>
              <w:t>гоградской области (Приказ Комитета стро</w:t>
            </w:r>
            <w:r w:rsidRPr="00F24A80">
              <w:rPr>
                <w:sz w:val="22"/>
                <w:szCs w:val="22"/>
              </w:rPr>
              <w:t>и</w:t>
            </w:r>
            <w:r w:rsidRPr="00F24A80">
              <w:rPr>
                <w:sz w:val="22"/>
                <w:szCs w:val="22"/>
              </w:rPr>
              <w:t>тельства Волгоградской области от 21.03.2016 г. № 114-ОД</w:t>
            </w:r>
            <w:r>
              <w:rPr>
                <w:sz w:val="22"/>
                <w:szCs w:val="22"/>
              </w:rPr>
              <w:t xml:space="preserve"> «Об утверждении региональных нормативов градостроительного проектиров</w:t>
            </w:r>
            <w:r>
              <w:rPr>
                <w:sz w:val="22"/>
                <w:szCs w:val="22"/>
              </w:rPr>
              <w:t>а</w:t>
            </w:r>
            <w:r>
              <w:rPr>
                <w:sz w:val="22"/>
                <w:szCs w:val="22"/>
              </w:rPr>
              <w:t>ния Волгоградской области»</w:t>
            </w:r>
            <w:r w:rsidRPr="00F24A80">
              <w:rPr>
                <w:sz w:val="22"/>
                <w:szCs w:val="22"/>
              </w:rPr>
              <w:t>).</w:t>
            </w:r>
          </w:p>
        </w:tc>
      </w:tr>
      <w:tr w:rsidR="00F24A80" w:rsidRPr="00064DFF" w:rsidTr="00DB78E3">
        <w:trPr>
          <w:trHeight w:val="1200"/>
        </w:trPr>
        <w:tc>
          <w:tcPr>
            <w:tcW w:w="709" w:type="dxa"/>
            <w:vMerge/>
            <w:shd w:val="clear" w:color="auto" w:fill="auto"/>
          </w:tcPr>
          <w:p w:rsidR="00F24A80" w:rsidRDefault="00F24A80" w:rsidP="00DB78E3">
            <w:pPr>
              <w:widowControl w:val="0"/>
              <w:autoSpaceDE w:val="0"/>
              <w:autoSpaceDN w:val="0"/>
              <w:adjustRightInd w:val="0"/>
              <w:contextualSpacing/>
              <w:jc w:val="center"/>
            </w:pPr>
          </w:p>
        </w:tc>
        <w:tc>
          <w:tcPr>
            <w:tcW w:w="1985" w:type="dxa"/>
            <w:vMerge/>
            <w:shd w:val="clear" w:color="auto" w:fill="auto"/>
          </w:tcPr>
          <w:p w:rsidR="00F24A80" w:rsidRDefault="00F24A80" w:rsidP="00DB78E3">
            <w:pPr>
              <w:widowControl w:val="0"/>
              <w:autoSpaceDE w:val="0"/>
              <w:autoSpaceDN w:val="0"/>
              <w:adjustRightInd w:val="0"/>
              <w:contextualSpacing/>
            </w:pPr>
          </w:p>
        </w:tc>
        <w:tc>
          <w:tcPr>
            <w:tcW w:w="2126" w:type="dxa"/>
            <w:shd w:val="clear" w:color="auto" w:fill="auto"/>
          </w:tcPr>
          <w:p w:rsidR="00F24A80" w:rsidRPr="007124FB" w:rsidRDefault="00F24A80" w:rsidP="00DB78E3">
            <w:pPr>
              <w:shd w:val="clear" w:color="auto" w:fill="FFFFFF"/>
              <w:contextualSpacing/>
              <w:rPr>
                <w:color w:val="000000"/>
              </w:rPr>
            </w:pPr>
            <w:r>
              <w:rPr>
                <w:color w:val="000000"/>
                <w:sz w:val="22"/>
                <w:szCs w:val="22"/>
              </w:rPr>
              <w:t>Показатель макс</w:t>
            </w:r>
            <w:r>
              <w:rPr>
                <w:color w:val="000000"/>
                <w:sz w:val="22"/>
                <w:szCs w:val="22"/>
              </w:rPr>
              <w:t>и</w:t>
            </w:r>
            <w:r>
              <w:rPr>
                <w:color w:val="000000"/>
                <w:sz w:val="22"/>
                <w:szCs w:val="22"/>
              </w:rPr>
              <w:t>мального допуст</w:t>
            </w:r>
            <w:r>
              <w:rPr>
                <w:color w:val="000000"/>
                <w:sz w:val="22"/>
                <w:szCs w:val="22"/>
              </w:rPr>
              <w:t>и</w:t>
            </w:r>
            <w:r>
              <w:rPr>
                <w:color w:val="000000"/>
                <w:sz w:val="22"/>
                <w:szCs w:val="22"/>
              </w:rPr>
              <w:t>мого уровня терр</w:t>
            </w:r>
            <w:r>
              <w:rPr>
                <w:color w:val="000000"/>
                <w:sz w:val="22"/>
                <w:szCs w:val="22"/>
              </w:rPr>
              <w:t>и</w:t>
            </w:r>
            <w:r>
              <w:rPr>
                <w:color w:val="000000"/>
                <w:sz w:val="22"/>
                <w:szCs w:val="22"/>
              </w:rPr>
              <w:t>ториальной досту</w:t>
            </w:r>
            <w:r>
              <w:rPr>
                <w:color w:val="000000"/>
                <w:sz w:val="22"/>
                <w:szCs w:val="22"/>
              </w:rPr>
              <w:t>п</w:t>
            </w:r>
            <w:r>
              <w:rPr>
                <w:color w:val="000000"/>
                <w:sz w:val="22"/>
                <w:szCs w:val="22"/>
              </w:rPr>
              <w:t>ности</w:t>
            </w:r>
          </w:p>
        </w:tc>
        <w:tc>
          <w:tcPr>
            <w:tcW w:w="4678" w:type="dxa"/>
            <w:vMerge/>
            <w:shd w:val="clear" w:color="auto" w:fill="auto"/>
          </w:tcPr>
          <w:p w:rsidR="00F24A80" w:rsidRPr="00064DFF" w:rsidRDefault="00F24A80" w:rsidP="00DB78E3">
            <w:pPr>
              <w:widowControl w:val="0"/>
              <w:autoSpaceDE w:val="0"/>
              <w:autoSpaceDN w:val="0"/>
              <w:adjustRightInd w:val="0"/>
              <w:contextualSpacing/>
            </w:pPr>
          </w:p>
        </w:tc>
      </w:tr>
      <w:tr w:rsidR="009551F5" w:rsidTr="00DB78E3">
        <w:trPr>
          <w:trHeight w:val="65"/>
        </w:trPr>
        <w:tc>
          <w:tcPr>
            <w:tcW w:w="709" w:type="dxa"/>
            <w:shd w:val="clear" w:color="auto" w:fill="C4BC96" w:themeFill="background2" w:themeFillShade="BF"/>
          </w:tcPr>
          <w:p w:rsidR="009551F5" w:rsidRDefault="009551F5" w:rsidP="009551F5">
            <w:pPr>
              <w:widowControl w:val="0"/>
              <w:autoSpaceDE w:val="0"/>
              <w:autoSpaceDN w:val="0"/>
              <w:adjustRightInd w:val="0"/>
              <w:contextualSpacing/>
              <w:jc w:val="center"/>
              <w:rPr>
                <w:b/>
              </w:rPr>
            </w:pPr>
            <w:r>
              <w:rPr>
                <w:b/>
                <w:sz w:val="22"/>
              </w:rPr>
              <w:t>7.3</w:t>
            </w:r>
          </w:p>
        </w:tc>
        <w:tc>
          <w:tcPr>
            <w:tcW w:w="8789" w:type="dxa"/>
            <w:gridSpan w:val="3"/>
            <w:shd w:val="clear" w:color="auto" w:fill="auto"/>
          </w:tcPr>
          <w:p w:rsidR="009551F5" w:rsidRDefault="009551F5" w:rsidP="00DB78E3">
            <w:pPr>
              <w:widowControl w:val="0"/>
              <w:autoSpaceDE w:val="0"/>
              <w:autoSpaceDN w:val="0"/>
              <w:adjustRightInd w:val="0"/>
              <w:contextualSpacing/>
              <w:jc w:val="center"/>
              <w:rPr>
                <w:b/>
              </w:rPr>
            </w:pPr>
            <w:r>
              <w:rPr>
                <w:b/>
                <w:sz w:val="22"/>
              </w:rPr>
              <w:t xml:space="preserve">В области </w:t>
            </w:r>
            <w:r w:rsidRPr="009551F5">
              <w:rPr>
                <w:b/>
                <w:sz w:val="22"/>
              </w:rPr>
              <w:t xml:space="preserve">обеспечения деятельности органов </w:t>
            </w:r>
          </w:p>
          <w:p w:rsidR="009551F5" w:rsidRDefault="009551F5" w:rsidP="00DB78E3">
            <w:pPr>
              <w:widowControl w:val="0"/>
              <w:autoSpaceDE w:val="0"/>
              <w:autoSpaceDN w:val="0"/>
              <w:adjustRightInd w:val="0"/>
              <w:contextualSpacing/>
              <w:jc w:val="center"/>
              <w:rPr>
                <w:b/>
              </w:rPr>
            </w:pPr>
            <w:r w:rsidRPr="009551F5">
              <w:rPr>
                <w:b/>
                <w:sz w:val="22"/>
              </w:rPr>
              <w:t>местного самоуправления муниципального района</w:t>
            </w:r>
          </w:p>
        </w:tc>
      </w:tr>
      <w:tr w:rsidR="009551F5" w:rsidRPr="00D16C8F" w:rsidTr="009551F5">
        <w:trPr>
          <w:trHeight w:val="65"/>
        </w:trPr>
        <w:tc>
          <w:tcPr>
            <w:tcW w:w="709" w:type="dxa"/>
            <w:shd w:val="clear" w:color="auto" w:fill="auto"/>
          </w:tcPr>
          <w:p w:rsidR="009551F5" w:rsidRDefault="009551F5" w:rsidP="009551F5">
            <w:pPr>
              <w:widowControl w:val="0"/>
              <w:autoSpaceDE w:val="0"/>
              <w:autoSpaceDN w:val="0"/>
              <w:adjustRightInd w:val="0"/>
              <w:contextualSpacing/>
              <w:jc w:val="center"/>
            </w:pPr>
            <w:r>
              <w:rPr>
                <w:sz w:val="22"/>
              </w:rPr>
              <w:t>7.3.1</w:t>
            </w:r>
          </w:p>
        </w:tc>
        <w:tc>
          <w:tcPr>
            <w:tcW w:w="1985" w:type="dxa"/>
            <w:shd w:val="clear" w:color="auto" w:fill="auto"/>
          </w:tcPr>
          <w:p w:rsidR="009551F5" w:rsidRPr="0083400A" w:rsidRDefault="009551F5" w:rsidP="00DB78E3">
            <w:pPr>
              <w:tabs>
                <w:tab w:val="left" w:pos="6780"/>
              </w:tabs>
              <w:contextualSpacing/>
              <w:rPr>
                <w:spacing w:val="-6"/>
              </w:rPr>
            </w:pPr>
            <w:r w:rsidRPr="009551F5">
              <w:rPr>
                <w:spacing w:val="-6"/>
                <w:sz w:val="22"/>
                <w:szCs w:val="22"/>
              </w:rPr>
              <w:t xml:space="preserve">Администрация </w:t>
            </w:r>
            <w:r w:rsidR="005F2CEE" w:rsidRPr="005F2CEE">
              <w:rPr>
                <w:bCs/>
                <w:spacing w:val="-6"/>
                <w:sz w:val="22"/>
                <w:szCs w:val="22"/>
              </w:rPr>
              <w:t>городского посел</w:t>
            </w:r>
            <w:r w:rsidR="005F2CEE" w:rsidRPr="005F2CEE">
              <w:rPr>
                <w:bCs/>
                <w:spacing w:val="-6"/>
                <w:sz w:val="22"/>
                <w:szCs w:val="22"/>
              </w:rPr>
              <w:t>е</w:t>
            </w:r>
            <w:r w:rsidR="005F2CEE" w:rsidRPr="005F2CEE">
              <w:rPr>
                <w:bCs/>
                <w:spacing w:val="-6"/>
                <w:sz w:val="22"/>
                <w:szCs w:val="22"/>
              </w:rPr>
              <w:t>ния город Котово</w:t>
            </w:r>
            <w:r w:rsidR="005F2CEE" w:rsidRPr="005F2CEE">
              <w:rPr>
                <w:spacing w:val="-6"/>
                <w:sz w:val="22"/>
                <w:szCs w:val="22"/>
              </w:rPr>
              <w:t xml:space="preserve"> </w:t>
            </w:r>
            <w:r w:rsidR="00F55266">
              <w:rPr>
                <w:spacing w:val="-6"/>
                <w:sz w:val="22"/>
                <w:szCs w:val="22"/>
              </w:rPr>
              <w:t>Котовского</w:t>
            </w:r>
            <w:r w:rsidRPr="009551F5">
              <w:rPr>
                <w:spacing w:val="-6"/>
                <w:sz w:val="22"/>
                <w:szCs w:val="22"/>
              </w:rPr>
              <w:t xml:space="preserve"> мун</w:t>
            </w:r>
            <w:r w:rsidRPr="009551F5">
              <w:rPr>
                <w:spacing w:val="-6"/>
                <w:sz w:val="22"/>
                <w:szCs w:val="22"/>
              </w:rPr>
              <w:t>и</w:t>
            </w:r>
            <w:r w:rsidRPr="009551F5">
              <w:rPr>
                <w:spacing w:val="-6"/>
                <w:sz w:val="22"/>
                <w:szCs w:val="22"/>
              </w:rPr>
              <w:t>ципального района Волгоградской о</w:t>
            </w:r>
            <w:r w:rsidRPr="009551F5">
              <w:rPr>
                <w:spacing w:val="-6"/>
                <w:sz w:val="22"/>
                <w:szCs w:val="22"/>
              </w:rPr>
              <w:t>б</w:t>
            </w:r>
            <w:r w:rsidRPr="009551F5">
              <w:rPr>
                <w:spacing w:val="-6"/>
                <w:sz w:val="22"/>
                <w:szCs w:val="22"/>
              </w:rPr>
              <w:t>ласти</w:t>
            </w:r>
          </w:p>
        </w:tc>
        <w:tc>
          <w:tcPr>
            <w:tcW w:w="2126" w:type="dxa"/>
            <w:shd w:val="clear" w:color="auto" w:fill="auto"/>
          </w:tcPr>
          <w:p w:rsidR="009551F5" w:rsidRPr="00692776" w:rsidRDefault="009551F5" w:rsidP="00DB78E3">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shd w:val="clear" w:color="auto" w:fill="auto"/>
          </w:tcPr>
          <w:p w:rsidR="008621CC" w:rsidRDefault="008621CC" w:rsidP="008621CC">
            <w:pPr>
              <w:widowControl w:val="0"/>
              <w:autoSpaceDE w:val="0"/>
              <w:autoSpaceDN w:val="0"/>
              <w:adjustRightInd w:val="0"/>
              <w:contextualSpacing/>
            </w:pPr>
            <w:r>
              <w:rPr>
                <w:sz w:val="22"/>
                <w:szCs w:val="22"/>
              </w:rPr>
              <w:t xml:space="preserve">В соответствии с </w:t>
            </w:r>
            <w:r>
              <w:rPr>
                <w:sz w:val="22"/>
              </w:rPr>
              <w:t xml:space="preserve">рекомендациями </w:t>
            </w:r>
            <w:r w:rsidR="001D0821" w:rsidRPr="00BB74F0">
              <w:rPr>
                <w:sz w:val="22"/>
                <w:szCs w:val="22"/>
              </w:rPr>
              <w:t>СП 42.13330.2016. Свод правил. Градостроител</w:t>
            </w:r>
            <w:r w:rsidR="001D0821" w:rsidRPr="00BB74F0">
              <w:rPr>
                <w:sz w:val="22"/>
                <w:szCs w:val="22"/>
              </w:rPr>
              <w:t>ь</w:t>
            </w:r>
            <w:r w:rsidR="001D0821" w:rsidRPr="00BB74F0">
              <w:rPr>
                <w:sz w:val="22"/>
                <w:szCs w:val="22"/>
              </w:rPr>
              <w:t>ство. Планировка и застройка городских и сельских поселений. Актуализированная р</w:t>
            </w:r>
            <w:r w:rsidR="001D0821" w:rsidRPr="00BB74F0">
              <w:rPr>
                <w:sz w:val="22"/>
                <w:szCs w:val="22"/>
              </w:rPr>
              <w:t>е</w:t>
            </w:r>
            <w:r w:rsidR="001D0821" w:rsidRPr="00BB74F0">
              <w:rPr>
                <w:sz w:val="22"/>
                <w:szCs w:val="22"/>
              </w:rPr>
              <w:t xml:space="preserve">дакция </w:t>
            </w:r>
            <w:proofErr w:type="spellStart"/>
            <w:r w:rsidR="001D0821" w:rsidRPr="00BB74F0">
              <w:rPr>
                <w:sz w:val="22"/>
                <w:szCs w:val="22"/>
              </w:rPr>
              <w:t>СНиП</w:t>
            </w:r>
            <w:proofErr w:type="spellEnd"/>
            <w:r w:rsidR="001D0821" w:rsidRPr="00BB74F0">
              <w:rPr>
                <w:sz w:val="22"/>
                <w:szCs w:val="22"/>
              </w:rPr>
              <w:t xml:space="preserve"> 2.07.01-89*</w:t>
            </w:r>
            <w:r>
              <w:rPr>
                <w:sz w:val="22"/>
                <w:szCs w:val="22"/>
              </w:rPr>
              <w:t xml:space="preserve">, норма площади принимается в </w:t>
            </w:r>
            <w:r w:rsidRPr="008621CC">
              <w:rPr>
                <w:sz w:val="22"/>
                <w:szCs w:val="22"/>
              </w:rPr>
              <w:t>зависимости от этажности зд</w:t>
            </w:r>
            <w:r w:rsidRPr="008621CC">
              <w:rPr>
                <w:sz w:val="22"/>
                <w:szCs w:val="22"/>
              </w:rPr>
              <w:t>а</w:t>
            </w:r>
            <w:r w:rsidRPr="008621CC">
              <w:rPr>
                <w:sz w:val="22"/>
                <w:szCs w:val="22"/>
              </w:rPr>
              <w:t xml:space="preserve">ния, </w:t>
            </w:r>
            <w:r>
              <w:rPr>
                <w:sz w:val="22"/>
                <w:szCs w:val="22"/>
              </w:rPr>
              <w:t>кв. м.</w:t>
            </w:r>
            <w:r w:rsidRPr="008621CC">
              <w:rPr>
                <w:sz w:val="22"/>
                <w:szCs w:val="22"/>
              </w:rPr>
              <w:t xml:space="preserve"> на 1 сотрудника</w:t>
            </w:r>
            <w:r>
              <w:rPr>
                <w:sz w:val="22"/>
                <w:szCs w:val="22"/>
              </w:rPr>
              <w:t xml:space="preserve">, </w:t>
            </w:r>
            <w:proofErr w:type="gramStart"/>
            <w:r>
              <w:rPr>
                <w:sz w:val="22"/>
                <w:szCs w:val="22"/>
              </w:rPr>
              <w:t>в</w:t>
            </w:r>
            <w:proofErr w:type="gramEnd"/>
            <w:r>
              <w:rPr>
                <w:sz w:val="22"/>
                <w:szCs w:val="22"/>
              </w:rPr>
              <w:t xml:space="preserve"> </w:t>
            </w:r>
            <w:proofErr w:type="gramStart"/>
            <w:r>
              <w:rPr>
                <w:sz w:val="22"/>
                <w:szCs w:val="22"/>
              </w:rPr>
              <w:t>о</w:t>
            </w:r>
            <w:r w:rsidRPr="008621CC">
              <w:rPr>
                <w:sz w:val="22"/>
                <w:szCs w:val="22"/>
              </w:rPr>
              <w:t>бластных</w:t>
            </w:r>
            <w:proofErr w:type="gramEnd"/>
            <w:r w:rsidRPr="008621CC">
              <w:rPr>
                <w:sz w:val="22"/>
                <w:szCs w:val="22"/>
              </w:rPr>
              <w:t>, кра</w:t>
            </w:r>
            <w:r w:rsidRPr="008621CC">
              <w:rPr>
                <w:sz w:val="22"/>
                <w:szCs w:val="22"/>
              </w:rPr>
              <w:t>е</w:t>
            </w:r>
            <w:r w:rsidRPr="008621CC">
              <w:rPr>
                <w:sz w:val="22"/>
                <w:szCs w:val="22"/>
              </w:rPr>
              <w:t xml:space="preserve">вых, городских, </w:t>
            </w:r>
            <w:r w:rsidRPr="008621CC">
              <w:rPr>
                <w:i/>
                <w:sz w:val="22"/>
                <w:szCs w:val="22"/>
              </w:rPr>
              <w:t>районных органов власти</w:t>
            </w:r>
            <w:r w:rsidRPr="008621CC">
              <w:rPr>
                <w:sz w:val="22"/>
                <w:szCs w:val="22"/>
              </w:rPr>
              <w:t xml:space="preserve">, </w:t>
            </w:r>
            <w:r>
              <w:rPr>
                <w:sz w:val="22"/>
                <w:szCs w:val="22"/>
              </w:rPr>
              <w:t>кв. м.</w:t>
            </w:r>
            <w:r w:rsidRPr="008621CC">
              <w:rPr>
                <w:sz w:val="22"/>
                <w:szCs w:val="22"/>
              </w:rPr>
              <w:t xml:space="preserve"> на 1 сотру</w:t>
            </w:r>
            <w:r w:rsidRPr="008621CC">
              <w:rPr>
                <w:sz w:val="22"/>
                <w:szCs w:val="22"/>
              </w:rPr>
              <w:t>д</w:t>
            </w:r>
            <w:r w:rsidRPr="008621CC">
              <w:rPr>
                <w:sz w:val="22"/>
                <w:szCs w:val="22"/>
              </w:rPr>
              <w:t>ника:</w:t>
            </w:r>
            <w:r>
              <w:rPr>
                <w:sz w:val="22"/>
                <w:szCs w:val="22"/>
              </w:rPr>
              <w:t xml:space="preserve"> </w:t>
            </w:r>
            <w:r w:rsidRPr="008621CC">
              <w:rPr>
                <w:sz w:val="22"/>
                <w:szCs w:val="22"/>
              </w:rPr>
              <w:t>54-30 при этажности 3-5</w:t>
            </w:r>
            <w:r>
              <w:rPr>
                <w:sz w:val="22"/>
                <w:szCs w:val="22"/>
              </w:rPr>
              <w:t xml:space="preserve"> этажей.</w:t>
            </w:r>
          </w:p>
          <w:p w:rsidR="008621CC" w:rsidRPr="00D16C8F" w:rsidRDefault="008621CC" w:rsidP="009119F6">
            <w:pPr>
              <w:widowControl w:val="0"/>
              <w:autoSpaceDE w:val="0"/>
              <w:autoSpaceDN w:val="0"/>
              <w:adjustRightInd w:val="0"/>
              <w:contextualSpacing/>
            </w:pPr>
            <w:r>
              <w:rPr>
                <w:sz w:val="22"/>
                <w:szCs w:val="22"/>
              </w:rPr>
              <w:t>В соответствии с условиями развития муниц</w:t>
            </w:r>
            <w:r>
              <w:rPr>
                <w:sz w:val="22"/>
                <w:szCs w:val="22"/>
              </w:rPr>
              <w:t>и</w:t>
            </w:r>
            <w:r>
              <w:rPr>
                <w:sz w:val="22"/>
                <w:szCs w:val="22"/>
              </w:rPr>
              <w:t>пального района, с учетом рекомендаций СП, минимальный показатель принимается на уровне: (</w:t>
            </w:r>
            <w:r w:rsidR="009119F6">
              <w:rPr>
                <w:sz w:val="22"/>
                <w:szCs w:val="22"/>
              </w:rPr>
              <w:t>54</w:t>
            </w:r>
            <w:r>
              <w:rPr>
                <w:sz w:val="22"/>
                <w:szCs w:val="22"/>
              </w:rPr>
              <w:t xml:space="preserve"> + 30) х 0,5 = </w:t>
            </w:r>
            <w:r w:rsidR="009119F6">
              <w:rPr>
                <w:b/>
                <w:sz w:val="22"/>
                <w:szCs w:val="22"/>
              </w:rPr>
              <w:t>42</w:t>
            </w:r>
            <w:r w:rsidRPr="008621CC">
              <w:rPr>
                <w:b/>
                <w:sz w:val="22"/>
                <w:szCs w:val="22"/>
              </w:rPr>
              <w:t xml:space="preserve"> кв.м.</w:t>
            </w:r>
            <w:r>
              <w:rPr>
                <w:sz w:val="22"/>
                <w:szCs w:val="22"/>
              </w:rPr>
              <w:t xml:space="preserve"> на 1 сотру</w:t>
            </w:r>
            <w:r>
              <w:rPr>
                <w:sz w:val="22"/>
                <w:szCs w:val="22"/>
              </w:rPr>
              <w:t>д</w:t>
            </w:r>
            <w:r>
              <w:rPr>
                <w:sz w:val="22"/>
                <w:szCs w:val="22"/>
              </w:rPr>
              <w:t>ника.</w:t>
            </w:r>
          </w:p>
        </w:tc>
      </w:tr>
      <w:tr w:rsidR="009551F5" w:rsidRPr="00D16C8F" w:rsidTr="009551F5">
        <w:trPr>
          <w:trHeight w:val="65"/>
        </w:trPr>
        <w:tc>
          <w:tcPr>
            <w:tcW w:w="709" w:type="dxa"/>
            <w:shd w:val="clear" w:color="auto" w:fill="auto"/>
          </w:tcPr>
          <w:p w:rsidR="009551F5" w:rsidRDefault="009551F5" w:rsidP="009551F5">
            <w:pPr>
              <w:widowControl w:val="0"/>
              <w:autoSpaceDE w:val="0"/>
              <w:autoSpaceDN w:val="0"/>
              <w:adjustRightInd w:val="0"/>
              <w:contextualSpacing/>
              <w:jc w:val="center"/>
            </w:pPr>
            <w:r>
              <w:rPr>
                <w:sz w:val="22"/>
              </w:rPr>
              <w:t>7.3.2</w:t>
            </w:r>
          </w:p>
        </w:tc>
        <w:tc>
          <w:tcPr>
            <w:tcW w:w="1985" w:type="dxa"/>
            <w:shd w:val="clear" w:color="auto" w:fill="auto"/>
          </w:tcPr>
          <w:p w:rsidR="009551F5" w:rsidRPr="009551F5" w:rsidRDefault="009551F5" w:rsidP="009551F5">
            <w:pPr>
              <w:tabs>
                <w:tab w:val="left" w:pos="6780"/>
              </w:tabs>
              <w:contextualSpacing/>
              <w:rPr>
                <w:spacing w:val="-6"/>
              </w:rPr>
            </w:pPr>
            <w:r w:rsidRPr="009551F5">
              <w:rPr>
                <w:spacing w:val="-6"/>
                <w:sz w:val="22"/>
                <w:szCs w:val="22"/>
              </w:rPr>
              <w:t xml:space="preserve">Муниципальный </w:t>
            </w:r>
          </w:p>
          <w:p w:rsidR="009551F5" w:rsidRPr="0083400A" w:rsidRDefault="009551F5" w:rsidP="009551F5">
            <w:pPr>
              <w:tabs>
                <w:tab w:val="left" w:pos="6780"/>
              </w:tabs>
              <w:contextualSpacing/>
              <w:rPr>
                <w:spacing w:val="-6"/>
              </w:rPr>
            </w:pPr>
            <w:r w:rsidRPr="009551F5">
              <w:rPr>
                <w:spacing w:val="-6"/>
                <w:sz w:val="22"/>
                <w:szCs w:val="22"/>
              </w:rPr>
              <w:t>архив</w:t>
            </w:r>
          </w:p>
        </w:tc>
        <w:tc>
          <w:tcPr>
            <w:tcW w:w="2126" w:type="dxa"/>
            <w:shd w:val="clear" w:color="auto" w:fill="auto"/>
          </w:tcPr>
          <w:p w:rsidR="009551F5" w:rsidRPr="00692776" w:rsidRDefault="009551F5" w:rsidP="009551F5">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shd w:val="clear" w:color="auto" w:fill="auto"/>
          </w:tcPr>
          <w:p w:rsidR="009551F5" w:rsidRPr="00D16C8F" w:rsidRDefault="00AF74DE" w:rsidP="00AF74DE">
            <w:pPr>
              <w:widowControl w:val="0"/>
              <w:autoSpaceDE w:val="0"/>
              <w:autoSpaceDN w:val="0"/>
              <w:adjustRightInd w:val="0"/>
              <w:contextualSpacing/>
            </w:pPr>
            <w:r>
              <w:rPr>
                <w:sz w:val="22"/>
                <w:szCs w:val="22"/>
              </w:rPr>
              <w:t>Минимальный показатель установлен в соо</w:t>
            </w:r>
            <w:r>
              <w:rPr>
                <w:sz w:val="22"/>
                <w:szCs w:val="22"/>
              </w:rPr>
              <w:t>т</w:t>
            </w:r>
            <w:r>
              <w:rPr>
                <w:sz w:val="22"/>
                <w:szCs w:val="22"/>
              </w:rPr>
              <w:t xml:space="preserve">ветствии с </w:t>
            </w:r>
            <w:r w:rsidRPr="00AF74DE">
              <w:rPr>
                <w:sz w:val="22"/>
                <w:szCs w:val="22"/>
              </w:rPr>
              <w:t>СП 44.13330.2011 Администрати</w:t>
            </w:r>
            <w:r w:rsidRPr="00AF74DE">
              <w:rPr>
                <w:sz w:val="22"/>
                <w:szCs w:val="22"/>
              </w:rPr>
              <w:t>в</w:t>
            </w:r>
            <w:r w:rsidRPr="00AF74DE">
              <w:rPr>
                <w:sz w:val="22"/>
                <w:szCs w:val="22"/>
              </w:rPr>
              <w:t>ные и бытовые здания. Актуализированная редакция СНиП 2.09.04-87</w:t>
            </w:r>
            <w:r>
              <w:rPr>
                <w:sz w:val="22"/>
                <w:szCs w:val="22"/>
              </w:rPr>
              <w:t>, п. 6.9, Таблица 7.</w:t>
            </w:r>
          </w:p>
        </w:tc>
      </w:tr>
      <w:tr w:rsidR="00B039E6" w:rsidTr="00DB78E3">
        <w:trPr>
          <w:trHeight w:val="65"/>
        </w:trPr>
        <w:tc>
          <w:tcPr>
            <w:tcW w:w="709" w:type="dxa"/>
            <w:shd w:val="clear" w:color="auto" w:fill="C4BC96" w:themeFill="background2" w:themeFillShade="BF"/>
          </w:tcPr>
          <w:p w:rsidR="00B039E6" w:rsidRDefault="00B039E6" w:rsidP="00B039E6">
            <w:pPr>
              <w:widowControl w:val="0"/>
              <w:autoSpaceDE w:val="0"/>
              <w:autoSpaceDN w:val="0"/>
              <w:adjustRightInd w:val="0"/>
              <w:contextualSpacing/>
              <w:jc w:val="center"/>
              <w:rPr>
                <w:b/>
              </w:rPr>
            </w:pPr>
            <w:r>
              <w:rPr>
                <w:b/>
                <w:sz w:val="22"/>
              </w:rPr>
              <w:t>7.4</w:t>
            </w:r>
          </w:p>
        </w:tc>
        <w:tc>
          <w:tcPr>
            <w:tcW w:w="8789" w:type="dxa"/>
            <w:gridSpan w:val="3"/>
            <w:shd w:val="clear" w:color="auto" w:fill="auto"/>
          </w:tcPr>
          <w:p w:rsidR="00B039E6" w:rsidRDefault="00B039E6" w:rsidP="00B039E6">
            <w:pPr>
              <w:widowControl w:val="0"/>
              <w:autoSpaceDE w:val="0"/>
              <w:autoSpaceDN w:val="0"/>
              <w:adjustRightInd w:val="0"/>
              <w:contextualSpacing/>
              <w:jc w:val="center"/>
              <w:rPr>
                <w:b/>
              </w:rPr>
            </w:pPr>
            <w:r>
              <w:rPr>
                <w:b/>
                <w:sz w:val="22"/>
              </w:rPr>
              <w:t>В области ритуального обслуживания населения</w:t>
            </w:r>
          </w:p>
        </w:tc>
      </w:tr>
      <w:tr w:rsidR="00B039E6" w:rsidRPr="00D16C8F" w:rsidTr="00B039E6">
        <w:trPr>
          <w:trHeight w:val="1013"/>
        </w:trPr>
        <w:tc>
          <w:tcPr>
            <w:tcW w:w="709" w:type="dxa"/>
            <w:shd w:val="clear" w:color="auto" w:fill="auto"/>
          </w:tcPr>
          <w:p w:rsidR="00B039E6" w:rsidRDefault="00B039E6" w:rsidP="00B039E6">
            <w:pPr>
              <w:widowControl w:val="0"/>
              <w:autoSpaceDE w:val="0"/>
              <w:autoSpaceDN w:val="0"/>
              <w:adjustRightInd w:val="0"/>
              <w:contextualSpacing/>
              <w:jc w:val="center"/>
            </w:pPr>
            <w:r>
              <w:rPr>
                <w:sz w:val="22"/>
              </w:rPr>
              <w:t>7.4.1</w:t>
            </w:r>
          </w:p>
        </w:tc>
        <w:tc>
          <w:tcPr>
            <w:tcW w:w="1985" w:type="dxa"/>
            <w:shd w:val="clear" w:color="auto" w:fill="auto"/>
          </w:tcPr>
          <w:p w:rsidR="00B039E6" w:rsidRPr="0083400A" w:rsidRDefault="00B039E6" w:rsidP="00B039E6">
            <w:pPr>
              <w:tabs>
                <w:tab w:val="left" w:pos="6780"/>
              </w:tabs>
              <w:contextualSpacing/>
              <w:rPr>
                <w:spacing w:val="-6"/>
              </w:rPr>
            </w:pPr>
            <w:r w:rsidRPr="00B039E6">
              <w:rPr>
                <w:spacing w:val="-6"/>
                <w:sz w:val="22"/>
                <w:szCs w:val="22"/>
              </w:rPr>
              <w:t>Организации по</w:t>
            </w:r>
            <w:r>
              <w:rPr>
                <w:spacing w:val="-6"/>
                <w:sz w:val="22"/>
                <w:szCs w:val="22"/>
              </w:rPr>
              <w:t>х</w:t>
            </w:r>
            <w:r>
              <w:rPr>
                <w:spacing w:val="-6"/>
                <w:sz w:val="22"/>
                <w:szCs w:val="22"/>
              </w:rPr>
              <w:t>о</w:t>
            </w:r>
            <w:r>
              <w:rPr>
                <w:spacing w:val="-6"/>
                <w:sz w:val="22"/>
                <w:szCs w:val="22"/>
              </w:rPr>
              <w:t>ронного обслуж</w:t>
            </w:r>
            <w:r>
              <w:rPr>
                <w:spacing w:val="-6"/>
                <w:sz w:val="22"/>
                <w:szCs w:val="22"/>
              </w:rPr>
              <w:t>и</w:t>
            </w:r>
            <w:r>
              <w:rPr>
                <w:spacing w:val="-6"/>
                <w:sz w:val="22"/>
                <w:szCs w:val="22"/>
              </w:rPr>
              <w:t>вания населения</w:t>
            </w:r>
          </w:p>
        </w:tc>
        <w:tc>
          <w:tcPr>
            <w:tcW w:w="2126" w:type="dxa"/>
            <w:vMerge w:val="restart"/>
            <w:shd w:val="clear" w:color="auto" w:fill="auto"/>
          </w:tcPr>
          <w:p w:rsidR="00B039E6" w:rsidRDefault="00B039E6" w:rsidP="00DB78E3">
            <w:pPr>
              <w:shd w:val="clear" w:color="auto" w:fill="FFFFFF"/>
              <w:contextualSpacing/>
              <w:rPr>
                <w:color w:val="000000"/>
              </w:rPr>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p w:rsidR="00B039E6" w:rsidRPr="00692776" w:rsidRDefault="00B039E6" w:rsidP="00DB78E3">
            <w:pPr>
              <w:shd w:val="clear" w:color="auto" w:fill="FFFFFF"/>
              <w:contextualSpacing/>
            </w:pPr>
            <w:r w:rsidRPr="007124FB">
              <w:rPr>
                <w:color w:val="000000"/>
                <w:sz w:val="22"/>
                <w:szCs w:val="22"/>
              </w:rPr>
              <w:t>Показатель мин</w:t>
            </w:r>
            <w:r w:rsidRPr="007124FB">
              <w:rPr>
                <w:color w:val="000000"/>
                <w:sz w:val="22"/>
                <w:szCs w:val="22"/>
              </w:rPr>
              <w:t>и</w:t>
            </w:r>
            <w:r w:rsidRPr="007124FB">
              <w:rPr>
                <w:color w:val="000000"/>
                <w:sz w:val="22"/>
                <w:szCs w:val="22"/>
              </w:rPr>
              <w:t>мально допустим</w:t>
            </w:r>
            <w:r w:rsidRPr="007124FB">
              <w:rPr>
                <w:color w:val="000000"/>
                <w:sz w:val="22"/>
                <w:szCs w:val="22"/>
              </w:rPr>
              <w:t>о</w:t>
            </w:r>
            <w:r w:rsidRPr="007124FB">
              <w:rPr>
                <w:color w:val="000000"/>
                <w:sz w:val="22"/>
                <w:szCs w:val="22"/>
              </w:rPr>
              <w:t>го уровня обесп</w:t>
            </w:r>
            <w:r w:rsidRPr="007124FB">
              <w:rPr>
                <w:color w:val="000000"/>
                <w:sz w:val="22"/>
                <w:szCs w:val="22"/>
              </w:rPr>
              <w:t>е</w:t>
            </w:r>
            <w:r w:rsidRPr="007124FB">
              <w:rPr>
                <w:color w:val="000000"/>
                <w:sz w:val="22"/>
                <w:szCs w:val="22"/>
              </w:rPr>
              <w:t>ченности</w:t>
            </w:r>
          </w:p>
        </w:tc>
        <w:tc>
          <w:tcPr>
            <w:tcW w:w="4678" w:type="dxa"/>
            <w:vMerge w:val="restart"/>
            <w:shd w:val="clear" w:color="auto" w:fill="auto"/>
          </w:tcPr>
          <w:p w:rsidR="00B039E6" w:rsidRPr="00D16C8F" w:rsidRDefault="00ED0205" w:rsidP="00DB78E3">
            <w:pPr>
              <w:widowControl w:val="0"/>
              <w:autoSpaceDE w:val="0"/>
              <w:autoSpaceDN w:val="0"/>
              <w:adjustRightInd w:val="0"/>
              <w:contextualSpacing/>
            </w:pPr>
            <w:r>
              <w:rPr>
                <w:sz w:val="22"/>
              </w:rPr>
              <w:t xml:space="preserve">Установлены в соответствии с требованиями </w:t>
            </w:r>
            <w:r w:rsidR="001D0821" w:rsidRPr="00BB74F0">
              <w:rPr>
                <w:sz w:val="22"/>
                <w:szCs w:val="22"/>
              </w:rPr>
              <w:t>СП 42.13330.2016. Свод правил. Градостро</w:t>
            </w:r>
            <w:r w:rsidR="001D0821" w:rsidRPr="00BB74F0">
              <w:rPr>
                <w:sz w:val="22"/>
                <w:szCs w:val="22"/>
              </w:rPr>
              <w:t>и</w:t>
            </w:r>
            <w:r w:rsidR="001D0821" w:rsidRPr="00BB74F0">
              <w:rPr>
                <w:sz w:val="22"/>
                <w:szCs w:val="22"/>
              </w:rPr>
              <w:t>тельство. Планировка и застройка городских и сельских поселений. Актуализированная р</w:t>
            </w:r>
            <w:r w:rsidR="001D0821" w:rsidRPr="00BB74F0">
              <w:rPr>
                <w:sz w:val="22"/>
                <w:szCs w:val="22"/>
              </w:rPr>
              <w:t>е</w:t>
            </w:r>
            <w:r w:rsidR="001D0821" w:rsidRPr="00BB74F0">
              <w:rPr>
                <w:sz w:val="22"/>
                <w:szCs w:val="22"/>
              </w:rPr>
              <w:t xml:space="preserve">дакция </w:t>
            </w:r>
            <w:proofErr w:type="spellStart"/>
            <w:r w:rsidR="001D0821" w:rsidRPr="00BB74F0">
              <w:rPr>
                <w:sz w:val="22"/>
                <w:szCs w:val="22"/>
              </w:rPr>
              <w:t>СНиП</w:t>
            </w:r>
            <w:proofErr w:type="spellEnd"/>
            <w:r w:rsidR="001D0821" w:rsidRPr="00BB74F0">
              <w:rPr>
                <w:sz w:val="22"/>
                <w:szCs w:val="22"/>
              </w:rPr>
              <w:t xml:space="preserve"> 2.07.01-89*</w:t>
            </w:r>
            <w:r>
              <w:rPr>
                <w:sz w:val="22"/>
                <w:szCs w:val="22"/>
              </w:rPr>
              <w:t>и территориал</w:t>
            </w:r>
            <w:r>
              <w:rPr>
                <w:sz w:val="22"/>
                <w:szCs w:val="22"/>
              </w:rPr>
              <w:t>ь</w:t>
            </w:r>
            <w:r>
              <w:rPr>
                <w:sz w:val="22"/>
                <w:szCs w:val="22"/>
              </w:rPr>
              <w:t>ными особенностями развития поселений муниц</w:t>
            </w:r>
            <w:r>
              <w:rPr>
                <w:sz w:val="22"/>
                <w:szCs w:val="22"/>
              </w:rPr>
              <w:t>и</w:t>
            </w:r>
            <w:r>
              <w:rPr>
                <w:sz w:val="22"/>
                <w:szCs w:val="22"/>
              </w:rPr>
              <w:t>пального района.</w:t>
            </w:r>
          </w:p>
        </w:tc>
      </w:tr>
      <w:tr w:rsidR="00B039E6" w:rsidRPr="00D16C8F" w:rsidTr="00DB78E3">
        <w:trPr>
          <w:trHeight w:val="1012"/>
        </w:trPr>
        <w:tc>
          <w:tcPr>
            <w:tcW w:w="709" w:type="dxa"/>
            <w:shd w:val="clear" w:color="auto" w:fill="auto"/>
          </w:tcPr>
          <w:p w:rsidR="00B039E6" w:rsidRDefault="00B039E6" w:rsidP="00B039E6">
            <w:pPr>
              <w:widowControl w:val="0"/>
              <w:autoSpaceDE w:val="0"/>
              <w:autoSpaceDN w:val="0"/>
              <w:adjustRightInd w:val="0"/>
              <w:contextualSpacing/>
              <w:jc w:val="center"/>
            </w:pPr>
            <w:r>
              <w:rPr>
                <w:sz w:val="22"/>
              </w:rPr>
              <w:t>7.4.2</w:t>
            </w:r>
          </w:p>
        </w:tc>
        <w:tc>
          <w:tcPr>
            <w:tcW w:w="1985" w:type="dxa"/>
            <w:shd w:val="clear" w:color="auto" w:fill="auto"/>
          </w:tcPr>
          <w:p w:rsidR="00B039E6" w:rsidRPr="00B039E6" w:rsidRDefault="00B039E6" w:rsidP="00B039E6">
            <w:pPr>
              <w:tabs>
                <w:tab w:val="left" w:pos="6780"/>
              </w:tabs>
              <w:contextualSpacing/>
              <w:rPr>
                <w:spacing w:val="-6"/>
              </w:rPr>
            </w:pPr>
            <w:r w:rsidRPr="00B039E6">
              <w:rPr>
                <w:spacing w:val="-6"/>
                <w:sz w:val="22"/>
                <w:szCs w:val="22"/>
              </w:rPr>
              <w:t>Кладбища трад</w:t>
            </w:r>
            <w:r w:rsidRPr="00B039E6">
              <w:rPr>
                <w:spacing w:val="-6"/>
                <w:sz w:val="22"/>
                <w:szCs w:val="22"/>
              </w:rPr>
              <w:t>и</w:t>
            </w:r>
            <w:r w:rsidRPr="00B039E6">
              <w:rPr>
                <w:spacing w:val="-6"/>
                <w:sz w:val="22"/>
                <w:szCs w:val="22"/>
              </w:rPr>
              <w:t>ционного захор</w:t>
            </w:r>
            <w:r w:rsidRPr="00B039E6">
              <w:rPr>
                <w:spacing w:val="-6"/>
                <w:sz w:val="22"/>
                <w:szCs w:val="22"/>
              </w:rPr>
              <w:t>о</w:t>
            </w:r>
            <w:r w:rsidRPr="00B039E6">
              <w:rPr>
                <w:spacing w:val="-6"/>
                <w:sz w:val="22"/>
                <w:szCs w:val="22"/>
              </w:rPr>
              <w:t>нения</w:t>
            </w:r>
          </w:p>
        </w:tc>
        <w:tc>
          <w:tcPr>
            <w:tcW w:w="2126" w:type="dxa"/>
            <w:vMerge/>
            <w:shd w:val="clear" w:color="auto" w:fill="auto"/>
          </w:tcPr>
          <w:p w:rsidR="00B039E6" w:rsidRPr="007124FB" w:rsidRDefault="00B039E6" w:rsidP="00DB78E3">
            <w:pPr>
              <w:shd w:val="clear" w:color="auto" w:fill="FFFFFF"/>
              <w:contextualSpacing/>
              <w:rPr>
                <w:color w:val="000000"/>
              </w:rPr>
            </w:pPr>
          </w:p>
        </w:tc>
        <w:tc>
          <w:tcPr>
            <w:tcW w:w="4678" w:type="dxa"/>
            <w:vMerge/>
            <w:shd w:val="clear" w:color="auto" w:fill="auto"/>
          </w:tcPr>
          <w:p w:rsidR="00B039E6" w:rsidRPr="00D16C8F" w:rsidRDefault="00B039E6" w:rsidP="00DB78E3">
            <w:pPr>
              <w:widowControl w:val="0"/>
              <w:autoSpaceDE w:val="0"/>
              <w:autoSpaceDN w:val="0"/>
              <w:adjustRightInd w:val="0"/>
              <w:contextualSpacing/>
            </w:pPr>
          </w:p>
        </w:tc>
      </w:tr>
    </w:tbl>
    <w:p w:rsidR="00D5562C" w:rsidRDefault="00D5562C" w:rsidP="00D5562C">
      <w:pPr>
        <w:pBdr>
          <w:bottom w:val="single" w:sz="12" w:space="1" w:color="244061" w:themeColor="accent1" w:themeShade="80"/>
        </w:pBdr>
        <w:shd w:val="clear" w:color="auto" w:fill="F2F2F2" w:themeFill="background1" w:themeFillShade="F2"/>
        <w:jc w:val="both"/>
        <w:rPr>
          <w:b/>
          <w:szCs w:val="28"/>
        </w:rPr>
      </w:pPr>
      <w:r>
        <w:rPr>
          <w:b/>
          <w:szCs w:val="28"/>
        </w:rPr>
        <w:lastRenderedPageBreak/>
        <w:t xml:space="preserve">3.   ПРАВИЛА И ОБЛАСТЬ ПРИМЕНЕНИЯ РАСЧЕТНЫХ ПОКАЗАТЕЛЕЙ, </w:t>
      </w:r>
    </w:p>
    <w:p w:rsidR="00D5562C" w:rsidRDefault="00D5562C" w:rsidP="00D5562C">
      <w:pPr>
        <w:pBdr>
          <w:bottom w:val="single" w:sz="12" w:space="1" w:color="244061" w:themeColor="accent1" w:themeShade="80"/>
        </w:pBdr>
        <w:shd w:val="clear" w:color="auto" w:fill="F2F2F2" w:themeFill="background1" w:themeFillShade="F2"/>
        <w:jc w:val="both"/>
        <w:rPr>
          <w:rFonts w:eastAsia="Calibri"/>
          <w:b/>
          <w:szCs w:val="28"/>
          <w:lang w:eastAsia="en-US"/>
        </w:rPr>
      </w:pPr>
      <w:r>
        <w:rPr>
          <w:b/>
          <w:szCs w:val="28"/>
        </w:rPr>
        <w:t xml:space="preserve">      СОДЕРЖАЩИХСЯ В ОСНОВНОЙ ЧАСТИ</w:t>
      </w:r>
    </w:p>
    <w:p w:rsidR="00F24A80" w:rsidRDefault="00F24A80">
      <w:pPr>
        <w:autoSpaceDE w:val="0"/>
        <w:spacing w:line="276" w:lineRule="auto"/>
        <w:ind w:firstLine="851"/>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505"/>
      </w:tblGrid>
      <w:tr w:rsidR="00EA4426" w:rsidTr="00DB78E3">
        <w:tc>
          <w:tcPr>
            <w:tcW w:w="567" w:type="dxa"/>
            <w:shd w:val="clear" w:color="auto" w:fill="C4BC96" w:themeFill="background2" w:themeFillShade="BF"/>
          </w:tcPr>
          <w:p w:rsidR="00EA4426" w:rsidRDefault="00EA4426" w:rsidP="00DB78E3">
            <w:pPr>
              <w:autoSpaceDE w:val="0"/>
              <w:jc w:val="both"/>
              <w:rPr>
                <w:rFonts w:eastAsia="TimesNewRomanPSMT"/>
                <w:b/>
              </w:rPr>
            </w:pPr>
            <w:r>
              <w:rPr>
                <w:b/>
              </w:rPr>
              <w:t>3.1</w:t>
            </w:r>
          </w:p>
        </w:tc>
        <w:tc>
          <w:tcPr>
            <w:tcW w:w="8505" w:type="dxa"/>
          </w:tcPr>
          <w:p w:rsidR="00EA4426" w:rsidRDefault="00EA4426" w:rsidP="00DB78E3">
            <w:pPr>
              <w:autoSpaceDE w:val="0"/>
              <w:rPr>
                <w:rFonts w:eastAsia="TimesNewRomanPSMT"/>
                <w:b/>
              </w:rPr>
            </w:pPr>
            <w:r>
              <w:rPr>
                <w:b/>
              </w:rPr>
              <w:t>Область применения расчетных показателей</w:t>
            </w:r>
          </w:p>
        </w:tc>
      </w:tr>
    </w:tbl>
    <w:p w:rsidR="00EA4426" w:rsidRDefault="00EA4426" w:rsidP="00D5562C">
      <w:pPr>
        <w:autoSpaceDE w:val="0"/>
        <w:spacing w:line="276" w:lineRule="auto"/>
        <w:ind w:firstLine="851"/>
        <w:jc w:val="both"/>
      </w:pPr>
    </w:p>
    <w:p w:rsidR="00D5562C" w:rsidRPr="00D5562C" w:rsidRDefault="00D5562C" w:rsidP="00D5562C">
      <w:pPr>
        <w:autoSpaceDE w:val="0"/>
        <w:spacing w:line="276" w:lineRule="auto"/>
        <w:ind w:firstLine="851"/>
        <w:jc w:val="both"/>
      </w:pPr>
      <w:r>
        <w:t>Мест</w:t>
      </w:r>
      <w:r w:rsidRPr="00D5562C">
        <w:t>ные нормативы градостроительного проектирования</w:t>
      </w:r>
      <w:r>
        <w:t xml:space="preserve"> </w:t>
      </w:r>
      <w:r w:rsidR="005F2CEE" w:rsidRPr="005F2CEE">
        <w:rPr>
          <w:bCs/>
        </w:rPr>
        <w:t>городского поселения город Котово</w:t>
      </w:r>
      <w:r w:rsidR="005F2CEE" w:rsidRPr="005F2CEE">
        <w:t xml:space="preserve"> </w:t>
      </w:r>
      <w:r w:rsidR="00F55266">
        <w:t>Котовского</w:t>
      </w:r>
      <w:r>
        <w:t xml:space="preserve"> муниципального района</w:t>
      </w:r>
      <w:r w:rsidRPr="00D5562C">
        <w:t xml:space="preserve"> Волгоградской области являются об</w:t>
      </w:r>
      <w:r w:rsidRPr="00D5562C">
        <w:t>я</w:t>
      </w:r>
      <w:r w:rsidRPr="00D5562C">
        <w:t xml:space="preserve">зательными для применения всеми участниками градостроительной деятельности в </w:t>
      </w:r>
      <w:r w:rsidR="005F2CEE">
        <w:t>горо</w:t>
      </w:r>
      <w:r w:rsidR="005F2CEE">
        <w:t>д</w:t>
      </w:r>
      <w:r w:rsidR="005F2CEE">
        <w:t>ском поселении</w:t>
      </w:r>
      <w:r w:rsidRPr="00D5562C">
        <w:t xml:space="preserve"> и учитываются при разработке документов территориального планиров</w:t>
      </w:r>
      <w:r w:rsidRPr="00D5562C">
        <w:t>а</w:t>
      </w:r>
      <w:r w:rsidRPr="00D5562C">
        <w:t xml:space="preserve">ния </w:t>
      </w:r>
      <w:r w:rsidR="005F2CEE" w:rsidRPr="005F2CEE">
        <w:rPr>
          <w:bCs/>
        </w:rPr>
        <w:t>городского поселения город Котово</w:t>
      </w:r>
      <w:r w:rsidR="005F2CEE" w:rsidRPr="005F2CEE">
        <w:t xml:space="preserve"> </w:t>
      </w:r>
      <w:r w:rsidR="00F55266">
        <w:t>Котовского</w:t>
      </w:r>
      <w:r w:rsidRPr="00D5562C">
        <w:t xml:space="preserve"> муниципального района Волгогра</w:t>
      </w:r>
      <w:r w:rsidRPr="00D5562C">
        <w:t>д</w:t>
      </w:r>
      <w:r w:rsidRPr="00D5562C">
        <w:t xml:space="preserve">ской области, </w:t>
      </w:r>
      <w:r>
        <w:t xml:space="preserve">документов градостроительного зонирования – </w:t>
      </w:r>
      <w:r w:rsidRPr="00D5562C">
        <w:t xml:space="preserve">правил землепользования и застройки, документации по планировке территорий в части размещения объектов </w:t>
      </w:r>
      <w:r w:rsidR="00EA4426">
        <w:t>мес</w:t>
      </w:r>
      <w:r w:rsidR="00EA4426">
        <w:t>т</w:t>
      </w:r>
      <w:r w:rsidRPr="00D5562C">
        <w:t>ного значения</w:t>
      </w:r>
      <w:r w:rsidR="00EA4426">
        <w:t xml:space="preserve"> </w:t>
      </w:r>
      <w:r w:rsidR="005F2CEE">
        <w:t>городского поселения</w:t>
      </w:r>
      <w:r w:rsidRPr="00D5562C">
        <w:t xml:space="preserve">, подготовке проектной документации применительно к строящимся, реконструируемым объектам капитального строительства </w:t>
      </w:r>
      <w:r w:rsidR="00EA4426">
        <w:t>мест</w:t>
      </w:r>
      <w:r w:rsidRPr="00D5562C">
        <w:t>ного знач</w:t>
      </w:r>
      <w:r w:rsidRPr="00D5562C">
        <w:t>е</w:t>
      </w:r>
      <w:r w:rsidRPr="00D5562C">
        <w:t xml:space="preserve">ния в </w:t>
      </w:r>
      <w:r w:rsidR="005F2CEE" w:rsidRPr="005F2CEE">
        <w:rPr>
          <w:bCs/>
        </w:rPr>
        <w:t>городско</w:t>
      </w:r>
      <w:r w:rsidR="005F2CEE">
        <w:rPr>
          <w:bCs/>
        </w:rPr>
        <w:t>м</w:t>
      </w:r>
      <w:r w:rsidR="005F2CEE" w:rsidRPr="005F2CEE">
        <w:rPr>
          <w:bCs/>
        </w:rPr>
        <w:t xml:space="preserve"> поселени</w:t>
      </w:r>
      <w:r w:rsidR="005F2CEE">
        <w:rPr>
          <w:bCs/>
        </w:rPr>
        <w:t>и</w:t>
      </w:r>
      <w:r w:rsidR="005F2CEE" w:rsidRPr="005F2CEE">
        <w:rPr>
          <w:bCs/>
        </w:rPr>
        <w:t xml:space="preserve"> город Котово</w:t>
      </w:r>
      <w:r w:rsidRPr="00D5562C">
        <w:t xml:space="preserve"> </w:t>
      </w:r>
      <w:r w:rsidR="00F55266">
        <w:t>Котовского</w:t>
      </w:r>
      <w:r w:rsidR="00EA4426">
        <w:t xml:space="preserve"> района</w:t>
      </w:r>
      <w:r w:rsidRPr="00D5562C">
        <w:t>.</w:t>
      </w:r>
    </w:p>
    <w:p w:rsidR="00D5562C" w:rsidRPr="00D5562C" w:rsidRDefault="00D5562C" w:rsidP="00D5562C">
      <w:pPr>
        <w:autoSpaceDE w:val="0"/>
        <w:spacing w:line="276" w:lineRule="auto"/>
        <w:ind w:firstLine="851"/>
        <w:jc w:val="both"/>
      </w:pPr>
      <w:r w:rsidRPr="00D5562C">
        <w:t xml:space="preserve">В соответствии с Приказом </w:t>
      </w:r>
      <w:proofErr w:type="spellStart"/>
      <w:r w:rsidRPr="00D5562C">
        <w:t>Минрегиона</w:t>
      </w:r>
      <w:proofErr w:type="spellEnd"/>
      <w:r w:rsidRPr="00D5562C">
        <w:t xml:space="preserve"> Российской Федерации от 26.05.2011 № 244 «Об утверждении Методических рекомендаций по разработке проектов генеральных планов поселений и городских округов», </w:t>
      </w:r>
      <w:r w:rsidR="00EA4426">
        <w:t>мест</w:t>
      </w:r>
      <w:r w:rsidRPr="00D5562C">
        <w:t>ные нормативы градостроительного прое</w:t>
      </w:r>
      <w:r w:rsidRPr="00D5562C">
        <w:t>к</w:t>
      </w:r>
      <w:r w:rsidRPr="00D5562C">
        <w:t>тирования представляют собой совокупность стандартов по разработке документов терр</w:t>
      </w:r>
      <w:r w:rsidRPr="00D5562C">
        <w:t>и</w:t>
      </w:r>
      <w:r w:rsidRPr="00D5562C">
        <w:t>ториального планирования, градостроительного зонирования и документации по план</w:t>
      </w:r>
      <w:r w:rsidRPr="00D5562C">
        <w:t>и</w:t>
      </w:r>
      <w:r w:rsidRPr="00D5562C">
        <w:t>ровке территории в части размещения объектов регионального значения, включая ста</w:t>
      </w:r>
      <w:r w:rsidRPr="00D5562C">
        <w:t>н</w:t>
      </w:r>
      <w:r w:rsidRPr="00D5562C">
        <w:t>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предусматривающих качественные и количественные тр</w:t>
      </w:r>
      <w:r w:rsidRPr="00D5562C">
        <w:t>е</w:t>
      </w:r>
      <w:r w:rsidRPr="00D5562C">
        <w:t>бования к размещению объектов капитального строительства, территориальных и фун</w:t>
      </w:r>
      <w:r w:rsidRPr="00D5562C">
        <w:t>к</w:t>
      </w:r>
      <w:r w:rsidRPr="00D5562C">
        <w:t>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элементов планировочной структуры, публичных серв</w:t>
      </w:r>
      <w:r w:rsidRPr="00D5562C">
        <w:t>и</w:t>
      </w:r>
      <w:r w:rsidRPr="00D5562C">
        <w:t>тутов, обеспечивающих устойчивое развитие территорий.</w:t>
      </w:r>
    </w:p>
    <w:p w:rsidR="00D5562C" w:rsidRPr="00D5562C" w:rsidRDefault="00D5562C" w:rsidP="00D5562C">
      <w:pPr>
        <w:autoSpaceDE w:val="0"/>
        <w:spacing w:line="276" w:lineRule="auto"/>
        <w:ind w:firstLine="851"/>
        <w:jc w:val="both"/>
      </w:pPr>
      <w:r w:rsidRPr="00D5562C">
        <w:t>Нормативы содержат минимальные расчётные показатели обеспечения благопр</w:t>
      </w:r>
      <w:r w:rsidRPr="00D5562C">
        <w:t>и</w:t>
      </w:r>
      <w:r w:rsidRPr="00D5562C">
        <w:t>ятных условий жизнедеятельности человека, в том числе показатели обеспечения объе</w:t>
      </w:r>
      <w:r w:rsidRPr="00D5562C">
        <w:t>к</w:t>
      </w:r>
      <w:r w:rsidRPr="00D5562C">
        <w:t>тами социального и коммунально-бытового назначения, доступности объектов социальн</w:t>
      </w:r>
      <w:r w:rsidRPr="00D5562C">
        <w:t>о</w:t>
      </w:r>
      <w:r w:rsidRPr="00D5562C">
        <w:t>го назначения для насел</w:t>
      </w:r>
      <w:r w:rsidRPr="00D5562C">
        <w:t>е</w:t>
      </w:r>
      <w:r w:rsidRPr="00D5562C">
        <w:t>ния.</w:t>
      </w:r>
    </w:p>
    <w:p w:rsidR="00D5562C" w:rsidRPr="00D5562C" w:rsidRDefault="00EA4426" w:rsidP="00D5562C">
      <w:pPr>
        <w:autoSpaceDE w:val="0"/>
        <w:spacing w:line="276" w:lineRule="auto"/>
        <w:ind w:firstLine="851"/>
        <w:jc w:val="both"/>
      </w:pPr>
      <w:proofErr w:type="gramStart"/>
      <w:r>
        <w:t>Мест</w:t>
      </w:r>
      <w:r w:rsidR="00D5562C" w:rsidRPr="00D5562C">
        <w:t>ные нормативы градостроительного проектирования</w:t>
      </w:r>
      <w:r w:rsidRPr="00EA4426">
        <w:t xml:space="preserve"> </w:t>
      </w:r>
      <w:r w:rsidR="008F2693" w:rsidRPr="008F2693">
        <w:t xml:space="preserve">городского поселения город Котово </w:t>
      </w:r>
      <w:r w:rsidR="00F55266">
        <w:t>Котовского</w:t>
      </w:r>
      <w:r w:rsidRPr="00EA4426">
        <w:t xml:space="preserve"> муниципального района</w:t>
      </w:r>
      <w:r w:rsidR="00D5562C" w:rsidRPr="00D5562C">
        <w:t xml:space="preserve"> применяются при подготовке докуме</w:t>
      </w:r>
      <w:r w:rsidR="00D5562C" w:rsidRPr="00D5562C">
        <w:t>н</w:t>
      </w:r>
      <w:r w:rsidR="00D5562C" w:rsidRPr="00D5562C">
        <w:t>тов территориального планиров</w:t>
      </w:r>
      <w:r w:rsidR="00D5562C" w:rsidRPr="00D5562C">
        <w:t>а</w:t>
      </w:r>
      <w:r w:rsidR="00D5562C" w:rsidRPr="00D5562C">
        <w:t>ния (схем</w:t>
      </w:r>
      <w:r>
        <w:t>ы</w:t>
      </w:r>
      <w:r w:rsidR="00D5562C" w:rsidRPr="00D5562C">
        <w:t xml:space="preserve"> территориального планирования </w:t>
      </w:r>
      <w:r w:rsidR="008F2693">
        <w:t>городского поселения</w:t>
      </w:r>
      <w:r w:rsidR="00D5562C" w:rsidRPr="00D5562C">
        <w:t>, генеральн</w:t>
      </w:r>
      <w:r w:rsidR="008F2693">
        <w:t>ого</w:t>
      </w:r>
      <w:r w:rsidR="00D5562C" w:rsidRPr="00D5562C">
        <w:t xml:space="preserve"> план</w:t>
      </w:r>
      <w:r w:rsidR="008F2693">
        <w:t>а</w:t>
      </w:r>
      <w:r w:rsidR="00D5562C" w:rsidRPr="00D5562C">
        <w:t xml:space="preserve"> городск</w:t>
      </w:r>
      <w:r w:rsidR="008F2693">
        <w:t>ого</w:t>
      </w:r>
      <w:r w:rsidR="00D5562C" w:rsidRPr="00D5562C">
        <w:t xml:space="preserve"> поселени</w:t>
      </w:r>
      <w:r w:rsidR="008F2693">
        <w:t>я</w:t>
      </w:r>
      <w:r w:rsidR="00D5562C" w:rsidRPr="00D5562C">
        <w:t>), документации по планировке те</w:t>
      </w:r>
      <w:r w:rsidR="00D5562C" w:rsidRPr="00D5562C">
        <w:t>р</w:t>
      </w:r>
      <w:r w:rsidR="00D5562C" w:rsidRPr="00D5562C">
        <w:t>риторий в части размещения об</w:t>
      </w:r>
      <w:r w:rsidR="00D5562C" w:rsidRPr="00D5562C">
        <w:t>ъ</w:t>
      </w:r>
      <w:r w:rsidR="00D5562C" w:rsidRPr="00D5562C">
        <w:t xml:space="preserve">ектов </w:t>
      </w:r>
      <w:r>
        <w:t>мест</w:t>
      </w:r>
      <w:r w:rsidR="00D5562C" w:rsidRPr="00D5562C">
        <w:t>ного значения</w:t>
      </w:r>
      <w:r>
        <w:t xml:space="preserve"> </w:t>
      </w:r>
      <w:r w:rsidR="008F2693">
        <w:t>городского поселения</w:t>
      </w:r>
      <w:r w:rsidR="00D5562C" w:rsidRPr="00D5562C">
        <w:t>,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w:t>
      </w:r>
      <w:r w:rsidR="00D5562C" w:rsidRPr="00D5562C">
        <w:t>в</w:t>
      </w:r>
      <w:r w:rsidR="00D5562C" w:rsidRPr="00D5562C">
        <w:t>ления, при</w:t>
      </w:r>
      <w:proofErr w:type="gramEnd"/>
      <w:r w:rsidR="00D5562C" w:rsidRPr="00D5562C">
        <w:t xml:space="preserve"> </w:t>
      </w:r>
      <w:proofErr w:type="gramStart"/>
      <w:r w:rsidR="00D5562C" w:rsidRPr="00D5562C">
        <w:t>осуществлении</w:t>
      </w:r>
      <w:proofErr w:type="gramEnd"/>
      <w:r w:rsidR="00D5562C" w:rsidRPr="00D5562C">
        <w:t xml:space="preserve"> градостроительной деятельности физическими и юридическ</w:t>
      </w:r>
      <w:r w:rsidR="00D5562C" w:rsidRPr="00D5562C">
        <w:t>и</w:t>
      </w:r>
      <w:r w:rsidR="00D5562C" w:rsidRPr="00D5562C">
        <w:t>ми лицами.</w:t>
      </w:r>
    </w:p>
    <w:p w:rsidR="00D5562C" w:rsidRDefault="00EA4426" w:rsidP="00D5562C">
      <w:pPr>
        <w:autoSpaceDE w:val="0"/>
        <w:spacing w:line="276" w:lineRule="auto"/>
        <w:ind w:firstLine="851"/>
        <w:jc w:val="both"/>
      </w:pPr>
      <w:r>
        <w:t>Мест</w:t>
      </w:r>
      <w:r w:rsidR="00D5562C" w:rsidRPr="00D5562C">
        <w:t xml:space="preserve">ные нормативы градостроительного проектирования распространяются на предлагаемые к размещению на территории </w:t>
      </w:r>
      <w:r w:rsidR="008F2693" w:rsidRPr="008F2693">
        <w:t xml:space="preserve">городского поселения город Котово </w:t>
      </w:r>
      <w:r w:rsidR="00F55266">
        <w:t>Кото</w:t>
      </w:r>
      <w:r w:rsidR="00F55266">
        <w:t>в</w:t>
      </w:r>
      <w:r w:rsidR="00F55266">
        <w:lastRenderedPageBreak/>
        <w:t>ского</w:t>
      </w:r>
      <w:r w:rsidRPr="00EA4426">
        <w:t xml:space="preserve"> муниципального района </w:t>
      </w:r>
      <w:r w:rsidR="00D5562C" w:rsidRPr="00D5562C">
        <w:t xml:space="preserve">Волгоградской области объекты </w:t>
      </w:r>
      <w:r>
        <w:t>мест</w:t>
      </w:r>
      <w:r w:rsidR="00D5562C" w:rsidRPr="00D5562C">
        <w:t>ного значения в о</w:t>
      </w:r>
      <w:r w:rsidR="00D5562C" w:rsidRPr="00D5562C">
        <w:t>б</w:t>
      </w:r>
      <w:r w:rsidR="00D5562C" w:rsidRPr="00D5562C">
        <w:t xml:space="preserve">ласти </w:t>
      </w:r>
      <w:r w:rsidRPr="00EA4426">
        <w:t>транспорта, инженерного обеспечения, области образ</w:t>
      </w:r>
      <w:r>
        <w:t>ования, здравоохранения, ф</w:t>
      </w:r>
      <w:r>
        <w:t>и</w:t>
      </w:r>
      <w:r>
        <w:t>зиче</w:t>
      </w:r>
      <w:r w:rsidRPr="00EA4426">
        <w:t>ской культуры и спорта, в области утилизации и переработки бытовых и промышле</w:t>
      </w:r>
      <w:r w:rsidRPr="00EA4426">
        <w:t>н</w:t>
      </w:r>
      <w:r w:rsidRPr="00EA4426">
        <w:t>ных отходов, иных областей, связанных с решением вопросов м</w:t>
      </w:r>
      <w:r>
        <w:t xml:space="preserve">естного значения </w:t>
      </w:r>
      <w:r w:rsidR="008F2693" w:rsidRPr="008F2693">
        <w:t>горо</w:t>
      </w:r>
      <w:r w:rsidR="008F2693" w:rsidRPr="008F2693">
        <w:t>д</w:t>
      </w:r>
      <w:r w:rsidR="008F2693" w:rsidRPr="008F2693">
        <w:t xml:space="preserve">ского поселения город Котово </w:t>
      </w:r>
      <w:r w:rsidR="00F55266">
        <w:t>Котовского</w:t>
      </w:r>
      <w:r w:rsidRPr="00EA4426">
        <w:t xml:space="preserve"> муниципального района.</w:t>
      </w:r>
    </w:p>
    <w:p w:rsidR="00EA4426" w:rsidRDefault="00EA4426" w:rsidP="00D5562C">
      <w:pPr>
        <w:autoSpaceDE w:val="0"/>
        <w:spacing w:line="276" w:lineRule="auto"/>
        <w:ind w:firstLine="851"/>
        <w:jc w:val="both"/>
        <w:rPr>
          <w:rFonts w:eastAsia="TimesNewRomanPSMT"/>
        </w:rPr>
      </w:pPr>
    </w:p>
    <w:p w:rsidR="00EA4426" w:rsidRDefault="00EA4426" w:rsidP="00D5562C">
      <w:pPr>
        <w:autoSpaceDE w:val="0"/>
        <w:spacing w:line="276" w:lineRule="auto"/>
        <w:ind w:firstLine="851"/>
        <w:jc w:val="both"/>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505"/>
      </w:tblGrid>
      <w:tr w:rsidR="00EA4426" w:rsidTr="00DB78E3">
        <w:tc>
          <w:tcPr>
            <w:tcW w:w="567" w:type="dxa"/>
            <w:shd w:val="clear" w:color="auto" w:fill="C4BC96" w:themeFill="background2" w:themeFillShade="BF"/>
          </w:tcPr>
          <w:p w:rsidR="00EA4426" w:rsidRDefault="00EA4426" w:rsidP="00EA4426">
            <w:pPr>
              <w:autoSpaceDE w:val="0"/>
              <w:jc w:val="both"/>
              <w:rPr>
                <w:rFonts w:eastAsia="TimesNewRomanPSMT"/>
                <w:b/>
              </w:rPr>
            </w:pPr>
            <w:r>
              <w:rPr>
                <w:b/>
              </w:rPr>
              <w:t>3.2</w:t>
            </w:r>
          </w:p>
        </w:tc>
        <w:tc>
          <w:tcPr>
            <w:tcW w:w="8505" w:type="dxa"/>
          </w:tcPr>
          <w:p w:rsidR="00EA4426" w:rsidRDefault="00EA4426" w:rsidP="00DB78E3">
            <w:pPr>
              <w:autoSpaceDE w:val="0"/>
              <w:rPr>
                <w:rFonts w:eastAsia="TimesNewRomanPSMT"/>
                <w:b/>
              </w:rPr>
            </w:pPr>
            <w:r>
              <w:rPr>
                <w:b/>
              </w:rPr>
              <w:t>Состав участников градостроительных отношений</w:t>
            </w:r>
          </w:p>
        </w:tc>
      </w:tr>
    </w:tbl>
    <w:p w:rsidR="00EA4426" w:rsidRDefault="00EA4426" w:rsidP="00D5562C">
      <w:pPr>
        <w:autoSpaceDE w:val="0"/>
        <w:spacing w:line="276" w:lineRule="auto"/>
        <w:ind w:firstLine="851"/>
        <w:jc w:val="both"/>
        <w:rPr>
          <w:rFonts w:eastAsia="TimesNewRomanPSMT"/>
        </w:rPr>
      </w:pPr>
    </w:p>
    <w:p w:rsidR="00D96E67" w:rsidRDefault="00D96E67" w:rsidP="00D5562C">
      <w:pPr>
        <w:autoSpaceDE w:val="0"/>
        <w:spacing w:line="276" w:lineRule="auto"/>
        <w:ind w:firstLine="851"/>
        <w:jc w:val="both"/>
        <w:rPr>
          <w:rFonts w:eastAsia="TimesNewRomanPSMT"/>
        </w:rPr>
      </w:pPr>
      <w:r>
        <w:rPr>
          <w:rFonts w:eastAsia="TimesNewRomanPSMT"/>
        </w:rPr>
        <w:t xml:space="preserve">В состав участников градостроительной деятельности </w:t>
      </w:r>
      <w:r w:rsidR="008F2693" w:rsidRPr="008F2693">
        <w:rPr>
          <w:rFonts w:eastAsia="TimesNewRomanPSMT"/>
        </w:rPr>
        <w:t>городского поселения г</w:t>
      </w:r>
      <w:r w:rsidR="008F2693" w:rsidRPr="008F2693">
        <w:rPr>
          <w:rFonts w:eastAsia="TimesNewRomanPSMT"/>
        </w:rPr>
        <w:t>о</w:t>
      </w:r>
      <w:r w:rsidR="008F2693" w:rsidRPr="008F2693">
        <w:rPr>
          <w:rFonts w:eastAsia="TimesNewRomanPSMT"/>
        </w:rPr>
        <w:t xml:space="preserve">род Котово </w:t>
      </w:r>
      <w:r w:rsidR="00F55266">
        <w:rPr>
          <w:rFonts w:eastAsia="TimesNewRomanPSMT"/>
        </w:rPr>
        <w:t>Котовского</w:t>
      </w:r>
      <w:r>
        <w:rPr>
          <w:rFonts w:eastAsia="TimesNewRomanPSMT"/>
        </w:rPr>
        <w:t xml:space="preserve"> муниципального района входят:</w:t>
      </w:r>
    </w:p>
    <w:p w:rsidR="00683D1C" w:rsidRDefault="00683D1C" w:rsidP="00D5562C">
      <w:pPr>
        <w:autoSpaceDE w:val="0"/>
        <w:spacing w:line="276" w:lineRule="auto"/>
        <w:ind w:firstLine="851"/>
        <w:jc w:val="both"/>
        <w:rPr>
          <w:rFonts w:eastAsia="TimesNewRomanPSMT"/>
        </w:rPr>
      </w:pPr>
    </w:p>
    <w:p w:rsidR="00D96E67" w:rsidRDefault="00D96E67" w:rsidP="00D5562C">
      <w:pPr>
        <w:autoSpaceDE w:val="0"/>
        <w:spacing w:line="276" w:lineRule="auto"/>
        <w:ind w:firstLine="851"/>
        <w:jc w:val="both"/>
        <w:rPr>
          <w:rFonts w:eastAsia="TimesNewRomanPSMT"/>
        </w:rPr>
      </w:pPr>
      <w:r>
        <w:rPr>
          <w:rFonts w:eastAsia="TimesNewRomanPSMT"/>
        </w:rPr>
        <w:t>1. Органы местного самоуправления, осуществляющие процесс согласования, у</w:t>
      </w:r>
      <w:r>
        <w:rPr>
          <w:rFonts w:eastAsia="TimesNewRomanPSMT"/>
        </w:rPr>
        <w:t>т</w:t>
      </w:r>
      <w:r>
        <w:rPr>
          <w:rFonts w:eastAsia="TimesNewRomanPSMT"/>
        </w:rPr>
        <w:t>верждения документов, выдачи разрешений на строительство и пр., в том числе:</w:t>
      </w:r>
    </w:p>
    <w:p w:rsidR="00EA4426" w:rsidRDefault="00D96E67" w:rsidP="00D5562C">
      <w:pPr>
        <w:autoSpaceDE w:val="0"/>
        <w:spacing w:line="276" w:lineRule="auto"/>
        <w:ind w:firstLine="851"/>
        <w:jc w:val="both"/>
        <w:rPr>
          <w:rFonts w:eastAsia="TimesNewRomanPSMT"/>
        </w:rPr>
      </w:pPr>
      <w:r>
        <w:rPr>
          <w:rFonts w:eastAsia="TimesNewRomanPSMT"/>
        </w:rPr>
        <w:t xml:space="preserve">- Администрация </w:t>
      </w:r>
      <w:r w:rsidR="008F2693" w:rsidRPr="008F2693">
        <w:rPr>
          <w:rFonts w:eastAsia="TimesNewRomanPSMT"/>
        </w:rPr>
        <w:t xml:space="preserve">городского поселения город Котово </w:t>
      </w:r>
      <w:r w:rsidR="00F55266">
        <w:rPr>
          <w:rFonts w:eastAsia="TimesNewRomanPSMT"/>
        </w:rPr>
        <w:t>Котовского</w:t>
      </w:r>
      <w:r>
        <w:rPr>
          <w:rFonts w:eastAsia="TimesNewRomanPSMT"/>
        </w:rPr>
        <w:t xml:space="preserve"> муниципальн</w:t>
      </w:r>
      <w:r>
        <w:rPr>
          <w:rFonts w:eastAsia="TimesNewRomanPSMT"/>
        </w:rPr>
        <w:t>о</w:t>
      </w:r>
      <w:r>
        <w:rPr>
          <w:rFonts w:eastAsia="TimesNewRomanPSMT"/>
        </w:rPr>
        <w:t>го района в лице Отдела</w:t>
      </w:r>
      <w:r w:rsidR="008F2693" w:rsidRPr="008F2693">
        <w:rPr>
          <w:rFonts w:eastAsia="TimesNewRomanPSMT"/>
        </w:rPr>
        <w:t xml:space="preserve"> архитектуры </w:t>
      </w:r>
      <w:r w:rsidR="00183D72">
        <w:rPr>
          <w:rFonts w:eastAsia="TimesNewRomanPSMT"/>
        </w:rPr>
        <w:t>земельных отношений гражданской обороны и чрезвычайных ситуаций</w:t>
      </w:r>
      <w:r>
        <w:rPr>
          <w:rFonts w:eastAsia="TimesNewRomanPSMT"/>
        </w:rPr>
        <w:t>;</w:t>
      </w:r>
    </w:p>
    <w:p w:rsidR="00D96E67" w:rsidRDefault="00D96E67" w:rsidP="008F2693">
      <w:pPr>
        <w:autoSpaceDE w:val="0"/>
        <w:spacing w:line="276" w:lineRule="auto"/>
        <w:jc w:val="both"/>
        <w:rPr>
          <w:rFonts w:eastAsia="TimesNewRomanPSMT"/>
        </w:rPr>
      </w:pPr>
    </w:p>
    <w:p w:rsidR="00D96E67" w:rsidRDefault="00D96E67" w:rsidP="00D5562C">
      <w:pPr>
        <w:autoSpaceDE w:val="0"/>
        <w:spacing w:line="276" w:lineRule="auto"/>
        <w:ind w:firstLine="851"/>
        <w:jc w:val="both"/>
        <w:rPr>
          <w:rFonts w:eastAsia="TimesNewRomanPSMT"/>
        </w:rPr>
      </w:pPr>
      <w:r>
        <w:rPr>
          <w:rFonts w:eastAsia="TimesNewRomanPSMT"/>
        </w:rPr>
        <w:t xml:space="preserve">2. </w:t>
      </w:r>
      <w:r w:rsidR="008F2693">
        <w:rPr>
          <w:rFonts w:eastAsia="TimesNewRomanPSMT"/>
        </w:rPr>
        <w:t>Н</w:t>
      </w:r>
      <w:r>
        <w:rPr>
          <w:rFonts w:eastAsia="TimesNewRomanPSMT"/>
        </w:rPr>
        <w:t xml:space="preserve">аселение </w:t>
      </w:r>
      <w:r w:rsidR="008F2693">
        <w:rPr>
          <w:rFonts w:eastAsia="TimesNewRomanPSMT"/>
        </w:rPr>
        <w:t>городского поселения</w:t>
      </w:r>
      <w:r>
        <w:rPr>
          <w:rFonts w:eastAsia="TimesNewRomanPSMT"/>
        </w:rPr>
        <w:t xml:space="preserve">, а также физические и юридические лица, предприниматели, осуществляющие или планирующие осуществлять свою деятельность на территории </w:t>
      </w:r>
      <w:r w:rsidR="008F2693">
        <w:rPr>
          <w:rFonts w:eastAsia="TimesNewRomanPSMT"/>
        </w:rPr>
        <w:t xml:space="preserve">городского поселения город Котово </w:t>
      </w:r>
      <w:r w:rsidR="00F55266">
        <w:rPr>
          <w:rFonts w:eastAsia="TimesNewRomanPSMT"/>
        </w:rPr>
        <w:t>Котовского</w:t>
      </w:r>
      <w:r>
        <w:rPr>
          <w:rFonts w:eastAsia="TimesNewRomanPSMT"/>
        </w:rPr>
        <w:t xml:space="preserve"> муниципального района, которые обращаются в Администрацию по вопросам выдачи разрешений на строительс</w:t>
      </w:r>
      <w:r>
        <w:rPr>
          <w:rFonts w:eastAsia="TimesNewRomanPSMT"/>
        </w:rPr>
        <w:t>т</w:t>
      </w:r>
      <w:r>
        <w:rPr>
          <w:rFonts w:eastAsia="TimesNewRomanPSMT"/>
        </w:rPr>
        <w:t>во, предоставления градостроительных планов земельных участков, предоставляют пре</w:t>
      </w:r>
      <w:r>
        <w:rPr>
          <w:rFonts w:eastAsia="TimesNewRomanPSMT"/>
        </w:rPr>
        <w:t>д</w:t>
      </w:r>
      <w:r>
        <w:rPr>
          <w:rFonts w:eastAsia="TimesNewRomanPSMT"/>
        </w:rPr>
        <w:t>ложения и запросы о возможности внесения изменений в документы градостроительного проектирования, связанные с хозяйственной деятельностью и пр.</w:t>
      </w:r>
    </w:p>
    <w:p w:rsidR="00D96E67" w:rsidRDefault="00D96E67" w:rsidP="00D5562C">
      <w:pPr>
        <w:autoSpaceDE w:val="0"/>
        <w:spacing w:line="276" w:lineRule="auto"/>
        <w:ind w:firstLine="851"/>
        <w:jc w:val="both"/>
        <w:rPr>
          <w:rFonts w:eastAsia="TimesNewRomanPSMT"/>
        </w:rPr>
      </w:pPr>
    </w:p>
    <w:p w:rsidR="0031561B" w:rsidRDefault="00D96E67" w:rsidP="00C83CE3">
      <w:pPr>
        <w:autoSpaceDE w:val="0"/>
        <w:spacing w:line="276" w:lineRule="auto"/>
        <w:ind w:firstLine="851"/>
        <w:jc w:val="both"/>
        <w:rPr>
          <w:rFonts w:eastAsia="TimesNewRomanPSMT"/>
        </w:rPr>
      </w:pPr>
      <w:r>
        <w:rPr>
          <w:rFonts w:eastAsia="TimesNewRomanPSMT"/>
        </w:rPr>
        <w:t>3. Проектные и проектно-изыскательские организации, непосредственно осущес</w:t>
      </w:r>
      <w:r>
        <w:rPr>
          <w:rFonts w:eastAsia="TimesNewRomanPSMT"/>
        </w:rPr>
        <w:t>т</w:t>
      </w:r>
      <w:r>
        <w:rPr>
          <w:rFonts w:eastAsia="TimesNewRomanPSMT"/>
        </w:rPr>
        <w:t>вляющие подготовку документов территориального планирования, градостроительного зонирования и планировки территории</w:t>
      </w:r>
      <w:r w:rsidR="00683D1C">
        <w:rPr>
          <w:rFonts w:eastAsia="TimesNewRomanPSMT"/>
        </w:rPr>
        <w:t xml:space="preserve"> по заданию органов местного самоуправления или для иного физического или юридического лица под контролем специалистов Админис</w:t>
      </w:r>
      <w:r w:rsidR="00683D1C">
        <w:rPr>
          <w:rFonts w:eastAsia="TimesNewRomanPSMT"/>
        </w:rPr>
        <w:t>т</w:t>
      </w:r>
      <w:r w:rsidR="00683D1C">
        <w:rPr>
          <w:rFonts w:eastAsia="TimesNewRomanPSMT"/>
        </w:rPr>
        <w:t>рации.</w:t>
      </w:r>
    </w:p>
    <w:p w:rsidR="00C83CE3" w:rsidRDefault="00C83CE3" w:rsidP="00C83CE3">
      <w:pPr>
        <w:autoSpaceDE w:val="0"/>
        <w:spacing w:line="276" w:lineRule="auto"/>
        <w:ind w:firstLine="851"/>
        <w:jc w:val="both"/>
        <w:rPr>
          <w:rFonts w:eastAsia="TimesNewRomanPSMT"/>
        </w:rPr>
      </w:pPr>
    </w:p>
    <w:p w:rsidR="00EA4426" w:rsidRDefault="00EA4426" w:rsidP="00D5562C">
      <w:pPr>
        <w:autoSpaceDE w:val="0"/>
        <w:spacing w:line="276" w:lineRule="auto"/>
        <w:ind w:firstLine="851"/>
        <w:jc w:val="both"/>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505"/>
      </w:tblGrid>
      <w:tr w:rsidR="00EA4426" w:rsidTr="00DB78E3">
        <w:tc>
          <w:tcPr>
            <w:tcW w:w="567" w:type="dxa"/>
            <w:shd w:val="clear" w:color="auto" w:fill="C4BC96" w:themeFill="background2" w:themeFillShade="BF"/>
          </w:tcPr>
          <w:p w:rsidR="00EA4426" w:rsidRDefault="00EA4426" w:rsidP="00EA4426">
            <w:pPr>
              <w:autoSpaceDE w:val="0"/>
              <w:jc w:val="both"/>
              <w:rPr>
                <w:rFonts w:eastAsia="TimesNewRomanPSMT"/>
                <w:b/>
              </w:rPr>
            </w:pPr>
            <w:r>
              <w:rPr>
                <w:b/>
              </w:rPr>
              <w:t>3.3</w:t>
            </w:r>
          </w:p>
        </w:tc>
        <w:tc>
          <w:tcPr>
            <w:tcW w:w="8505" w:type="dxa"/>
          </w:tcPr>
          <w:p w:rsidR="00EA4426" w:rsidRDefault="00EA4426" w:rsidP="00DB78E3">
            <w:pPr>
              <w:autoSpaceDE w:val="0"/>
              <w:rPr>
                <w:rFonts w:eastAsia="TimesNewRomanPSMT"/>
                <w:b/>
              </w:rPr>
            </w:pPr>
            <w:r>
              <w:rPr>
                <w:b/>
              </w:rPr>
              <w:t>Документы градостроительного проектирования</w:t>
            </w:r>
          </w:p>
        </w:tc>
      </w:tr>
    </w:tbl>
    <w:p w:rsidR="00EA4426" w:rsidRDefault="00EA4426" w:rsidP="00D5562C">
      <w:pPr>
        <w:autoSpaceDE w:val="0"/>
        <w:spacing w:line="276" w:lineRule="auto"/>
        <w:ind w:firstLine="851"/>
        <w:jc w:val="both"/>
        <w:rPr>
          <w:rFonts w:eastAsia="TimesNewRomanPSMT"/>
        </w:rPr>
      </w:pPr>
    </w:p>
    <w:p w:rsidR="00EA4426" w:rsidRDefault="00683D1C" w:rsidP="00D5562C">
      <w:pPr>
        <w:autoSpaceDE w:val="0"/>
        <w:spacing w:line="276" w:lineRule="auto"/>
        <w:ind w:firstLine="851"/>
        <w:jc w:val="both"/>
        <w:rPr>
          <w:rFonts w:eastAsia="TimesNewRomanPSMT"/>
        </w:rPr>
      </w:pPr>
      <w:r>
        <w:rPr>
          <w:rFonts w:eastAsia="TimesNewRomanPSMT"/>
        </w:rPr>
        <w:t>К документам градостроительного проектирования, в которых должны быть с</w:t>
      </w:r>
      <w:r>
        <w:rPr>
          <w:rFonts w:eastAsia="TimesNewRomanPSMT"/>
        </w:rPr>
        <w:t>о</w:t>
      </w:r>
      <w:r>
        <w:rPr>
          <w:rFonts w:eastAsia="TimesNewRomanPSMT"/>
        </w:rPr>
        <w:t xml:space="preserve">блюдены требования настоящих нормативов градостроительного проектирования </w:t>
      </w:r>
      <w:r w:rsidR="00911D0F" w:rsidRPr="00911D0F">
        <w:rPr>
          <w:rFonts w:eastAsia="TimesNewRomanPSMT"/>
        </w:rPr>
        <w:t>горо</w:t>
      </w:r>
      <w:r w:rsidR="00911D0F" w:rsidRPr="00911D0F">
        <w:rPr>
          <w:rFonts w:eastAsia="TimesNewRomanPSMT"/>
        </w:rPr>
        <w:t>д</w:t>
      </w:r>
      <w:r w:rsidR="00911D0F" w:rsidRPr="00911D0F">
        <w:rPr>
          <w:rFonts w:eastAsia="TimesNewRomanPSMT"/>
        </w:rPr>
        <w:t xml:space="preserve">ского поселения город Котово </w:t>
      </w:r>
      <w:r w:rsidR="00F55266">
        <w:rPr>
          <w:rFonts w:eastAsia="TimesNewRomanPSMT"/>
        </w:rPr>
        <w:t>Котовского</w:t>
      </w:r>
      <w:r w:rsidRPr="00683D1C">
        <w:rPr>
          <w:rFonts w:eastAsia="TimesNewRomanPSMT"/>
        </w:rPr>
        <w:t xml:space="preserve"> муниципального района </w:t>
      </w:r>
      <w:r>
        <w:rPr>
          <w:rFonts w:eastAsia="TimesNewRomanPSMT"/>
        </w:rPr>
        <w:t>относятся:</w:t>
      </w:r>
    </w:p>
    <w:p w:rsidR="00683D1C" w:rsidRDefault="00683D1C" w:rsidP="00D5562C">
      <w:pPr>
        <w:autoSpaceDE w:val="0"/>
        <w:spacing w:line="276" w:lineRule="auto"/>
        <w:ind w:firstLine="851"/>
        <w:jc w:val="both"/>
        <w:rPr>
          <w:rFonts w:eastAsia="TimesNewRomanPSMT"/>
        </w:rPr>
      </w:pPr>
    </w:p>
    <w:p w:rsidR="00683D1C" w:rsidRDefault="00683D1C" w:rsidP="00D5562C">
      <w:pPr>
        <w:autoSpaceDE w:val="0"/>
        <w:spacing w:line="276" w:lineRule="auto"/>
        <w:ind w:firstLine="851"/>
        <w:jc w:val="both"/>
        <w:rPr>
          <w:rFonts w:eastAsia="TimesNewRomanPSMT"/>
        </w:rPr>
      </w:pPr>
      <w:r>
        <w:rPr>
          <w:rFonts w:eastAsia="TimesNewRomanPSMT"/>
        </w:rPr>
        <w:t xml:space="preserve">1. Документы территориального планирования </w:t>
      </w:r>
      <w:r w:rsidR="00911D0F">
        <w:rPr>
          <w:rFonts w:eastAsia="TimesNewRomanPSMT"/>
        </w:rPr>
        <w:t>городского поселения</w:t>
      </w:r>
    </w:p>
    <w:p w:rsidR="00683D1C" w:rsidRDefault="00683D1C" w:rsidP="00D5562C">
      <w:pPr>
        <w:autoSpaceDE w:val="0"/>
        <w:spacing w:line="276" w:lineRule="auto"/>
        <w:ind w:firstLine="851"/>
        <w:jc w:val="both"/>
        <w:rPr>
          <w:rFonts w:eastAsia="TimesNewRomanPSMT"/>
        </w:rPr>
      </w:pPr>
      <w:r>
        <w:rPr>
          <w:rFonts w:eastAsia="TimesNewRomanPSMT"/>
        </w:rPr>
        <w:t xml:space="preserve">- Схема территориального планирования и проекты внесения изменений в схему территориального планирования </w:t>
      </w:r>
      <w:r w:rsidR="00911D0F" w:rsidRPr="00911D0F">
        <w:rPr>
          <w:rFonts w:eastAsia="TimesNewRomanPSMT"/>
        </w:rPr>
        <w:t xml:space="preserve">городского поселения город Котово </w:t>
      </w:r>
      <w:r w:rsidR="00F55266">
        <w:rPr>
          <w:rFonts w:eastAsia="TimesNewRomanPSMT"/>
        </w:rPr>
        <w:t>Котовского</w:t>
      </w:r>
      <w:r>
        <w:rPr>
          <w:rFonts w:eastAsia="TimesNewRomanPSMT"/>
        </w:rPr>
        <w:t xml:space="preserve"> муниц</w:t>
      </w:r>
      <w:r>
        <w:rPr>
          <w:rFonts w:eastAsia="TimesNewRomanPSMT"/>
        </w:rPr>
        <w:t>и</w:t>
      </w:r>
      <w:r>
        <w:rPr>
          <w:rFonts w:eastAsia="TimesNewRomanPSMT"/>
        </w:rPr>
        <w:t>пального района</w:t>
      </w:r>
    </w:p>
    <w:p w:rsidR="00683D1C" w:rsidRDefault="00683D1C" w:rsidP="00D5562C">
      <w:pPr>
        <w:autoSpaceDE w:val="0"/>
        <w:spacing w:line="276" w:lineRule="auto"/>
        <w:ind w:firstLine="851"/>
        <w:jc w:val="both"/>
        <w:rPr>
          <w:rFonts w:eastAsia="TimesNewRomanPSMT"/>
        </w:rPr>
      </w:pPr>
    </w:p>
    <w:p w:rsidR="00683D1C" w:rsidRDefault="00683D1C" w:rsidP="00D5562C">
      <w:pPr>
        <w:autoSpaceDE w:val="0"/>
        <w:spacing w:line="276" w:lineRule="auto"/>
        <w:ind w:firstLine="851"/>
        <w:jc w:val="both"/>
        <w:rPr>
          <w:rFonts w:eastAsia="TimesNewRomanPSMT"/>
        </w:rPr>
      </w:pPr>
      <w:r>
        <w:rPr>
          <w:rFonts w:eastAsia="TimesNewRomanPSMT"/>
        </w:rPr>
        <w:lastRenderedPageBreak/>
        <w:t xml:space="preserve">2. Документы территориального планирования </w:t>
      </w:r>
      <w:r w:rsidR="00911D0F" w:rsidRPr="00911D0F">
        <w:rPr>
          <w:rFonts w:eastAsia="TimesNewRomanPSMT"/>
        </w:rPr>
        <w:t>городского поселения город Кот</w:t>
      </w:r>
      <w:r w:rsidR="00911D0F" w:rsidRPr="00911D0F">
        <w:rPr>
          <w:rFonts w:eastAsia="TimesNewRomanPSMT"/>
        </w:rPr>
        <w:t>о</w:t>
      </w:r>
      <w:r w:rsidR="00911D0F" w:rsidRPr="00911D0F">
        <w:rPr>
          <w:rFonts w:eastAsia="TimesNewRomanPSMT"/>
        </w:rPr>
        <w:t>во</w:t>
      </w:r>
      <w:r>
        <w:rPr>
          <w:rFonts w:eastAsia="TimesNewRomanPSMT"/>
        </w:rPr>
        <w:t xml:space="preserve"> </w:t>
      </w:r>
      <w:r w:rsidR="00F55266">
        <w:rPr>
          <w:rFonts w:eastAsia="TimesNewRomanPSMT"/>
        </w:rPr>
        <w:t>Котовского</w:t>
      </w:r>
      <w:r>
        <w:rPr>
          <w:rFonts w:eastAsia="TimesNewRomanPSMT"/>
        </w:rPr>
        <w:t xml:space="preserve"> муниципального района</w:t>
      </w:r>
    </w:p>
    <w:p w:rsidR="00683D1C" w:rsidRDefault="00683D1C" w:rsidP="00D5562C">
      <w:pPr>
        <w:autoSpaceDE w:val="0"/>
        <w:spacing w:line="276" w:lineRule="auto"/>
        <w:ind w:firstLine="851"/>
        <w:jc w:val="both"/>
        <w:rPr>
          <w:rFonts w:eastAsia="TimesNewRomanPSMT"/>
        </w:rPr>
      </w:pPr>
      <w:r>
        <w:rPr>
          <w:rFonts w:eastAsia="TimesNewRomanPSMT"/>
        </w:rPr>
        <w:t xml:space="preserve">- Генеральный план городского поселения г. </w:t>
      </w:r>
      <w:r w:rsidR="00E31ACB">
        <w:rPr>
          <w:rFonts w:eastAsia="TimesNewRomanPSMT"/>
        </w:rPr>
        <w:t>Котов</w:t>
      </w:r>
      <w:r>
        <w:rPr>
          <w:rFonts w:eastAsia="TimesNewRomanPSMT"/>
        </w:rPr>
        <w:t>о;</w:t>
      </w:r>
    </w:p>
    <w:p w:rsidR="00683D1C" w:rsidRDefault="00683D1C" w:rsidP="00D5562C">
      <w:pPr>
        <w:autoSpaceDE w:val="0"/>
        <w:spacing w:line="276" w:lineRule="auto"/>
        <w:ind w:firstLine="851"/>
        <w:jc w:val="both"/>
        <w:rPr>
          <w:rFonts w:eastAsia="TimesNewRomanPSMT"/>
        </w:rPr>
      </w:pPr>
    </w:p>
    <w:p w:rsidR="00683D1C" w:rsidRDefault="00683D1C" w:rsidP="00D5562C">
      <w:pPr>
        <w:autoSpaceDE w:val="0"/>
        <w:spacing w:line="276" w:lineRule="auto"/>
        <w:ind w:firstLine="851"/>
        <w:jc w:val="both"/>
        <w:rPr>
          <w:rFonts w:eastAsia="TimesNewRomanPSMT"/>
        </w:rPr>
      </w:pPr>
      <w:r>
        <w:rPr>
          <w:rFonts w:eastAsia="TimesNewRomanPSMT"/>
        </w:rPr>
        <w:t xml:space="preserve">3. Документы градостроительного зонирования </w:t>
      </w:r>
      <w:r w:rsidR="00911D0F" w:rsidRPr="00911D0F">
        <w:rPr>
          <w:rFonts w:eastAsia="TimesNewRomanPSMT"/>
        </w:rPr>
        <w:t>городского поселения город К</w:t>
      </w:r>
      <w:r w:rsidR="00911D0F" w:rsidRPr="00911D0F">
        <w:rPr>
          <w:rFonts w:eastAsia="TimesNewRomanPSMT"/>
        </w:rPr>
        <w:t>о</w:t>
      </w:r>
      <w:r w:rsidR="00911D0F" w:rsidRPr="00911D0F">
        <w:rPr>
          <w:rFonts w:eastAsia="TimesNewRomanPSMT"/>
        </w:rPr>
        <w:t xml:space="preserve">тово </w:t>
      </w:r>
      <w:r w:rsidR="00F55266">
        <w:rPr>
          <w:rFonts w:eastAsia="TimesNewRomanPSMT"/>
        </w:rPr>
        <w:t>Котовского</w:t>
      </w:r>
      <w:r>
        <w:rPr>
          <w:rFonts w:eastAsia="TimesNewRomanPSMT"/>
        </w:rPr>
        <w:t xml:space="preserve"> муниципального района</w:t>
      </w:r>
    </w:p>
    <w:p w:rsidR="00683D1C" w:rsidRDefault="00683D1C" w:rsidP="00683D1C">
      <w:pPr>
        <w:autoSpaceDE w:val="0"/>
        <w:spacing w:line="276" w:lineRule="auto"/>
        <w:ind w:firstLine="851"/>
        <w:jc w:val="both"/>
        <w:rPr>
          <w:rFonts w:eastAsia="TimesNewRomanPSMT"/>
        </w:rPr>
      </w:pPr>
      <w:r>
        <w:rPr>
          <w:rFonts w:eastAsia="TimesNewRomanPSMT"/>
        </w:rPr>
        <w:t>- Правила землепользования и застройки</w:t>
      </w:r>
      <w:r w:rsidRPr="00683D1C">
        <w:rPr>
          <w:rFonts w:eastAsia="TimesNewRomanPSMT"/>
        </w:rPr>
        <w:t xml:space="preserve"> </w:t>
      </w:r>
      <w:r>
        <w:rPr>
          <w:rFonts w:eastAsia="TimesNewRomanPSMT"/>
        </w:rPr>
        <w:t xml:space="preserve">городского поселения г. </w:t>
      </w:r>
      <w:r w:rsidR="00E31ACB">
        <w:rPr>
          <w:rFonts w:eastAsia="TimesNewRomanPSMT"/>
        </w:rPr>
        <w:t>Котов</w:t>
      </w:r>
      <w:r>
        <w:rPr>
          <w:rFonts w:eastAsia="TimesNewRomanPSMT"/>
        </w:rPr>
        <w:t>о;</w:t>
      </w:r>
    </w:p>
    <w:p w:rsidR="00683D1C" w:rsidRDefault="00683D1C" w:rsidP="00D5562C">
      <w:pPr>
        <w:autoSpaceDE w:val="0"/>
        <w:spacing w:line="276" w:lineRule="auto"/>
        <w:ind w:firstLine="851"/>
        <w:jc w:val="both"/>
        <w:rPr>
          <w:rFonts w:eastAsia="TimesNewRomanPSMT"/>
        </w:rPr>
      </w:pPr>
    </w:p>
    <w:p w:rsidR="00683D1C" w:rsidRDefault="00683D1C" w:rsidP="00D5562C">
      <w:pPr>
        <w:autoSpaceDE w:val="0"/>
        <w:spacing w:line="276" w:lineRule="auto"/>
        <w:ind w:firstLine="851"/>
        <w:jc w:val="both"/>
        <w:rPr>
          <w:rFonts w:eastAsia="TimesNewRomanPSMT"/>
        </w:rPr>
      </w:pPr>
      <w:r>
        <w:rPr>
          <w:rFonts w:eastAsia="TimesNewRomanPSMT"/>
        </w:rPr>
        <w:t>4. Документы планировки территории</w:t>
      </w:r>
    </w:p>
    <w:p w:rsidR="00683D1C" w:rsidRDefault="00683D1C" w:rsidP="00D5562C">
      <w:pPr>
        <w:autoSpaceDE w:val="0"/>
        <w:spacing w:line="276" w:lineRule="auto"/>
        <w:ind w:firstLine="851"/>
        <w:jc w:val="both"/>
        <w:rPr>
          <w:rFonts w:eastAsia="TimesNewRomanPSMT"/>
        </w:rPr>
      </w:pPr>
      <w:r>
        <w:rPr>
          <w:rFonts w:eastAsia="TimesNewRomanPSMT"/>
        </w:rPr>
        <w:t>- Проекты планировки территорий;</w:t>
      </w:r>
    </w:p>
    <w:p w:rsidR="00683D1C" w:rsidRDefault="00683D1C" w:rsidP="00183D72">
      <w:pPr>
        <w:autoSpaceDE w:val="0"/>
        <w:spacing w:line="276" w:lineRule="auto"/>
        <w:ind w:firstLine="851"/>
        <w:jc w:val="both"/>
        <w:rPr>
          <w:rFonts w:eastAsia="TimesNewRomanPSMT"/>
        </w:rPr>
      </w:pPr>
      <w:r>
        <w:rPr>
          <w:rFonts w:eastAsia="TimesNewRomanPSMT"/>
        </w:rPr>
        <w:t>- Проекты межевания территории;</w:t>
      </w:r>
    </w:p>
    <w:p w:rsidR="00183D72" w:rsidRDefault="00183D72" w:rsidP="00183D72">
      <w:pPr>
        <w:autoSpaceDE w:val="0"/>
        <w:spacing w:line="276" w:lineRule="auto"/>
        <w:ind w:firstLine="851"/>
        <w:jc w:val="both"/>
        <w:rPr>
          <w:rFonts w:eastAsia="TimesNewRomanPSMT"/>
        </w:rPr>
      </w:pPr>
    </w:p>
    <w:p w:rsidR="00E96339" w:rsidRDefault="00E96339" w:rsidP="00E26153">
      <w:pPr>
        <w:autoSpaceDE w:val="0"/>
        <w:spacing w:line="276" w:lineRule="auto"/>
        <w:jc w:val="both"/>
        <w:rPr>
          <w:rFonts w:eastAsia="TimesNewRomanPSMT"/>
        </w:rPr>
      </w:pPr>
    </w:p>
    <w:p w:rsidR="00E96339" w:rsidRDefault="00E96339" w:rsidP="00D5562C">
      <w:pPr>
        <w:autoSpaceDE w:val="0"/>
        <w:spacing w:line="276" w:lineRule="auto"/>
        <w:ind w:firstLine="851"/>
        <w:jc w:val="both"/>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505"/>
      </w:tblGrid>
      <w:tr w:rsidR="00EA4426" w:rsidTr="00DB78E3">
        <w:tc>
          <w:tcPr>
            <w:tcW w:w="567" w:type="dxa"/>
            <w:shd w:val="clear" w:color="auto" w:fill="C4BC96" w:themeFill="background2" w:themeFillShade="BF"/>
          </w:tcPr>
          <w:p w:rsidR="00EA4426" w:rsidRDefault="00EA4426" w:rsidP="00EA4426">
            <w:pPr>
              <w:autoSpaceDE w:val="0"/>
              <w:jc w:val="both"/>
              <w:rPr>
                <w:rFonts w:eastAsia="TimesNewRomanPSMT"/>
                <w:b/>
              </w:rPr>
            </w:pPr>
            <w:r>
              <w:rPr>
                <w:b/>
              </w:rPr>
              <w:t>3.4</w:t>
            </w:r>
          </w:p>
        </w:tc>
        <w:tc>
          <w:tcPr>
            <w:tcW w:w="8505" w:type="dxa"/>
          </w:tcPr>
          <w:p w:rsidR="00EA4426" w:rsidRDefault="00EA4426" w:rsidP="00DB78E3">
            <w:pPr>
              <w:autoSpaceDE w:val="0"/>
              <w:rPr>
                <w:rFonts w:eastAsia="TimesNewRomanPSMT"/>
                <w:b/>
              </w:rPr>
            </w:pPr>
            <w:r>
              <w:rPr>
                <w:b/>
              </w:rPr>
              <w:t>Демонстрационные числовые примеры решения типовых задач с испол</w:t>
            </w:r>
            <w:r>
              <w:rPr>
                <w:b/>
              </w:rPr>
              <w:t>ь</w:t>
            </w:r>
            <w:r>
              <w:rPr>
                <w:b/>
              </w:rPr>
              <w:t>зованием расчетных показателей, приведенных в основной части</w:t>
            </w:r>
          </w:p>
        </w:tc>
      </w:tr>
    </w:tbl>
    <w:p w:rsidR="00EA4426" w:rsidRDefault="00EA4426" w:rsidP="00D5562C">
      <w:pPr>
        <w:autoSpaceDE w:val="0"/>
        <w:spacing w:line="276" w:lineRule="auto"/>
        <w:ind w:firstLine="851"/>
        <w:jc w:val="both"/>
        <w:rPr>
          <w:rFonts w:eastAsia="TimesNewRomanPSMT"/>
        </w:rPr>
      </w:pPr>
    </w:p>
    <w:p w:rsidR="00EA4426" w:rsidRPr="00E96339" w:rsidRDefault="00E96339" w:rsidP="00D5562C">
      <w:pPr>
        <w:autoSpaceDE w:val="0"/>
        <w:spacing w:line="276" w:lineRule="auto"/>
        <w:ind w:firstLine="851"/>
        <w:jc w:val="both"/>
        <w:rPr>
          <w:rFonts w:eastAsia="TimesNewRomanPSMT"/>
          <w:u w:val="single"/>
        </w:rPr>
      </w:pPr>
      <w:r w:rsidRPr="00E96339">
        <w:rPr>
          <w:rFonts w:eastAsia="TimesNewRomanPSMT"/>
          <w:b/>
          <w:u w:val="single"/>
        </w:rPr>
        <w:t>1.</w:t>
      </w:r>
      <w:r w:rsidRPr="00E96339">
        <w:rPr>
          <w:rFonts w:eastAsia="TimesNewRomanPSMT"/>
          <w:u w:val="single"/>
        </w:rPr>
        <w:t xml:space="preserve"> Пример применения расчетных показателей обеспеченности местами хранения личного автотранспорта (автомобильными стоянками).</w:t>
      </w:r>
    </w:p>
    <w:p w:rsidR="00DB78E3" w:rsidRDefault="00E96339" w:rsidP="00D5562C">
      <w:pPr>
        <w:autoSpaceDE w:val="0"/>
        <w:spacing w:line="276" w:lineRule="auto"/>
        <w:ind w:firstLine="851"/>
        <w:jc w:val="both"/>
        <w:rPr>
          <w:rFonts w:eastAsia="TimesNewRomanPSMT"/>
        </w:rPr>
      </w:pPr>
      <w:r>
        <w:rPr>
          <w:rFonts w:eastAsia="TimesNewRomanPSMT"/>
        </w:rPr>
        <w:t xml:space="preserve">а). </w:t>
      </w:r>
      <w:r w:rsidRPr="00E96339">
        <w:rPr>
          <w:rFonts w:eastAsia="TimesNewRomanPSMT"/>
          <w:i/>
        </w:rPr>
        <w:t>Исходные данные:</w:t>
      </w:r>
      <w:r>
        <w:rPr>
          <w:rFonts w:eastAsia="TimesNewRomanPSMT"/>
        </w:rPr>
        <w:t xml:space="preserve"> </w:t>
      </w:r>
    </w:p>
    <w:p w:rsidR="00DB78E3" w:rsidRDefault="00DB78E3" w:rsidP="00D5562C">
      <w:pPr>
        <w:autoSpaceDE w:val="0"/>
        <w:spacing w:line="276" w:lineRule="auto"/>
        <w:ind w:firstLine="851"/>
        <w:jc w:val="both"/>
        <w:rPr>
          <w:rFonts w:eastAsia="TimesNewRomanPSMT"/>
        </w:rPr>
      </w:pPr>
      <w:r>
        <w:rPr>
          <w:rFonts w:eastAsia="TimesNewRomanPSMT"/>
        </w:rPr>
        <w:t>П</w:t>
      </w:r>
      <w:r w:rsidR="00E96339">
        <w:rPr>
          <w:rFonts w:eastAsia="TimesNewRomanPSMT"/>
        </w:rPr>
        <w:t xml:space="preserve">роектируемый многоквартирный жилой дом на 60 квартир </w:t>
      </w:r>
    </w:p>
    <w:p w:rsidR="00E96339" w:rsidRDefault="00E96339" w:rsidP="00D5562C">
      <w:pPr>
        <w:autoSpaceDE w:val="0"/>
        <w:spacing w:line="276" w:lineRule="auto"/>
        <w:ind w:firstLine="851"/>
        <w:jc w:val="both"/>
        <w:rPr>
          <w:rFonts w:eastAsia="TimesNewRomanPSMT"/>
        </w:rPr>
      </w:pPr>
      <w:r>
        <w:rPr>
          <w:rFonts w:eastAsia="TimesNewRomanPSMT"/>
        </w:rPr>
        <w:t xml:space="preserve">(162 жителя, </w:t>
      </w:r>
      <w:proofErr w:type="spellStart"/>
      <w:r>
        <w:rPr>
          <w:rFonts w:eastAsia="TimesNewRomanPSMT"/>
        </w:rPr>
        <w:t>коэф</w:t>
      </w:r>
      <w:proofErr w:type="spellEnd"/>
      <w:r>
        <w:rPr>
          <w:rFonts w:eastAsia="TimesNewRomanPSMT"/>
        </w:rPr>
        <w:t>. семейности 2,7).</w:t>
      </w:r>
    </w:p>
    <w:p w:rsidR="00EA4426" w:rsidRPr="00E96339" w:rsidRDefault="00E96339" w:rsidP="00D5562C">
      <w:pPr>
        <w:autoSpaceDE w:val="0"/>
        <w:spacing w:line="276" w:lineRule="auto"/>
        <w:ind w:firstLine="851"/>
        <w:jc w:val="both"/>
        <w:rPr>
          <w:rFonts w:eastAsia="TimesNewRomanPSMT"/>
          <w:i/>
        </w:rPr>
      </w:pPr>
      <w:r w:rsidRPr="00E96339">
        <w:rPr>
          <w:rFonts w:eastAsia="TimesNewRomanPSMT"/>
          <w:i/>
        </w:rPr>
        <w:t>Применение показателя:</w:t>
      </w:r>
    </w:p>
    <w:p w:rsidR="00E96339" w:rsidRDefault="00E96339" w:rsidP="00D5562C">
      <w:pPr>
        <w:autoSpaceDE w:val="0"/>
        <w:spacing w:line="276" w:lineRule="auto"/>
        <w:ind w:firstLine="851"/>
        <w:jc w:val="both"/>
        <w:rPr>
          <w:rFonts w:eastAsia="TimesNewRomanPSMT"/>
        </w:rPr>
      </w:pPr>
      <w:r>
        <w:rPr>
          <w:rFonts w:eastAsia="TimesNewRomanPSMT"/>
        </w:rPr>
        <w:t xml:space="preserve">- Согласно Таблице 1.1.2. МНГП, показатель количества </w:t>
      </w:r>
      <w:proofErr w:type="spellStart"/>
      <w:r>
        <w:rPr>
          <w:rFonts w:eastAsia="TimesNewRomanPSMT"/>
        </w:rPr>
        <w:t>машино-мест</w:t>
      </w:r>
      <w:proofErr w:type="spellEnd"/>
      <w:r>
        <w:rPr>
          <w:rFonts w:eastAsia="TimesNewRomanPSMT"/>
        </w:rPr>
        <w:t xml:space="preserve"> на стоянке для постоянного хранения автомобилей у многоквартирных жилых домов составляет: </w:t>
      </w:r>
      <w:r w:rsidR="00937CBA">
        <w:rPr>
          <w:rFonts w:eastAsia="TimesNewRomanPSMT"/>
        </w:rPr>
        <w:t>210</w:t>
      </w:r>
      <w:r>
        <w:rPr>
          <w:rFonts w:eastAsia="TimesNewRomanPSMT"/>
        </w:rPr>
        <w:t xml:space="preserve"> </w:t>
      </w:r>
      <w:proofErr w:type="spellStart"/>
      <w:r>
        <w:rPr>
          <w:rFonts w:eastAsia="TimesNewRomanPSMT"/>
        </w:rPr>
        <w:t>машино-мест</w:t>
      </w:r>
      <w:proofErr w:type="spellEnd"/>
      <w:r>
        <w:rPr>
          <w:rFonts w:eastAsia="TimesNewRomanPSMT"/>
        </w:rPr>
        <w:t xml:space="preserve"> на 1 000 жителей</w:t>
      </w:r>
      <w:r w:rsidR="00937CBA">
        <w:rPr>
          <w:rFonts w:eastAsia="TimesNewRomanPSMT"/>
        </w:rPr>
        <w:t xml:space="preserve"> (вар. 1)</w:t>
      </w:r>
      <w:r>
        <w:rPr>
          <w:rFonts w:eastAsia="TimesNewRomanPSMT"/>
        </w:rPr>
        <w:t xml:space="preserve"> или 0,2 </w:t>
      </w:r>
      <w:proofErr w:type="spellStart"/>
      <w:r>
        <w:rPr>
          <w:rFonts w:eastAsia="TimesNewRomanPSMT"/>
        </w:rPr>
        <w:t>машино-места</w:t>
      </w:r>
      <w:proofErr w:type="spellEnd"/>
      <w:r>
        <w:rPr>
          <w:rFonts w:eastAsia="TimesNewRomanPSMT"/>
        </w:rPr>
        <w:t xml:space="preserve"> на 1 квартиру</w:t>
      </w:r>
      <w:r w:rsidR="00937CBA">
        <w:rPr>
          <w:rFonts w:eastAsia="TimesNewRomanPSMT"/>
        </w:rPr>
        <w:t xml:space="preserve"> (вар. 2)</w:t>
      </w:r>
      <w:r>
        <w:rPr>
          <w:rFonts w:eastAsia="TimesNewRomanPSMT"/>
        </w:rPr>
        <w:t>.</w:t>
      </w:r>
    </w:p>
    <w:p w:rsidR="00E96339" w:rsidRDefault="00E96339" w:rsidP="00D5562C">
      <w:pPr>
        <w:autoSpaceDE w:val="0"/>
        <w:spacing w:line="276" w:lineRule="auto"/>
        <w:ind w:firstLine="851"/>
        <w:jc w:val="both"/>
        <w:rPr>
          <w:rFonts w:eastAsia="TimesNewRomanPSMT"/>
        </w:rPr>
      </w:pPr>
      <w:r>
        <w:rPr>
          <w:rFonts w:eastAsia="TimesNewRomanPSMT"/>
        </w:rPr>
        <w:t>Так для жителей проектируемого дома необходимо обеспечить:</w:t>
      </w:r>
    </w:p>
    <w:p w:rsidR="00E96339" w:rsidRDefault="00937CBA" w:rsidP="00D5562C">
      <w:pPr>
        <w:autoSpaceDE w:val="0"/>
        <w:spacing w:line="276" w:lineRule="auto"/>
        <w:ind w:firstLine="851"/>
        <w:jc w:val="both"/>
        <w:rPr>
          <w:rFonts w:eastAsia="TimesNewRomanPSMT"/>
        </w:rPr>
      </w:pPr>
      <w:r>
        <w:rPr>
          <w:rFonts w:eastAsia="TimesNewRomanPSMT"/>
        </w:rPr>
        <w:t>(</w:t>
      </w:r>
      <w:r w:rsidR="00DB78E3">
        <w:rPr>
          <w:rFonts w:eastAsia="TimesNewRomanPSMT"/>
        </w:rPr>
        <w:t>210</w:t>
      </w:r>
      <w:r>
        <w:rPr>
          <w:rFonts w:eastAsia="TimesNewRomanPSMT"/>
        </w:rPr>
        <w:t xml:space="preserve"> / 1 000) х 162 = </w:t>
      </w:r>
      <w:r w:rsidR="00DB78E3">
        <w:rPr>
          <w:rFonts w:eastAsia="TimesNewRomanPSMT"/>
        </w:rPr>
        <w:t>3</w:t>
      </w:r>
      <w:r>
        <w:rPr>
          <w:rFonts w:eastAsia="TimesNewRomanPSMT"/>
        </w:rPr>
        <w:t xml:space="preserve">4 </w:t>
      </w:r>
      <w:proofErr w:type="spellStart"/>
      <w:r>
        <w:rPr>
          <w:rFonts w:eastAsia="TimesNewRomanPSMT"/>
        </w:rPr>
        <w:t>машино-мест</w:t>
      </w:r>
      <w:r w:rsidR="00DB78E3">
        <w:rPr>
          <w:rFonts w:eastAsia="TimesNewRomanPSMT"/>
        </w:rPr>
        <w:t>а</w:t>
      </w:r>
      <w:proofErr w:type="spellEnd"/>
      <w:r>
        <w:rPr>
          <w:rFonts w:eastAsia="TimesNewRomanPSMT"/>
        </w:rPr>
        <w:t xml:space="preserve"> (вар. 1)</w:t>
      </w:r>
    </w:p>
    <w:p w:rsidR="00937CBA" w:rsidRDefault="00937CBA" w:rsidP="00D5562C">
      <w:pPr>
        <w:autoSpaceDE w:val="0"/>
        <w:spacing w:line="276" w:lineRule="auto"/>
        <w:ind w:firstLine="851"/>
        <w:jc w:val="both"/>
        <w:rPr>
          <w:rFonts w:eastAsia="TimesNewRomanPSMT"/>
        </w:rPr>
      </w:pPr>
      <w:r>
        <w:rPr>
          <w:rFonts w:eastAsia="TimesNewRomanPSMT"/>
        </w:rPr>
        <w:t>0,2 * 60 = 30</w:t>
      </w:r>
      <w:r w:rsidRPr="00937CBA">
        <w:rPr>
          <w:rFonts w:eastAsia="TimesNewRomanPSMT"/>
        </w:rPr>
        <w:t xml:space="preserve"> </w:t>
      </w:r>
      <w:proofErr w:type="spellStart"/>
      <w:r>
        <w:rPr>
          <w:rFonts w:eastAsia="TimesNewRomanPSMT"/>
        </w:rPr>
        <w:t>машино-мест</w:t>
      </w:r>
      <w:proofErr w:type="spellEnd"/>
      <w:r>
        <w:rPr>
          <w:rFonts w:eastAsia="TimesNewRomanPSMT"/>
        </w:rPr>
        <w:t xml:space="preserve"> (вар. </w:t>
      </w:r>
      <w:r w:rsidR="00DB78E3">
        <w:rPr>
          <w:rFonts w:eastAsia="TimesNewRomanPSMT"/>
        </w:rPr>
        <w:t>2</w:t>
      </w:r>
      <w:r>
        <w:rPr>
          <w:rFonts w:eastAsia="TimesNewRomanPSMT"/>
        </w:rPr>
        <w:t>)</w:t>
      </w:r>
    </w:p>
    <w:p w:rsidR="00DB78E3" w:rsidRDefault="00DB78E3" w:rsidP="00D5562C">
      <w:pPr>
        <w:autoSpaceDE w:val="0"/>
        <w:spacing w:line="276" w:lineRule="auto"/>
        <w:ind w:firstLine="851"/>
        <w:jc w:val="both"/>
        <w:rPr>
          <w:rFonts w:eastAsia="TimesNewRomanPSMT"/>
        </w:rPr>
      </w:pPr>
      <w:r>
        <w:rPr>
          <w:rFonts w:eastAsia="TimesNewRomanPSMT"/>
        </w:rPr>
        <w:t xml:space="preserve">- Согласно Таблице 1.1.2. МНГП, показатель количества </w:t>
      </w:r>
      <w:proofErr w:type="spellStart"/>
      <w:r>
        <w:rPr>
          <w:rFonts w:eastAsia="TimesNewRomanPSMT"/>
        </w:rPr>
        <w:t>машино-мест</w:t>
      </w:r>
      <w:proofErr w:type="spellEnd"/>
      <w:r>
        <w:rPr>
          <w:rFonts w:eastAsia="TimesNewRomanPSMT"/>
        </w:rPr>
        <w:t xml:space="preserve"> на гостевой стоянке при многоквартирных жилых домах составляет: 45 </w:t>
      </w:r>
      <w:proofErr w:type="spellStart"/>
      <w:r>
        <w:rPr>
          <w:rFonts w:eastAsia="TimesNewRomanPSMT"/>
        </w:rPr>
        <w:t>машино-мест</w:t>
      </w:r>
      <w:proofErr w:type="spellEnd"/>
      <w:r>
        <w:rPr>
          <w:rFonts w:eastAsia="TimesNewRomanPSMT"/>
        </w:rPr>
        <w:t xml:space="preserve"> на 1 000 жителей (вар. 1) или 0,08 </w:t>
      </w:r>
      <w:proofErr w:type="spellStart"/>
      <w:r>
        <w:rPr>
          <w:rFonts w:eastAsia="TimesNewRomanPSMT"/>
        </w:rPr>
        <w:t>машино-места</w:t>
      </w:r>
      <w:proofErr w:type="spellEnd"/>
      <w:r>
        <w:rPr>
          <w:rFonts w:eastAsia="TimesNewRomanPSMT"/>
        </w:rPr>
        <w:t xml:space="preserve"> на 1 квартиру (вар. 2).</w:t>
      </w:r>
    </w:p>
    <w:p w:rsidR="00DB78E3" w:rsidRDefault="00DB78E3" w:rsidP="00DB78E3">
      <w:pPr>
        <w:autoSpaceDE w:val="0"/>
        <w:spacing w:line="276" w:lineRule="auto"/>
        <w:ind w:firstLine="851"/>
        <w:jc w:val="both"/>
        <w:rPr>
          <w:rFonts w:eastAsia="TimesNewRomanPSMT"/>
        </w:rPr>
      </w:pPr>
      <w:r>
        <w:rPr>
          <w:rFonts w:eastAsia="TimesNewRomanPSMT"/>
        </w:rPr>
        <w:t>Так для гостей у проектируемого дома необходимо обеспечить:</w:t>
      </w:r>
    </w:p>
    <w:p w:rsidR="00DB78E3" w:rsidRDefault="00DB78E3" w:rsidP="00DB78E3">
      <w:pPr>
        <w:autoSpaceDE w:val="0"/>
        <w:spacing w:line="276" w:lineRule="auto"/>
        <w:ind w:firstLine="851"/>
        <w:jc w:val="both"/>
        <w:rPr>
          <w:rFonts w:eastAsia="TimesNewRomanPSMT"/>
        </w:rPr>
      </w:pPr>
      <w:r>
        <w:rPr>
          <w:rFonts w:eastAsia="TimesNewRomanPSMT"/>
        </w:rPr>
        <w:t xml:space="preserve">(45 / 1 000) х 162 = 7 </w:t>
      </w:r>
      <w:proofErr w:type="spellStart"/>
      <w:r>
        <w:rPr>
          <w:rFonts w:eastAsia="TimesNewRomanPSMT"/>
        </w:rPr>
        <w:t>машино-мест</w:t>
      </w:r>
      <w:proofErr w:type="spellEnd"/>
      <w:r>
        <w:rPr>
          <w:rFonts w:eastAsia="TimesNewRomanPSMT"/>
        </w:rPr>
        <w:t xml:space="preserve"> (вар. 1)</w:t>
      </w:r>
    </w:p>
    <w:p w:rsidR="00DB78E3" w:rsidRDefault="00DB78E3" w:rsidP="00DB78E3">
      <w:pPr>
        <w:autoSpaceDE w:val="0"/>
        <w:spacing w:line="276" w:lineRule="auto"/>
        <w:ind w:firstLine="851"/>
        <w:jc w:val="both"/>
        <w:rPr>
          <w:rFonts w:eastAsia="TimesNewRomanPSMT"/>
        </w:rPr>
      </w:pPr>
      <w:r>
        <w:rPr>
          <w:rFonts w:eastAsia="TimesNewRomanPSMT"/>
        </w:rPr>
        <w:t>0,08 * 60 = 5</w:t>
      </w:r>
      <w:r w:rsidRPr="00937CBA">
        <w:rPr>
          <w:rFonts w:eastAsia="TimesNewRomanPSMT"/>
        </w:rPr>
        <w:t xml:space="preserve"> </w:t>
      </w:r>
      <w:proofErr w:type="spellStart"/>
      <w:r>
        <w:rPr>
          <w:rFonts w:eastAsia="TimesNewRomanPSMT"/>
        </w:rPr>
        <w:t>машино-мест</w:t>
      </w:r>
      <w:proofErr w:type="spellEnd"/>
      <w:r>
        <w:rPr>
          <w:rFonts w:eastAsia="TimesNewRomanPSMT"/>
        </w:rPr>
        <w:t xml:space="preserve"> (вар. 2)</w:t>
      </w:r>
    </w:p>
    <w:p w:rsidR="00DB78E3" w:rsidRPr="00DB78E3" w:rsidRDefault="00DB78E3" w:rsidP="00D5562C">
      <w:pPr>
        <w:autoSpaceDE w:val="0"/>
        <w:spacing w:line="276" w:lineRule="auto"/>
        <w:ind w:firstLine="851"/>
        <w:jc w:val="both"/>
        <w:rPr>
          <w:rFonts w:eastAsia="TimesNewRomanPSMT"/>
          <w:i/>
        </w:rPr>
      </w:pPr>
      <w:r w:rsidRPr="00DB78E3">
        <w:rPr>
          <w:rFonts w:eastAsia="TimesNewRomanPSMT"/>
          <w:i/>
        </w:rPr>
        <w:t>Вывод:</w:t>
      </w:r>
    </w:p>
    <w:p w:rsidR="00DB78E3" w:rsidRDefault="00DB78E3" w:rsidP="00D5562C">
      <w:pPr>
        <w:autoSpaceDE w:val="0"/>
        <w:spacing w:line="276" w:lineRule="auto"/>
        <w:ind w:firstLine="851"/>
        <w:jc w:val="both"/>
        <w:rPr>
          <w:rFonts w:eastAsia="TimesNewRomanPSMT"/>
        </w:rPr>
      </w:pPr>
      <w:r>
        <w:rPr>
          <w:rFonts w:eastAsia="TimesNewRomanPSMT"/>
        </w:rPr>
        <w:t xml:space="preserve">При проектировании многоквартирного жилого дома на 60 квартир (162 жителя) необходимо предусмотреть и обеспечить 38 </w:t>
      </w:r>
      <w:proofErr w:type="spellStart"/>
      <w:r>
        <w:rPr>
          <w:rFonts w:eastAsia="TimesNewRomanPSMT"/>
        </w:rPr>
        <w:t>машино-мест</w:t>
      </w:r>
      <w:proofErr w:type="spellEnd"/>
      <w:r>
        <w:rPr>
          <w:rFonts w:eastAsia="TimesNewRomanPSMT"/>
        </w:rPr>
        <w:t>, 32 из которых – для постоянн</w:t>
      </w:r>
      <w:r>
        <w:rPr>
          <w:rFonts w:eastAsia="TimesNewRomanPSMT"/>
        </w:rPr>
        <w:t>о</w:t>
      </w:r>
      <w:r>
        <w:rPr>
          <w:rFonts w:eastAsia="TimesNewRomanPSMT"/>
        </w:rPr>
        <w:t>го хранения автотранспорта в радиусе доступности 800-1500 м., 6 – гостевых мест в р</w:t>
      </w:r>
      <w:r>
        <w:rPr>
          <w:rFonts w:eastAsia="TimesNewRomanPSMT"/>
        </w:rPr>
        <w:t>а</w:t>
      </w:r>
      <w:r>
        <w:rPr>
          <w:rFonts w:eastAsia="TimesNewRomanPSMT"/>
        </w:rPr>
        <w:t>диусе доступности не более 100 м.</w:t>
      </w:r>
    </w:p>
    <w:p w:rsidR="007F1896" w:rsidRDefault="007F1896" w:rsidP="00D5562C">
      <w:pPr>
        <w:autoSpaceDE w:val="0"/>
        <w:spacing w:line="276" w:lineRule="auto"/>
        <w:ind w:firstLine="851"/>
        <w:jc w:val="both"/>
        <w:rPr>
          <w:rFonts w:eastAsia="TimesNewRomanPSMT"/>
        </w:rPr>
      </w:pPr>
    </w:p>
    <w:p w:rsidR="007F1896" w:rsidRDefault="007F1896" w:rsidP="007F1896">
      <w:pPr>
        <w:autoSpaceDE w:val="0"/>
        <w:spacing w:line="276" w:lineRule="auto"/>
        <w:ind w:firstLine="851"/>
        <w:jc w:val="both"/>
        <w:rPr>
          <w:rFonts w:eastAsia="TimesNewRomanPSMT"/>
        </w:rPr>
      </w:pPr>
      <w:r>
        <w:rPr>
          <w:rFonts w:eastAsia="TimesNewRomanPSMT"/>
        </w:rPr>
        <w:t xml:space="preserve">б). </w:t>
      </w:r>
      <w:r w:rsidRPr="00E96339">
        <w:rPr>
          <w:rFonts w:eastAsia="TimesNewRomanPSMT"/>
          <w:i/>
        </w:rPr>
        <w:t>Исходные данные:</w:t>
      </w:r>
      <w:r>
        <w:rPr>
          <w:rFonts w:eastAsia="TimesNewRomanPSMT"/>
        </w:rPr>
        <w:t xml:space="preserve"> </w:t>
      </w:r>
    </w:p>
    <w:p w:rsidR="007F1896" w:rsidRDefault="007F1896" w:rsidP="007F1896">
      <w:pPr>
        <w:autoSpaceDE w:val="0"/>
        <w:spacing w:line="276" w:lineRule="auto"/>
        <w:ind w:firstLine="851"/>
        <w:jc w:val="both"/>
        <w:rPr>
          <w:rFonts w:eastAsia="TimesNewRomanPSMT"/>
        </w:rPr>
      </w:pPr>
      <w:r>
        <w:rPr>
          <w:rFonts w:eastAsia="TimesNewRomanPSMT"/>
        </w:rPr>
        <w:t>Проектируемое здание общественного назначения, по площади рассчитанное на одновременное пребывание до 125 сотрудников.</w:t>
      </w:r>
    </w:p>
    <w:p w:rsidR="007F1896" w:rsidRPr="00E96339" w:rsidRDefault="007F1896" w:rsidP="007F1896">
      <w:pPr>
        <w:autoSpaceDE w:val="0"/>
        <w:spacing w:line="276" w:lineRule="auto"/>
        <w:ind w:firstLine="851"/>
        <w:jc w:val="both"/>
        <w:rPr>
          <w:rFonts w:eastAsia="TimesNewRomanPSMT"/>
          <w:i/>
        </w:rPr>
      </w:pPr>
      <w:r w:rsidRPr="00E96339">
        <w:rPr>
          <w:rFonts w:eastAsia="TimesNewRomanPSMT"/>
          <w:i/>
        </w:rPr>
        <w:lastRenderedPageBreak/>
        <w:t>Применение показателя:</w:t>
      </w:r>
    </w:p>
    <w:p w:rsidR="007F1896" w:rsidRDefault="007F1896" w:rsidP="007F1896">
      <w:pPr>
        <w:autoSpaceDE w:val="0"/>
        <w:spacing w:line="276" w:lineRule="auto"/>
        <w:ind w:firstLine="851"/>
        <w:jc w:val="both"/>
        <w:rPr>
          <w:rFonts w:eastAsia="TimesNewRomanPSMT"/>
        </w:rPr>
      </w:pPr>
      <w:r>
        <w:rPr>
          <w:rFonts w:eastAsia="TimesNewRomanPSMT"/>
        </w:rPr>
        <w:t xml:space="preserve">- Согласно Таблице 1.1.2. МНГП, пункт 3, показатель количества </w:t>
      </w:r>
      <w:proofErr w:type="spellStart"/>
      <w:r>
        <w:rPr>
          <w:rFonts w:eastAsia="TimesNewRomanPSMT"/>
        </w:rPr>
        <w:t>машино-мест</w:t>
      </w:r>
      <w:proofErr w:type="spellEnd"/>
      <w:r>
        <w:rPr>
          <w:rFonts w:eastAsia="TimesNewRomanPSMT"/>
        </w:rPr>
        <w:t xml:space="preserve"> на стоянке для а</w:t>
      </w:r>
      <w:r w:rsidRPr="007F1896">
        <w:rPr>
          <w:rFonts w:eastAsia="TimesNewRomanPSMT"/>
        </w:rPr>
        <w:t>дмин</w:t>
      </w:r>
      <w:r>
        <w:rPr>
          <w:rFonts w:eastAsia="TimesNewRomanPSMT"/>
        </w:rPr>
        <w:t>истративно-общественные учрежде</w:t>
      </w:r>
      <w:r w:rsidRPr="007F1896">
        <w:rPr>
          <w:rFonts w:eastAsia="TimesNewRomanPSMT"/>
        </w:rPr>
        <w:t>ни</w:t>
      </w:r>
      <w:r>
        <w:rPr>
          <w:rFonts w:eastAsia="TimesNewRomanPSMT"/>
        </w:rPr>
        <w:t>й</w:t>
      </w:r>
      <w:r w:rsidRPr="007F1896">
        <w:rPr>
          <w:rFonts w:eastAsia="TimesNewRomanPSMT"/>
        </w:rPr>
        <w:t>, кредитно-финансовы</w:t>
      </w:r>
      <w:r>
        <w:rPr>
          <w:rFonts w:eastAsia="TimesNewRomanPSMT"/>
        </w:rPr>
        <w:t>х</w:t>
      </w:r>
      <w:r w:rsidRPr="007F1896">
        <w:rPr>
          <w:rFonts w:eastAsia="TimesNewRomanPSMT"/>
        </w:rPr>
        <w:t xml:space="preserve"> и юр</w:t>
      </w:r>
      <w:r w:rsidRPr="007F1896">
        <w:rPr>
          <w:rFonts w:eastAsia="TimesNewRomanPSMT"/>
        </w:rPr>
        <w:t>и</w:t>
      </w:r>
      <w:r w:rsidRPr="007F1896">
        <w:rPr>
          <w:rFonts w:eastAsia="TimesNewRomanPSMT"/>
        </w:rPr>
        <w:t>дически</w:t>
      </w:r>
      <w:r>
        <w:rPr>
          <w:rFonts w:eastAsia="TimesNewRomanPSMT"/>
        </w:rPr>
        <w:t>х</w:t>
      </w:r>
      <w:r w:rsidRPr="007F1896">
        <w:rPr>
          <w:rFonts w:eastAsia="TimesNewRomanPSMT"/>
        </w:rPr>
        <w:t xml:space="preserve"> учреждени</w:t>
      </w:r>
      <w:r>
        <w:rPr>
          <w:rFonts w:eastAsia="TimesNewRomanPSMT"/>
        </w:rPr>
        <w:t>й</w:t>
      </w:r>
      <w:r w:rsidRPr="007F1896">
        <w:rPr>
          <w:rFonts w:eastAsia="TimesNewRomanPSMT"/>
        </w:rPr>
        <w:t xml:space="preserve"> </w:t>
      </w:r>
      <w:r>
        <w:rPr>
          <w:rFonts w:eastAsia="TimesNewRomanPSMT"/>
        </w:rPr>
        <w:t xml:space="preserve">составляет: 5 </w:t>
      </w:r>
      <w:proofErr w:type="spellStart"/>
      <w:r>
        <w:rPr>
          <w:rFonts w:eastAsia="TimesNewRomanPSMT"/>
        </w:rPr>
        <w:t>машино-мест</w:t>
      </w:r>
      <w:proofErr w:type="spellEnd"/>
      <w:r>
        <w:rPr>
          <w:rFonts w:eastAsia="TimesNewRomanPSMT"/>
        </w:rPr>
        <w:t xml:space="preserve"> на 100 работающих.</w:t>
      </w:r>
    </w:p>
    <w:p w:rsidR="007F1896" w:rsidRDefault="007F1896" w:rsidP="007F1896">
      <w:pPr>
        <w:autoSpaceDE w:val="0"/>
        <w:spacing w:line="276" w:lineRule="auto"/>
        <w:ind w:firstLine="851"/>
        <w:jc w:val="both"/>
        <w:rPr>
          <w:rFonts w:eastAsia="TimesNewRomanPSMT"/>
        </w:rPr>
      </w:pPr>
      <w:r>
        <w:rPr>
          <w:rFonts w:eastAsia="TimesNewRomanPSMT"/>
        </w:rPr>
        <w:t>Так для сотрудников проектируемого здания необходимо обеспечить:</w:t>
      </w:r>
    </w:p>
    <w:p w:rsidR="007F1896" w:rsidRDefault="007F1896" w:rsidP="007F1896">
      <w:pPr>
        <w:autoSpaceDE w:val="0"/>
        <w:spacing w:line="276" w:lineRule="auto"/>
        <w:ind w:firstLine="851"/>
        <w:jc w:val="both"/>
        <w:rPr>
          <w:rFonts w:eastAsia="TimesNewRomanPSMT"/>
        </w:rPr>
      </w:pPr>
      <w:r>
        <w:rPr>
          <w:rFonts w:eastAsia="TimesNewRomanPSMT"/>
        </w:rPr>
        <w:t xml:space="preserve">(5 / 100) х 125 = 6 </w:t>
      </w:r>
      <w:proofErr w:type="spellStart"/>
      <w:r>
        <w:rPr>
          <w:rFonts w:eastAsia="TimesNewRomanPSMT"/>
        </w:rPr>
        <w:t>машино-мест</w:t>
      </w:r>
      <w:proofErr w:type="spellEnd"/>
      <w:r>
        <w:rPr>
          <w:rFonts w:eastAsia="TimesNewRomanPSMT"/>
        </w:rPr>
        <w:t>.</w:t>
      </w:r>
    </w:p>
    <w:p w:rsidR="007F1896" w:rsidRPr="00DB78E3" w:rsidRDefault="007F1896" w:rsidP="007F1896">
      <w:pPr>
        <w:autoSpaceDE w:val="0"/>
        <w:spacing w:line="276" w:lineRule="auto"/>
        <w:ind w:firstLine="851"/>
        <w:jc w:val="both"/>
        <w:rPr>
          <w:rFonts w:eastAsia="TimesNewRomanPSMT"/>
          <w:i/>
        </w:rPr>
      </w:pPr>
      <w:r w:rsidRPr="00DB78E3">
        <w:rPr>
          <w:rFonts w:eastAsia="TimesNewRomanPSMT"/>
          <w:i/>
        </w:rPr>
        <w:t>Вывод:</w:t>
      </w:r>
    </w:p>
    <w:p w:rsidR="007F1896" w:rsidRDefault="007F1896" w:rsidP="007F1896">
      <w:pPr>
        <w:autoSpaceDE w:val="0"/>
        <w:spacing w:line="276" w:lineRule="auto"/>
        <w:ind w:firstLine="851"/>
        <w:jc w:val="both"/>
        <w:rPr>
          <w:rFonts w:eastAsia="TimesNewRomanPSMT"/>
        </w:rPr>
      </w:pPr>
      <w:r>
        <w:rPr>
          <w:rFonts w:eastAsia="TimesNewRomanPSMT"/>
        </w:rPr>
        <w:t>При проектировании здания общественного назначения, по площади рассчита</w:t>
      </w:r>
      <w:r>
        <w:rPr>
          <w:rFonts w:eastAsia="TimesNewRomanPSMT"/>
        </w:rPr>
        <w:t>н</w:t>
      </w:r>
      <w:r>
        <w:rPr>
          <w:rFonts w:eastAsia="TimesNewRomanPSMT"/>
        </w:rPr>
        <w:t xml:space="preserve">ное на одновременное пребывание до 125 сотрудников, необходимо предусмотреть и обеспечить 6 </w:t>
      </w:r>
      <w:proofErr w:type="spellStart"/>
      <w:r>
        <w:rPr>
          <w:rFonts w:eastAsia="TimesNewRomanPSMT"/>
        </w:rPr>
        <w:t>машино-мест</w:t>
      </w:r>
      <w:proofErr w:type="spellEnd"/>
      <w:r>
        <w:rPr>
          <w:rFonts w:eastAsia="TimesNewRomanPSMT"/>
        </w:rPr>
        <w:t>, в радиусе доступности не более 250 м.</w:t>
      </w:r>
    </w:p>
    <w:p w:rsidR="007F1896" w:rsidRDefault="007F1896" w:rsidP="007F1896">
      <w:pPr>
        <w:autoSpaceDE w:val="0"/>
        <w:spacing w:line="276" w:lineRule="auto"/>
        <w:ind w:firstLine="851"/>
        <w:jc w:val="both"/>
        <w:rPr>
          <w:rFonts w:eastAsia="TimesNewRomanPSMT"/>
          <w:b/>
          <w:u w:val="single"/>
        </w:rPr>
      </w:pPr>
    </w:p>
    <w:p w:rsidR="007F1896" w:rsidRPr="00E96339" w:rsidRDefault="007F1896" w:rsidP="007F1896">
      <w:pPr>
        <w:autoSpaceDE w:val="0"/>
        <w:spacing w:line="276" w:lineRule="auto"/>
        <w:ind w:firstLine="851"/>
        <w:jc w:val="both"/>
        <w:rPr>
          <w:rFonts w:eastAsia="TimesNewRomanPSMT"/>
          <w:u w:val="single"/>
        </w:rPr>
      </w:pPr>
      <w:r>
        <w:rPr>
          <w:rFonts w:eastAsia="TimesNewRomanPSMT"/>
          <w:b/>
          <w:u w:val="single"/>
        </w:rPr>
        <w:t>2</w:t>
      </w:r>
      <w:r w:rsidRPr="00E96339">
        <w:rPr>
          <w:rFonts w:eastAsia="TimesNewRomanPSMT"/>
          <w:b/>
          <w:u w:val="single"/>
        </w:rPr>
        <w:t>.</w:t>
      </w:r>
      <w:r w:rsidRPr="00E96339">
        <w:rPr>
          <w:rFonts w:eastAsia="TimesNewRomanPSMT"/>
          <w:u w:val="single"/>
        </w:rPr>
        <w:t xml:space="preserve"> Пример применения расчетных показателей </w:t>
      </w:r>
      <w:r>
        <w:rPr>
          <w:rFonts w:eastAsia="TimesNewRomanPSMT"/>
          <w:u w:val="single"/>
        </w:rPr>
        <w:t>объектов, относящихся к области газоснабжения</w:t>
      </w:r>
      <w:r w:rsidRPr="00E96339">
        <w:rPr>
          <w:rFonts w:eastAsia="TimesNewRomanPSMT"/>
          <w:u w:val="single"/>
        </w:rPr>
        <w:t>.</w:t>
      </w:r>
    </w:p>
    <w:p w:rsidR="007F1896" w:rsidRDefault="007F1896" w:rsidP="007F1896">
      <w:pPr>
        <w:autoSpaceDE w:val="0"/>
        <w:spacing w:line="276" w:lineRule="auto"/>
        <w:ind w:firstLine="851"/>
        <w:jc w:val="both"/>
        <w:rPr>
          <w:rFonts w:eastAsia="TimesNewRomanPSMT"/>
        </w:rPr>
      </w:pPr>
      <w:r w:rsidRPr="00E96339">
        <w:rPr>
          <w:rFonts w:eastAsia="TimesNewRomanPSMT"/>
          <w:i/>
        </w:rPr>
        <w:t>Исходные данные:</w:t>
      </w:r>
      <w:r>
        <w:rPr>
          <w:rFonts w:eastAsia="TimesNewRomanPSMT"/>
        </w:rPr>
        <w:t xml:space="preserve"> </w:t>
      </w:r>
    </w:p>
    <w:p w:rsidR="007F1896" w:rsidRDefault="007F1896" w:rsidP="007F1896">
      <w:pPr>
        <w:autoSpaceDE w:val="0"/>
        <w:spacing w:line="276" w:lineRule="auto"/>
        <w:ind w:firstLine="851"/>
        <w:jc w:val="both"/>
        <w:rPr>
          <w:rFonts w:eastAsia="TimesNewRomanPSMT"/>
        </w:rPr>
      </w:pPr>
      <w:r>
        <w:rPr>
          <w:rFonts w:eastAsia="TimesNewRomanPSMT"/>
        </w:rPr>
        <w:t xml:space="preserve">Проектируемый многоквартирный жилой дом на 60 квартир </w:t>
      </w:r>
    </w:p>
    <w:p w:rsidR="007F1896" w:rsidRDefault="007F1896" w:rsidP="007F1896">
      <w:pPr>
        <w:autoSpaceDE w:val="0"/>
        <w:spacing w:line="276" w:lineRule="auto"/>
        <w:ind w:firstLine="851"/>
        <w:jc w:val="both"/>
        <w:rPr>
          <w:rFonts w:eastAsia="TimesNewRomanPSMT"/>
        </w:rPr>
      </w:pPr>
      <w:r>
        <w:rPr>
          <w:rFonts w:eastAsia="TimesNewRomanPSMT"/>
        </w:rPr>
        <w:t xml:space="preserve">(162 жителя, </w:t>
      </w:r>
      <w:proofErr w:type="spellStart"/>
      <w:r>
        <w:rPr>
          <w:rFonts w:eastAsia="TimesNewRomanPSMT"/>
        </w:rPr>
        <w:t>коэф</w:t>
      </w:r>
      <w:proofErr w:type="spellEnd"/>
      <w:r>
        <w:rPr>
          <w:rFonts w:eastAsia="TimesNewRomanPSMT"/>
        </w:rPr>
        <w:t>. семейности 2,7).</w:t>
      </w:r>
    </w:p>
    <w:p w:rsidR="007F1896" w:rsidRPr="00E96339" w:rsidRDefault="007F1896" w:rsidP="007F1896">
      <w:pPr>
        <w:autoSpaceDE w:val="0"/>
        <w:spacing w:line="276" w:lineRule="auto"/>
        <w:ind w:firstLine="851"/>
        <w:jc w:val="both"/>
        <w:rPr>
          <w:rFonts w:eastAsia="TimesNewRomanPSMT"/>
          <w:i/>
        </w:rPr>
      </w:pPr>
      <w:r w:rsidRPr="00E96339">
        <w:rPr>
          <w:rFonts w:eastAsia="TimesNewRomanPSMT"/>
          <w:i/>
        </w:rPr>
        <w:t>Применение показателя:</w:t>
      </w:r>
    </w:p>
    <w:p w:rsidR="007F1896" w:rsidRDefault="007F1896" w:rsidP="007F1896">
      <w:pPr>
        <w:autoSpaceDE w:val="0"/>
        <w:spacing w:line="276" w:lineRule="auto"/>
        <w:ind w:firstLine="851"/>
        <w:jc w:val="both"/>
        <w:rPr>
          <w:rFonts w:eastAsia="TimesNewRomanPSMT"/>
        </w:rPr>
      </w:pPr>
      <w:r>
        <w:rPr>
          <w:rFonts w:eastAsia="TimesNewRomanPSMT"/>
        </w:rPr>
        <w:t>Показатели, приведенные в основной части МНГП применяются при расчете н</w:t>
      </w:r>
      <w:r>
        <w:rPr>
          <w:rFonts w:eastAsia="TimesNewRomanPSMT"/>
        </w:rPr>
        <w:t>а</w:t>
      </w:r>
      <w:r>
        <w:rPr>
          <w:rFonts w:eastAsia="TimesNewRomanPSMT"/>
        </w:rPr>
        <w:t>грузок на сети газоснабжения для обеспечения потребностей жильцов проектируемого дома.</w:t>
      </w:r>
    </w:p>
    <w:p w:rsidR="007F1896" w:rsidRDefault="007F1896" w:rsidP="007F1896">
      <w:pPr>
        <w:autoSpaceDE w:val="0"/>
        <w:spacing w:line="276" w:lineRule="auto"/>
        <w:ind w:firstLine="851"/>
        <w:jc w:val="both"/>
        <w:rPr>
          <w:rFonts w:eastAsia="TimesNewRomanPSMT"/>
        </w:rPr>
      </w:pPr>
      <w:r>
        <w:rPr>
          <w:rFonts w:eastAsia="TimesNewRomanPSMT"/>
        </w:rPr>
        <w:t xml:space="preserve">Так, согласно Таблице 1.2.2. МНГП, пункт 1, показатель потребления газа </w:t>
      </w:r>
      <w:r w:rsidRPr="007F1896">
        <w:rPr>
          <w:rFonts w:eastAsia="TimesNewRomanPSMT"/>
        </w:rPr>
        <w:t>для г</w:t>
      </w:r>
      <w:r w:rsidRPr="007F1896">
        <w:rPr>
          <w:rFonts w:eastAsia="TimesNewRomanPSMT"/>
        </w:rPr>
        <w:t>а</w:t>
      </w:r>
      <w:r w:rsidRPr="007F1896">
        <w:rPr>
          <w:rFonts w:eastAsia="TimesNewRomanPSMT"/>
        </w:rPr>
        <w:t>зовой плиты при наличии центрального отопления и центрального горячего водоснабж</w:t>
      </w:r>
      <w:r w:rsidRPr="007F1896">
        <w:rPr>
          <w:rFonts w:eastAsia="TimesNewRomanPSMT"/>
        </w:rPr>
        <w:t>е</w:t>
      </w:r>
      <w:r w:rsidRPr="007F1896">
        <w:rPr>
          <w:rFonts w:eastAsia="TimesNewRomanPSMT"/>
        </w:rPr>
        <w:t xml:space="preserve">ния </w:t>
      </w:r>
      <w:r>
        <w:rPr>
          <w:rFonts w:eastAsia="TimesNewRomanPSMT"/>
        </w:rPr>
        <w:t xml:space="preserve">составляет: </w:t>
      </w:r>
      <w:r w:rsidR="00757944">
        <w:rPr>
          <w:rFonts w:eastAsia="TimesNewRomanPSMT"/>
        </w:rPr>
        <w:t>2,1 куб. м. / чел. в месяц</w:t>
      </w:r>
      <w:r>
        <w:rPr>
          <w:rFonts w:eastAsia="TimesNewRomanPSMT"/>
        </w:rPr>
        <w:t>.</w:t>
      </w:r>
    </w:p>
    <w:p w:rsidR="007F1896" w:rsidRDefault="007F1896" w:rsidP="007F1896">
      <w:pPr>
        <w:autoSpaceDE w:val="0"/>
        <w:spacing w:line="276" w:lineRule="auto"/>
        <w:ind w:firstLine="851"/>
        <w:jc w:val="both"/>
        <w:rPr>
          <w:rFonts w:eastAsia="TimesNewRomanPSMT"/>
        </w:rPr>
      </w:pPr>
      <w:r>
        <w:rPr>
          <w:rFonts w:eastAsia="TimesNewRomanPSMT"/>
        </w:rPr>
        <w:t xml:space="preserve">Так </w:t>
      </w:r>
      <w:r w:rsidR="00757944">
        <w:rPr>
          <w:rFonts w:eastAsia="TimesNewRomanPSMT"/>
        </w:rPr>
        <w:t>расчетная нагрузка на сети газоснабжения составит</w:t>
      </w:r>
      <w:r>
        <w:rPr>
          <w:rFonts w:eastAsia="TimesNewRomanPSMT"/>
        </w:rPr>
        <w:t>:</w:t>
      </w:r>
    </w:p>
    <w:p w:rsidR="007F1896" w:rsidRDefault="00757944" w:rsidP="007F1896">
      <w:pPr>
        <w:autoSpaceDE w:val="0"/>
        <w:spacing w:line="276" w:lineRule="auto"/>
        <w:ind w:firstLine="851"/>
        <w:jc w:val="both"/>
        <w:rPr>
          <w:rFonts w:eastAsia="TimesNewRomanPSMT"/>
        </w:rPr>
      </w:pPr>
      <w:r>
        <w:rPr>
          <w:rFonts w:eastAsia="TimesNewRomanPSMT"/>
        </w:rPr>
        <w:t>2,1 х 162 = 340,2</w:t>
      </w:r>
      <w:r w:rsidRPr="00757944">
        <w:rPr>
          <w:rFonts w:eastAsia="TimesNewRomanPSMT"/>
        </w:rPr>
        <w:t xml:space="preserve"> </w:t>
      </w:r>
      <w:r>
        <w:rPr>
          <w:rFonts w:eastAsia="TimesNewRomanPSMT"/>
        </w:rPr>
        <w:t>куб. м. в месяц или: 340,2 х 12 = 4 082,4 куб. м. в год.</w:t>
      </w:r>
    </w:p>
    <w:p w:rsidR="007F1896" w:rsidRPr="00DB78E3" w:rsidRDefault="007F1896" w:rsidP="007F1896">
      <w:pPr>
        <w:autoSpaceDE w:val="0"/>
        <w:spacing w:line="276" w:lineRule="auto"/>
        <w:ind w:firstLine="851"/>
        <w:jc w:val="both"/>
        <w:rPr>
          <w:rFonts w:eastAsia="TimesNewRomanPSMT"/>
          <w:i/>
        </w:rPr>
      </w:pPr>
      <w:r w:rsidRPr="00DB78E3">
        <w:rPr>
          <w:rFonts w:eastAsia="TimesNewRomanPSMT"/>
          <w:i/>
        </w:rPr>
        <w:t>Вывод:</w:t>
      </w:r>
    </w:p>
    <w:p w:rsidR="00757944" w:rsidRDefault="00757944" w:rsidP="00757944">
      <w:pPr>
        <w:autoSpaceDE w:val="0"/>
        <w:spacing w:line="276" w:lineRule="auto"/>
        <w:ind w:firstLine="851"/>
        <w:jc w:val="both"/>
        <w:rPr>
          <w:rFonts w:eastAsia="TimesNewRomanPSMT"/>
        </w:rPr>
      </w:pPr>
      <w:r>
        <w:rPr>
          <w:rFonts w:eastAsia="TimesNewRomanPSMT"/>
        </w:rPr>
        <w:t>При проектировании многоквартирного жилого дома на 60 квартир (162 жителя), запросу технических условий, необходимо учитывать планируемую нагрузку на сети газ</w:t>
      </w:r>
      <w:r>
        <w:rPr>
          <w:rFonts w:eastAsia="TimesNewRomanPSMT"/>
        </w:rPr>
        <w:t>о</w:t>
      </w:r>
      <w:r>
        <w:rPr>
          <w:rFonts w:eastAsia="TimesNewRomanPSMT"/>
        </w:rPr>
        <w:t>снабжения в объеме 340,2</w:t>
      </w:r>
      <w:r w:rsidRPr="00757944">
        <w:rPr>
          <w:rFonts w:eastAsia="TimesNewRomanPSMT"/>
        </w:rPr>
        <w:t xml:space="preserve"> </w:t>
      </w:r>
      <w:r>
        <w:rPr>
          <w:rFonts w:eastAsia="TimesNewRomanPSMT"/>
        </w:rPr>
        <w:t>куб. м. или 4 082,4 куб. м. в год.</w:t>
      </w:r>
    </w:p>
    <w:p w:rsidR="00EA4426" w:rsidRDefault="00EA4426" w:rsidP="00D5562C">
      <w:pPr>
        <w:autoSpaceDE w:val="0"/>
        <w:spacing w:line="276" w:lineRule="auto"/>
        <w:ind w:firstLine="851"/>
        <w:jc w:val="both"/>
        <w:rPr>
          <w:rFonts w:eastAsia="TimesNewRomanPSMT"/>
        </w:rPr>
      </w:pPr>
    </w:p>
    <w:p w:rsidR="00757944" w:rsidRPr="00E96339" w:rsidRDefault="00757944" w:rsidP="00757944">
      <w:pPr>
        <w:autoSpaceDE w:val="0"/>
        <w:spacing w:line="276" w:lineRule="auto"/>
        <w:ind w:firstLine="851"/>
        <w:jc w:val="both"/>
        <w:rPr>
          <w:rFonts w:eastAsia="TimesNewRomanPSMT"/>
          <w:u w:val="single"/>
        </w:rPr>
      </w:pPr>
      <w:r>
        <w:rPr>
          <w:rFonts w:eastAsia="TimesNewRomanPSMT"/>
          <w:b/>
          <w:u w:val="single"/>
        </w:rPr>
        <w:t>3</w:t>
      </w:r>
      <w:r w:rsidRPr="00E96339">
        <w:rPr>
          <w:rFonts w:eastAsia="TimesNewRomanPSMT"/>
          <w:b/>
          <w:u w:val="single"/>
        </w:rPr>
        <w:t>.</w:t>
      </w:r>
      <w:r w:rsidRPr="00E96339">
        <w:rPr>
          <w:rFonts w:eastAsia="TimesNewRomanPSMT"/>
          <w:u w:val="single"/>
        </w:rPr>
        <w:t xml:space="preserve"> Пример применения расчетных показателей </w:t>
      </w:r>
      <w:r w:rsidR="00CE5EDE">
        <w:rPr>
          <w:rFonts w:eastAsia="TimesNewRomanPSMT"/>
          <w:u w:val="single"/>
        </w:rPr>
        <w:t>объектов</w:t>
      </w:r>
      <w:r>
        <w:rPr>
          <w:rFonts w:eastAsia="TimesNewRomanPSMT"/>
          <w:u w:val="single"/>
        </w:rPr>
        <w:t xml:space="preserve"> </w:t>
      </w:r>
      <w:r w:rsidR="00CE5EDE">
        <w:rPr>
          <w:rFonts w:eastAsia="TimesNewRomanPSMT"/>
          <w:u w:val="single"/>
        </w:rPr>
        <w:t>в области физической культуры и спорта</w:t>
      </w:r>
    </w:p>
    <w:p w:rsidR="00CE5EDE" w:rsidRDefault="00CE5EDE" w:rsidP="00CE5EDE">
      <w:pPr>
        <w:autoSpaceDE w:val="0"/>
        <w:spacing w:line="276" w:lineRule="auto"/>
        <w:ind w:firstLine="851"/>
        <w:jc w:val="both"/>
        <w:rPr>
          <w:rFonts w:eastAsia="TimesNewRomanPSMT"/>
        </w:rPr>
      </w:pPr>
      <w:r w:rsidRPr="00E96339">
        <w:rPr>
          <w:rFonts w:eastAsia="TimesNewRomanPSMT"/>
          <w:i/>
        </w:rPr>
        <w:t>Исходные данные:</w:t>
      </w:r>
      <w:r>
        <w:rPr>
          <w:rFonts w:eastAsia="TimesNewRomanPSMT"/>
        </w:rPr>
        <w:t xml:space="preserve"> </w:t>
      </w:r>
    </w:p>
    <w:p w:rsidR="00CE5EDE" w:rsidRDefault="00CE5EDE" w:rsidP="00CE5EDE">
      <w:pPr>
        <w:autoSpaceDE w:val="0"/>
        <w:spacing w:line="276" w:lineRule="auto"/>
        <w:ind w:firstLine="851"/>
        <w:jc w:val="both"/>
        <w:rPr>
          <w:rFonts w:eastAsia="TimesNewRomanPSMT"/>
        </w:rPr>
      </w:pPr>
      <w:r>
        <w:rPr>
          <w:rFonts w:eastAsia="TimesNewRomanPSMT"/>
        </w:rPr>
        <w:t>Необходимо сформировать участок под спортивную площадку (в рамках реализ</w:t>
      </w:r>
      <w:r>
        <w:rPr>
          <w:rFonts w:eastAsia="TimesNewRomanPSMT"/>
        </w:rPr>
        <w:t>а</w:t>
      </w:r>
      <w:r>
        <w:rPr>
          <w:rFonts w:eastAsia="TimesNewRomanPSMT"/>
        </w:rPr>
        <w:t>ции г</w:t>
      </w:r>
      <w:r w:rsidR="005F7B98">
        <w:rPr>
          <w:rFonts w:eastAsia="TimesNewRomanPSMT"/>
        </w:rPr>
        <w:t xml:space="preserve">енерального плана) для жителей </w:t>
      </w:r>
      <w:r w:rsidR="00911D0F" w:rsidRPr="00911D0F">
        <w:rPr>
          <w:rFonts w:eastAsia="TimesNewRomanPSMT"/>
        </w:rPr>
        <w:t>городского поселения город Котово</w:t>
      </w:r>
      <w:r>
        <w:rPr>
          <w:rFonts w:eastAsia="TimesNewRomanPSMT"/>
        </w:rPr>
        <w:t xml:space="preserve"> </w:t>
      </w:r>
      <w:r w:rsidR="00F55266">
        <w:rPr>
          <w:rFonts w:eastAsia="TimesNewRomanPSMT"/>
        </w:rPr>
        <w:t>Котовского</w:t>
      </w:r>
      <w:r>
        <w:rPr>
          <w:rFonts w:eastAsia="TimesNewRomanPSMT"/>
        </w:rPr>
        <w:t xml:space="preserve"> м</w:t>
      </w:r>
      <w:r>
        <w:rPr>
          <w:rFonts w:eastAsia="TimesNewRomanPSMT"/>
        </w:rPr>
        <w:t>у</w:t>
      </w:r>
      <w:r>
        <w:rPr>
          <w:rFonts w:eastAsia="TimesNewRomanPSMT"/>
        </w:rPr>
        <w:t>ниципального района Волгоградской области.</w:t>
      </w:r>
    </w:p>
    <w:p w:rsidR="00CE5EDE" w:rsidRPr="00B7186F" w:rsidRDefault="00CE5EDE" w:rsidP="00CE5EDE">
      <w:pPr>
        <w:autoSpaceDE w:val="0"/>
        <w:spacing w:line="276" w:lineRule="auto"/>
        <w:ind w:firstLine="851"/>
        <w:jc w:val="both"/>
        <w:rPr>
          <w:rFonts w:eastAsia="TimesNewRomanPSMT"/>
        </w:rPr>
      </w:pPr>
      <w:r w:rsidRPr="00B7186F">
        <w:rPr>
          <w:rFonts w:eastAsia="TimesNewRomanPSMT"/>
        </w:rPr>
        <w:t>Численность населения</w:t>
      </w:r>
      <w:r w:rsidR="00204BBE" w:rsidRPr="00B7186F">
        <w:rPr>
          <w:rFonts w:eastAsia="TimesNewRomanPSMT"/>
        </w:rPr>
        <w:t xml:space="preserve"> </w:t>
      </w:r>
      <w:r w:rsidR="00B7186F" w:rsidRPr="00B7186F">
        <w:rPr>
          <w:rFonts w:eastAsia="TimesNewRomanPSMT"/>
        </w:rPr>
        <w:t>город</w:t>
      </w:r>
      <w:r w:rsidR="00B7186F">
        <w:rPr>
          <w:rFonts w:eastAsia="TimesNewRomanPSMT"/>
        </w:rPr>
        <w:t>ского поселения</w:t>
      </w:r>
      <w:r w:rsidRPr="00B7186F">
        <w:rPr>
          <w:rFonts w:eastAsia="TimesNewRomanPSMT"/>
        </w:rPr>
        <w:t xml:space="preserve">: </w:t>
      </w:r>
      <w:r w:rsidR="00B7186F" w:rsidRPr="00B7186F">
        <w:rPr>
          <w:rFonts w:eastAsia="TimesNewRomanPSMT"/>
        </w:rPr>
        <w:t>22 380</w:t>
      </w:r>
      <w:r w:rsidR="00204BBE" w:rsidRPr="00B7186F">
        <w:rPr>
          <w:rFonts w:eastAsia="TimesNewRomanPSMT"/>
        </w:rPr>
        <w:t xml:space="preserve"> человек</w:t>
      </w:r>
    </w:p>
    <w:p w:rsidR="00CE5EDE" w:rsidRPr="00E96339" w:rsidRDefault="00CE5EDE" w:rsidP="00CE5EDE">
      <w:pPr>
        <w:autoSpaceDE w:val="0"/>
        <w:spacing w:line="276" w:lineRule="auto"/>
        <w:ind w:firstLine="851"/>
        <w:jc w:val="both"/>
        <w:rPr>
          <w:rFonts w:eastAsia="TimesNewRomanPSMT"/>
          <w:i/>
        </w:rPr>
      </w:pPr>
      <w:r w:rsidRPr="00E96339">
        <w:rPr>
          <w:rFonts w:eastAsia="TimesNewRomanPSMT"/>
          <w:i/>
        </w:rPr>
        <w:t>Применение показателя:</w:t>
      </w:r>
    </w:p>
    <w:p w:rsidR="00CE5EDE" w:rsidRDefault="00204BBE" w:rsidP="00CE5EDE">
      <w:pPr>
        <w:autoSpaceDE w:val="0"/>
        <w:spacing w:line="276" w:lineRule="auto"/>
        <w:ind w:firstLine="851"/>
        <w:jc w:val="both"/>
        <w:rPr>
          <w:rFonts w:eastAsia="TimesNewRomanPSMT"/>
        </w:rPr>
      </w:pPr>
      <w:r>
        <w:rPr>
          <w:rFonts w:eastAsia="TimesNewRomanPSMT"/>
        </w:rPr>
        <w:t>С</w:t>
      </w:r>
      <w:r w:rsidR="00CE5EDE">
        <w:rPr>
          <w:rFonts w:eastAsia="TimesNewRomanPSMT"/>
        </w:rPr>
        <w:t>огласно Таблице 1.</w:t>
      </w:r>
      <w:r>
        <w:rPr>
          <w:rFonts w:eastAsia="TimesNewRomanPSMT"/>
        </w:rPr>
        <w:t>3.</w:t>
      </w:r>
      <w:r w:rsidR="005F0665">
        <w:rPr>
          <w:rFonts w:eastAsia="TimesNewRomanPSMT"/>
        </w:rPr>
        <w:t>2</w:t>
      </w:r>
      <w:r w:rsidR="00CE5EDE">
        <w:rPr>
          <w:rFonts w:eastAsia="TimesNewRomanPSMT"/>
        </w:rPr>
        <w:t>. МНГП, показатель</w:t>
      </w:r>
      <w:r>
        <w:rPr>
          <w:rFonts w:eastAsia="TimesNewRomanPSMT"/>
        </w:rPr>
        <w:t xml:space="preserve"> минимальной</w:t>
      </w:r>
      <w:r w:rsidR="00CE5EDE">
        <w:rPr>
          <w:rFonts w:eastAsia="TimesNewRomanPSMT"/>
        </w:rPr>
        <w:t xml:space="preserve"> </w:t>
      </w:r>
      <w:r>
        <w:rPr>
          <w:rFonts w:eastAsia="TimesNewRomanPSMT"/>
        </w:rPr>
        <w:t xml:space="preserve">площади </w:t>
      </w:r>
      <w:r w:rsidRPr="00204BBE">
        <w:rPr>
          <w:color w:val="000000"/>
          <w:szCs w:val="22"/>
        </w:rPr>
        <w:t>плоскостных спортивных сооружений (стадионы, спортивные многофункциональные площадки)</w:t>
      </w:r>
      <w:r>
        <w:rPr>
          <w:color w:val="000000"/>
          <w:szCs w:val="22"/>
        </w:rPr>
        <w:t xml:space="preserve"> с</w:t>
      </w:r>
      <w:r>
        <w:rPr>
          <w:color w:val="000000"/>
          <w:szCs w:val="22"/>
        </w:rPr>
        <w:t>о</w:t>
      </w:r>
      <w:r>
        <w:rPr>
          <w:color w:val="000000"/>
          <w:szCs w:val="22"/>
        </w:rPr>
        <w:t>ставляет 0,7 га на 1 000 жителей</w:t>
      </w:r>
      <w:r w:rsidR="00CE5EDE" w:rsidRPr="00204BBE">
        <w:rPr>
          <w:rFonts w:eastAsia="TimesNewRomanPSMT"/>
          <w:sz w:val="28"/>
        </w:rPr>
        <w:t>.</w:t>
      </w:r>
    </w:p>
    <w:p w:rsidR="00CE5EDE" w:rsidRDefault="00CE5EDE" w:rsidP="00CE5EDE">
      <w:pPr>
        <w:autoSpaceDE w:val="0"/>
        <w:spacing w:line="276" w:lineRule="auto"/>
        <w:ind w:firstLine="851"/>
        <w:jc w:val="both"/>
        <w:rPr>
          <w:rFonts w:eastAsia="TimesNewRomanPSMT"/>
        </w:rPr>
      </w:pPr>
      <w:r>
        <w:rPr>
          <w:rFonts w:eastAsia="TimesNewRomanPSMT"/>
        </w:rPr>
        <w:t xml:space="preserve">Так </w:t>
      </w:r>
      <w:r w:rsidR="00204BBE">
        <w:rPr>
          <w:rFonts w:eastAsia="TimesNewRomanPSMT"/>
        </w:rPr>
        <w:t>минимальная площадь спортивн</w:t>
      </w:r>
      <w:r w:rsidR="00B7186F">
        <w:rPr>
          <w:rFonts w:eastAsia="TimesNewRomanPSMT"/>
        </w:rPr>
        <w:t>ых</w:t>
      </w:r>
      <w:r w:rsidR="00204BBE">
        <w:rPr>
          <w:rFonts w:eastAsia="TimesNewRomanPSMT"/>
        </w:rPr>
        <w:t xml:space="preserve"> площад</w:t>
      </w:r>
      <w:r w:rsidR="00B7186F">
        <w:rPr>
          <w:rFonts w:eastAsia="TimesNewRomanPSMT"/>
        </w:rPr>
        <w:t>ок</w:t>
      </w:r>
      <w:r w:rsidR="00204BBE">
        <w:rPr>
          <w:rFonts w:eastAsia="TimesNewRomanPSMT"/>
        </w:rPr>
        <w:t xml:space="preserve"> для </w:t>
      </w:r>
      <w:r w:rsidR="00911D0F" w:rsidRPr="00911D0F">
        <w:rPr>
          <w:rFonts w:eastAsia="TimesNewRomanPSMT"/>
        </w:rPr>
        <w:t>городского поселения город Котово</w:t>
      </w:r>
      <w:r w:rsidR="00204BBE">
        <w:rPr>
          <w:rFonts w:eastAsia="TimesNewRomanPSMT"/>
        </w:rPr>
        <w:t xml:space="preserve"> </w:t>
      </w:r>
      <w:r w:rsidR="00B667F3">
        <w:rPr>
          <w:rFonts w:eastAsia="TimesNewRomanPSMT"/>
        </w:rPr>
        <w:t>составит: (</w:t>
      </w:r>
      <w:r w:rsidR="00204BBE">
        <w:rPr>
          <w:rFonts w:eastAsia="TimesNewRomanPSMT"/>
        </w:rPr>
        <w:t xml:space="preserve">0,7 / 1 000) </w:t>
      </w:r>
      <w:r w:rsidR="00204BBE" w:rsidRPr="00B7186F">
        <w:rPr>
          <w:rFonts w:eastAsia="TimesNewRomanPSMT"/>
        </w:rPr>
        <w:t xml:space="preserve">х </w:t>
      </w:r>
      <w:r w:rsidR="00B7186F" w:rsidRPr="00B7186F">
        <w:rPr>
          <w:rFonts w:eastAsia="TimesNewRomanPSMT"/>
        </w:rPr>
        <w:t>22 380</w:t>
      </w:r>
      <w:r w:rsidR="00204BBE" w:rsidRPr="00B7186F">
        <w:rPr>
          <w:rFonts w:eastAsia="TimesNewRomanPSMT"/>
        </w:rPr>
        <w:t xml:space="preserve"> = </w:t>
      </w:r>
      <w:r w:rsidR="00B7186F" w:rsidRPr="00B7186F">
        <w:rPr>
          <w:rFonts w:eastAsia="TimesNewRomanPSMT"/>
        </w:rPr>
        <w:t>15,67</w:t>
      </w:r>
      <w:r w:rsidR="00204BBE" w:rsidRPr="00B7186F">
        <w:rPr>
          <w:rFonts w:eastAsia="TimesNewRomanPSMT"/>
        </w:rPr>
        <w:t xml:space="preserve"> га или </w:t>
      </w:r>
      <w:r w:rsidR="00B7186F" w:rsidRPr="00B7186F">
        <w:rPr>
          <w:rFonts w:eastAsia="TimesNewRomanPSMT"/>
        </w:rPr>
        <w:t>156 700</w:t>
      </w:r>
      <w:r w:rsidR="00204BBE" w:rsidRPr="00B7186F">
        <w:rPr>
          <w:rFonts w:eastAsia="TimesNewRomanPSMT"/>
        </w:rPr>
        <w:t xml:space="preserve"> кв. м.</w:t>
      </w:r>
    </w:p>
    <w:p w:rsidR="00CE5EDE" w:rsidRPr="00DB78E3" w:rsidRDefault="00CE5EDE" w:rsidP="00CE5EDE">
      <w:pPr>
        <w:autoSpaceDE w:val="0"/>
        <w:spacing w:line="276" w:lineRule="auto"/>
        <w:ind w:firstLine="851"/>
        <w:jc w:val="both"/>
        <w:rPr>
          <w:rFonts w:eastAsia="TimesNewRomanPSMT"/>
          <w:i/>
        </w:rPr>
      </w:pPr>
      <w:r w:rsidRPr="00DB78E3">
        <w:rPr>
          <w:rFonts w:eastAsia="TimesNewRomanPSMT"/>
          <w:i/>
        </w:rPr>
        <w:lastRenderedPageBreak/>
        <w:t>Вывод:</w:t>
      </w:r>
    </w:p>
    <w:p w:rsidR="00204BBE" w:rsidRDefault="00CE5EDE" w:rsidP="00204BBE">
      <w:pPr>
        <w:autoSpaceDE w:val="0"/>
        <w:spacing w:line="276" w:lineRule="auto"/>
        <w:ind w:firstLine="851"/>
        <w:jc w:val="both"/>
        <w:rPr>
          <w:rFonts w:eastAsia="TimesNewRomanPSMT"/>
        </w:rPr>
      </w:pPr>
      <w:r>
        <w:rPr>
          <w:rFonts w:eastAsia="TimesNewRomanPSMT"/>
        </w:rPr>
        <w:t xml:space="preserve">При </w:t>
      </w:r>
      <w:r w:rsidR="00204BBE">
        <w:rPr>
          <w:rFonts w:eastAsia="TimesNewRomanPSMT"/>
        </w:rPr>
        <w:t>формировании земельн</w:t>
      </w:r>
      <w:r w:rsidR="00F44D8F">
        <w:rPr>
          <w:rFonts w:eastAsia="TimesNewRomanPSMT"/>
        </w:rPr>
        <w:t>ых</w:t>
      </w:r>
      <w:r w:rsidR="00204BBE">
        <w:rPr>
          <w:rFonts w:eastAsia="TimesNewRomanPSMT"/>
        </w:rPr>
        <w:t xml:space="preserve"> участк</w:t>
      </w:r>
      <w:r w:rsidR="00F44D8F">
        <w:rPr>
          <w:rFonts w:eastAsia="TimesNewRomanPSMT"/>
        </w:rPr>
        <w:t>ов</w:t>
      </w:r>
      <w:r w:rsidR="00204BBE">
        <w:rPr>
          <w:rFonts w:eastAsia="TimesNewRomanPSMT"/>
        </w:rPr>
        <w:t xml:space="preserve"> под спортивную площадку в </w:t>
      </w:r>
      <w:r w:rsidR="00911D0F" w:rsidRPr="00911D0F">
        <w:rPr>
          <w:rFonts w:eastAsia="TimesNewRomanPSMT"/>
        </w:rPr>
        <w:t>городско</w:t>
      </w:r>
      <w:r w:rsidR="00911D0F">
        <w:rPr>
          <w:rFonts w:eastAsia="TimesNewRomanPSMT"/>
        </w:rPr>
        <w:t>м</w:t>
      </w:r>
      <w:r w:rsidR="00911D0F" w:rsidRPr="00911D0F">
        <w:rPr>
          <w:rFonts w:eastAsia="TimesNewRomanPSMT"/>
        </w:rPr>
        <w:t xml:space="preserve"> поселени</w:t>
      </w:r>
      <w:r w:rsidR="00911D0F">
        <w:rPr>
          <w:rFonts w:eastAsia="TimesNewRomanPSMT"/>
        </w:rPr>
        <w:t>и</w:t>
      </w:r>
      <w:r w:rsidR="00911D0F" w:rsidRPr="00911D0F">
        <w:rPr>
          <w:rFonts w:eastAsia="TimesNewRomanPSMT"/>
        </w:rPr>
        <w:t xml:space="preserve"> город Котово</w:t>
      </w:r>
      <w:r w:rsidR="00204BBE">
        <w:rPr>
          <w:rFonts w:eastAsia="TimesNewRomanPSMT"/>
        </w:rPr>
        <w:t xml:space="preserve"> при отсутствии других подобных объектов необходимо принять минимальную площадь, согласно расчета </w:t>
      </w:r>
      <w:r w:rsidR="00F44D8F">
        <w:rPr>
          <w:rFonts w:eastAsia="TimesNewRomanPSMT"/>
        </w:rPr>
        <w:t>15,67</w:t>
      </w:r>
      <w:r w:rsidR="00204BBE">
        <w:rPr>
          <w:rFonts w:eastAsia="TimesNewRomanPSMT"/>
        </w:rPr>
        <w:t xml:space="preserve"> га или </w:t>
      </w:r>
      <w:r w:rsidR="00F44D8F">
        <w:rPr>
          <w:rFonts w:eastAsia="TimesNewRomanPSMT"/>
        </w:rPr>
        <w:t>156</w:t>
      </w:r>
      <w:r w:rsidR="00204BBE">
        <w:rPr>
          <w:rFonts w:eastAsia="TimesNewRomanPSMT"/>
        </w:rPr>
        <w:t> </w:t>
      </w:r>
      <w:r w:rsidR="00F44D8F">
        <w:rPr>
          <w:rFonts w:eastAsia="TimesNewRomanPSMT"/>
        </w:rPr>
        <w:t>7</w:t>
      </w:r>
      <w:r w:rsidR="005F0665">
        <w:rPr>
          <w:rFonts w:eastAsia="TimesNewRomanPSMT"/>
        </w:rPr>
        <w:t>00</w:t>
      </w:r>
      <w:r w:rsidR="00204BBE">
        <w:rPr>
          <w:rFonts w:eastAsia="TimesNewRomanPSMT"/>
        </w:rPr>
        <w:t xml:space="preserve"> кв. м.</w:t>
      </w:r>
    </w:p>
    <w:p w:rsidR="007F1896" w:rsidRDefault="007F1896" w:rsidP="00D5562C">
      <w:pPr>
        <w:autoSpaceDE w:val="0"/>
        <w:spacing w:line="276" w:lineRule="auto"/>
        <w:ind w:firstLine="851"/>
        <w:jc w:val="both"/>
        <w:rPr>
          <w:rFonts w:eastAsia="TimesNewRomanPSMT"/>
        </w:rPr>
      </w:pPr>
    </w:p>
    <w:p w:rsidR="00204BBE" w:rsidRPr="00E96339" w:rsidRDefault="00204BBE" w:rsidP="00204BBE">
      <w:pPr>
        <w:autoSpaceDE w:val="0"/>
        <w:spacing w:line="276" w:lineRule="auto"/>
        <w:ind w:firstLine="851"/>
        <w:jc w:val="both"/>
        <w:rPr>
          <w:rFonts w:eastAsia="TimesNewRomanPSMT"/>
          <w:u w:val="single"/>
        </w:rPr>
      </w:pPr>
      <w:r>
        <w:rPr>
          <w:rFonts w:eastAsia="TimesNewRomanPSMT"/>
          <w:b/>
          <w:u w:val="single"/>
        </w:rPr>
        <w:t>4.</w:t>
      </w:r>
      <w:r w:rsidRPr="00E96339">
        <w:rPr>
          <w:rFonts w:eastAsia="TimesNewRomanPSMT"/>
          <w:u w:val="single"/>
        </w:rPr>
        <w:t xml:space="preserve"> Пример применения расчетных показателей </w:t>
      </w:r>
      <w:r>
        <w:rPr>
          <w:rFonts w:eastAsia="TimesNewRomanPSMT"/>
          <w:u w:val="single"/>
        </w:rPr>
        <w:t xml:space="preserve">объектов в области </w:t>
      </w:r>
      <w:r w:rsidR="002C678A">
        <w:rPr>
          <w:rFonts w:eastAsia="TimesNewRomanPSMT"/>
          <w:u w:val="single"/>
        </w:rPr>
        <w:t>образования</w:t>
      </w:r>
    </w:p>
    <w:p w:rsidR="007F49C2" w:rsidRDefault="007F49C2" w:rsidP="007F49C2">
      <w:pPr>
        <w:autoSpaceDE w:val="0"/>
        <w:spacing w:line="276" w:lineRule="auto"/>
        <w:ind w:firstLine="851"/>
        <w:jc w:val="both"/>
        <w:rPr>
          <w:rFonts w:eastAsia="TimesNewRomanPSMT"/>
        </w:rPr>
      </w:pPr>
      <w:r w:rsidRPr="00E96339">
        <w:rPr>
          <w:rFonts w:eastAsia="TimesNewRomanPSMT"/>
          <w:i/>
        </w:rPr>
        <w:t>Исходные данные:</w:t>
      </w:r>
      <w:r>
        <w:rPr>
          <w:rFonts w:eastAsia="TimesNewRomanPSMT"/>
        </w:rPr>
        <w:t xml:space="preserve"> </w:t>
      </w:r>
    </w:p>
    <w:p w:rsidR="007F49C2" w:rsidRDefault="007F49C2" w:rsidP="0084572B">
      <w:pPr>
        <w:autoSpaceDE w:val="0"/>
        <w:spacing w:line="276" w:lineRule="auto"/>
        <w:ind w:firstLine="851"/>
        <w:jc w:val="both"/>
        <w:rPr>
          <w:rFonts w:eastAsia="TimesNewRomanPSMT"/>
        </w:rPr>
      </w:pPr>
      <w:r>
        <w:rPr>
          <w:rFonts w:eastAsia="TimesNewRomanPSMT"/>
        </w:rPr>
        <w:t xml:space="preserve">Проектируемый </w:t>
      </w:r>
      <w:r w:rsidR="0084572B">
        <w:rPr>
          <w:rFonts w:eastAsia="TimesNewRomanPSMT"/>
        </w:rPr>
        <w:t>жилой комплекс, жилая группа на 1620 жителей</w:t>
      </w:r>
      <w:r>
        <w:rPr>
          <w:rFonts w:eastAsia="TimesNewRomanPSMT"/>
        </w:rPr>
        <w:t>.</w:t>
      </w:r>
    </w:p>
    <w:p w:rsidR="007F49C2" w:rsidRPr="00E96339" w:rsidRDefault="007F49C2" w:rsidP="007F49C2">
      <w:pPr>
        <w:autoSpaceDE w:val="0"/>
        <w:spacing w:line="276" w:lineRule="auto"/>
        <w:ind w:firstLine="851"/>
        <w:jc w:val="both"/>
        <w:rPr>
          <w:rFonts w:eastAsia="TimesNewRomanPSMT"/>
          <w:i/>
        </w:rPr>
      </w:pPr>
      <w:r w:rsidRPr="00E96339">
        <w:rPr>
          <w:rFonts w:eastAsia="TimesNewRomanPSMT"/>
          <w:i/>
        </w:rPr>
        <w:t>Применение показателя:</w:t>
      </w:r>
    </w:p>
    <w:p w:rsidR="007F49C2" w:rsidRDefault="007F49C2" w:rsidP="007F49C2">
      <w:pPr>
        <w:autoSpaceDE w:val="0"/>
        <w:spacing w:line="276" w:lineRule="auto"/>
        <w:ind w:firstLine="851"/>
        <w:jc w:val="both"/>
        <w:rPr>
          <w:rFonts w:eastAsia="TimesNewRomanPSMT"/>
        </w:rPr>
      </w:pPr>
      <w:r>
        <w:rPr>
          <w:rFonts w:eastAsia="TimesNewRomanPSMT"/>
        </w:rPr>
        <w:t>- Согласно Таблице 1.</w:t>
      </w:r>
      <w:r w:rsidR="0084572B">
        <w:rPr>
          <w:rFonts w:eastAsia="TimesNewRomanPSMT"/>
        </w:rPr>
        <w:t>4.1</w:t>
      </w:r>
      <w:r>
        <w:rPr>
          <w:rFonts w:eastAsia="TimesNewRomanPSMT"/>
        </w:rPr>
        <w:t xml:space="preserve">. МНГП, </w:t>
      </w:r>
      <w:r w:rsidR="0084572B">
        <w:rPr>
          <w:rFonts w:eastAsia="TimesNewRomanPSMT"/>
        </w:rPr>
        <w:t>требуемое количество мест для детей в общео</w:t>
      </w:r>
      <w:r w:rsidR="0084572B">
        <w:rPr>
          <w:rFonts w:eastAsia="TimesNewRomanPSMT"/>
        </w:rPr>
        <w:t>б</w:t>
      </w:r>
      <w:r w:rsidR="0084572B">
        <w:rPr>
          <w:rFonts w:eastAsia="TimesNewRomanPSMT"/>
        </w:rPr>
        <w:t xml:space="preserve">разовательных организациях составляет </w:t>
      </w:r>
      <w:r w:rsidR="00B667F3">
        <w:rPr>
          <w:rFonts w:eastAsia="TimesNewRomanPSMT"/>
        </w:rPr>
        <w:t>115</w:t>
      </w:r>
      <w:r w:rsidR="0084572B">
        <w:rPr>
          <w:rFonts w:eastAsia="TimesNewRomanPSMT"/>
        </w:rPr>
        <w:t xml:space="preserve"> мест на 1 000 жителей</w:t>
      </w:r>
      <w:r>
        <w:rPr>
          <w:rFonts w:eastAsia="TimesNewRomanPSMT"/>
        </w:rPr>
        <w:t>.</w:t>
      </w:r>
    </w:p>
    <w:p w:rsidR="007F49C2" w:rsidRDefault="007F49C2" w:rsidP="007F49C2">
      <w:pPr>
        <w:autoSpaceDE w:val="0"/>
        <w:spacing w:line="276" w:lineRule="auto"/>
        <w:ind w:firstLine="851"/>
        <w:jc w:val="both"/>
        <w:rPr>
          <w:rFonts w:eastAsia="TimesNewRomanPSMT"/>
        </w:rPr>
      </w:pPr>
      <w:r>
        <w:rPr>
          <w:rFonts w:eastAsia="TimesNewRomanPSMT"/>
        </w:rPr>
        <w:t xml:space="preserve">Так для жителей проектируемого </w:t>
      </w:r>
      <w:r w:rsidR="0084572B">
        <w:rPr>
          <w:rFonts w:eastAsia="TimesNewRomanPSMT"/>
        </w:rPr>
        <w:t>жилого комплекса</w:t>
      </w:r>
      <w:r>
        <w:rPr>
          <w:rFonts w:eastAsia="TimesNewRomanPSMT"/>
        </w:rPr>
        <w:t xml:space="preserve"> необходимо обеспечить:</w:t>
      </w:r>
    </w:p>
    <w:p w:rsidR="007F49C2" w:rsidRDefault="007F49C2" w:rsidP="0084572B">
      <w:pPr>
        <w:autoSpaceDE w:val="0"/>
        <w:spacing w:line="276" w:lineRule="auto"/>
        <w:ind w:firstLine="851"/>
        <w:jc w:val="both"/>
        <w:rPr>
          <w:rFonts w:eastAsia="TimesNewRomanPSMT"/>
        </w:rPr>
      </w:pPr>
      <w:r>
        <w:rPr>
          <w:rFonts w:eastAsia="TimesNewRomanPSMT"/>
        </w:rPr>
        <w:t>(</w:t>
      </w:r>
      <w:r w:rsidR="00B667F3">
        <w:rPr>
          <w:rFonts w:eastAsia="TimesNewRomanPSMT"/>
        </w:rPr>
        <w:t>115</w:t>
      </w:r>
      <w:r>
        <w:rPr>
          <w:rFonts w:eastAsia="TimesNewRomanPSMT"/>
        </w:rPr>
        <w:t xml:space="preserve"> / 1 000) х 162</w:t>
      </w:r>
      <w:r w:rsidR="0084572B">
        <w:rPr>
          <w:rFonts w:eastAsia="TimesNewRomanPSMT"/>
        </w:rPr>
        <w:t>0</w:t>
      </w:r>
      <w:r>
        <w:rPr>
          <w:rFonts w:eastAsia="TimesNewRomanPSMT"/>
        </w:rPr>
        <w:t xml:space="preserve"> = </w:t>
      </w:r>
      <w:r w:rsidR="00B667F3">
        <w:rPr>
          <w:rFonts w:eastAsia="TimesNewRomanPSMT"/>
        </w:rPr>
        <w:t>186</w:t>
      </w:r>
      <w:r w:rsidR="0084572B">
        <w:rPr>
          <w:rFonts w:eastAsia="TimesNewRomanPSMT"/>
        </w:rPr>
        <w:t xml:space="preserve"> мест.</w:t>
      </w:r>
    </w:p>
    <w:p w:rsidR="007F49C2" w:rsidRPr="00DB78E3" w:rsidRDefault="007F49C2" w:rsidP="007F49C2">
      <w:pPr>
        <w:autoSpaceDE w:val="0"/>
        <w:spacing w:line="276" w:lineRule="auto"/>
        <w:ind w:firstLine="851"/>
        <w:jc w:val="both"/>
        <w:rPr>
          <w:rFonts w:eastAsia="TimesNewRomanPSMT"/>
          <w:i/>
        </w:rPr>
      </w:pPr>
      <w:r w:rsidRPr="00DB78E3">
        <w:rPr>
          <w:rFonts w:eastAsia="TimesNewRomanPSMT"/>
          <w:i/>
        </w:rPr>
        <w:t>Вывод:</w:t>
      </w:r>
    </w:p>
    <w:p w:rsidR="007F1896" w:rsidRDefault="007F49C2" w:rsidP="007F49C2">
      <w:pPr>
        <w:autoSpaceDE w:val="0"/>
        <w:spacing w:line="276" w:lineRule="auto"/>
        <w:ind w:firstLine="851"/>
        <w:jc w:val="both"/>
        <w:rPr>
          <w:rFonts w:eastAsia="TimesNewRomanPSMT"/>
        </w:rPr>
      </w:pPr>
      <w:r>
        <w:rPr>
          <w:rFonts w:eastAsia="TimesNewRomanPSMT"/>
        </w:rPr>
        <w:t xml:space="preserve">При проектировании </w:t>
      </w:r>
      <w:r w:rsidR="0084572B">
        <w:rPr>
          <w:rFonts w:eastAsia="TimesNewRomanPSMT"/>
        </w:rPr>
        <w:t>жилого комплекса на 1 620 жителей</w:t>
      </w:r>
      <w:r>
        <w:rPr>
          <w:rFonts w:eastAsia="TimesNewRomanPSMT"/>
        </w:rPr>
        <w:t xml:space="preserve"> необходимо предусмо</w:t>
      </w:r>
      <w:r>
        <w:rPr>
          <w:rFonts w:eastAsia="TimesNewRomanPSMT"/>
        </w:rPr>
        <w:t>т</w:t>
      </w:r>
      <w:r>
        <w:rPr>
          <w:rFonts w:eastAsia="TimesNewRomanPSMT"/>
        </w:rPr>
        <w:t xml:space="preserve">реть </w:t>
      </w:r>
      <w:r w:rsidR="0084572B">
        <w:rPr>
          <w:rFonts w:eastAsia="TimesNewRomanPSMT"/>
        </w:rPr>
        <w:t>строительство общеобразовательной школы не менее чем на 1</w:t>
      </w:r>
      <w:r w:rsidR="00B667F3">
        <w:rPr>
          <w:rFonts w:eastAsia="TimesNewRomanPSMT"/>
        </w:rPr>
        <w:t>86</w:t>
      </w:r>
      <w:r w:rsidR="0084572B">
        <w:rPr>
          <w:rFonts w:eastAsia="TimesNewRomanPSMT"/>
        </w:rPr>
        <w:t xml:space="preserve"> мест. При этом во</w:t>
      </w:r>
      <w:r w:rsidR="0084572B">
        <w:rPr>
          <w:rFonts w:eastAsia="TimesNewRomanPSMT"/>
        </w:rPr>
        <w:t>з</w:t>
      </w:r>
      <w:r w:rsidR="0084572B">
        <w:rPr>
          <w:rFonts w:eastAsia="TimesNewRomanPSMT"/>
        </w:rPr>
        <w:t>можно обеспечить потребность местами в существующих школах, если имеется достато</w:t>
      </w:r>
      <w:r w:rsidR="0084572B">
        <w:rPr>
          <w:rFonts w:eastAsia="TimesNewRomanPSMT"/>
        </w:rPr>
        <w:t>ч</w:t>
      </w:r>
      <w:r w:rsidR="0084572B">
        <w:rPr>
          <w:rFonts w:eastAsia="TimesNewRomanPSMT"/>
        </w:rPr>
        <w:t>ное количество мест в достаточной территориальной доступности или планировать новое здание школы с расчетов на несколько новых жилых комплексов.</w:t>
      </w:r>
    </w:p>
    <w:p w:rsidR="00CE5EDE" w:rsidRDefault="00CE5EDE" w:rsidP="00D5562C">
      <w:pPr>
        <w:autoSpaceDE w:val="0"/>
        <w:spacing w:line="276" w:lineRule="auto"/>
        <w:ind w:firstLine="851"/>
        <w:jc w:val="both"/>
        <w:rPr>
          <w:rFonts w:eastAsia="TimesNewRomanPSMT"/>
        </w:rPr>
      </w:pPr>
    </w:p>
    <w:p w:rsidR="0084572B" w:rsidRDefault="0084572B" w:rsidP="0084572B">
      <w:pPr>
        <w:autoSpaceDE w:val="0"/>
        <w:spacing w:line="276" w:lineRule="auto"/>
        <w:ind w:firstLine="851"/>
        <w:jc w:val="both"/>
        <w:rPr>
          <w:rFonts w:eastAsia="TimesNewRomanPSMT"/>
          <w:u w:val="single"/>
        </w:rPr>
      </w:pPr>
      <w:r>
        <w:rPr>
          <w:rFonts w:eastAsia="TimesNewRomanPSMT"/>
          <w:b/>
          <w:u w:val="single"/>
        </w:rPr>
        <w:t>5.</w:t>
      </w:r>
      <w:r w:rsidRPr="00E96339">
        <w:rPr>
          <w:rFonts w:eastAsia="TimesNewRomanPSMT"/>
          <w:u w:val="single"/>
        </w:rPr>
        <w:t xml:space="preserve"> Пример применения расчетных показателей </w:t>
      </w:r>
      <w:r>
        <w:rPr>
          <w:rFonts w:eastAsia="TimesNewRomanPSMT"/>
          <w:u w:val="single"/>
        </w:rPr>
        <w:t xml:space="preserve">объектов </w:t>
      </w:r>
    </w:p>
    <w:p w:rsidR="0084572B" w:rsidRPr="00E96339" w:rsidRDefault="0084572B" w:rsidP="0084572B">
      <w:pPr>
        <w:autoSpaceDE w:val="0"/>
        <w:spacing w:line="276" w:lineRule="auto"/>
        <w:ind w:firstLine="851"/>
        <w:jc w:val="both"/>
        <w:rPr>
          <w:rFonts w:eastAsia="TimesNewRomanPSMT"/>
          <w:u w:val="single"/>
        </w:rPr>
      </w:pPr>
      <w:r w:rsidRPr="0084572B">
        <w:rPr>
          <w:rFonts w:eastAsia="TimesNewRomanPSMT"/>
        </w:rPr>
        <w:t xml:space="preserve">    </w:t>
      </w:r>
      <w:r>
        <w:rPr>
          <w:rFonts w:eastAsia="TimesNewRomanPSMT"/>
          <w:u w:val="single"/>
        </w:rPr>
        <w:t>в области культуры и искусства</w:t>
      </w:r>
    </w:p>
    <w:p w:rsidR="00D82B57" w:rsidRDefault="00D82B57" w:rsidP="00D82B57">
      <w:pPr>
        <w:autoSpaceDE w:val="0"/>
        <w:spacing w:line="276" w:lineRule="auto"/>
        <w:ind w:firstLine="851"/>
        <w:jc w:val="both"/>
        <w:rPr>
          <w:rFonts w:eastAsia="TimesNewRomanPSMT"/>
        </w:rPr>
      </w:pPr>
      <w:r w:rsidRPr="00E96339">
        <w:rPr>
          <w:rFonts w:eastAsia="TimesNewRomanPSMT"/>
          <w:i/>
        </w:rPr>
        <w:t>Исходные данные:</w:t>
      </w:r>
      <w:r>
        <w:rPr>
          <w:rFonts w:eastAsia="TimesNewRomanPSMT"/>
        </w:rPr>
        <w:t xml:space="preserve"> </w:t>
      </w:r>
    </w:p>
    <w:p w:rsidR="00D82B57" w:rsidRDefault="00D82B57" w:rsidP="00D82B57">
      <w:pPr>
        <w:autoSpaceDE w:val="0"/>
        <w:spacing w:line="276" w:lineRule="auto"/>
        <w:ind w:firstLine="851"/>
        <w:jc w:val="both"/>
        <w:rPr>
          <w:rFonts w:eastAsia="TimesNewRomanPSMT"/>
        </w:rPr>
      </w:pPr>
      <w:r>
        <w:rPr>
          <w:rFonts w:eastAsia="TimesNewRomanPSMT"/>
        </w:rPr>
        <w:t>Необходимо разместить здание учреждения клубного типа с зрительным залом (в рамках реализации г</w:t>
      </w:r>
      <w:r w:rsidR="00B667F3">
        <w:rPr>
          <w:rFonts w:eastAsia="TimesNewRomanPSMT"/>
        </w:rPr>
        <w:t xml:space="preserve">енерального плана) для жителей </w:t>
      </w:r>
      <w:r w:rsidR="00911D0F" w:rsidRPr="00911D0F">
        <w:rPr>
          <w:rFonts w:eastAsia="TimesNewRomanPSMT"/>
        </w:rPr>
        <w:t>городского поселения город Котово</w:t>
      </w:r>
      <w:r>
        <w:rPr>
          <w:rFonts w:eastAsia="TimesNewRomanPSMT"/>
        </w:rPr>
        <w:t xml:space="preserve"> </w:t>
      </w:r>
      <w:r w:rsidR="00F55266">
        <w:rPr>
          <w:rFonts w:eastAsia="TimesNewRomanPSMT"/>
        </w:rPr>
        <w:t>Котовского</w:t>
      </w:r>
      <w:r>
        <w:rPr>
          <w:rFonts w:eastAsia="TimesNewRomanPSMT"/>
        </w:rPr>
        <w:t xml:space="preserve"> муниципального района Волгоградской области.</w:t>
      </w:r>
    </w:p>
    <w:p w:rsidR="00D82B57" w:rsidRPr="00B7186F" w:rsidRDefault="00D82B57" w:rsidP="00D82B57">
      <w:pPr>
        <w:autoSpaceDE w:val="0"/>
        <w:spacing w:line="276" w:lineRule="auto"/>
        <w:ind w:firstLine="851"/>
        <w:jc w:val="both"/>
        <w:rPr>
          <w:rFonts w:eastAsia="TimesNewRomanPSMT"/>
        </w:rPr>
      </w:pPr>
      <w:r w:rsidRPr="00B7186F">
        <w:rPr>
          <w:rFonts w:eastAsia="TimesNewRomanPSMT"/>
        </w:rPr>
        <w:t xml:space="preserve">Численность населения </w:t>
      </w:r>
      <w:r w:rsidR="00B7186F" w:rsidRPr="00B7186F">
        <w:rPr>
          <w:rFonts w:eastAsia="TimesNewRomanPSMT"/>
        </w:rPr>
        <w:t>городского поселения</w:t>
      </w:r>
      <w:r w:rsidRPr="00B7186F">
        <w:rPr>
          <w:rFonts w:eastAsia="TimesNewRomanPSMT"/>
        </w:rPr>
        <w:t xml:space="preserve">: </w:t>
      </w:r>
      <w:r w:rsidR="00B7186F" w:rsidRPr="00B7186F">
        <w:rPr>
          <w:rFonts w:eastAsia="TimesNewRomanPSMT"/>
        </w:rPr>
        <w:t>22 380</w:t>
      </w:r>
      <w:r w:rsidRPr="00B7186F">
        <w:rPr>
          <w:rFonts w:eastAsia="TimesNewRomanPSMT"/>
        </w:rPr>
        <w:t xml:space="preserve"> человек</w:t>
      </w:r>
    </w:p>
    <w:p w:rsidR="00D82B57" w:rsidRPr="00E96339" w:rsidRDefault="00D82B57" w:rsidP="00D82B57">
      <w:pPr>
        <w:autoSpaceDE w:val="0"/>
        <w:spacing w:line="276" w:lineRule="auto"/>
        <w:ind w:firstLine="851"/>
        <w:jc w:val="both"/>
        <w:rPr>
          <w:rFonts w:eastAsia="TimesNewRomanPSMT"/>
          <w:i/>
        </w:rPr>
      </w:pPr>
      <w:r w:rsidRPr="00E96339">
        <w:rPr>
          <w:rFonts w:eastAsia="TimesNewRomanPSMT"/>
          <w:i/>
        </w:rPr>
        <w:t>Применение показателя:</w:t>
      </w:r>
    </w:p>
    <w:p w:rsidR="00D82B57" w:rsidRDefault="00D82B57" w:rsidP="00D82B57">
      <w:pPr>
        <w:autoSpaceDE w:val="0"/>
        <w:spacing w:line="276" w:lineRule="auto"/>
        <w:ind w:firstLine="851"/>
        <w:jc w:val="both"/>
        <w:rPr>
          <w:rFonts w:eastAsia="TimesNewRomanPSMT"/>
        </w:rPr>
      </w:pPr>
      <w:r>
        <w:rPr>
          <w:rFonts w:eastAsia="TimesNewRomanPSMT"/>
        </w:rPr>
        <w:t xml:space="preserve">Согласно Таблице 1.7.1. МНГП, пункт 1, показатель минимальной площади </w:t>
      </w:r>
      <w:r>
        <w:rPr>
          <w:color w:val="000000"/>
          <w:szCs w:val="22"/>
        </w:rPr>
        <w:t>п</w:t>
      </w:r>
      <w:r w:rsidRPr="00D82B57">
        <w:rPr>
          <w:color w:val="000000"/>
          <w:szCs w:val="22"/>
        </w:rPr>
        <w:t>о</w:t>
      </w:r>
      <w:r w:rsidRPr="00D82B57">
        <w:rPr>
          <w:color w:val="000000"/>
          <w:szCs w:val="22"/>
        </w:rPr>
        <w:t>мещени</w:t>
      </w:r>
      <w:r>
        <w:rPr>
          <w:color w:val="000000"/>
          <w:szCs w:val="22"/>
        </w:rPr>
        <w:t xml:space="preserve">й </w:t>
      </w:r>
      <w:r w:rsidRPr="00D82B57">
        <w:rPr>
          <w:color w:val="000000"/>
          <w:szCs w:val="22"/>
        </w:rPr>
        <w:t xml:space="preserve">для культурно-массовых мероприятий в учреждениях культуры </w:t>
      </w:r>
      <w:r>
        <w:rPr>
          <w:color w:val="000000"/>
          <w:szCs w:val="22"/>
        </w:rPr>
        <w:t>составляет 55 кв. м. на 1 000 жителей</w:t>
      </w:r>
      <w:r w:rsidRPr="00D82B57">
        <w:rPr>
          <w:rFonts w:eastAsia="TimesNewRomanPSMT"/>
        </w:rPr>
        <w:t>; п. 3,</w:t>
      </w:r>
      <w:r>
        <w:rPr>
          <w:rFonts w:eastAsia="TimesNewRomanPSMT"/>
        </w:rPr>
        <w:t xml:space="preserve"> количество мест в м</w:t>
      </w:r>
      <w:r w:rsidRPr="00D82B57">
        <w:rPr>
          <w:rFonts w:eastAsia="TimesNewRomanPSMT"/>
        </w:rPr>
        <w:t>ногофункциональны</w:t>
      </w:r>
      <w:r>
        <w:rPr>
          <w:rFonts w:eastAsia="TimesNewRomanPSMT"/>
        </w:rPr>
        <w:t>х</w:t>
      </w:r>
      <w:r w:rsidRPr="00D82B57">
        <w:rPr>
          <w:rFonts w:eastAsia="TimesNewRomanPSMT"/>
        </w:rPr>
        <w:t xml:space="preserve"> зрительны</w:t>
      </w:r>
      <w:r>
        <w:rPr>
          <w:rFonts w:eastAsia="TimesNewRomanPSMT"/>
        </w:rPr>
        <w:t>х</w:t>
      </w:r>
      <w:r w:rsidRPr="00D82B57">
        <w:rPr>
          <w:rFonts w:eastAsia="TimesNewRomanPSMT"/>
        </w:rPr>
        <w:t xml:space="preserve"> зал</w:t>
      </w:r>
      <w:r>
        <w:rPr>
          <w:rFonts w:eastAsia="TimesNewRomanPSMT"/>
        </w:rPr>
        <w:t>ах</w:t>
      </w:r>
      <w:r w:rsidRPr="00D82B57">
        <w:rPr>
          <w:rFonts w:eastAsia="TimesNewRomanPSMT"/>
        </w:rPr>
        <w:t xml:space="preserve"> при учреждени</w:t>
      </w:r>
      <w:r>
        <w:rPr>
          <w:rFonts w:eastAsia="TimesNewRomanPSMT"/>
        </w:rPr>
        <w:t xml:space="preserve">ях культуры сельских поселений составляет </w:t>
      </w:r>
      <w:r w:rsidR="00B667F3">
        <w:rPr>
          <w:rFonts w:eastAsia="TimesNewRomanPSMT"/>
        </w:rPr>
        <w:t>232</w:t>
      </w:r>
      <w:r>
        <w:rPr>
          <w:rFonts w:eastAsia="TimesNewRomanPSMT"/>
        </w:rPr>
        <w:t xml:space="preserve"> мест на 1 000 жителей.</w:t>
      </w:r>
    </w:p>
    <w:p w:rsidR="00D82B57" w:rsidRPr="00911D0F" w:rsidRDefault="00D82B57" w:rsidP="00D82B57">
      <w:pPr>
        <w:autoSpaceDE w:val="0"/>
        <w:spacing w:line="276" w:lineRule="auto"/>
        <w:ind w:firstLine="851"/>
        <w:jc w:val="both"/>
        <w:rPr>
          <w:rFonts w:eastAsia="TimesNewRomanPSMT"/>
          <w:color w:val="FF0000"/>
        </w:rPr>
      </w:pPr>
      <w:r>
        <w:rPr>
          <w:rFonts w:eastAsia="TimesNewRomanPSMT"/>
        </w:rPr>
        <w:t>Так минимальная площадь</w:t>
      </w:r>
      <w:r w:rsidRPr="00D82B57">
        <w:rPr>
          <w:color w:val="000000"/>
          <w:szCs w:val="22"/>
        </w:rPr>
        <w:t xml:space="preserve"> </w:t>
      </w:r>
      <w:r>
        <w:rPr>
          <w:color w:val="000000"/>
          <w:szCs w:val="22"/>
        </w:rPr>
        <w:t>п</w:t>
      </w:r>
      <w:r w:rsidRPr="00D82B57">
        <w:rPr>
          <w:color w:val="000000"/>
          <w:szCs w:val="22"/>
        </w:rPr>
        <w:t>омещени</w:t>
      </w:r>
      <w:r w:rsidR="00F44D8F">
        <w:rPr>
          <w:color w:val="000000"/>
          <w:szCs w:val="22"/>
        </w:rPr>
        <w:t>я</w:t>
      </w:r>
      <w:r>
        <w:rPr>
          <w:color w:val="000000"/>
          <w:szCs w:val="22"/>
        </w:rPr>
        <w:t xml:space="preserve"> </w:t>
      </w:r>
      <w:r w:rsidRPr="00D82B57">
        <w:rPr>
          <w:color w:val="000000"/>
          <w:szCs w:val="22"/>
        </w:rPr>
        <w:t>для культурно-массовых мероприятий</w:t>
      </w:r>
      <w:r>
        <w:rPr>
          <w:rFonts w:eastAsia="TimesNewRomanPSMT"/>
        </w:rPr>
        <w:t xml:space="preserve"> у</w:t>
      </w:r>
      <w:r>
        <w:rPr>
          <w:rFonts w:eastAsia="TimesNewRomanPSMT"/>
        </w:rPr>
        <w:t>ч</w:t>
      </w:r>
      <w:r>
        <w:rPr>
          <w:rFonts w:eastAsia="TimesNewRomanPSMT"/>
        </w:rPr>
        <w:t xml:space="preserve">реждения культуры для </w:t>
      </w:r>
      <w:r w:rsidR="00911D0F" w:rsidRPr="00911D0F">
        <w:rPr>
          <w:rFonts w:eastAsia="TimesNewRomanPSMT"/>
        </w:rPr>
        <w:t xml:space="preserve">городского поселения город Котово </w:t>
      </w:r>
      <w:r>
        <w:rPr>
          <w:rFonts w:eastAsia="TimesNewRomanPSMT"/>
        </w:rPr>
        <w:t xml:space="preserve">составит: </w:t>
      </w:r>
      <w:r w:rsidRPr="00F44D8F">
        <w:rPr>
          <w:rFonts w:eastAsia="TimesNewRomanPSMT"/>
        </w:rPr>
        <w:t xml:space="preserve">(55 / 1 000) х </w:t>
      </w:r>
      <w:r w:rsidR="00B7186F" w:rsidRPr="00F44D8F">
        <w:rPr>
          <w:rFonts w:eastAsia="TimesNewRomanPSMT"/>
        </w:rPr>
        <w:t>22 380</w:t>
      </w:r>
      <w:r w:rsidRPr="00F44D8F">
        <w:rPr>
          <w:rFonts w:eastAsia="TimesNewRomanPSMT"/>
        </w:rPr>
        <w:t xml:space="preserve"> = </w:t>
      </w:r>
      <w:r w:rsidR="00F44D8F" w:rsidRPr="00F44D8F">
        <w:rPr>
          <w:rFonts w:eastAsia="TimesNewRomanPSMT"/>
        </w:rPr>
        <w:t>1 230,9</w:t>
      </w:r>
      <w:r w:rsidRPr="00F44D8F">
        <w:rPr>
          <w:rFonts w:eastAsia="TimesNewRomanPSMT"/>
        </w:rPr>
        <w:t xml:space="preserve"> кв. м.</w:t>
      </w:r>
    </w:p>
    <w:p w:rsidR="00D82B57" w:rsidRPr="00C83CE3" w:rsidRDefault="00D82B57" w:rsidP="00D82B57">
      <w:pPr>
        <w:autoSpaceDE w:val="0"/>
        <w:spacing w:line="276" w:lineRule="auto"/>
        <w:ind w:firstLine="851"/>
        <w:jc w:val="both"/>
        <w:rPr>
          <w:rFonts w:eastAsia="TimesNewRomanPSMT"/>
        </w:rPr>
      </w:pPr>
      <w:r w:rsidRPr="00C83CE3">
        <w:rPr>
          <w:rFonts w:eastAsia="TimesNewRomanPSMT"/>
        </w:rPr>
        <w:t xml:space="preserve">Требуемое </w:t>
      </w:r>
      <w:r w:rsidR="00F44D8F" w:rsidRPr="00C83CE3">
        <w:rPr>
          <w:rFonts w:eastAsia="TimesNewRomanPSMT"/>
        </w:rPr>
        <w:t xml:space="preserve">общее </w:t>
      </w:r>
      <w:r w:rsidRPr="00C83CE3">
        <w:rPr>
          <w:rFonts w:eastAsia="TimesNewRomanPSMT"/>
        </w:rPr>
        <w:t>количество мест в зрительн</w:t>
      </w:r>
      <w:r w:rsidR="00F44D8F" w:rsidRPr="00C83CE3">
        <w:rPr>
          <w:rFonts w:eastAsia="TimesNewRomanPSMT"/>
        </w:rPr>
        <w:t>ых</w:t>
      </w:r>
      <w:r w:rsidRPr="00C83CE3">
        <w:rPr>
          <w:rFonts w:eastAsia="TimesNewRomanPSMT"/>
        </w:rPr>
        <w:t xml:space="preserve"> зал</w:t>
      </w:r>
      <w:r w:rsidR="00F44D8F" w:rsidRPr="00C83CE3">
        <w:rPr>
          <w:rFonts w:eastAsia="TimesNewRomanPSMT"/>
        </w:rPr>
        <w:t>ах</w:t>
      </w:r>
      <w:r w:rsidRPr="00C83CE3">
        <w:rPr>
          <w:rFonts w:eastAsia="TimesNewRomanPSMT"/>
        </w:rPr>
        <w:t xml:space="preserve"> при учреждении клубного типа составит: (</w:t>
      </w:r>
      <w:r w:rsidR="00B667F3" w:rsidRPr="00C83CE3">
        <w:rPr>
          <w:rFonts w:eastAsia="TimesNewRomanPSMT"/>
        </w:rPr>
        <w:t>232</w:t>
      </w:r>
      <w:r w:rsidRPr="00C83CE3">
        <w:rPr>
          <w:rFonts w:eastAsia="TimesNewRomanPSMT"/>
        </w:rPr>
        <w:t xml:space="preserve"> / 1 000) х </w:t>
      </w:r>
      <w:r w:rsidR="00F44D8F" w:rsidRPr="00C83CE3">
        <w:rPr>
          <w:rFonts w:eastAsia="TimesNewRomanPSMT"/>
        </w:rPr>
        <w:t>22 380</w:t>
      </w:r>
      <w:r w:rsidRPr="00C83CE3">
        <w:rPr>
          <w:rFonts w:eastAsia="TimesNewRomanPSMT"/>
        </w:rPr>
        <w:t xml:space="preserve"> = </w:t>
      </w:r>
      <w:r w:rsidR="00F44D8F" w:rsidRPr="00C83CE3">
        <w:rPr>
          <w:rFonts w:eastAsia="TimesNewRomanPSMT"/>
        </w:rPr>
        <w:t>5 192</w:t>
      </w:r>
      <w:r w:rsidRPr="00C83CE3">
        <w:rPr>
          <w:rFonts w:eastAsia="TimesNewRomanPSMT"/>
        </w:rPr>
        <w:t xml:space="preserve"> места</w:t>
      </w:r>
      <w:r w:rsidR="00CD202B" w:rsidRPr="00C83CE3">
        <w:rPr>
          <w:rFonts w:eastAsia="TimesNewRomanPSMT"/>
        </w:rPr>
        <w:t>.</w:t>
      </w:r>
    </w:p>
    <w:p w:rsidR="00D82B57" w:rsidRPr="00DB78E3" w:rsidRDefault="00D82B57" w:rsidP="00D82B57">
      <w:pPr>
        <w:autoSpaceDE w:val="0"/>
        <w:spacing w:line="276" w:lineRule="auto"/>
        <w:ind w:firstLine="851"/>
        <w:jc w:val="both"/>
        <w:rPr>
          <w:rFonts w:eastAsia="TimesNewRomanPSMT"/>
          <w:i/>
        </w:rPr>
      </w:pPr>
      <w:r w:rsidRPr="00DB78E3">
        <w:rPr>
          <w:rFonts w:eastAsia="TimesNewRomanPSMT"/>
          <w:i/>
        </w:rPr>
        <w:t>Вывод:</w:t>
      </w:r>
    </w:p>
    <w:p w:rsidR="00CE5EDE" w:rsidRDefault="00D82B57" w:rsidP="00CD202B">
      <w:pPr>
        <w:autoSpaceDE w:val="0"/>
        <w:spacing w:line="276" w:lineRule="auto"/>
        <w:ind w:firstLine="851"/>
        <w:jc w:val="both"/>
        <w:rPr>
          <w:rFonts w:eastAsia="TimesNewRomanPSMT"/>
        </w:rPr>
      </w:pPr>
      <w:r>
        <w:rPr>
          <w:rFonts w:eastAsia="TimesNewRomanPSMT"/>
        </w:rPr>
        <w:t xml:space="preserve">При </w:t>
      </w:r>
      <w:r w:rsidR="00CD202B">
        <w:rPr>
          <w:rFonts w:eastAsia="TimesNewRomanPSMT"/>
        </w:rPr>
        <w:t>проектировании здани</w:t>
      </w:r>
      <w:r w:rsidR="00F44D8F">
        <w:rPr>
          <w:rFonts w:eastAsia="TimesNewRomanPSMT"/>
        </w:rPr>
        <w:t>й</w:t>
      </w:r>
      <w:r w:rsidR="00CD202B">
        <w:rPr>
          <w:rFonts w:eastAsia="TimesNewRomanPSMT"/>
        </w:rPr>
        <w:t xml:space="preserve"> учреждени</w:t>
      </w:r>
      <w:r w:rsidR="00F44D8F">
        <w:rPr>
          <w:rFonts w:eastAsia="TimesNewRomanPSMT"/>
        </w:rPr>
        <w:t>й</w:t>
      </w:r>
      <w:r w:rsidR="00CD202B">
        <w:rPr>
          <w:rFonts w:eastAsia="TimesNewRomanPSMT"/>
        </w:rPr>
        <w:t xml:space="preserve"> клубного типа с зрительным залом для жителей </w:t>
      </w:r>
      <w:r w:rsidR="00911D0F" w:rsidRPr="00911D0F">
        <w:rPr>
          <w:rFonts w:eastAsia="TimesNewRomanPSMT"/>
        </w:rPr>
        <w:t xml:space="preserve">городского поселения город Котово </w:t>
      </w:r>
      <w:r w:rsidR="00CD202B">
        <w:rPr>
          <w:rFonts w:eastAsia="TimesNewRomanPSMT"/>
        </w:rPr>
        <w:t>необходимо предусмотреть в составе пом</w:t>
      </w:r>
      <w:r w:rsidR="00CD202B">
        <w:rPr>
          <w:rFonts w:eastAsia="TimesNewRomanPSMT"/>
        </w:rPr>
        <w:t>е</w:t>
      </w:r>
      <w:r w:rsidR="00CD202B">
        <w:rPr>
          <w:rFonts w:eastAsia="TimesNewRomanPSMT"/>
        </w:rPr>
        <w:t>щений в том числе зрительны</w:t>
      </w:r>
      <w:r w:rsidR="00C83CE3">
        <w:rPr>
          <w:rFonts w:eastAsia="TimesNewRomanPSMT"/>
        </w:rPr>
        <w:t>е</w:t>
      </w:r>
      <w:r w:rsidR="00CD202B">
        <w:rPr>
          <w:rFonts w:eastAsia="TimesNewRomanPSMT"/>
        </w:rPr>
        <w:t xml:space="preserve"> зал</w:t>
      </w:r>
      <w:r w:rsidR="00C83CE3">
        <w:rPr>
          <w:rFonts w:eastAsia="TimesNewRomanPSMT"/>
        </w:rPr>
        <w:t>ы, общая вместимость которых на городское поселение составляет 5 192 места. При проектировании отдельного здания учреждения клубного т</w:t>
      </w:r>
      <w:r w:rsidR="00C83CE3">
        <w:rPr>
          <w:rFonts w:eastAsia="TimesNewRomanPSMT"/>
        </w:rPr>
        <w:t>и</w:t>
      </w:r>
      <w:r w:rsidR="00C83CE3">
        <w:rPr>
          <w:rFonts w:eastAsia="TimesNewRomanPSMT"/>
        </w:rPr>
        <w:t>па с зрительным залом, вместимость зрительного зала рассчитывается из количества нас</w:t>
      </w:r>
      <w:r w:rsidR="00C83CE3">
        <w:rPr>
          <w:rFonts w:eastAsia="TimesNewRomanPSMT"/>
        </w:rPr>
        <w:t>е</w:t>
      </w:r>
      <w:r w:rsidR="00C83CE3">
        <w:rPr>
          <w:rFonts w:eastAsia="TimesNewRomanPSMT"/>
        </w:rPr>
        <w:lastRenderedPageBreak/>
        <w:t>ления, охватываемого радиусом обслуживания данного учреждения клубного типа (ми</w:t>
      </w:r>
      <w:r w:rsidR="00C83CE3">
        <w:rPr>
          <w:rFonts w:eastAsia="TimesNewRomanPSMT"/>
        </w:rPr>
        <w:t>к</w:t>
      </w:r>
      <w:r w:rsidR="00C83CE3">
        <w:rPr>
          <w:rFonts w:eastAsia="TimesNewRomanPSMT"/>
        </w:rPr>
        <w:t>рорайон, квартал).</w:t>
      </w:r>
    </w:p>
    <w:p w:rsidR="00204BBE" w:rsidRDefault="00204BBE" w:rsidP="00D5562C">
      <w:pPr>
        <w:autoSpaceDE w:val="0"/>
        <w:spacing w:line="276" w:lineRule="auto"/>
        <w:ind w:firstLine="851"/>
        <w:jc w:val="both"/>
        <w:rPr>
          <w:rFonts w:eastAsia="TimesNewRomanPSMT"/>
        </w:rPr>
      </w:pPr>
    </w:p>
    <w:p w:rsidR="0084572B" w:rsidRPr="00563BEC" w:rsidRDefault="0084572B" w:rsidP="0084572B">
      <w:pPr>
        <w:autoSpaceDE w:val="0"/>
        <w:spacing w:line="276" w:lineRule="auto"/>
        <w:ind w:firstLine="851"/>
        <w:jc w:val="right"/>
        <w:rPr>
          <w:rFonts w:eastAsia="TimesNewRomanPSMT"/>
        </w:rPr>
      </w:pPr>
      <w:r>
        <w:rPr>
          <w:szCs w:val="22"/>
        </w:rPr>
        <w:t xml:space="preserve"> </w:t>
      </w:r>
    </w:p>
    <w:p w:rsidR="00CD202B" w:rsidRDefault="00CD202B">
      <w:pPr>
        <w:spacing w:after="200" w:line="276" w:lineRule="auto"/>
        <w:rPr>
          <w:rFonts w:eastAsia="TimesNewRomanPSMT"/>
        </w:rPr>
      </w:pPr>
      <w:r>
        <w:rPr>
          <w:rFonts w:eastAsia="TimesNewRomanPSMT"/>
        </w:rPr>
        <w:br w:type="page"/>
      </w:r>
    </w:p>
    <w:p w:rsidR="00CD202B" w:rsidRDefault="00CD202B" w:rsidP="00CD202B">
      <w:pPr>
        <w:pBdr>
          <w:bottom w:val="single" w:sz="12" w:space="1" w:color="244061" w:themeColor="accent1" w:themeShade="80"/>
        </w:pBdr>
        <w:shd w:val="clear" w:color="auto" w:fill="F2F2F2" w:themeFill="background1" w:themeFillShade="F2"/>
        <w:jc w:val="both"/>
        <w:rPr>
          <w:rFonts w:eastAsia="Calibri"/>
          <w:b/>
          <w:szCs w:val="28"/>
          <w:lang w:eastAsia="en-US"/>
        </w:rPr>
      </w:pPr>
      <w:r>
        <w:rPr>
          <w:b/>
          <w:szCs w:val="28"/>
        </w:rPr>
        <w:lastRenderedPageBreak/>
        <w:t>ПРИЛОЖЕНИЯ</w:t>
      </w:r>
    </w:p>
    <w:p w:rsidR="00CD202B" w:rsidRDefault="00CD202B" w:rsidP="00CD202B">
      <w:pPr>
        <w:widowControl w:val="0"/>
        <w:autoSpaceDE w:val="0"/>
        <w:autoSpaceDN w:val="0"/>
        <w:adjustRightInd w:val="0"/>
        <w:spacing w:before="60"/>
        <w:ind w:firstLine="851"/>
        <w:contextualSpacing/>
        <w:jc w:val="both"/>
        <w:rPr>
          <w:spacing w:val="-6"/>
        </w:rPr>
      </w:pPr>
    </w:p>
    <w:p w:rsidR="00CD202B" w:rsidRPr="001F74CC" w:rsidRDefault="00CD202B" w:rsidP="00CD202B">
      <w:pPr>
        <w:widowControl w:val="0"/>
        <w:autoSpaceDE w:val="0"/>
        <w:autoSpaceDN w:val="0"/>
        <w:adjustRightInd w:val="0"/>
        <w:spacing w:before="60"/>
        <w:ind w:firstLine="851"/>
        <w:contextualSpacing/>
        <w:jc w:val="right"/>
        <w:rPr>
          <w:b/>
          <w:i/>
          <w:spacing w:val="-6"/>
        </w:rPr>
      </w:pPr>
      <w:r w:rsidRPr="001F74CC">
        <w:rPr>
          <w:b/>
          <w:i/>
          <w:spacing w:val="-6"/>
        </w:rPr>
        <w:t xml:space="preserve">Приложение 1. </w:t>
      </w:r>
    </w:p>
    <w:p w:rsidR="00CD202B" w:rsidRDefault="00CD202B" w:rsidP="00CD202B">
      <w:pPr>
        <w:widowControl w:val="0"/>
        <w:autoSpaceDE w:val="0"/>
        <w:autoSpaceDN w:val="0"/>
        <w:adjustRightInd w:val="0"/>
        <w:spacing w:before="60"/>
        <w:ind w:firstLine="851"/>
        <w:contextualSpacing/>
        <w:jc w:val="center"/>
        <w:rPr>
          <w:rFonts w:eastAsiaTheme="minorHAnsi"/>
          <w:bCs/>
          <w:lang w:eastAsia="en-US"/>
        </w:rPr>
      </w:pPr>
    </w:p>
    <w:p w:rsidR="00CD202B" w:rsidRPr="00CD202B" w:rsidRDefault="00CD202B" w:rsidP="00CD202B">
      <w:pPr>
        <w:widowControl w:val="0"/>
        <w:autoSpaceDE w:val="0"/>
        <w:autoSpaceDN w:val="0"/>
        <w:adjustRightInd w:val="0"/>
        <w:spacing w:before="60"/>
        <w:contextualSpacing/>
        <w:jc w:val="center"/>
        <w:rPr>
          <w:b/>
          <w:spacing w:val="-6"/>
        </w:rPr>
      </w:pPr>
      <w:r w:rsidRPr="00CD202B">
        <w:rPr>
          <w:rFonts w:eastAsiaTheme="minorHAnsi"/>
          <w:b/>
          <w:bCs/>
          <w:lang w:eastAsia="en-US"/>
        </w:rPr>
        <w:t>Перечень законодательных и нормативно-правовых актов, использованных при разработке нормативов градостроительного проектирования</w:t>
      </w:r>
    </w:p>
    <w:p w:rsidR="0084572B" w:rsidRDefault="0084572B" w:rsidP="0084572B">
      <w:pPr>
        <w:autoSpaceDE w:val="0"/>
        <w:spacing w:line="276" w:lineRule="auto"/>
        <w:ind w:firstLine="851"/>
        <w:jc w:val="both"/>
        <w:rPr>
          <w:rFonts w:eastAsia="TimesNewRomanPSMT"/>
        </w:rPr>
      </w:pPr>
    </w:p>
    <w:p w:rsidR="00CD202B" w:rsidRPr="00A34F56" w:rsidRDefault="00CD202B" w:rsidP="00CD202B">
      <w:pPr>
        <w:autoSpaceDE w:val="0"/>
        <w:spacing w:line="276" w:lineRule="auto"/>
        <w:ind w:firstLine="851"/>
        <w:jc w:val="both"/>
        <w:rPr>
          <w:rFonts w:eastAsia="TimesNewRomanPSMT"/>
          <w:b/>
          <w:spacing w:val="-4"/>
        </w:rPr>
      </w:pPr>
      <w:r w:rsidRPr="00A34F56">
        <w:rPr>
          <w:rFonts w:eastAsia="TimesNewRomanPSMT"/>
          <w:b/>
          <w:spacing w:val="-4"/>
        </w:rPr>
        <w:t>Федеральные нормативно-правовые акты:</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 xml:space="preserve">1. Конституция Российской Федерации. </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 xml:space="preserve">2. Градостроительный кодекс Российской Федерации. Закон Российской Федерации от 29 декабря 2004 г. № 190-ФЗ. </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3. Земельный кодекс Российской Федерации. Закон Российской Федерации от 25 о</w:t>
      </w:r>
      <w:r w:rsidRPr="00A34F56">
        <w:rPr>
          <w:rFonts w:eastAsia="TimesNewRomanPSMT"/>
          <w:spacing w:val="-4"/>
        </w:rPr>
        <w:t>к</w:t>
      </w:r>
      <w:r w:rsidRPr="00A34F56">
        <w:rPr>
          <w:rFonts w:eastAsia="TimesNewRomanPSMT"/>
          <w:spacing w:val="-4"/>
        </w:rPr>
        <w:t xml:space="preserve">тября 2001 г. № 136-ФЗ. </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4. Федеральный закон Российской Федерации от 25 июня 2008 г. № 73-ФЗ «Об об</w:t>
      </w:r>
      <w:r w:rsidRPr="00A34F56">
        <w:rPr>
          <w:rFonts w:eastAsia="TimesNewRomanPSMT"/>
          <w:spacing w:val="-4"/>
        </w:rPr>
        <w:t>ъ</w:t>
      </w:r>
      <w:r w:rsidRPr="00A34F56">
        <w:rPr>
          <w:rFonts w:eastAsia="TimesNewRomanPSMT"/>
          <w:spacing w:val="-4"/>
        </w:rPr>
        <w:t>ектах культурного наследия (памятниках истории и культуры) народов Российской Федер</w:t>
      </w:r>
      <w:r w:rsidRPr="00A34F56">
        <w:rPr>
          <w:rFonts w:eastAsia="TimesNewRomanPSMT"/>
          <w:spacing w:val="-4"/>
        </w:rPr>
        <w:t>а</w:t>
      </w:r>
      <w:r w:rsidRPr="00A34F56">
        <w:rPr>
          <w:rFonts w:eastAsia="TimesNewRomanPSMT"/>
          <w:spacing w:val="-4"/>
        </w:rPr>
        <w:t>ции».</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5. Федеральный закон Российской Федерации от 21 декабря 1994 г. № 68-ФЗ «О з</w:t>
      </w:r>
      <w:r w:rsidRPr="00A34F56">
        <w:rPr>
          <w:rFonts w:eastAsia="TimesNewRomanPSMT"/>
          <w:spacing w:val="-4"/>
        </w:rPr>
        <w:t>а</w:t>
      </w:r>
      <w:r w:rsidRPr="00A34F56">
        <w:rPr>
          <w:rFonts w:eastAsia="TimesNewRomanPSMT"/>
          <w:spacing w:val="-4"/>
        </w:rPr>
        <w:t>щите населения и территорий от чрезвычайных ситуаций природного и техногенного хара</w:t>
      </w:r>
      <w:r w:rsidRPr="00A34F56">
        <w:rPr>
          <w:rFonts w:eastAsia="TimesNewRomanPSMT"/>
          <w:spacing w:val="-4"/>
        </w:rPr>
        <w:t>к</w:t>
      </w:r>
      <w:r w:rsidRPr="00A34F56">
        <w:rPr>
          <w:rFonts w:eastAsia="TimesNewRomanPSMT"/>
          <w:spacing w:val="-4"/>
        </w:rPr>
        <w:t xml:space="preserve">тера». </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6. Федеральный закон Российской Федерации от 24 ноября 1995 г. № 181-ФЗ «О с</w:t>
      </w:r>
      <w:r w:rsidRPr="00A34F56">
        <w:rPr>
          <w:rFonts w:eastAsia="TimesNewRomanPSMT"/>
          <w:spacing w:val="-4"/>
        </w:rPr>
        <w:t>о</w:t>
      </w:r>
      <w:r w:rsidRPr="00A34F56">
        <w:rPr>
          <w:rFonts w:eastAsia="TimesNewRomanPSMT"/>
          <w:spacing w:val="-4"/>
        </w:rPr>
        <w:t xml:space="preserve">циальной защите инвалидов в Российской Федерации». </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7. Федеральный закон Российской Федерации от 10 января 2002 г. № 7-ФЗ «Об охр</w:t>
      </w:r>
      <w:r w:rsidRPr="00A34F56">
        <w:rPr>
          <w:rFonts w:eastAsia="TimesNewRomanPSMT"/>
          <w:spacing w:val="-4"/>
        </w:rPr>
        <w:t>а</w:t>
      </w:r>
      <w:r w:rsidRPr="00A34F56">
        <w:rPr>
          <w:rFonts w:eastAsia="TimesNewRomanPSMT"/>
          <w:spacing w:val="-4"/>
        </w:rPr>
        <w:t xml:space="preserve">не окружающей среды». </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8. Федеральный закон от Российской Федерации 6 октября 2003 г. № 131-ФЗ «Об общих принципах организации местного самоуправления в Российской Федерации».</w:t>
      </w:r>
    </w:p>
    <w:p w:rsidR="00CD202B" w:rsidRPr="00A34F56" w:rsidRDefault="00CD202B" w:rsidP="00CD202B">
      <w:pPr>
        <w:autoSpaceDE w:val="0"/>
        <w:spacing w:line="276" w:lineRule="auto"/>
        <w:ind w:firstLine="851"/>
        <w:jc w:val="both"/>
        <w:rPr>
          <w:rFonts w:eastAsia="TimesNewRomanPSMT"/>
          <w:spacing w:val="-4"/>
        </w:rPr>
      </w:pPr>
      <w:bookmarkStart w:id="3" w:name="page595"/>
      <w:bookmarkEnd w:id="3"/>
      <w:r w:rsidRPr="00A34F56">
        <w:rPr>
          <w:rFonts w:eastAsia="TimesNewRomanPSMT"/>
          <w:spacing w:val="-4"/>
        </w:rPr>
        <w:t>9. Федеральный закон Российской Федерации от 22 июля 2008 года № 123-ФЗ «Те</w:t>
      </w:r>
      <w:r w:rsidRPr="00A34F56">
        <w:rPr>
          <w:rFonts w:eastAsia="TimesNewRomanPSMT"/>
          <w:spacing w:val="-4"/>
        </w:rPr>
        <w:t>х</w:t>
      </w:r>
      <w:r w:rsidRPr="00A34F56">
        <w:rPr>
          <w:rFonts w:eastAsia="TimesNewRomanPSMT"/>
          <w:spacing w:val="-4"/>
        </w:rPr>
        <w:t xml:space="preserve">нический регламент о требованиях пожарной безопасности». </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10. Постановление Правительства Российской Федерации от 2 сентября 2009г. №717 «</w:t>
      </w:r>
      <w:r w:rsidRPr="00A34F56">
        <w:rPr>
          <w:rFonts w:eastAsia="TimesNewRomanPSMT"/>
          <w:bCs/>
          <w:spacing w:val="-4"/>
        </w:rPr>
        <w:t>О нормах отвода земель для размещения автомобильных дорог и (или) объектов дорожного сервиса</w:t>
      </w:r>
      <w:r w:rsidRPr="00A34F56">
        <w:rPr>
          <w:rFonts w:eastAsia="TimesNewRomanPSMT"/>
          <w:spacing w:val="-4"/>
        </w:rPr>
        <w:t>»</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 xml:space="preserve">11. Приказ Министерства Здравоохранения России от 23.06.2015 </w:t>
      </w:r>
      <w:r w:rsidRPr="00A34F56">
        <w:rPr>
          <w:rFonts w:eastAsia="TimesNewRomanPSMT"/>
          <w:spacing w:val="-4"/>
          <w:lang w:val="en-US"/>
        </w:rPr>
        <w:t>N</w:t>
      </w:r>
      <w:r w:rsidRPr="00A34F56">
        <w:rPr>
          <w:rFonts w:eastAsia="TimesNewRomanPSMT"/>
          <w:spacing w:val="-4"/>
        </w:rPr>
        <w:t xml:space="preserve"> 361н "О внесении изменений в приказ Министерства здравоохранения и социального развития Российской Ф</w:t>
      </w:r>
      <w:r w:rsidRPr="00A34F56">
        <w:rPr>
          <w:rFonts w:eastAsia="TimesNewRomanPSMT"/>
          <w:spacing w:val="-4"/>
        </w:rPr>
        <w:t>е</w:t>
      </w:r>
      <w:r w:rsidRPr="00A34F56">
        <w:rPr>
          <w:rFonts w:eastAsia="TimesNewRomanPSMT"/>
          <w:spacing w:val="-4"/>
        </w:rPr>
        <w:t xml:space="preserve">дерации от 15 мая 2012 г. </w:t>
      </w:r>
      <w:r w:rsidRPr="00A34F56">
        <w:rPr>
          <w:rFonts w:eastAsia="TimesNewRomanPSMT"/>
          <w:spacing w:val="-4"/>
          <w:lang w:val="en-US"/>
        </w:rPr>
        <w:t>N</w:t>
      </w:r>
      <w:r w:rsidRPr="00A34F56">
        <w:rPr>
          <w:rFonts w:eastAsia="TimesNewRomanPSMT"/>
          <w:spacing w:val="-4"/>
        </w:rPr>
        <w:t xml:space="preserve"> 543н «Об утверждении Положения об организации оказания пе</w:t>
      </w:r>
      <w:r w:rsidRPr="00A34F56">
        <w:rPr>
          <w:rFonts w:eastAsia="TimesNewRomanPSMT"/>
          <w:spacing w:val="-4"/>
        </w:rPr>
        <w:t>р</w:t>
      </w:r>
      <w:r w:rsidRPr="00A34F56">
        <w:rPr>
          <w:rFonts w:eastAsia="TimesNewRomanPSMT"/>
          <w:spacing w:val="-4"/>
        </w:rPr>
        <w:t>вичной медико-санитарной помощи взрослому населению»</w:t>
      </w:r>
    </w:p>
    <w:p w:rsidR="00CD202B" w:rsidRPr="00A34F56" w:rsidRDefault="00CD202B" w:rsidP="00CD202B">
      <w:pPr>
        <w:autoSpaceDE w:val="0"/>
        <w:spacing w:line="276" w:lineRule="auto"/>
        <w:ind w:firstLine="851"/>
        <w:jc w:val="both"/>
        <w:rPr>
          <w:rFonts w:eastAsia="TimesNewRomanPSMT"/>
          <w:spacing w:val="-4"/>
        </w:rPr>
      </w:pPr>
      <w:r w:rsidRPr="00A34F56">
        <w:rPr>
          <w:rFonts w:eastAsia="TimesNewRomanPSMT"/>
          <w:spacing w:val="-4"/>
        </w:rPr>
        <w:t>12. Приказ Министерства чрезвычайных ситуаций Российской Федерации от 25 о</w:t>
      </w:r>
      <w:r w:rsidRPr="00A34F56">
        <w:rPr>
          <w:rFonts w:eastAsia="TimesNewRomanPSMT"/>
          <w:spacing w:val="-4"/>
        </w:rPr>
        <w:t>к</w:t>
      </w:r>
      <w:r w:rsidRPr="00A34F56">
        <w:rPr>
          <w:rFonts w:eastAsia="TimesNewRomanPSMT"/>
          <w:spacing w:val="-4"/>
        </w:rPr>
        <w:t>тября 2004г. №484 «Об утверждении типового паспорта безопасности территорий субъектов Российской Федерации и муниципальных образований»</w:t>
      </w:r>
    </w:p>
    <w:p w:rsidR="00CD202B" w:rsidRPr="00A34F56" w:rsidRDefault="00CD202B" w:rsidP="00CD202B">
      <w:pPr>
        <w:autoSpaceDE w:val="0"/>
        <w:spacing w:line="276" w:lineRule="auto"/>
        <w:ind w:firstLine="851"/>
        <w:jc w:val="both"/>
        <w:rPr>
          <w:rFonts w:eastAsia="TimesNewRomanPSMT"/>
          <w:b/>
          <w:bCs/>
          <w:spacing w:val="-4"/>
        </w:rPr>
      </w:pPr>
    </w:p>
    <w:p w:rsidR="00CD202B" w:rsidRPr="00A34F56" w:rsidRDefault="00CD202B" w:rsidP="00CD202B">
      <w:pPr>
        <w:autoSpaceDE w:val="0"/>
        <w:spacing w:line="276" w:lineRule="auto"/>
        <w:ind w:firstLine="851"/>
        <w:jc w:val="both"/>
        <w:rPr>
          <w:rFonts w:eastAsia="TimesNewRomanPSMT"/>
          <w:b/>
          <w:bCs/>
          <w:spacing w:val="-4"/>
        </w:rPr>
      </w:pPr>
      <w:r w:rsidRPr="00A34F56">
        <w:rPr>
          <w:rFonts w:eastAsia="TimesNewRomanPSMT"/>
          <w:b/>
          <w:bCs/>
          <w:spacing w:val="-4"/>
        </w:rPr>
        <w:t>Нормативно-правовые акты Волгоградской области</w:t>
      </w:r>
    </w:p>
    <w:p w:rsidR="00F27374" w:rsidRPr="00A34F56" w:rsidRDefault="00CD202B" w:rsidP="00CD202B">
      <w:pPr>
        <w:autoSpaceDE w:val="0"/>
        <w:spacing w:line="276" w:lineRule="auto"/>
        <w:ind w:firstLine="851"/>
        <w:jc w:val="both"/>
        <w:rPr>
          <w:rFonts w:eastAsia="TimesNewRomanPSMT"/>
          <w:bCs/>
          <w:spacing w:val="-4"/>
        </w:rPr>
      </w:pPr>
      <w:r w:rsidRPr="00A34F56">
        <w:rPr>
          <w:rFonts w:eastAsia="TimesNewRomanPSMT"/>
          <w:spacing w:val="-4"/>
        </w:rPr>
        <w:t xml:space="preserve">13. </w:t>
      </w:r>
      <w:r w:rsidR="00F27374" w:rsidRPr="00A34F56">
        <w:rPr>
          <w:rFonts w:eastAsia="TimesNewRomanPSMT"/>
          <w:bCs/>
          <w:spacing w:val="-4"/>
        </w:rPr>
        <w:t xml:space="preserve">Закон Волгоградской области от 24.11.2008 г. № 1786-ОД «Градостроительный кодекс Волгоградской области» </w:t>
      </w:r>
    </w:p>
    <w:p w:rsidR="00CD202B" w:rsidRPr="00A34F56" w:rsidRDefault="00CD202B" w:rsidP="00CD202B">
      <w:pPr>
        <w:autoSpaceDE w:val="0"/>
        <w:spacing w:line="276" w:lineRule="auto"/>
        <w:ind w:firstLine="851"/>
        <w:jc w:val="both"/>
        <w:rPr>
          <w:rFonts w:eastAsia="TimesNewRomanPSMT"/>
          <w:bCs/>
          <w:spacing w:val="-4"/>
        </w:rPr>
      </w:pPr>
      <w:r w:rsidRPr="00A34F56">
        <w:rPr>
          <w:rFonts w:eastAsia="TimesNewRomanPSMT"/>
          <w:bCs/>
          <w:spacing w:val="-4"/>
        </w:rPr>
        <w:t xml:space="preserve">14. </w:t>
      </w:r>
      <w:r w:rsidRPr="00A34F56">
        <w:rPr>
          <w:rFonts w:eastAsia="TimesNewRomanPSMT"/>
          <w:spacing w:val="-4"/>
        </w:rPr>
        <w:t>Закон Волгоградской области №140-ОД от 6 ноября 2014 г. «О социальном о</w:t>
      </w:r>
      <w:r w:rsidRPr="00A34F56">
        <w:rPr>
          <w:rFonts w:eastAsia="TimesNewRomanPSMT"/>
          <w:spacing w:val="-4"/>
        </w:rPr>
        <w:t>б</w:t>
      </w:r>
      <w:r w:rsidRPr="00A34F56">
        <w:rPr>
          <w:rFonts w:eastAsia="TimesNewRomanPSMT"/>
          <w:spacing w:val="-4"/>
        </w:rPr>
        <w:t>служивании населения Волгоградской области».</w:t>
      </w:r>
    </w:p>
    <w:p w:rsidR="00F27374" w:rsidRPr="00A34F56" w:rsidRDefault="00F27374" w:rsidP="00CD202B">
      <w:pPr>
        <w:autoSpaceDE w:val="0"/>
        <w:spacing w:line="276" w:lineRule="auto"/>
        <w:ind w:firstLine="851"/>
        <w:jc w:val="both"/>
        <w:rPr>
          <w:rFonts w:eastAsia="TimesNewRomanPSMT"/>
          <w:bCs/>
          <w:spacing w:val="-4"/>
        </w:rPr>
      </w:pPr>
    </w:p>
    <w:p w:rsidR="00F27374" w:rsidRPr="00A34F56" w:rsidRDefault="00F27374" w:rsidP="00CD202B">
      <w:pPr>
        <w:autoSpaceDE w:val="0"/>
        <w:spacing w:line="276" w:lineRule="auto"/>
        <w:ind w:firstLine="851"/>
        <w:jc w:val="both"/>
        <w:rPr>
          <w:rFonts w:eastAsia="TimesNewRomanPSMT"/>
          <w:bCs/>
          <w:spacing w:val="-4"/>
        </w:rPr>
      </w:pPr>
      <w:r w:rsidRPr="00A34F56">
        <w:rPr>
          <w:rFonts w:eastAsia="TimesNewRomanPSMT"/>
          <w:bCs/>
          <w:spacing w:val="-4"/>
        </w:rPr>
        <w:lastRenderedPageBreak/>
        <w:t>15. Региональные нормативы градостроительного проектирования Волгоградской области, утвержденные приказом Комитета строительства Волгоградской области от 21.03.2016 г. № 114-ОД «Об утверждении региональных нормативов градостроительного проектирования Волгоградской области»</w:t>
      </w:r>
    </w:p>
    <w:p w:rsidR="00F27374" w:rsidRPr="00E26153" w:rsidRDefault="00F27374" w:rsidP="00CD202B">
      <w:pPr>
        <w:autoSpaceDE w:val="0"/>
        <w:spacing w:line="276" w:lineRule="auto"/>
        <w:ind w:firstLine="851"/>
        <w:jc w:val="both"/>
        <w:rPr>
          <w:rFonts w:eastAsia="TimesNewRomanPSMT"/>
          <w:bCs/>
          <w:spacing w:val="-4"/>
        </w:rPr>
      </w:pPr>
    </w:p>
    <w:p w:rsidR="00F27374" w:rsidRPr="00E26153" w:rsidRDefault="00F27374" w:rsidP="00F27374">
      <w:pPr>
        <w:autoSpaceDE w:val="0"/>
        <w:spacing w:line="276" w:lineRule="auto"/>
        <w:ind w:firstLine="851"/>
        <w:jc w:val="both"/>
        <w:rPr>
          <w:rFonts w:eastAsia="TimesNewRomanPSMT"/>
          <w:b/>
          <w:bCs/>
          <w:spacing w:val="-4"/>
        </w:rPr>
      </w:pPr>
      <w:r w:rsidRPr="00E26153">
        <w:rPr>
          <w:rFonts w:eastAsia="TimesNewRomanPSMT"/>
          <w:b/>
          <w:bCs/>
          <w:spacing w:val="-4"/>
        </w:rPr>
        <w:t xml:space="preserve">Нормативно-правовые акты </w:t>
      </w:r>
      <w:r w:rsidR="00F55266" w:rsidRPr="00E26153">
        <w:rPr>
          <w:rFonts w:eastAsia="TimesNewRomanPSMT"/>
          <w:b/>
          <w:bCs/>
          <w:spacing w:val="-4"/>
        </w:rPr>
        <w:t>Котовского</w:t>
      </w:r>
      <w:r w:rsidRPr="00E26153">
        <w:rPr>
          <w:rFonts w:eastAsia="TimesNewRomanPSMT"/>
          <w:b/>
          <w:bCs/>
          <w:spacing w:val="-4"/>
        </w:rPr>
        <w:t xml:space="preserve"> муниципального района Волгогра</w:t>
      </w:r>
      <w:r w:rsidRPr="00E26153">
        <w:rPr>
          <w:rFonts w:eastAsia="TimesNewRomanPSMT"/>
          <w:b/>
          <w:bCs/>
          <w:spacing w:val="-4"/>
        </w:rPr>
        <w:t>д</w:t>
      </w:r>
      <w:r w:rsidRPr="00E26153">
        <w:rPr>
          <w:rFonts w:eastAsia="TimesNewRomanPSMT"/>
          <w:b/>
          <w:bCs/>
          <w:spacing w:val="-4"/>
        </w:rPr>
        <w:t>ской области</w:t>
      </w:r>
    </w:p>
    <w:p w:rsidR="00CD202B" w:rsidRPr="00E26153" w:rsidRDefault="00F27374" w:rsidP="00CD202B">
      <w:pPr>
        <w:autoSpaceDE w:val="0"/>
        <w:spacing w:line="276" w:lineRule="auto"/>
        <w:ind w:firstLine="851"/>
        <w:jc w:val="both"/>
        <w:rPr>
          <w:rFonts w:eastAsia="TimesNewRomanPSMT"/>
          <w:bCs/>
          <w:spacing w:val="-4"/>
        </w:rPr>
      </w:pPr>
      <w:r w:rsidRPr="00E26153">
        <w:rPr>
          <w:rFonts w:eastAsia="TimesNewRomanPSMT"/>
          <w:bCs/>
          <w:spacing w:val="-4"/>
        </w:rPr>
        <w:t xml:space="preserve">17. </w:t>
      </w:r>
      <w:r w:rsidR="00F16855" w:rsidRPr="00E26153">
        <w:rPr>
          <w:rFonts w:eastAsia="TimesNewRomanPSMT"/>
          <w:bCs/>
          <w:spacing w:val="-4"/>
        </w:rPr>
        <w:t>Реш</w:t>
      </w:r>
      <w:r w:rsidRPr="00E26153">
        <w:rPr>
          <w:rFonts w:eastAsia="TimesNewRomanPSMT"/>
          <w:bCs/>
          <w:spacing w:val="-4"/>
        </w:rPr>
        <w:t xml:space="preserve">ение администрации </w:t>
      </w:r>
      <w:r w:rsidR="00F55266" w:rsidRPr="00E26153">
        <w:rPr>
          <w:rFonts w:eastAsia="TimesNewRomanPSMT"/>
          <w:bCs/>
          <w:spacing w:val="-4"/>
        </w:rPr>
        <w:t>Котовского</w:t>
      </w:r>
      <w:r w:rsidRPr="00E26153">
        <w:rPr>
          <w:rFonts w:eastAsia="TimesNewRomanPSMT"/>
          <w:bCs/>
          <w:spacing w:val="-4"/>
        </w:rPr>
        <w:t xml:space="preserve"> муниципального района Волгоградской о</w:t>
      </w:r>
      <w:r w:rsidRPr="00E26153">
        <w:rPr>
          <w:rFonts w:eastAsia="TimesNewRomanPSMT"/>
          <w:bCs/>
          <w:spacing w:val="-4"/>
        </w:rPr>
        <w:t>б</w:t>
      </w:r>
      <w:r w:rsidRPr="00E26153">
        <w:rPr>
          <w:rFonts w:eastAsia="TimesNewRomanPSMT"/>
          <w:bCs/>
          <w:spacing w:val="-4"/>
        </w:rPr>
        <w:t xml:space="preserve">ласти от </w:t>
      </w:r>
      <w:r w:rsidR="00F16855" w:rsidRPr="00E26153">
        <w:rPr>
          <w:rFonts w:eastAsia="TimesNewRomanPSMT"/>
          <w:bCs/>
          <w:spacing w:val="-4"/>
        </w:rPr>
        <w:t>14</w:t>
      </w:r>
      <w:r w:rsidRPr="00E26153">
        <w:rPr>
          <w:rFonts w:eastAsia="TimesNewRomanPSMT"/>
          <w:bCs/>
          <w:spacing w:val="-4"/>
        </w:rPr>
        <w:t xml:space="preserve">.10.2015 г. № </w:t>
      </w:r>
      <w:r w:rsidR="00F16855" w:rsidRPr="00E26153">
        <w:rPr>
          <w:rFonts w:eastAsia="TimesNewRomanPSMT"/>
          <w:bCs/>
          <w:spacing w:val="-4"/>
        </w:rPr>
        <w:t>2/2</w:t>
      </w:r>
      <w:r w:rsidRPr="00E26153">
        <w:rPr>
          <w:rFonts w:eastAsia="TimesNewRomanPSMT"/>
          <w:bCs/>
          <w:spacing w:val="-4"/>
        </w:rPr>
        <w:t xml:space="preserve"> «О прогно</w:t>
      </w:r>
      <w:r w:rsidR="00F16855" w:rsidRPr="00E26153">
        <w:rPr>
          <w:rFonts w:eastAsia="TimesNewRomanPSMT"/>
          <w:bCs/>
          <w:spacing w:val="-4"/>
        </w:rPr>
        <w:t xml:space="preserve">зе </w:t>
      </w:r>
      <w:r w:rsidRPr="00E26153">
        <w:rPr>
          <w:rFonts w:eastAsia="TimesNewRomanPSMT"/>
          <w:bCs/>
          <w:spacing w:val="-4"/>
        </w:rPr>
        <w:t xml:space="preserve">социально-экономического развития </w:t>
      </w:r>
      <w:r w:rsidR="00F55266" w:rsidRPr="00E26153">
        <w:rPr>
          <w:rFonts w:eastAsia="TimesNewRomanPSMT"/>
          <w:bCs/>
          <w:spacing w:val="-4"/>
        </w:rPr>
        <w:t>Котовского</w:t>
      </w:r>
      <w:r w:rsidRPr="00E26153">
        <w:rPr>
          <w:rFonts w:eastAsia="TimesNewRomanPSMT"/>
          <w:bCs/>
          <w:spacing w:val="-4"/>
        </w:rPr>
        <w:t xml:space="preserve"> муниципального района на 2016 год и плановый период 2017</w:t>
      </w:r>
      <w:r w:rsidR="00F16855" w:rsidRPr="00E26153">
        <w:rPr>
          <w:rFonts w:eastAsia="TimesNewRomanPSMT"/>
          <w:bCs/>
          <w:spacing w:val="-4"/>
        </w:rPr>
        <w:t>-</w:t>
      </w:r>
      <w:r w:rsidRPr="00E26153">
        <w:rPr>
          <w:rFonts w:eastAsia="TimesNewRomanPSMT"/>
          <w:bCs/>
          <w:spacing w:val="-4"/>
        </w:rPr>
        <w:t xml:space="preserve"> 2018 годов»</w:t>
      </w:r>
    </w:p>
    <w:p w:rsidR="00F16855" w:rsidRPr="00E26153" w:rsidRDefault="00F16855" w:rsidP="00CD202B">
      <w:pPr>
        <w:autoSpaceDE w:val="0"/>
        <w:spacing w:line="276" w:lineRule="auto"/>
        <w:ind w:firstLine="851"/>
        <w:jc w:val="both"/>
        <w:rPr>
          <w:rFonts w:eastAsia="TimesNewRomanPSMT"/>
          <w:bCs/>
          <w:spacing w:val="-4"/>
        </w:rPr>
      </w:pPr>
      <w:r w:rsidRPr="00E26153">
        <w:rPr>
          <w:rFonts w:eastAsia="TimesNewRomanPSMT"/>
          <w:bCs/>
          <w:spacing w:val="-4"/>
        </w:rPr>
        <w:t>18. Базовые показатели социально-экономического развития Котовского муниц</w:t>
      </w:r>
      <w:r w:rsidRPr="00E26153">
        <w:rPr>
          <w:rFonts w:eastAsia="TimesNewRomanPSMT"/>
          <w:bCs/>
          <w:spacing w:val="-4"/>
        </w:rPr>
        <w:t>и</w:t>
      </w:r>
      <w:r w:rsidRPr="00E26153">
        <w:rPr>
          <w:rFonts w:eastAsia="TimesNewRomanPSMT"/>
          <w:bCs/>
          <w:spacing w:val="-4"/>
        </w:rPr>
        <w:t>пального района Волгоградской области на 2015-2016 годы (Приложение №2 к прогнозу с</w:t>
      </w:r>
      <w:r w:rsidRPr="00E26153">
        <w:rPr>
          <w:rFonts w:eastAsia="TimesNewRomanPSMT"/>
          <w:bCs/>
          <w:spacing w:val="-4"/>
        </w:rPr>
        <w:t>о</w:t>
      </w:r>
      <w:r w:rsidRPr="00E26153">
        <w:rPr>
          <w:rFonts w:eastAsia="TimesNewRomanPSMT"/>
          <w:bCs/>
          <w:spacing w:val="-4"/>
        </w:rPr>
        <w:t>циально-экономического развития Котовского муниципального района на 2016 год и план</w:t>
      </w:r>
      <w:r w:rsidRPr="00E26153">
        <w:rPr>
          <w:rFonts w:eastAsia="TimesNewRomanPSMT"/>
          <w:bCs/>
          <w:spacing w:val="-4"/>
        </w:rPr>
        <w:t>о</w:t>
      </w:r>
      <w:r w:rsidRPr="00E26153">
        <w:rPr>
          <w:rFonts w:eastAsia="TimesNewRomanPSMT"/>
          <w:bCs/>
          <w:spacing w:val="-4"/>
        </w:rPr>
        <w:t>вый период 2017- 2018 годов)</w:t>
      </w:r>
    </w:p>
    <w:p w:rsidR="00F16855" w:rsidRPr="00E26153" w:rsidRDefault="00F16855" w:rsidP="00F16855">
      <w:pPr>
        <w:autoSpaceDE w:val="0"/>
        <w:spacing w:line="276" w:lineRule="auto"/>
        <w:ind w:firstLine="851"/>
        <w:jc w:val="both"/>
        <w:rPr>
          <w:rFonts w:eastAsia="TimesNewRomanPSMT"/>
          <w:bCs/>
          <w:spacing w:val="-4"/>
        </w:rPr>
      </w:pPr>
      <w:r w:rsidRPr="00E26153">
        <w:rPr>
          <w:rFonts w:eastAsia="TimesNewRomanPSMT"/>
          <w:bCs/>
          <w:spacing w:val="-4"/>
        </w:rPr>
        <w:t>19. Решение Котовской районной думы Волгоградской области от 25.11.2009 г. № 24-РД «Об утверждении схемы территориального планирования Котовского муниципального района Волгоградской области»</w:t>
      </w:r>
    </w:p>
    <w:p w:rsidR="00CD202B" w:rsidRPr="00E26153" w:rsidRDefault="00F16855" w:rsidP="00CD202B">
      <w:pPr>
        <w:autoSpaceDE w:val="0"/>
        <w:spacing w:line="276" w:lineRule="auto"/>
        <w:ind w:firstLine="851"/>
        <w:jc w:val="both"/>
        <w:rPr>
          <w:rFonts w:eastAsia="TimesNewRomanPSMT"/>
          <w:b/>
          <w:bCs/>
          <w:spacing w:val="-4"/>
        </w:rPr>
      </w:pPr>
      <w:r w:rsidRPr="00E26153">
        <w:rPr>
          <w:rFonts w:eastAsia="TimesNewRomanPSMT"/>
          <w:bCs/>
          <w:spacing w:val="-4"/>
        </w:rPr>
        <w:t>20. Постановление Администрации Котовского муниципального района Волгогра</w:t>
      </w:r>
      <w:r w:rsidRPr="00E26153">
        <w:rPr>
          <w:rFonts w:eastAsia="TimesNewRomanPSMT"/>
          <w:bCs/>
          <w:spacing w:val="-4"/>
        </w:rPr>
        <w:t>д</w:t>
      </w:r>
      <w:r w:rsidRPr="00E26153">
        <w:rPr>
          <w:rFonts w:eastAsia="TimesNewRomanPSMT"/>
          <w:bCs/>
          <w:spacing w:val="-4"/>
        </w:rPr>
        <w:t>ской области от 18.09.2014 г. № 1825 «Об утверждении муниципальной программы Кото</w:t>
      </w:r>
      <w:r w:rsidRPr="00E26153">
        <w:rPr>
          <w:rFonts w:eastAsia="TimesNewRomanPSMT"/>
          <w:bCs/>
          <w:spacing w:val="-4"/>
        </w:rPr>
        <w:t>в</w:t>
      </w:r>
      <w:r w:rsidRPr="00E26153">
        <w:rPr>
          <w:rFonts w:eastAsia="TimesNewRomanPSMT"/>
          <w:bCs/>
          <w:spacing w:val="-4"/>
        </w:rPr>
        <w:t>ского муниципального района «Устойчивое развитие сельских территорий на 2014-2017 годы и на период до 2020 года»</w:t>
      </w:r>
    </w:p>
    <w:p w:rsidR="00F27374" w:rsidRPr="00E26153" w:rsidRDefault="00F16855" w:rsidP="00CD202B">
      <w:pPr>
        <w:autoSpaceDE w:val="0"/>
        <w:spacing w:line="276" w:lineRule="auto"/>
        <w:ind w:firstLine="851"/>
        <w:jc w:val="both"/>
        <w:rPr>
          <w:rFonts w:eastAsia="TimesNewRomanPSMT"/>
          <w:bCs/>
          <w:spacing w:val="-4"/>
        </w:rPr>
      </w:pPr>
      <w:r w:rsidRPr="00E26153">
        <w:rPr>
          <w:rFonts w:eastAsia="TimesNewRomanPSMT"/>
          <w:bCs/>
          <w:spacing w:val="-4"/>
        </w:rPr>
        <w:t xml:space="preserve">21. </w:t>
      </w:r>
      <w:r w:rsidR="00A34F56" w:rsidRPr="00E26153">
        <w:rPr>
          <w:rFonts w:eastAsia="TimesNewRomanPSMT"/>
          <w:bCs/>
          <w:spacing w:val="-4"/>
        </w:rPr>
        <w:t>Постановление Администрации Котовского муниципального района Волгогра</w:t>
      </w:r>
      <w:r w:rsidR="00A34F56" w:rsidRPr="00E26153">
        <w:rPr>
          <w:rFonts w:eastAsia="TimesNewRomanPSMT"/>
          <w:bCs/>
          <w:spacing w:val="-4"/>
        </w:rPr>
        <w:t>д</w:t>
      </w:r>
      <w:r w:rsidR="00A34F56" w:rsidRPr="00E26153">
        <w:rPr>
          <w:rFonts w:eastAsia="TimesNewRomanPSMT"/>
          <w:bCs/>
          <w:spacing w:val="-4"/>
        </w:rPr>
        <w:t>ской области от 21.08.2015 г. № 1383 «О внесении изменений в постановление администр</w:t>
      </w:r>
      <w:r w:rsidR="00A34F56" w:rsidRPr="00E26153">
        <w:rPr>
          <w:rFonts w:eastAsia="TimesNewRomanPSMT"/>
          <w:bCs/>
          <w:spacing w:val="-4"/>
        </w:rPr>
        <w:t>а</w:t>
      </w:r>
      <w:r w:rsidR="00A34F56" w:rsidRPr="00E26153">
        <w:rPr>
          <w:rFonts w:eastAsia="TimesNewRomanPSMT"/>
          <w:bCs/>
          <w:spacing w:val="-4"/>
        </w:rPr>
        <w:t>ции Котовского муниципального района Волгоградской области от 18.09.2014 г. № 1825 «Об утверждении муниципальной программы Котовского муниципального района «Устойчивое развитие сельских территорий на 2014-2017 годы и на период до 2020 года»</w:t>
      </w:r>
    </w:p>
    <w:p w:rsidR="00A34F56" w:rsidRPr="00A34F56" w:rsidRDefault="00A34F56" w:rsidP="00CD202B">
      <w:pPr>
        <w:autoSpaceDE w:val="0"/>
        <w:spacing w:line="276" w:lineRule="auto"/>
        <w:ind w:firstLine="851"/>
        <w:jc w:val="both"/>
        <w:rPr>
          <w:rFonts w:eastAsia="TimesNewRomanPSMT"/>
          <w:b/>
          <w:bCs/>
          <w:spacing w:val="-4"/>
        </w:rPr>
      </w:pPr>
    </w:p>
    <w:p w:rsidR="00CD202B" w:rsidRPr="00A34F56" w:rsidRDefault="00CD202B" w:rsidP="00CD202B">
      <w:pPr>
        <w:autoSpaceDE w:val="0"/>
        <w:spacing w:line="276" w:lineRule="auto"/>
        <w:ind w:firstLine="851"/>
        <w:jc w:val="both"/>
        <w:rPr>
          <w:rFonts w:eastAsia="TimesNewRomanPSMT"/>
          <w:b/>
          <w:bCs/>
          <w:spacing w:val="-4"/>
        </w:rPr>
      </w:pPr>
      <w:r w:rsidRPr="00A34F56">
        <w:rPr>
          <w:rFonts w:eastAsia="TimesNewRomanPSMT"/>
          <w:b/>
          <w:bCs/>
          <w:spacing w:val="-4"/>
        </w:rPr>
        <w:t>Строительные нормы и правила, своды правил по проектированию и стро</w:t>
      </w:r>
      <w:r w:rsidRPr="00A34F56">
        <w:rPr>
          <w:rFonts w:eastAsia="TimesNewRomanPSMT"/>
          <w:b/>
          <w:bCs/>
          <w:spacing w:val="-4"/>
        </w:rPr>
        <w:t>и</w:t>
      </w:r>
      <w:r w:rsidRPr="00A34F56">
        <w:rPr>
          <w:rFonts w:eastAsia="TimesNewRomanPSMT"/>
          <w:b/>
          <w:bCs/>
          <w:spacing w:val="-4"/>
        </w:rPr>
        <w:t>тельству</w:t>
      </w:r>
    </w:p>
    <w:p w:rsidR="00CD202B" w:rsidRPr="00A34F56" w:rsidRDefault="00F27374" w:rsidP="00CD202B">
      <w:pPr>
        <w:autoSpaceDE w:val="0"/>
        <w:spacing w:line="276" w:lineRule="auto"/>
        <w:ind w:firstLine="851"/>
        <w:jc w:val="both"/>
        <w:rPr>
          <w:rFonts w:eastAsia="TimesNewRomanPSMT"/>
          <w:spacing w:val="-4"/>
        </w:rPr>
      </w:pPr>
      <w:r w:rsidRPr="00A34F56">
        <w:rPr>
          <w:rFonts w:eastAsia="TimesNewRomanPSMT"/>
          <w:spacing w:val="-4"/>
        </w:rPr>
        <w:t>2</w:t>
      </w:r>
      <w:r w:rsidR="00A34F56" w:rsidRPr="00A34F56">
        <w:rPr>
          <w:rFonts w:eastAsia="TimesNewRomanPSMT"/>
          <w:spacing w:val="-4"/>
        </w:rPr>
        <w:t>2</w:t>
      </w:r>
      <w:r w:rsidR="00CD202B" w:rsidRPr="00A34F56">
        <w:rPr>
          <w:rFonts w:eastAsia="TimesNewRomanPSMT"/>
          <w:spacing w:val="-4"/>
        </w:rPr>
        <w:t xml:space="preserve">. </w:t>
      </w:r>
      <w:r w:rsidR="00A35CC7" w:rsidRPr="00A35CC7">
        <w:rPr>
          <w:rFonts w:eastAsia="TimesNewRomanPSMT"/>
          <w:spacing w:val="-4"/>
        </w:rPr>
        <w:t>СП 42.13330.2016. Свод правил. Градостроительство. Планировка и застройка г</w:t>
      </w:r>
      <w:r w:rsidR="00A35CC7" w:rsidRPr="00A35CC7">
        <w:rPr>
          <w:rFonts w:eastAsia="TimesNewRomanPSMT"/>
          <w:spacing w:val="-4"/>
        </w:rPr>
        <w:t>о</w:t>
      </w:r>
      <w:r w:rsidR="00A35CC7" w:rsidRPr="00A35CC7">
        <w:rPr>
          <w:rFonts w:eastAsia="TimesNewRomanPSMT"/>
          <w:spacing w:val="-4"/>
        </w:rPr>
        <w:t xml:space="preserve">родских и сельских поселений. Актуализированная редакция </w:t>
      </w:r>
      <w:proofErr w:type="spellStart"/>
      <w:r w:rsidR="00A35CC7" w:rsidRPr="00A35CC7">
        <w:rPr>
          <w:rFonts w:eastAsia="TimesNewRomanPSMT"/>
          <w:spacing w:val="-4"/>
        </w:rPr>
        <w:t>СНиП</w:t>
      </w:r>
      <w:proofErr w:type="spellEnd"/>
      <w:r w:rsidR="00A35CC7" w:rsidRPr="00A35CC7">
        <w:rPr>
          <w:rFonts w:eastAsia="TimesNewRomanPSMT"/>
          <w:spacing w:val="-4"/>
        </w:rPr>
        <w:t xml:space="preserve"> 2.07.01-89* (утв. Прик</w:t>
      </w:r>
      <w:r w:rsidR="00A35CC7" w:rsidRPr="00A35CC7">
        <w:rPr>
          <w:rFonts w:eastAsia="TimesNewRomanPSMT"/>
          <w:spacing w:val="-4"/>
        </w:rPr>
        <w:t>а</w:t>
      </w:r>
      <w:r w:rsidR="00A35CC7" w:rsidRPr="00A35CC7">
        <w:rPr>
          <w:rFonts w:eastAsia="TimesNewRomanPSMT"/>
          <w:spacing w:val="-4"/>
        </w:rPr>
        <w:t>зом Минстроя России от 30.12.2016 N 1034/</w:t>
      </w:r>
      <w:proofErr w:type="spellStart"/>
      <w:proofErr w:type="gramStart"/>
      <w:r w:rsidR="00A35CC7" w:rsidRPr="00A35CC7">
        <w:rPr>
          <w:rFonts w:eastAsia="TimesNewRomanPSMT"/>
          <w:spacing w:val="-4"/>
        </w:rPr>
        <w:t>пр</w:t>
      </w:r>
      <w:proofErr w:type="spellEnd"/>
      <w:proofErr w:type="gramEnd"/>
      <w:r w:rsidR="00A35CC7" w:rsidRPr="00A35CC7">
        <w:rPr>
          <w:rFonts w:eastAsia="TimesNewRomanPSMT"/>
          <w:spacing w:val="-4"/>
        </w:rPr>
        <w:t>)</w:t>
      </w:r>
      <w:r w:rsidR="00CD202B" w:rsidRPr="00A34F56">
        <w:rPr>
          <w:rFonts w:eastAsia="TimesNewRomanPSMT"/>
          <w:spacing w:val="-4"/>
        </w:rPr>
        <w:t>.</w:t>
      </w:r>
    </w:p>
    <w:p w:rsidR="00CD202B" w:rsidRPr="00A34F56" w:rsidRDefault="00F27374" w:rsidP="00CD202B">
      <w:pPr>
        <w:autoSpaceDE w:val="0"/>
        <w:spacing w:line="276" w:lineRule="auto"/>
        <w:ind w:firstLine="851"/>
        <w:jc w:val="both"/>
        <w:rPr>
          <w:rFonts w:eastAsia="TimesNewRomanPSMT"/>
          <w:spacing w:val="-4"/>
        </w:rPr>
      </w:pPr>
      <w:r w:rsidRPr="00A34F56">
        <w:rPr>
          <w:rFonts w:eastAsia="TimesNewRomanPSMT"/>
          <w:spacing w:val="-4"/>
        </w:rPr>
        <w:t>2</w:t>
      </w:r>
      <w:r w:rsidR="00A34F56" w:rsidRPr="00A34F56">
        <w:rPr>
          <w:rFonts w:eastAsia="TimesNewRomanPSMT"/>
          <w:spacing w:val="-4"/>
        </w:rPr>
        <w:t>3</w:t>
      </w:r>
      <w:r w:rsidR="00CD202B" w:rsidRPr="00A34F56">
        <w:rPr>
          <w:rFonts w:eastAsia="TimesNewRomanPSMT"/>
          <w:spacing w:val="-4"/>
        </w:rPr>
        <w:t>. СП 118.13330.2012 «Общественные здания и сооружения» (утв. Приказом Мин</w:t>
      </w:r>
      <w:r w:rsidR="00CD202B" w:rsidRPr="00A34F56">
        <w:rPr>
          <w:rFonts w:eastAsia="TimesNewRomanPSMT"/>
          <w:spacing w:val="-4"/>
        </w:rPr>
        <w:t>и</w:t>
      </w:r>
      <w:r w:rsidR="00CD202B" w:rsidRPr="00A34F56">
        <w:rPr>
          <w:rFonts w:eastAsia="TimesNewRomanPSMT"/>
          <w:spacing w:val="-4"/>
        </w:rPr>
        <w:t>стерства регионального развития Российской Федерации от 29 декабря 2011 г. № 635/10)</w:t>
      </w:r>
    </w:p>
    <w:p w:rsidR="0084572B" w:rsidRPr="00A34F56" w:rsidRDefault="00F27374" w:rsidP="00A34F56">
      <w:pPr>
        <w:autoSpaceDE w:val="0"/>
        <w:spacing w:line="276" w:lineRule="auto"/>
        <w:ind w:firstLine="851"/>
        <w:jc w:val="both"/>
        <w:rPr>
          <w:rFonts w:eastAsia="TimesNewRomanPSMT"/>
          <w:b/>
          <w:spacing w:val="-4"/>
        </w:rPr>
      </w:pPr>
      <w:bookmarkStart w:id="4" w:name="page613"/>
      <w:bookmarkEnd w:id="4"/>
      <w:r w:rsidRPr="00A34F56">
        <w:rPr>
          <w:rFonts w:eastAsia="TimesNewRomanPSMT"/>
          <w:spacing w:val="-4"/>
        </w:rPr>
        <w:t>2</w:t>
      </w:r>
      <w:r w:rsidR="00A34F56" w:rsidRPr="00A34F56">
        <w:rPr>
          <w:rFonts w:eastAsia="TimesNewRomanPSMT"/>
          <w:spacing w:val="-4"/>
        </w:rPr>
        <w:t>4</w:t>
      </w:r>
      <w:r w:rsidRPr="00A34F56">
        <w:rPr>
          <w:rFonts w:eastAsia="TimesNewRomanPSMT"/>
          <w:spacing w:val="-4"/>
        </w:rPr>
        <w:t>. СП 44.13330.2011 «Административные и бытовые здания. Актуализированная редакция СНиП 2.09.04-87» (утв. Приказом Министерства регионального развития Росси</w:t>
      </w:r>
      <w:r w:rsidRPr="00A34F56">
        <w:rPr>
          <w:rFonts w:eastAsia="TimesNewRomanPSMT"/>
          <w:spacing w:val="-4"/>
        </w:rPr>
        <w:t>й</w:t>
      </w:r>
      <w:r w:rsidRPr="00A34F56">
        <w:rPr>
          <w:rFonts w:eastAsia="TimesNewRomanPSMT"/>
          <w:spacing w:val="-4"/>
        </w:rPr>
        <w:t>ской Федерации от 27 декабря 2010 г. N 782).</w:t>
      </w:r>
    </w:p>
    <w:sectPr w:rsidR="0084572B" w:rsidRPr="00A34F56" w:rsidSect="00BB7348">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018" w:rsidRDefault="00350018" w:rsidP="00BB7348">
      <w:r>
        <w:separator/>
      </w:r>
    </w:p>
  </w:endnote>
  <w:endnote w:type="continuationSeparator" w:id="0">
    <w:p w:rsidR="00350018" w:rsidRDefault="00350018"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85414"/>
      <w:docPartObj>
        <w:docPartGallery w:val="Page Numbers (Bottom of Page)"/>
        <w:docPartUnique/>
      </w:docPartObj>
    </w:sdtPr>
    <w:sdtContent>
      <w:p w:rsidR="00BB74F0" w:rsidRDefault="00BB74F0">
        <w:pPr>
          <w:pStyle w:val="ae"/>
          <w:jc w:val="right"/>
        </w:pPr>
        <w:fldSimple w:instr="PAGE   \* MERGEFORMAT">
          <w:r w:rsidR="00A35CC7">
            <w:rPr>
              <w:noProof/>
            </w:rPr>
            <w:t>40</w:t>
          </w:r>
        </w:fldSimple>
      </w:p>
    </w:sdtContent>
  </w:sdt>
  <w:p w:rsidR="00BB74F0" w:rsidRDefault="00BB74F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018" w:rsidRDefault="00350018" w:rsidP="00BB7348">
      <w:r>
        <w:separator/>
      </w:r>
    </w:p>
  </w:footnote>
  <w:footnote w:type="continuationSeparator" w:id="0">
    <w:p w:rsidR="00350018" w:rsidRDefault="00350018"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F0" w:rsidRPr="00BB7348" w:rsidRDefault="00BB74F0" w:rsidP="00BB7348">
    <w:pPr>
      <w:pStyle w:val="ac"/>
      <w:rPr>
        <w:i/>
        <w:color w:val="7F7F7F" w:themeColor="text1" w:themeTint="80"/>
        <w:sz w:val="18"/>
        <w:u w:val="single"/>
      </w:rPr>
    </w:pPr>
    <w:r w:rsidRPr="00BB7348">
      <w:rPr>
        <w:i/>
        <w:noProof/>
        <w:color w:val="7F7F7F" w:themeColor="text1" w:themeTint="80"/>
        <w:sz w:val="14"/>
        <w:szCs w:val="20"/>
        <w:u w:val="single"/>
      </w:rPr>
      <w:drawing>
        <wp:anchor distT="0" distB="0" distL="114300" distR="114300" simplePos="0" relativeHeight="251658752" behindDoc="1" locked="0" layoutInCell="1" allowOverlap="1">
          <wp:simplePos x="0" y="0"/>
          <wp:positionH relativeFrom="column">
            <wp:posOffset>5463540</wp:posOffset>
          </wp:positionH>
          <wp:positionV relativeFrom="paragraph">
            <wp:posOffset>-97155</wp:posOffset>
          </wp:positionV>
          <wp:extent cx="492760" cy="504825"/>
          <wp:effectExtent l="0" t="0" r="2540" b="9525"/>
          <wp:wrapTight wrapText="bothSides">
            <wp:wrapPolygon edited="0">
              <wp:start x="0" y="0"/>
              <wp:lineTo x="0" y="21192"/>
              <wp:lineTo x="20876" y="21192"/>
              <wp:lineTo x="20876" y="0"/>
              <wp:lineTo x="0" y="0"/>
            </wp:wrapPolygon>
          </wp:wrapTight>
          <wp:docPr id="6" name="Рисунок 6" descr="\\Никита-пк\общая папка\ЗЛОБОВ А.А\ЛОГО\ВГП_синий_Tif\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икита-пк\общая папка\ЗЛОБОВ А.А\ЛОГО\ВГП_синий_Tif\Логотип.png"/>
                  <pic:cNvPicPr>
                    <a:picLocks noChangeAspect="1" noChangeArrowheads="1"/>
                  </pic:cNvPicPr>
                </pic:nvPicPr>
                <pic:blipFill rotWithShape="1">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5560"/>
                  <a:stretch/>
                </pic:blipFill>
                <pic:spPr bwMode="auto">
                  <a:xfrm>
                    <a:off x="0" y="0"/>
                    <a:ext cx="492760" cy="5048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i/>
        <w:color w:val="7F7F7F" w:themeColor="text1" w:themeTint="80"/>
        <w:sz w:val="18"/>
        <w:u w:val="single"/>
      </w:rPr>
      <w:t>М</w:t>
    </w:r>
    <w:r w:rsidRPr="00BB7348">
      <w:rPr>
        <w:i/>
        <w:color w:val="7F7F7F" w:themeColor="text1" w:themeTint="80"/>
        <w:sz w:val="18"/>
        <w:u w:val="single"/>
      </w:rPr>
      <w:t>естны</w:t>
    </w:r>
    <w:r>
      <w:rPr>
        <w:i/>
        <w:color w:val="7F7F7F" w:themeColor="text1" w:themeTint="80"/>
        <w:sz w:val="18"/>
        <w:u w:val="single"/>
      </w:rPr>
      <w:t>е</w:t>
    </w:r>
    <w:r w:rsidRPr="00BB7348">
      <w:rPr>
        <w:i/>
        <w:color w:val="7F7F7F" w:themeColor="text1" w:themeTint="80"/>
        <w:sz w:val="18"/>
        <w:u w:val="single"/>
      </w:rPr>
      <w:t xml:space="preserve"> норматив</w:t>
    </w:r>
    <w:r>
      <w:rPr>
        <w:i/>
        <w:color w:val="7F7F7F" w:themeColor="text1" w:themeTint="80"/>
        <w:sz w:val="18"/>
        <w:u w:val="single"/>
      </w:rPr>
      <w:t>ы</w:t>
    </w:r>
    <w:r w:rsidRPr="00BB7348">
      <w:rPr>
        <w:i/>
        <w:color w:val="7F7F7F" w:themeColor="text1" w:themeTint="80"/>
        <w:sz w:val="18"/>
        <w:u w:val="single"/>
      </w:rPr>
      <w:t xml:space="preserve"> градостроительного проектирования </w:t>
    </w:r>
  </w:p>
  <w:p w:rsidR="00BB74F0" w:rsidRPr="00BB7348" w:rsidRDefault="00BB74F0" w:rsidP="00BB7348">
    <w:pPr>
      <w:pStyle w:val="ac"/>
      <w:rPr>
        <w:i/>
        <w:color w:val="7F7F7F" w:themeColor="text1" w:themeTint="80"/>
        <w:sz w:val="18"/>
        <w:u w:val="single"/>
      </w:rPr>
    </w:pPr>
    <w:r>
      <w:rPr>
        <w:i/>
        <w:color w:val="7F7F7F" w:themeColor="text1" w:themeTint="80"/>
        <w:sz w:val="18"/>
        <w:u w:val="single"/>
      </w:rPr>
      <w:t>Городского поселения город Котово Котов</w:t>
    </w:r>
    <w:r w:rsidRPr="00BB7348">
      <w:rPr>
        <w:i/>
        <w:color w:val="7F7F7F" w:themeColor="text1" w:themeTint="80"/>
        <w:sz w:val="18"/>
        <w:u w:val="single"/>
      </w:rPr>
      <w:t xml:space="preserve">ского муниципального района Волгоградской области </w:t>
    </w:r>
  </w:p>
  <w:p w:rsidR="00BB74F0" w:rsidRPr="00BB7348" w:rsidRDefault="00BB74F0" w:rsidP="00BB7348">
    <w:pPr>
      <w:pStyle w:val="ac"/>
      <w:rPr>
        <w:i/>
        <w:noProof/>
        <w:color w:val="7F7F7F" w:themeColor="text1" w:themeTint="80"/>
        <w:sz w:val="14"/>
        <w:szCs w:val="20"/>
      </w:rPr>
    </w:pPr>
    <w:r w:rsidRPr="00BB7348">
      <w:rPr>
        <w:i/>
        <w:color w:val="7F7F7F" w:themeColor="text1" w:themeTint="80"/>
        <w:sz w:val="18"/>
      </w:rPr>
      <w:t>Разработано: ООО «Проектно-изыскательский институт ВолгаГражданПроект»</w:t>
    </w:r>
  </w:p>
  <w:p w:rsidR="00BB74F0" w:rsidRPr="008C7FA4" w:rsidRDefault="00BB74F0" w:rsidP="00BB7348">
    <w:pPr>
      <w:pStyle w:val="ac"/>
      <w:rPr>
        <w:color w:val="595959" w:themeColor="text1" w:themeTint="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99"/>
    <w:multiLevelType w:val="hybridMultilevel"/>
    <w:tmpl w:val="00000124"/>
    <w:lvl w:ilvl="0" w:tplc="0000305E">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B3"/>
    <w:multiLevelType w:val="hybridMultilevel"/>
    <w:tmpl w:val="00002EA6"/>
    <w:lvl w:ilvl="0" w:tplc="000012D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bullet"/>
      <w:lvlText w:val="а"/>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000056AE">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40D"/>
    <w:multiLevelType w:val="hybridMultilevel"/>
    <w:tmpl w:val="0000491C"/>
    <w:lvl w:ilvl="0" w:tplc="00004D06">
      <w:start w:val="1"/>
      <w:numFmt w:val="bullet"/>
      <w:lvlText w:val="\endash "/>
      <w:lvlJc w:val="left"/>
      <w:pPr>
        <w:tabs>
          <w:tab w:val="num" w:pos="720"/>
        </w:tabs>
        <w:ind w:left="720" w:hanging="360"/>
      </w:pPr>
    </w:lvl>
    <w:lvl w:ilvl="1" w:tplc="00004DB7">
      <w:start w:val="1"/>
      <w:numFmt w:val="bullet"/>
      <w:lvlText w:val="В"/>
      <w:lvlJc w:val="left"/>
      <w:pPr>
        <w:tabs>
          <w:tab w:val="num" w:pos="1440"/>
        </w:tabs>
        <w:ind w:left="1440" w:hanging="360"/>
      </w:pPr>
    </w:lvl>
    <w:lvl w:ilvl="2" w:tplc="0000154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DC8"/>
    <w:multiLevelType w:val="hybridMultilevel"/>
    <w:tmpl w:val="00006443"/>
    <w:lvl w:ilvl="0" w:tplc="000066BB">
      <w:start w:val="1"/>
      <w:numFmt w:val="bullet"/>
      <w:lvlText w:val="в"/>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3CB"/>
    <w:multiLevelType w:val="hybridMultilevel"/>
    <w:tmpl w:val="00006BFC"/>
    <w:lvl w:ilvl="0" w:tplc="00007F96">
      <w:start w:val="1"/>
      <w:numFmt w:val="bullet"/>
      <w:lvlText w:val="-"/>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67D"/>
    <w:multiLevelType w:val="hybridMultilevel"/>
    <w:tmpl w:val="67E63F12"/>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38A7DE0"/>
    <w:multiLevelType w:val="hybridMultilevel"/>
    <w:tmpl w:val="7DFEDBA4"/>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49912D4"/>
    <w:multiLevelType w:val="hybridMultilevel"/>
    <w:tmpl w:val="F40CF634"/>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05FE7E3D"/>
    <w:multiLevelType w:val="hybridMultilevel"/>
    <w:tmpl w:val="7DBE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6871ACC"/>
    <w:multiLevelType w:val="hybridMultilevel"/>
    <w:tmpl w:val="79DC4C58"/>
    <w:lvl w:ilvl="0" w:tplc="04190005">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0E7E1F71"/>
    <w:multiLevelType w:val="hybridMultilevel"/>
    <w:tmpl w:val="F1E0CB70"/>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DDB5C87"/>
    <w:multiLevelType w:val="hybridMultilevel"/>
    <w:tmpl w:val="BC3837F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94A1835"/>
    <w:multiLevelType w:val="hybridMultilevel"/>
    <w:tmpl w:val="4DFC2F00"/>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8">
    <w:nsid w:val="478D2317"/>
    <w:multiLevelType w:val="hybridMultilevel"/>
    <w:tmpl w:val="B074E11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ADD3CAC"/>
    <w:multiLevelType w:val="hybridMultilevel"/>
    <w:tmpl w:val="979CE374"/>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30">
    <w:nsid w:val="4BD316C4"/>
    <w:multiLevelType w:val="hybridMultilevel"/>
    <w:tmpl w:val="34A612F4"/>
    <w:lvl w:ilvl="0" w:tplc="D988BBE4">
      <w:start w:val="1"/>
      <w:numFmt w:val="bullet"/>
      <w:lvlText w:val="-"/>
      <w:lvlJc w:val="left"/>
      <w:pPr>
        <w:tabs>
          <w:tab w:val="num" w:pos="1439"/>
        </w:tabs>
        <w:ind w:left="1439" w:hanging="360"/>
      </w:pPr>
      <w:rPr>
        <w:rFonts w:ascii="Arial" w:hAnsi="Aria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3BC084C"/>
    <w:multiLevelType w:val="hybridMultilevel"/>
    <w:tmpl w:val="3DE856FE"/>
    <w:lvl w:ilvl="0" w:tplc="47587F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4DE0D48"/>
    <w:multiLevelType w:val="hybridMultilevel"/>
    <w:tmpl w:val="F850B83E"/>
    <w:lvl w:ilvl="0" w:tplc="38AA3C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5F8655B"/>
    <w:multiLevelType w:val="hybridMultilevel"/>
    <w:tmpl w:val="266EC792"/>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7">
    <w:nsid w:val="581C029F"/>
    <w:multiLevelType w:val="hybridMultilevel"/>
    <w:tmpl w:val="95B23E3C"/>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9">
    <w:nsid w:val="5AD84FA3"/>
    <w:multiLevelType w:val="hybridMultilevel"/>
    <w:tmpl w:val="00D8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1D47A1"/>
    <w:multiLevelType w:val="hybridMultilevel"/>
    <w:tmpl w:val="603661C0"/>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1">
    <w:nsid w:val="7CF50D4A"/>
    <w:multiLevelType w:val="hybridMultilevel"/>
    <w:tmpl w:val="0C60009C"/>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25"/>
  </w:num>
  <w:num w:numId="2">
    <w:abstractNumId w:val="24"/>
  </w:num>
  <w:num w:numId="3">
    <w:abstractNumId w:val="28"/>
  </w:num>
  <w:num w:numId="4">
    <w:abstractNumId w:val="19"/>
  </w:num>
  <w:num w:numId="5">
    <w:abstractNumId w:val="1"/>
  </w:num>
  <w:num w:numId="6">
    <w:abstractNumId w:val="2"/>
  </w:num>
  <w:num w:numId="7">
    <w:abstractNumId w:val="27"/>
  </w:num>
  <w:num w:numId="8">
    <w:abstractNumId w:val="39"/>
  </w:num>
  <w:num w:numId="9">
    <w:abstractNumId w:val="21"/>
  </w:num>
  <w:num w:numId="10">
    <w:abstractNumId w:val="34"/>
  </w:num>
  <w:num w:numId="11">
    <w:abstractNumId w:val="38"/>
  </w:num>
  <w:num w:numId="12">
    <w:abstractNumId w:val="3"/>
  </w:num>
  <w:num w:numId="13">
    <w:abstractNumId w:val="12"/>
  </w:num>
  <w:num w:numId="14">
    <w:abstractNumId w:val="17"/>
  </w:num>
  <w:num w:numId="15">
    <w:abstractNumId w:val="7"/>
  </w:num>
  <w:num w:numId="16">
    <w:abstractNumId w:val="10"/>
  </w:num>
  <w:num w:numId="17">
    <w:abstractNumId w:val="5"/>
  </w:num>
  <w:num w:numId="18">
    <w:abstractNumId w:val="6"/>
  </w:num>
  <w:num w:numId="19">
    <w:abstractNumId w:val="4"/>
  </w:num>
  <w:num w:numId="20">
    <w:abstractNumId w:val="11"/>
  </w:num>
  <w:num w:numId="21">
    <w:abstractNumId w:val="15"/>
  </w:num>
  <w:num w:numId="22">
    <w:abstractNumId w:val="13"/>
  </w:num>
  <w:num w:numId="23">
    <w:abstractNumId w:val="18"/>
  </w:num>
  <w:num w:numId="24">
    <w:abstractNumId w:val="8"/>
  </w:num>
  <w:num w:numId="25">
    <w:abstractNumId w:val="16"/>
  </w:num>
  <w:num w:numId="26">
    <w:abstractNumId w:val="14"/>
  </w:num>
  <w:num w:numId="27">
    <w:abstractNumId w:val="9"/>
  </w:num>
  <w:num w:numId="28">
    <w:abstractNumId w:val="23"/>
  </w:num>
  <w:num w:numId="29">
    <w:abstractNumId w:val="0"/>
  </w:num>
  <w:num w:numId="30">
    <w:abstractNumId w:val="32"/>
  </w:num>
  <w:num w:numId="31">
    <w:abstractNumId w:val="33"/>
  </w:num>
  <w:num w:numId="32">
    <w:abstractNumId w:val="30"/>
  </w:num>
  <w:num w:numId="33">
    <w:abstractNumId w:val="37"/>
  </w:num>
  <w:num w:numId="34">
    <w:abstractNumId w:val="26"/>
  </w:num>
  <w:num w:numId="35">
    <w:abstractNumId w:val="22"/>
  </w:num>
  <w:num w:numId="36">
    <w:abstractNumId w:val="29"/>
  </w:num>
  <w:num w:numId="37">
    <w:abstractNumId w:val="40"/>
  </w:num>
  <w:num w:numId="38">
    <w:abstractNumId w:val="41"/>
  </w:num>
  <w:num w:numId="39">
    <w:abstractNumId w:val="36"/>
  </w:num>
  <w:num w:numId="40">
    <w:abstractNumId w:val="20"/>
  </w:num>
  <w:num w:numId="41">
    <w:abstractNumId w:val="3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31746"/>
  </w:hdrShapeDefaults>
  <w:footnotePr>
    <w:footnote w:id="-1"/>
    <w:footnote w:id="0"/>
  </w:footnotePr>
  <w:endnotePr>
    <w:endnote w:id="-1"/>
    <w:endnote w:id="0"/>
  </w:endnotePr>
  <w:compat/>
  <w:rsids>
    <w:rsidRoot w:val="00E77B0E"/>
    <w:rsid w:val="000408E3"/>
    <w:rsid w:val="00054945"/>
    <w:rsid w:val="0005768D"/>
    <w:rsid w:val="00057AB2"/>
    <w:rsid w:val="00071765"/>
    <w:rsid w:val="00071916"/>
    <w:rsid w:val="00080BF2"/>
    <w:rsid w:val="00092426"/>
    <w:rsid w:val="000972F1"/>
    <w:rsid w:val="000B091B"/>
    <w:rsid w:val="000C0A3A"/>
    <w:rsid w:val="000D214E"/>
    <w:rsid w:val="00101A06"/>
    <w:rsid w:val="00102DD1"/>
    <w:rsid w:val="0011092D"/>
    <w:rsid w:val="00116F3E"/>
    <w:rsid w:val="0012780C"/>
    <w:rsid w:val="00141804"/>
    <w:rsid w:val="0014273F"/>
    <w:rsid w:val="0014449B"/>
    <w:rsid w:val="001446C6"/>
    <w:rsid w:val="0015505F"/>
    <w:rsid w:val="001767B3"/>
    <w:rsid w:val="00183D72"/>
    <w:rsid w:val="001934A4"/>
    <w:rsid w:val="00197B61"/>
    <w:rsid w:val="001A2CD3"/>
    <w:rsid w:val="001B6D0D"/>
    <w:rsid w:val="001C13F5"/>
    <w:rsid w:val="001C1A7B"/>
    <w:rsid w:val="001C444D"/>
    <w:rsid w:val="001D0821"/>
    <w:rsid w:val="001D1A24"/>
    <w:rsid w:val="001D4024"/>
    <w:rsid w:val="002032D7"/>
    <w:rsid w:val="00204BBE"/>
    <w:rsid w:val="002553BF"/>
    <w:rsid w:val="00263DB8"/>
    <w:rsid w:val="002713D9"/>
    <w:rsid w:val="002C2706"/>
    <w:rsid w:val="002C5FB0"/>
    <w:rsid w:val="002C678A"/>
    <w:rsid w:val="002C6844"/>
    <w:rsid w:val="002E020A"/>
    <w:rsid w:val="002E2EE7"/>
    <w:rsid w:val="002F2DA6"/>
    <w:rsid w:val="002F3493"/>
    <w:rsid w:val="0031561B"/>
    <w:rsid w:val="00350018"/>
    <w:rsid w:val="00357656"/>
    <w:rsid w:val="00391433"/>
    <w:rsid w:val="00393A9D"/>
    <w:rsid w:val="003943D8"/>
    <w:rsid w:val="00394E38"/>
    <w:rsid w:val="003A3044"/>
    <w:rsid w:val="003A64AA"/>
    <w:rsid w:val="003E0103"/>
    <w:rsid w:val="003E7A21"/>
    <w:rsid w:val="003F2EA1"/>
    <w:rsid w:val="004022C2"/>
    <w:rsid w:val="00421C93"/>
    <w:rsid w:val="00425CF4"/>
    <w:rsid w:val="0043614B"/>
    <w:rsid w:val="00471657"/>
    <w:rsid w:val="00474B3B"/>
    <w:rsid w:val="004752A0"/>
    <w:rsid w:val="004770BF"/>
    <w:rsid w:val="00480735"/>
    <w:rsid w:val="0048332C"/>
    <w:rsid w:val="004A4558"/>
    <w:rsid w:val="004B0662"/>
    <w:rsid w:val="004C0050"/>
    <w:rsid w:val="004C17C3"/>
    <w:rsid w:val="004D3F5A"/>
    <w:rsid w:val="004F449D"/>
    <w:rsid w:val="005102DB"/>
    <w:rsid w:val="0051098C"/>
    <w:rsid w:val="00526719"/>
    <w:rsid w:val="00563BEC"/>
    <w:rsid w:val="00594DD6"/>
    <w:rsid w:val="005A54B0"/>
    <w:rsid w:val="005C0A68"/>
    <w:rsid w:val="005C70BD"/>
    <w:rsid w:val="005C7AB0"/>
    <w:rsid w:val="005D7DA8"/>
    <w:rsid w:val="005F0665"/>
    <w:rsid w:val="005F2CEE"/>
    <w:rsid w:val="005F7B98"/>
    <w:rsid w:val="00607548"/>
    <w:rsid w:val="00611497"/>
    <w:rsid w:val="006173EC"/>
    <w:rsid w:val="00626914"/>
    <w:rsid w:val="00626CEA"/>
    <w:rsid w:val="006471A2"/>
    <w:rsid w:val="00653451"/>
    <w:rsid w:val="00654329"/>
    <w:rsid w:val="0065682D"/>
    <w:rsid w:val="006571E6"/>
    <w:rsid w:val="00661ED3"/>
    <w:rsid w:val="006759F7"/>
    <w:rsid w:val="006812B0"/>
    <w:rsid w:val="00683D1C"/>
    <w:rsid w:val="00684E80"/>
    <w:rsid w:val="0069736F"/>
    <w:rsid w:val="006978C7"/>
    <w:rsid w:val="00697B91"/>
    <w:rsid w:val="006A1FF3"/>
    <w:rsid w:val="006B1A6D"/>
    <w:rsid w:val="006B1FAB"/>
    <w:rsid w:val="006C08A3"/>
    <w:rsid w:val="006C183B"/>
    <w:rsid w:val="006E1F28"/>
    <w:rsid w:val="006E224A"/>
    <w:rsid w:val="006E2BE0"/>
    <w:rsid w:val="006E4ECE"/>
    <w:rsid w:val="006E7120"/>
    <w:rsid w:val="006F1ADF"/>
    <w:rsid w:val="00700D0E"/>
    <w:rsid w:val="007124FB"/>
    <w:rsid w:val="007217D7"/>
    <w:rsid w:val="0073170B"/>
    <w:rsid w:val="007363E4"/>
    <w:rsid w:val="00757944"/>
    <w:rsid w:val="00776351"/>
    <w:rsid w:val="0077678C"/>
    <w:rsid w:val="00791ADF"/>
    <w:rsid w:val="0079637C"/>
    <w:rsid w:val="007A4C17"/>
    <w:rsid w:val="007A7D10"/>
    <w:rsid w:val="007B7D65"/>
    <w:rsid w:val="007D79D5"/>
    <w:rsid w:val="007F1896"/>
    <w:rsid w:val="007F49C2"/>
    <w:rsid w:val="007F67F5"/>
    <w:rsid w:val="008017C4"/>
    <w:rsid w:val="008018F3"/>
    <w:rsid w:val="00821D86"/>
    <w:rsid w:val="008333E6"/>
    <w:rsid w:val="0084034E"/>
    <w:rsid w:val="0084572B"/>
    <w:rsid w:val="008470DC"/>
    <w:rsid w:val="0085147C"/>
    <w:rsid w:val="008621CC"/>
    <w:rsid w:val="00866E8C"/>
    <w:rsid w:val="00867514"/>
    <w:rsid w:val="00887A9D"/>
    <w:rsid w:val="008A0185"/>
    <w:rsid w:val="008A1397"/>
    <w:rsid w:val="008A5C81"/>
    <w:rsid w:val="008B3B6B"/>
    <w:rsid w:val="008D4F23"/>
    <w:rsid w:val="008E1407"/>
    <w:rsid w:val="008F2693"/>
    <w:rsid w:val="00904991"/>
    <w:rsid w:val="009119F6"/>
    <w:rsid w:val="00911D0F"/>
    <w:rsid w:val="00917F93"/>
    <w:rsid w:val="00921B76"/>
    <w:rsid w:val="009238B5"/>
    <w:rsid w:val="00934248"/>
    <w:rsid w:val="00937CBA"/>
    <w:rsid w:val="0094510B"/>
    <w:rsid w:val="009551F5"/>
    <w:rsid w:val="009642B0"/>
    <w:rsid w:val="009D4C42"/>
    <w:rsid w:val="009D7373"/>
    <w:rsid w:val="009E2739"/>
    <w:rsid w:val="00A31EAB"/>
    <w:rsid w:val="00A34F56"/>
    <w:rsid w:val="00A35CC7"/>
    <w:rsid w:val="00A41FCD"/>
    <w:rsid w:val="00A436F3"/>
    <w:rsid w:val="00A66B3E"/>
    <w:rsid w:val="00A87AB6"/>
    <w:rsid w:val="00AA223B"/>
    <w:rsid w:val="00AB2B77"/>
    <w:rsid w:val="00AF74DE"/>
    <w:rsid w:val="00B0373B"/>
    <w:rsid w:val="00B039E6"/>
    <w:rsid w:val="00B236A5"/>
    <w:rsid w:val="00B441A7"/>
    <w:rsid w:val="00B667F3"/>
    <w:rsid w:val="00B7186F"/>
    <w:rsid w:val="00B7224E"/>
    <w:rsid w:val="00B7612D"/>
    <w:rsid w:val="00B8057A"/>
    <w:rsid w:val="00B81BC3"/>
    <w:rsid w:val="00B8747F"/>
    <w:rsid w:val="00B95EC2"/>
    <w:rsid w:val="00BA1BF3"/>
    <w:rsid w:val="00BB7348"/>
    <w:rsid w:val="00BB74F0"/>
    <w:rsid w:val="00BC426B"/>
    <w:rsid w:val="00BD6C15"/>
    <w:rsid w:val="00C44FF7"/>
    <w:rsid w:val="00C46983"/>
    <w:rsid w:val="00C46E09"/>
    <w:rsid w:val="00C62D33"/>
    <w:rsid w:val="00C650B9"/>
    <w:rsid w:val="00C653E3"/>
    <w:rsid w:val="00C668D7"/>
    <w:rsid w:val="00C67E35"/>
    <w:rsid w:val="00C739A9"/>
    <w:rsid w:val="00C74EFC"/>
    <w:rsid w:val="00C83CE3"/>
    <w:rsid w:val="00C9586E"/>
    <w:rsid w:val="00CA041F"/>
    <w:rsid w:val="00CC1007"/>
    <w:rsid w:val="00CC71AD"/>
    <w:rsid w:val="00CD202B"/>
    <w:rsid w:val="00CD2666"/>
    <w:rsid w:val="00CD6356"/>
    <w:rsid w:val="00CE5EDE"/>
    <w:rsid w:val="00CF3AA3"/>
    <w:rsid w:val="00D14541"/>
    <w:rsid w:val="00D16C8F"/>
    <w:rsid w:val="00D16DFF"/>
    <w:rsid w:val="00D26C81"/>
    <w:rsid w:val="00D36C62"/>
    <w:rsid w:val="00D51744"/>
    <w:rsid w:val="00D5562C"/>
    <w:rsid w:val="00D63F16"/>
    <w:rsid w:val="00D6750A"/>
    <w:rsid w:val="00D67894"/>
    <w:rsid w:val="00D7785C"/>
    <w:rsid w:val="00D82B57"/>
    <w:rsid w:val="00D92280"/>
    <w:rsid w:val="00D96E67"/>
    <w:rsid w:val="00DA7444"/>
    <w:rsid w:val="00DB04F7"/>
    <w:rsid w:val="00DB09A6"/>
    <w:rsid w:val="00DB78E3"/>
    <w:rsid w:val="00DB7A74"/>
    <w:rsid w:val="00DC0AFB"/>
    <w:rsid w:val="00DD7381"/>
    <w:rsid w:val="00DF01DA"/>
    <w:rsid w:val="00E015EE"/>
    <w:rsid w:val="00E104A1"/>
    <w:rsid w:val="00E11BD6"/>
    <w:rsid w:val="00E205E9"/>
    <w:rsid w:val="00E26153"/>
    <w:rsid w:val="00E273C5"/>
    <w:rsid w:val="00E31192"/>
    <w:rsid w:val="00E31ACB"/>
    <w:rsid w:val="00E32E7F"/>
    <w:rsid w:val="00E56081"/>
    <w:rsid w:val="00E57D73"/>
    <w:rsid w:val="00E6437C"/>
    <w:rsid w:val="00E77B0E"/>
    <w:rsid w:val="00E96339"/>
    <w:rsid w:val="00E97A06"/>
    <w:rsid w:val="00EA0CAB"/>
    <w:rsid w:val="00EA2122"/>
    <w:rsid w:val="00EA4426"/>
    <w:rsid w:val="00EA622A"/>
    <w:rsid w:val="00EB3569"/>
    <w:rsid w:val="00EB45FF"/>
    <w:rsid w:val="00EC26DF"/>
    <w:rsid w:val="00ED0205"/>
    <w:rsid w:val="00ED6AA5"/>
    <w:rsid w:val="00EE3ED8"/>
    <w:rsid w:val="00EE56CD"/>
    <w:rsid w:val="00EE7255"/>
    <w:rsid w:val="00EF4804"/>
    <w:rsid w:val="00EF5E2B"/>
    <w:rsid w:val="00F158EA"/>
    <w:rsid w:val="00F15F4E"/>
    <w:rsid w:val="00F16855"/>
    <w:rsid w:val="00F24A80"/>
    <w:rsid w:val="00F27374"/>
    <w:rsid w:val="00F33330"/>
    <w:rsid w:val="00F44D8F"/>
    <w:rsid w:val="00F55266"/>
    <w:rsid w:val="00F645E1"/>
    <w:rsid w:val="00F74B38"/>
    <w:rsid w:val="00F94C79"/>
    <w:rsid w:val="00FC0695"/>
    <w:rsid w:val="00FC1230"/>
    <w:rsid w:val="00FF2872"/>
    <w:rsid w:val="00FF4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AB"/>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1"/>
      </w:numPr>
      <w:spacing w:before="120" w:after="120"/>
      <w:jc w:val="center"/>
      <w:outlineLvl w:val="0"/>
    </w:pPr>
    <w:rPr>
      <w:b/>
      <w:bCs/>
      <w:caps/>
      <w:szCs w:val="28"/>
      <w:lang/>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basedOn w:val="a1"/>
    <w:uiPriority w:val="59"/>
    <w:rsid w:val="006B1F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34"/>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lang/>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uiPriority w:val="99"/>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lang/>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lang/>
    </w:rPr>
  </w:style>
  <w:style w:type="paragraph" w:customStyle="1" w:styleId="S">
    <w:name w:val="S_Нумерованный"/>
    <w:basedOn w:val="a"/>
    <w:autoRedefine/>
    <w:rsid w:val="006E224A"/>
    <w:pPr>
      <w:numPr>
        <w:numId w:val="28"/>
      </w:numPr>
      <w:tabs>
        <w:tab w:val="left" w:pos="992"/>
      </w:tabs>
      <w:spacing w:line="360" w:lineRule="auto"/>
      <w:ind w:left="0" w:firstLine="709"/>
      <w:jc w:val="both"/>
    </w:pPr>
    <w:rPr>
      <w:lang/>
    </w:r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lang/>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29"/>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Название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30"/>
      </w:numPr>
      <w:spacing w:after="60"/>
      <w:jc w:val="both"/>
    </w:pPr>
  </w:style>
  <w:style w:type="paragraph" w:customStyle="1" w:styleId="affe">
    <w:name w:val="Название таблицы"/>
    <w:basedOn w:val="af4"/>
    <w:rsid w:val="006E224A"/>
    <w:pPr>
      <w:keepNext/>
      <w:keepLines/>
      <w:spacing w:after="0"/>
      <w:jc w:val="left"/>
    </w:pPr>
    <w:rPr>
      <w:b/>
      <w:i w:val="0"/>
      <w:sz w:val="22"/>
      <w:szCs w:val="22"/>
      <w:lang w:val="ru-RU" w:eastAsia="ru-RU"/>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s>
</file>

<file path=word/webSettings.xml><?xml version="1.0" encoding="utf-8"?>
<w:webSettings xmlns:r="http://schemas.openxmlformats.org/officeDocument/2006/relationships" xmlns:w="http://schemas.openxmlformats.org/wordprocessingml/2006/main">
  <w:divs>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B321-D70C-4638-A239-02FE1E37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40</Pages>
  <Words>12189</Words>
  <Characters>69483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Король А</dc:creator>
  <cp:lastModifiedBy>Пономарев</cp:lastModifiedBy>
  <cp:revision>155</cp:revision>
  <cp:lastPrinted>2016-11-10T08:46:00Z</cp:lastPrinted>
  <dcterms:created xsi:type="dcterms:W3CDTF">2015-04-28T07:30:00Z</dcterms:created>
  <dcterms:modified xsi:type="dcterms:W3CDTF">2017-08-15T11:23:00Z</dcterms:modified>
</cp:coreProperties>
</file>