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8E6FDE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 w:rsidRPr="008E6FDE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107.25pt">
            <v:imagedata r:id="rId7" o:title="" croptop="-25f" cropbottom="56434f" cropleft="546f" cropright="32258f"/>
          </v:shape>
        </w:pic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федеральному государственному </w:t>
      </w:r>
      <w:r w:rsidR="002E07B5"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955D18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Министерства труда и социальной защиты Российской Федерации, планирующему увольнение 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федеральной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D62E17">
        <w:rPr>
          <w:b/>
          <w:color w:val="000000"/>
          <w:sz w:val="28"/>
          <w:szCs w:val="28"/>
        </w:rPr>
        <w:t>5</w:t>
      </w:r>
    </w:p>
    <w:p w:rsidR="0077283A" w:rsidRPr="00C65016" w:rsidRDefault="008E6FDE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 w:rsidRPr="008E6FDE">
        <w:rPr>
          <w:color w:val="000000"/>
        </w:rPr>
        <w:pict>
          <v:shape id="_x0000_i1026" type="#_x0000_t75" style="width:576.75pt;height:81pt">
            <v:imagedata r:id="rId7" o:title="" croptop="56663f" cropbottom="2013f" cropleft="-19f" cropright="31756f"/>
          </v:shape>
        </w:pict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C65016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 xml:space="preserve">2) Приказ Министерства труда и социальной защиты Российской Федерации от </w:t>
            </w:r>
            <w:r w:rsidR="00C05646">
              <w:rPr>
                <w:bCs/>
                <w:color w:val="000000"/>
                <w:sz w:val="28"/>
                <w:szCs w:val="28"/>
              </w:rPr>
              <w:t>26</w:t>
            </w:r>
            <w:r w:rsidRPr="00C149EB">
              <w:rPr>
                <w:bCs/>
                <w:color w:val="000000"/>
                <w:sz w:val="28"/>
                <w:szCs w:val="28"/>
              </w:rPr>
              <w:t> </w:t>
            </w:r>
            <w:r w:rsidR="00C05646">
              <w:rPr>
                <w:bCs/>
                <w:color w:val="000000"/>
                <w:sz w:val="28"/>
                <w:szCs w:val="28"/>
              </w:rPr>
              <w:t>января</w:t>
            </w:r>
            <w:r w:rsidRPr="00C149EB">
              <w:rPr>
                <w:bCs/>
                <w:color w:val="000000"/>
                <w:sz w:val="28"/>
                <w:szCs w:val="28"/>
              </w:rPr>
              <w:t> 201</w:t>
            </w:r>
            <w:r w:rsidR="00C05646">
              <w:rPr>
                <w:bCs/>
                <w:color w:val="000000"/>
                <w:sz w:val="28"/>
                <w:szCs w:val="28"/>
              </w:rPr>
              <w:t>5</w:t>
            </w:r>
            <w:r w:rsidRPr="00C149EB">
              <w:rPr>
                <w:bCs/>
                <w:color w:val="000000"/>
                <w:sz w:val="28"/>
                <w:szCs w:val="28"/>
              </w:rPr>
              <w:t> г. № </w:t>
            </w:r>
            <w:r w:rsidR="00C05646">
              <w:rPr>
                <w:bCs/>
                <w:color w:val="000000"/>
                <w:sz w:val="28"/>
                <w:szCs w:val="28"/>
              </w:rPr>
              <w:t>41</w:t>
            </w:r>
            <w:r w:rsidRPr="00C149EB">
              <w:rPr>
                <w:bCs/>
                <w:color w:val="000000"/>
                <w:sz w:val="28"/>
                <w:szCs w:val="28"/>
              </w:rPr>
              <w:t>н</w:t>
            </w:r>
            <w:r w:rsidR="00EB6CE0" w:rsidRPr="00C149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149EB">
              <w:rPr>
                <w:sz w:val="28"/>
                <w:szCs w:val="28"/>
              </w:rPr>
              <w:t>………………………………...</w:t>
            </w:r>
            <w:r w:rsidR="00C05646">
              <w:rPr>
                <w:sz w:val="28"/>
                <w:szCs w:val="28"/>
              </w:rPr>
              <w:t>.......</w:t>
            </w: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8E6FDE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4" style="position:absolute;left:0;text-align:left;margin-left:0;margin-top:12.05pt;width:486pt;height:138.8pt;z-index:251657728" arcsize="10923f">
            <v:textbox style="mso-next-textbox:#_x0000_s1164">
              <w:txbxContent>
                <w:p w:rsidR="003C6B8D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государственной службы,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3C6B8D" w:rsidRPr="00380CC5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10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</w:t>
      </w:r>
      <w:r w:rsidRPr="00C65016">
        <w:rPr>
          <w:bCs/>
          <w:color w:val="000000"/>
          <w:sz w:val="28"/>
          <w:szCs w:val="28"/>
        </w:rPr>
        <w:lastRenderedPageBreak/>
        <w:t xml:space="preserve">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8E6FDE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3pt;margin-top:4.25pt;width:480.75pt;height:255.7pt;z-index:251660800" arcsize="10923f">
            <v:textbox>
              <w:txbxContent>
                <w:p w:rsidR="003C6B8D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государственного </w:t>
                  </w:r>
                  <w:r>
                    <w:rPr>
                      <w:b/>
                      <w:sz w:val="28"/>
                      <w:szCs w:val="28"/>
                    </w:rPr>
                    <w:t xml:space="preserve">(муниципального)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3C6B8D" w:rsidRPr="00ED7F1A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3C6B8D" w:rsidRPr="00E14FBB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3C6B8D" w:rsidRDefault="003C6B8D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1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2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3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приказом Министерства</w:t>
      </w:r>
      <w:r w:rsidR="00380CC5" w:rsidRPr="00C65016">
        <w:rPr>
          <w:bCs/>
          <w:color w:val="000000"/>
          <w:sz w:val="28"/>
          <w:szCs w:val="28"/>
        </w:rPr>
        <w:t xml:space="preserve"> труда и социальной защиты Российской Федерации от 10 октября 2012 г. № 307н (зарегистрирован в Минюсте России 29 декабря 2012 г. № 26469)</w:t>
      </w:r>
      <w:r w:rsidR="00280148">
        <w:rPr>
          <w:bCs/>
          <w:color w:val="000000"/>
          <w:sz w:val="28"/>
          <w:szCs w:val="28"/>
        </w:rPr>
        <w:t xml:space="preserve"> с изменениями, внесенными приказом Минтруда России от </w:t>
      </w:r>
      <w:r w:rsidR="00280148" w:rsidRPr="000C2191">
        <w:rPr>
          <w:sz w:val="28"/>
          <w:szCs w:val="28"/>
        </w:rPr>
        <w:t>11</w:t>
      </w:r>
      <w:r w:rsidR="00280148">
        <w:rPr>
          <w:sz w:val="28"/>
          <w:szCs w:val="28"/>
        </w:rPr>
        <w:t xml:space="preserve"> сентября 2</w:t>
      </w:r>
      <w:r w:rsidR="00280148" w:rsidRPr="000C2191">
        <w:rPr>
          <w:sz w:val="28"/>
          <w:szCs w:val="28"/>
        </w:rPr>
        <w:t xml:space="preserve">013 </w:t>
      </w:r>
      <w:r w:rsidR="00280148">
        <w:rPr>
          <w:sz w:val="28"/>
          <w:szCs w:val="28"/>
        </w:rPr>
        <w:t>г. №</w:t>
      </w:r>
      <w:r w:rsidR="00280148" w:rsidRPr="000C2191">
        <w:rPr>
          <w:sz w:val="28"/>
          <w:szCs w:val="28"/>
        </w:rPr>
        <w:t xml:space="preserve"> 462н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280148">
        <w:rPr>
          <w:bCs/>
          <w:color w:val="000000"/>
          <w:sz w:val="28"/>
          <w:szCs w:val="28"/>
        </w:rPr>
        <w:t>(зарегистрированы Министерством юстиции Российской Федерации 8 октября 2013 г. № 30122)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4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C567E" w:rsidRDefault="002C56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8E6FD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8" style="position:absolute;left:0;text-align:left;margin-left:0;margin-top:1.9pt;width:477pt;height:135pt;z-index:251659776" arcsize="10923f">
            <v:textbox style="mso-next-textbox:#_x0000_s1168">
              <w:txbxContent>
                <w:p w:rsidR="003C6B8D" w:rsidRPr="00C656BB" w:rsidRDefault="003C6B8D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8E6FD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2" style="position:absolute;left:0;text-align:left;margin-left:0;margin-top:4.1pt;width:477pt;height:169.15pt;z-index:251655680" arcsize="10923f">
            <v:textbox>
              <w:txbxContent>
                <w:p w:rsidR="003C6B8D" w:rsidRDefault="003C6B8D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3C6B8D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3C6B8D" w:rsidRPr="004C444E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lastRenderedPageBreak/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0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1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2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8E6FDE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3" style="position:absolute;left:0;text-align:left;margin-left:0;margin-top:9pt;width:477pt;height:85pt;z-index:251656704" arcsize="10923f">
            <v:textbox>
              <w:txbxContent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3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4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8E6FDE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7" style="position:absolute;left:0;text-align:left;margin-left:0;margin-top:14.7pt;width:477pt;height:153pt;z-index:251658752" arcsize="10923f">
            <v:textbox>
              <w:txbxContent>
                <w:p w:rsidR="003C6B8D" w:rsidRPr="00C65016" w:rsidRDefault="003C6B8D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3C6B8D" w:rsidRDefault="003C6B8D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lastRenderedPageBreak/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5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26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6"/>
      <w:bookmarkEnd w:id="0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Работодатель при заключении трудового договора или гражданско-правового </w:t>
      </w:r>
      <w:r w:rsidRPr="00C149EB">
        <w:lastRenderedPageBreak/>
        <w:t xml:space="preserve">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наименование должности, которую занимает гражданин по трудовому договору </w:t>
      </w:r>
      <w:r w:rsidR="00C149EB">
        <w:br/>
      </w:r>
      <w:r w:rsidRPr="00C149EB">
        <w:t>в соответствии со штатным расписанием, а также структурное подразделение организации (при наличии);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7. В случае если с гражданином заключен гражданско-правовой договор, наряду </w:t>
      </w:r>
      <w:r w:rsidR="00C149EB">
        <w:br/>
      </w:r>
      <w:r w:rsidRPr="00C149EB">
        <w:t xml:space="preserve">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99056A" w:rsidRPr="00C65016" w:rsidRDefault="00AF4D65" w:rsidP="00AB62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  <w:sz w:val="28"/>
          <w:szCs w:val="28"/>
        </w:rPr>
        <w:br w:type="page"/>
      </w:r>
    </w:p>
    <w:p w:rsidR="00D2389C" w:rsidRDefault="00D2389C" w:rsidP="00D2389C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3" w:name="Par1"/>
      <w:bookmarkEnd w:id="3"/>
      <w:r>
        <w:rPr>
          <w:rFonts w:ascii="Calibri" w:hAnsi="Calibri" w:cs="Calibri"/>
        </w:rPr>
        <w:lastRenderedPageBreak/>
        <w:t>Зарегистрировано в Минюсте России 26 февраля 2015 г. N 36248</w:t>
      </w:r>
    </w:p>
    <w:p w:rsidR="00D2389C" w:rsidRDefault="00D2389C" w:rsidP="00D238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27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N 53, ст. 7605; 2013, N 19, ст. 2329; N 40, ст. 5031; N 52, ст. 6961; 2014, N 52, ст. 7542), </w:t>
      </w:r>
      <w:hyperlink r:id="rId2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3754), </w:t>
      </w:r>
      <w:hyperlink r:id="rId29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4783, 4787; N 44, ст. 5995; N 47, ст. 6460; N 50, ст. 7013; N 51, ст. 7169; 2013, N 22, ст. 2787; N 49, ст. 6397, 6400; 2014, N 18, ст. 2135; N 30, ст. 4281, 4285; N 31, ст. 4401; N 37, ст. 4938; N 44, ст. 6046), приказываю: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rPr>
          <w:rFonts w:ascii="Calibri" w:hAnsi="Calibri" w:cs="Calibri"/>
        </w:rPr>
        <w:lastRenderedPageBreak/>
        <w:t>характера своих супруги (супруга) и несовершеннолетних детей (далее - Перечень).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ar3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федеральных государственных гражданских служащих вверенных им структурных подразделений.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D2389C" w:rsidRDefault="008E6FDE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10 октября 2012 г. N 307н "О Перечне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декабря 2012 г. N 26469);</w:t>
      </w:r>
    </w:p>
    <w:p w:rsidR="00D2389C" w:rsidRDefault="008E6FDE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1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11 сентября 2013 г. N 462н "О внесении изменений в Перечень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труда и социальной защиты Российской Федерации от 10 октября 2012 г. N 307н" (зарегистрирован Министерством юстиции Российской Федерации 8 октября 2013 г. N 30122).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</w:rPr>
        <w:lastRenderedPageBreak/>
        <w:t>Утвержден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5" w:name="Par39"/>
      <w:bookmarkEnd w:id="5"/>
      <w:r>
        <w:rPr>
          <w:rFonts w:ascii="Calibri" w:hAnsi="Calibri" w:cs="Calibri"/>
          <w:b/>
          <w:bCs/>
        </w:rPr>
        <w:t>ПЕРЕЧЕНЬ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6" w:name="Par49"/>
      <w:bookmarkEnd w:id="6"/>
      <w:r w:rsidRPr="00034BF8">
        <w:rPr>
          <w:rFonts w:ascii="Calibri" w:hAnsi="Calibri" w:cs="Calibri"/>
          <w:b/>
        </w:rPr>
        <w:t>1. Департамент комплексного анализа 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1.1. Отдел координации программ и научных исследований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труду и социальной защите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8" w:name="Par57"/>
      <w:bookmarkEnd w:id="8"/>
      <w:r w:rsidRPr="00034BF8">
        <w:rPr>
          <w:rFonts w:ascii="Calibri" w:hAnsi="Calibri" w:cs="Calibri"/>
          <w:b/>
        </w:rPr>
        <w:t>2. Департамент демографической политики и социальной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34BF8">
        <w:rPr>
          <w:rFonts w:ascii="Calibri" w:hAnsi="Calibri" w:cs="Calibri"/>
          <w:b/>
        </w:rPr>
        <w:t>защиты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60"/>
      <w:bookmarkEnd w:id="9"/>
      <w:r>
        <w:rPr>
          <w:rFonts w:ascii="Calibri" w:hAnsi="Calibri" w:cs="Calibri"/>
        </w:rPr>
        <w:t>2.1.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демографической политики и вопросов </w:t>
      </w:r>
      <w:proofErr w:type="spellStart"/>
      <w:r>
        <w:rPr>
          <w:rFonts w:ascii="Calibri" w:hAnsi="Calibri" w:cs="Calibri"/>
        </w:rPr>
        <w:t>гендерного</w:t>
      </w:r>
      <w:proofErr w:type="spellEnd"/>
      <w:r>
        <w:rPr>
          <w:rFonts w:ascii="Calibri" w:hAnsi="Calibri" w:cs="Calibri"/>
        </w:rPr>
        <w:t xml:space="preserve"> равенства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67"/>
      <w:bookmarkEnd w:id="10"/>
      <w:r>
        <w:rPr>
          <w:rFonts w:ascii="Calibri" w:hAnsi="Calibri" w:cs="Calibri"/>
        </w:rPr>
        <w:t>2.2. Отдел обеспечения мер социальной поддержки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75"/>
      <w:bookmarkEnd w:id="11"/>
      <w:r>
        <w:rPr>
          <w:rFonts w:ascii="Calibri" w:hAnsi="Calibri" w:cs="Calibri"/>
        </w:rPr>
        <w:t>2.3. Отдел по выработке государственной политики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социальной защиты отдельных категорий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взаимодействия с региональными органами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неправительственными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84"/>
      <w:bookmarkEnd w:id="12"/>
      <w:r>
        <w:rPr>
          <w:rFonts w:ascii="Calibri" w:hAnsi="Calibri" w:cs="Calibri"/>
        </w:rPr>
        <w:lastRenderedPageBreak/>
        <w:t>2.4.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социальной защиты ветеранов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91"/>
      <w:bookmarkEnd w:id="13"/>
      <w:r>
        <w:rPr>
          <w:rFonts w:ascii="Calibri" w:hAnsi="Calibri" w:cs="Calibri"/>
        </w:rPr>
        <w:t>2.5.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14" w:name="Par99"/>
      <w:bookmarkEnd w:id="14"/>
      <w:r w:rsidRPr="00034BF8">
        <w:rPr>
          <w:rFonts w:ascii="Calibri" w:hAnsi="Calibri" w:cs="Calibri"/>
          <w:b/>
        </w:rPr>
        <w:t>3. Департамент по делам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5" w:name="Par101"/>
      <w:bookmarkEnd w:id="15"/>
      <w:r>
        <w:rPr>
          <w:rFonts w:ascii="Calibri" w:hAnsi="Calibri" w:cs="Calibri"/>
        </w:rPr>
        <w:t>3.1. Отдел методологии разработки и реализации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реабилитации и социальной интеграции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C05646" w:rsidRDefault="00C05646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07"/>
      <w:bookmarkEnd w:id="16"/>
      <w:r>
        <w:rPr>
          <w:rFonts w:ascii="Calibri" w:hAnsi="Calibri" w:cs="Calibri"/>
        </w:rPr>
        <w:t>3.2. Отдел развития реабилитационной индустрии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7" w:name="Par114"/>
      <w:bookmarkEnd w:id="17"/>
      <w:r>
        <w:rPr>
          <w:rFonts w:ascii="Calibri" w:hAnsi="Calibri" w:cs="Calibri"/>
        </w:rPr>
        <w:t>3.3. Отдел политики в сфере обеспечения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8" w:name="Par123"/>
      <w:bookmarkEnd w:id="18"/>
      <w:r>
        <w:rPr>
          <w:rFonts w:ascii="Calibri" w:hAnsi="Calibri" w:cs="Calibri"/>
        </w:rPr>
        <w:t>3.4. Отдел развития сети подведомственных учреждений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9" w:name="Par132"/>
      <w:bookmarkEnd w:id="19"/>
      <w:r>
        <w:rPr>
          <w:rFonts w:ascii="Calibri" w:hAnsi="Calibri" w:cs="Calibri"/>
        </w:rPr>
        <w:lastRenderedPageBreak/>
        <w:t>3.5. Отдел методологии 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139"/>
      <w:bookmarkEnd w:id="20"/>
      <w:r>
        <w:rPr>
          <w:rFonts w:ascii="Calibri" w:hAnsi="Calibri" w:cs="Calibri"/>
        </w:rPr>
        <w:t>3.6. Отдел по взаимодействию с общественными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инвалидов и мониторинга соблюдения прав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144"/>
      <w:bookmarkEnd w:id="21"/>
      <w:r>
        <w:rPr>
          <w:rFonts w:ascii="Calibri" w:hAnsi="Calibri" w:cs="Calibri"/>
        </w:rPr>
        <w:t>3.7. Отдел социальной защиты граждан, пострадавших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чрезвычайных ситуаций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2" w:name="Par151"/>
      <w:bookmarkEnd w:id="22"/>
      <w:r w:rsidRPr="00034BF8">
        <w:rPr>
          <w:rFonts w:ascii="Calibri" w:hAnsi="Calibri" w:cs="Calibri"/>
          <w:b/>
        </w:rPr>
        <w:t>4. Департамент оплаты труда, трудовых отношений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и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3" w:name="Par154"/>
      <w:bookmarkEnd w:id="23"/>
      <w:r>
        <w:rPr>
          <w:rFonts w:ascii="Calibri" w:hAnsi="Calibri" w:cs="Calibri"/>
        </w:rPr>
        <w:t>4.1. Отдел оплаты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4" w:name="Par160"/>
      <w:bookmarkEnd w:id="24"/>
      <w:r>
        <w:rPr>
          <w:rFonts w:ascii="Calibri" w:hAnsi="Calibri" w:cs="Calibri"/>
        </w:rPr>
        <w:t>4.2. Отдел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164"/>
      <w:bookmarkEnd w:id="25"/>
      <w:r>
        <w:rPr>
          <w:rFonts w:ascii="Calibri" w:hAnsi="Calibri" w:cs="Calibri"/>
        </w:rPr>
        <w:t>4.3. Отдел развития квалификаций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профессиональных стандартов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171"/>
      <w:bookmarkEnd w:id="26"/>
      <w:r>
        <w:rPr>
          <w:rFonts w:ascii="Calibri" w:hAnsi="Calibri" w:cs="Calibri"/>
        </w:rPr>
        <w:t>4.4. Отдел развития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7" w:name="Par175"/>
      <w:bookmarkEnd w:id="27"/>
      <w:r>
        <w:rPr>
          <w:rFonts w:ascii="Calibri" w:hAnsi="Calibri" w:cs="Calibri"/>
        </w:rPr>
        <w:t>4.5. Отдел мониторинга и анализа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8" w:name="Par179"/>
      <w:bookmarkEnd w:id="28"/>
      <w:r w:rsidRPr="00034BF8">
        <w:rPr>
          <w:rFonts w:ascii="Calibri" w:hAnsi="Calibri" w:cs="Calibri"/>
          <w:b/>
        </w:rPr>
        <w:lastRenderedPageBreak/>
        <w:t>5. Департамент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9" w:name="Par181"/>
      <w:bookmarkEnd w:id="29"/>
      <w:r>
        <w:rPr>
          <w:rFonts w:ascii="Calibri" w:hAnsi="Calibri" w:cs="Calibri"/>
        </w:rPr>
        <w:t>5.1. Отдел политики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187"/>
      <w:bookmarkEnd w:id="30"/>
      <w:r>
        <w:rPr>
          <w:rFonts w:ascii="Calibri" w:hAnsi="Calibri" w:cs="Calibri"/>
        </w:rPr>
        <w:t>5.2. Отдел стандартов безопасности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1" w:name="Par193"/>
      <w:bookmarkEnd w:id="31"/>
      <w:r>
        <w:rPr>
          <w:rFonts w:ascii="Calibri" w:hAnsi="Calibri" w:cs="Calibri"/>
        </w:rPr>
        <w:t>5.3. Отдел мониторинга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2" w:name="Par199"/>
      <w:bookmarkEnd w:id="32"/>
      <w:r>
        <w:rPr>
          <w:rFonts w:ascii="Calibri" w:hAnsi="Calibri" w:cs="Calibri"/>
        </w:rPr>
        <w:t>5.4. Отдел регулирования специальной оценки условий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3" w:name="Par205"/>
      <w:bookmarkEnd w:id="33"/>
      <w:r w:rsidRPr="00034BF8">
        <w:rPr>
          <w:rFonts w:ascii="Calibri" w:hAnsi="Calibri" w:cs="Calibri"/>
          <w:b/>
        </w:rPr>
        <w:t>6. Департамент занятости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4" w:name="Par207"/>
      <w:bookmarkEnd w:id="34"/>
      <w:r>
        <w:rPr>
          <w:rFonts w:ascii="Calibri" w:hAnsi="Calibri" w:cs="Calibri"/>
        </w:rPr>
        <w:t>6.1. Отдел мониторинга и прогнозирования рынка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5" w:name="Par213"/>
      <w:bookmarkEnd w:id="35"/>
      <w:r>
        <w:rPr>
          <w:rFonts w:ascii="Calibri" w:hAnsi="Calibri" w:cs="Calibri"/>
        </w:rPr>
        <w:t>6.2. Отдел трудовой миграции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6" w:name="Par221"/>
      <w:bookmarkEnd w:id="36"/>
      <w:r w:rsidRPr="00034BF8">
        <w:rPr>
          <w:rFonts w:ascii="Calibri" w:hAnsi="Calibri" w:cs="Calibri"/>
          <w:b/>
        </w:rPr>
        <w:t>7. Департамент государственной политики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в сфере государственной и муниципальной службы,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7" w:name="Par225"/>
      <w:bookmarkEnd w:id="37"/>
      <w:r>
        <w:rPr>
          <w:rFonts w:ascii="Calibri" w:hAnsi="Calibri" w:cs="Calibri"/>
        </w:rPr>
        <w:t>7.1. Руководство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Референт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8" w:name="Par229"/>
      <w:bookmarkEnd w:id="38"/>
      <w:r>
        <w:rPr>
          <w:rFonts w:ascii="Calibri" w:hAnsi="Calibri" w:cs="Calibri"/>
        </w:rPr>
        <w:lastRenderedPageBreak/>
        <w:t>7.2. Отдел политики в сфере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методологии развития муниципальной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9" w:name="Par234"/>
      <w:bookmarkEnd w:id="39"/>
      <w:r>
        <w:rPr>
          <w:rFonts w:ascii="Calibri" w:hAnsi="Calibri" w:cs="Calibri"/>
        </w:rPr>
        <w:t>7.3. Отдел политики в сфере 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государственной службе и в организациях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0" w:name="Par239"/>
      <w:bookmarkEnd w:id="40"/>
      <w:r>
        <w:rPr>
          <w:rFonts w:ascii="Calibri" w:hAnsi="Calibri" w:cs="Calibri"/>
        </w:rPr>
        <w:t>7.4. Отдел нормативного правового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вопросов прохождения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совершенствования государственного управления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C05646" w:rsidRDefault="00C05646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1" w:name="Par247"/>
      <w:bookmarkEnd w:id="41"/>
      <w:r w:rsidRPr="00034BF8">
        <w:rPr>
          <w:rFonts w:ascii="Calibri" w:hAnsi="Calibri" w:cs="Calibri"/>
          <w:b/>
        </w:rPr>
        <w:t>8. Департамент правовой и международной деятельности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2" w:name="Par249"/>
      <w:bookmarkEnd w:id="42"/>
      <w:r>
        <w:rPr>
          <w:rFonts w:ascii="Calibri" w:hAnsi="Calibri" w:cs="Calibri"/>
        </w:rPr>
        <w:t>8.1. Отдел юридического сопровождения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3" w:name="Par257"/>
      <w:bookmarkEnd w:id="43"/>
      <w:r>
        <w:rPr>
          <w:rFonts w:ascii="Calibri" w:hAnsi="Calibri" w:cs="Calibri"/>
        </w:rPr>
        <w:t>8.2. Отдел международного сотрудничества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4" w:name="Par264"/>
      <w:bookmarkEnd w:id="44"/>
      <w:r>
        <w:rPr>
          <w:rFonts w:ascii="Calibri" w:hAnsi="Calibri" w:cs="Calibri"/>
        </w:rPr>
        <w:t>8.3. Отдел стран СНГ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5" w:name="Par270"/>
      <w:bookmarkEnd w:id="45"/>
      <w:r w:rsidRPr="00034BF8">
        <w:rPr>
          <w:rFonts w:ascii="Calibri" w:hAnsi="Calibri" w:cs="Calibri"/>
          <w:b/>
        </w:rPr>
        <w:t>9. Финансовый департамент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6" w:name="Par272"/>
      <w:bookmarkEnd w:id="46"/>
      <w:r>
        <w:rPr>
          <w:rFonts w:ascii="Calibri" w:hAnsi="Calibri" w:cs="Calibri"/>
        </w:rPr>
        <w:t>9.1. Сводный отдел бюджетного планирования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7" w:name="Par278"/>
      <w:bookmarkEnd w:id="47"/>
      <w:r>
        <w:rPr>
          <w:rFonts w:ascii="Calibri" w:hAnsi="Calibri" w:cs="Calibri"/>
        </w:rPr>
        <w:lastRenderedPageBreak/>
        <w:t>9.2. Отдел планирования и финансового обеспечения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социальной сферы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8" w:name="Par286"/>
      <w:bookmarkEnd w:id="48"/>
      <w:r>
        <w:rPr>
          <w:rFonts w:ascii="Calibri" w:hAnsi="Calibri" w:cs="Calibri"/>
        </w:rPr>
        <w:t>9.3. Сводный отдел расчетов, платежей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финансовой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9" w:name="Par293"/>
      <w:bookmarkEnd w:id="49"/>
      <w:r>
        <w:rPr>
          <w:rFonts w:ascii="Calibri" w:hAnsi="Calibri" w:cs="Calibri"/>
        </w:rPr>
        <w:t>9.4. Отдел бюджетного учета, сводной бюджетной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заместитель главного бухгалтера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0" w:name="Par299"/>
      <w:bookmarkEnd w:id="50"/>
      <w:r>
        <w:rPr>
          <w:rFonts w:ascii="Calibri" w:hAnsi="Calibri" w:cs="Calibri"/>
        </w:rPr>
        <w:t>9.5. Отдел обеспечения проведения процедур размещения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заказов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1" w:name="Par307"/>
      <w:bookmarkEnd w:id="51"/>
      <w:r>
        <w:rPr>
          <w:rFonts w:ascii="Calibri" w:hAnsi="Calibri" w:cs="Calibri"/>
        </w:rPr>
        <w:t>9.6. Отдел имущественных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2" w:name="Par313"/>
      <w:bookmarkEnd w:id="52"/>
      <w:r>
        <w:rPr>
          <w:rFonts w:ascii="Calibri" w:hAnsi="Calibri" w:cs="Calibri"/>
        </w:rPr>
        <w:t>9.7. Отдел финансового контроля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3" w:name="Par319"/>
      <w:bookmarkEnd w:id="53"/>
      <w:r>
        <w:rPr>
          <w:rFonts w:ascii="Calibri" w:hAnsi="Calibri" w:cs="Calibri"/>
        </w:rPr>
        <w:t>9.8. Отдел методологии финансово-бюджетной политики,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отношений, бюджетного учета и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54" w:name="Par325"/>
      <w:bookmarkEnd w:id="54"/>
      <w:r w:rsidRPr="00034BF8">
        <w:rPr>
          <w:rFonts w:ascii="Calibri" w:hAnsi="Calibri" w:cs="Calibri"/>
          <w:b/>
        </w:rPr>
        <w:lastRenderedPageBreak/>
        <w:t>10. Департамент управления делами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5" w:name="Par327"/>
      <w:bookmarkEnd w:id="55"/>
      <w:r>
        <w:rPr>
          <w:rFonts w:ascii="Calibri" w:hAnsi="Calibri" w:cs="Calibri"/>
        </w:rPr>
        <w:t>10.1. Организационный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6" w:name="Par331"/>
      <w:bookmarkEnd w:id="56"/>
      <w:r>
        <w:rPr>
          <w:rFonts w:ascii="Calibri" w:hAnsi="Calibri" w:cs="Calibri"/>
        </w:rPr>
        <w:t>10.2. Отдел государственной службы и кадров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7" w:name="Par337"/>
      <w:bookmarkEnd w:id="57"/>
      <w:r>
        <w:rPr>
          <w:rFonts w:ascii="Calibri" w:hAnsi="Calibri" w:cs="Calibri"/>
        </w:rPr>
        <w:t>10.3. Отдел профилактики коррупционных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8" w:name="Par344"/>
      <w:bookmarkEnd w:id="58"/>
      <w:r>
        <w:rPr>
          <w:rFonts w:ascii="Calibri" w:hAnsi="Calibri" w:cs="Calibri"/>
        </w:rPr>
        <w:t>10.4. Административно-хозяйственный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9" w:name="Par351"/>
      <w:bookmarkEnd w:id="59"/>
      <w:r>
        <w:rPr>
          <w:rFonts w:ascii="Calibri" w:hAnsi="Calibri" w:cs="Calibri"/>
        </w:rPr>
        <w:t>10.5. Отдел эксплуатации и развития технической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и обеспечения связью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0" w:name="Par360"/>
      <w:bookmarkEnd w:id="60"/>
      <w:r>
        <w:rPr>
          <w:rFonts w:ascii="Calibri" w:hAnsi="Calibri" w:cs="Calibri"/>
        </w:rPr>
        <w:t>10.6. Отдел сопровождения и развития информационных систем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ведения фонда алгоритмов 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A1EC6" w:rsidRPr="00C149EB" w:rsidRDefault="001A1EC6" w:rsidP="001A1EC6"/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  <w:r w:rsidRPr="00034BF8">
        <w:rPr>
          <w:sz w:val="28"/>
          <w:szCs w:val="28"/>
        </w:rPr>
        <w:t xml:space="preserve">Отдел профилактики коррупционных и иных правонарушений </w:t>
      </w:r>
      <w:r w:rsidR="005F0E59" w:rsidRPr="00034BF8">
        <w:rPr>
          <w:sz w:val="28"/>
          <w:szCs w:val="28"/>
        </w:rPr>
        <w:t xml:space="preserve">и </w:t>
      </w:r>
      <w:r w:rsidR="00A93E8F">
        <w:rPr>
          <w:sz w:val="28"/>
          <w:szCs w:val="28"/>
        </w:rPr>
        <w:br/>
      </w:r>
      <w:r w:rsidR="005F0E59" w:rsidRPr="00034BF8">
        <w:rPr>
          <w:sz w:val="28"/>
          <w:szCs w:val="28"/>
        </w:rPr>
        <w:t xml:space="preserve">Отдел государственной службы и кадров </w:t>
      </w:r>
      <w:r w:rsidRPr="00034BF8">
        <w:rPr>
          <w:sz w:val="28"/>
          <w:szCs w:val="28"/>
        </w:rPr>
        <w:t>Департамента управления делами Министерства труда и социальной защиты Российской Федерации</w:t>
      </w:r>
    </w:p>
    <w:sectPr w:rsidR="00AF4D65" w:rsidRPr="00034BF8" w:rsidSect="00470C7E">
      <w:headerReference w:type="even" r:id="rId32"/>
      <w:headerReference w:type="default" r:id="rId33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8D" w:rsidRDefault="003C6B8D">
      <w:r>
        <w:separator/>
      </w:r>
    </w:p>
  </w:endnote>
  <w:endnote w:type="continuationSeparator" w:id="0">
    <w:p w:rsidR="003C6B8D" w:rsidRDefault="003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8D" w:rsidRDefault="003C6B8D">
      <w:r>
        <w:separator/>
      </w:r>
    </w:p>
  </w:footnote>
  <w:footnote w:type="continuationSeparator" w:id="0">
    <w:p w:rsidR="003C6B8D" w:rsidRDefault="003C6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Default="008E6FDE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Pr="00AD453F" w:rsidRDefault="008E6FDE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2353B8">
      <w:rPr>
        <w:rStyle w:val="a5"/>
        <w:noProof/>
        <w:sz w:val="22"/>
      </w:rPr>
      <w:t>19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3A"/>
    <w:rsid w:val="00034BF8"/>
    <w:rsid w:val="00065A0F"/>
    <w:rsid w:val="00084694"/>
    <w:rsid w:val="000855DD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353B8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D184B"/>
    <w:rsid w:val="005D25C7"/>
    <w:rsid w:val="005D4618"/>
    <w:rsid w:val="005F0E59"/>
    <w:rsid w:val="00637947"/>
    <w:rsid w:val="00690574"/>
    <w:rsid w:val="00693216"/>
    <w:rsid w:val="006F7418"/>
    <w:rsid w:val="00721545"/>
    <w:rsid w:val="0077283A"/>
    <w:rsid w:val="00791D4B"/>
    <w:rsid w:val="007E1658"/>
    <w:rsid w:val="00817048"/>
    <w:rsid w:val="00825010"/>
    <w:rsid w:val="00874B64"/>
    <w:rsid w:val="008836E9"/>
    <w:rsid w:val="008C0119"/>
    <w:rsid w:val="008E04E0"/>
    <w:rsid w:val="008E19A0"/>
    <w:rsid w:val="008E6FDE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F40DFD"/>
    <w:rsid w:val="00F97805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0103C74AFB428A22C793A633D46C94F33714AE09DDEA86C845A46A74E09E5EE1934528FF7E90BDECD45CJ" TargetMode="External"/><Relationship Id="rId18" Type="http://schemas.openxmlformats.org/officeDocument/2006/relationships/hyperlink" Target="consultantplus://offline/ref=88EF6CD79D65F669EE72E56ABC35F573FCF9AD6EC59B5695DB62828BFEACD885F863D81D0AB61879W7t9J" TargetMode="External"/><Relationship Id="rId26" Type="http://schemas.openxmlformats.org/officeDocument/2006/relationships/hyperlink" Target="consultantplus://offline/ref=10A14FC1FF0E00BBE592718D553829591F1C59B34804B0C213FC3620C3x86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C31749A36EC2D745F9F4E25BE51CE98276017C97AC35930nD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103C74AFB428A22C793A633D46C94F33714A106DFEF86C845A46A74E09E5EE1934528FFD75CJ" TargetMode="External"/><Relationship Id="rId17" Type="http://schemas.openxmlformats.org/officeDocument/2006/relationships/hyperlink" Target="consultantplus://offline/ref=88EF6CD79D65F669EE72E56ABC35F573FCFAA76FCE985695DB62828BFEACD885F863D81EW0t3J" TargetMode="External"/><Relationship Id="rId25" Type="http://schemas.openxmlformats.org/officeDocument/2006/relationships/hyperlink" Target="consultantplus://offline/ref=10A14FC1FF0E00BBE592718D553829591F1B5FB34407B0C213FC3620C383B0B6ABEA3320x96AI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F30709737EC2D745F9F4E25BE51CE98276017CE7B3Cn0K" TargetMode="External"/><Relationship Id="rId29" Type="http://schemas.openxmlformats.org/officeDocument/2006/relationships/hyperlink" Target="consultantplus://offline/ref=5E33DD6290F7CAFCAECB81D8ED78EE122CEA1D6418A73925DD792CA97CF8FED033731EF877EAC8CCaE2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9F2AAD85592109914B3631C99E10201244646C7AF4861D123FA257529C011A0A0BD9E762EAE008lF1FJ" TargetMode="External"/><Relationship Id="rId24" Type="http://schemas.openxmlformats.org/officeDocument/2006/relationships/hyperlink" Target="consultantplus://offline/ref=88EF6CD79D65F669EE72E56ABC35F573FCFDAD6CCA915695DB62828BFEACD885F863D81D0AB21B7AW7tCJ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D0AB61979W7t8J" TargetMode="External"/><Relationship Id="rId23" Type="http://schemas.openxmlformats.org/officeDocument/2006/relationships/hyperlink" Target="consultantplus://offline/ref=88EF6CD79D65F669EE72E56ABC35F573FCFAA76FCE985695DB62828BFEACD885F863D81D0AB61979W7t6J" TargetMode="External"/><Relationship Id="rId28" Type="http://schemas.openxmlformats.org/officeDocument/2006/relationships/hyperlink" Target="consultantplus://offline/ref=5E33DD6290F7CAFCAECB81D8ED78EE122CEA1B6811A73925DD792CA97CF8FED033731EF877EAC8CFaE29F" TargetMode="Externa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9AB6CC5985695DB62828BFEWAtCJ" TargetMode="External"/><Relationship Id="rId31" Type="http://schemas.openxmlformats.org/officeDocument/2006/relationships/hyperlink" Target="consultantplus://offline/ref=5E33DD6290F7CAFCAECB81D8ED78EE122CE81E6C15A63925DD792CA97CaF2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0103C74AFB428A22C793A633D46C94F33713A800DCED86C845A46A74E09E5EE1934528FF7E90BDEED45EJ" TargetMode="External"/><Relationship Id="rId22" Type="http://schemas.openxmlformats.org/officeDocument/2006/relationships/hyperlink" Target="consultantplus://offline/ref=CDD62B79804EADAD70EBEC0F9E126BD52C4E327A9732EC2D745F9F4E25BE51CE982760143Cn1K" TargetMode="External"/><Relationship Id="rId27" Type="http://schemas.openxmlformats.org/officeDocument/2006/relationships/hyperlink" Target="consultantplus://offline/ref=5E33DD6290F7CAFCAECB81D8ED78EE122CEA1F6814A43925DD792CA97CF8FED033731EF8a725F" TargetMode="External"/><Relationship Id="rId30" Type="http://schemas.openxmlformats.org/officeDocument/2006/relationships/hyperlink" Target="consultantplus://offline/ref=5E33DD6290F7CAFCAECB81D8ED78EE122CE81E6F13A63925DD792CA97CaF28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3585</Words>
  <Characters>28972</Characters>
  <Application>Microsoft Office Word</Application>
  <DocSecurity>4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32493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SZubkova</cp:lastModifiedBy>
  <cp:revision>2</cp:revision>
  <cp:lastPrinted>2013-10-21T11:08:00Z</cp:lastPrinted>
  <dcterms:created xsi:type="dcterms:W3CDTF">2017-10-23T14:10:00Z</dcterms:created>
  <dcterms:modified xsi:type="dcterms:W3CDTF">2017-10-23T14:10:00Z</dcterms:modified>
</cp:coreProperties>
</file>