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D88" w:rsidRPr="00F90D88" w:rsidRDefault="00F90D88" w:rsidP="00F90D88">
      <w:pPr>
        <w:shd w:val="clear" w:color="auto" w:fill="FFFFFF"/>
        <w:spacing w:after="22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F90D88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Порядок поступления граждан на муниципальную службу</w:t>
      </w:r>
    </w:p>
    <w:p w:rsidR="00F90D88" w:rsidRPr="00F90D88" w:rsidRDefault="00F90D88" w:rsidP="00F90D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D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 Порядок поступления граждан на муниципальную службу определен статьей 16 Федерального закона от 02.03.2007 № 25-ФЗ «О муниципальной службе в Российской Федерации».</w:t>
      </w:r>
    </w:p>
    <w:p w:rsidR="00F90D88" w:rsidRPr="00F90D88" w:rsidRDefault="00F90D88" w:rsidP="00F90D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D8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  На муниципальную службу вправе поступать граждане, достигшие возраста 18 лет, владеющие государственным языком Российской Федерации и соответствующие </w:t>
      </w:r>
      <w:hyperlink r:id="rId4" w:history="1">
        <w:r w:rsidRPr="00F90D88">
          <w:rPr>
            <w:rFonts w:ascii="Times New Roman" w:eastAsia="Times New Roman" w:hAnsi="Times New Roman" w:cs="Times New Roman"/>
            <w:color w:val="1174CA"/>
            <w:sz w:val="28"/>
            <w:szCs w:val="28"/>
            <w:u w:val="single"/>
            <w:lang w:eastAsia="ru-RU"/>
          </w:rPr>
          <w:t>квалификационным требованиям</w:t>
        </w:r>
      </w:hyperlink>
      <w:r w:rsidRPr="00F90D8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 установленным для замещения должностей муниципальной службы.</w:t>
      </w:r>
    </w:p>
    <w:p w:rsidR="00F90D88" w:rsidRPr="00F90D88" w:rsidRDefault="00F90D88" w:rsidP="00F90D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D8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 При поступлении на муниципальную службу, а также при ее прохождении,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</w:p>
    <w:p w:rsidR="00F90D88" w:rsidRPr="00F90D88" w:rsidRDefault="00F90D88" w:rsidP="00F90D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D8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 При поступлении на муниципальную службу гражданин представляет:</w:t>
      </w:r>
    </w:p>
    <w:p w:rsidR="00F90D88" w:rsidRPr="00F90D88" w:rsidRDefault="00F90D88" w:rsidP="00F90D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D8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 1) заявление с просьбой о поступлении на муниципальную службу и замещении должности муниципальной службы;</w:t>
      </w:r>
    </w:p>
    <w:p w:rsidR="00F90D88" w:rsidRPr="00F90D88" w:rsidRDefault="00F90D88" w:rsidP="00F90D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D8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 2) собственноручно заполненную и подписанную </w:t>
      </w:r>
      <w:hyperlink r:id="rId5" w:history="1">
        <w:r w:rsidRPr="00F90D88">
          <w:rPr>
            <w:rFonts w:ascii="Times New Roman" w:eastAsia="Times New Roman" w:hAnsi="Times New Roman" w:cs="Times New Roman"/>
            <w:color w:val="1174CA"/>
            <w:sz w:val="28"/>
            <w:szCs w:val="28"/>
            <w:u w:val="single"/>
            <w:lang w:eastAsia="ru-RU"/>
          </w:rPr>
          <w:t>анкету</w:t>
        </w:r>
      </w:hyperlink>
      <w:r w:rsidRPr="00F90D8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по форме, установленной уполномоченным Правительством Российской Федерации федеральным органом исполнительной власти </w:t>
      </w:r>
      <w:r w:rsidRPr="00F90D8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(распоряжение Правительства Российской Федерации от 26.05.2005 № 667-р)</w:t>
      </w:r>
      <w:r w:rsidRPr="00F90D8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F90D88" w:rsidRPr="00F90D88" w:rsidRDefault="00F90D88" w:rsidP="00F90D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D8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 3) паспорт;</w:t>
      </w:r>
    </w:p>
    <w:p w:rsidR="00F90D88" w:rsidRPr="00F90D88" w:rsidRDefault="00F90D88" w:rsidP="00F90D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D8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 4) трудовую книжку, за исключением случаев, когда трудовой договор (контракт) заключается впервые;</w:t>
      </w:r>
    </w:p>
    <w:p w:rsidR="00F90D88" w:rsidRPr="00F90D88" w:rsidRDefault="00F90D88" w:rsidP="00F90D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D8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 5) документ об образовании;</w:t>
      </w:r>
    </w:p>
    <w:p w:rsidR="00F90D88" w:rsidRPr="00F90D88" w:rsidRDefault="00F90D88" w:rsidP="00F90D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D8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 6) страховое свидетельство обязательного пенсионного страхования;</w:t>
      </w:r>
    </w:p>
    <w:p w:rsidR="00F90D88" w:rsidRPr="00F90D88" w:rsidRDefault="00F90D88" w:rsidP="00F90D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D8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 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F90D88" w:rsidRPr="00F90D88" w:rsidRDefault="00F90D88" w:rsidP="00F90D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D8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 8) документы воинского учета - для граждан, пребывающих в запасе, и лиц, подлежащих призыву на военную службу;</w:t>
      </w:r>
    </w:p>
    <w:p w:rsidR="00F90D88" w:rsidRPr="00F90D88" w:rsidRDefault="00F90D88" w:rsidP="00F90D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D8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 9) заключение медицинской организации об отсутствии заболевания, препятствующего поступлению на муниципальную службу;</w:t>
      </w:r>
    </w:p>
    <w:p w:rsidR="00F90D88" w:rsidRPr="00F90D88" w:rsidRDefault="00F90D88" w:rsidP="00F90D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D8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 10) сведения о доходах за год, предшествующий году поступления на муниципальную службу, об имуществе и обязательствах имущественного характера по состоянию на первое число месяца, предшествующего месяцу подачи гражданином документов для замещения должности муниципальной службы (</w:t>
      </w:r>
      <w:hyperlink r:id="rId6" w:history="1">
        <w:r w:rsidRPr="00F90D88">
          <w:rPr>
            <w:rFonts w:ascii="Times New Roman" w:eastAsia="Times New Roman" w:hAnsi="Times New Roman" w:cs="Times New Roman"/>
            <w:i/>
            <w:iCs/>
            <w:color w:val="1174CA"/>
            <w:sz w:val="28"/>
            <w:szCs w:val="28"/>
            <w:u w:val="single"/>
            <w:lang w:eastAsia="ru-RU"/>
          </w:rPr>
          <w:t>по форме</w:t>
        </w:r>
      </w:hyperlink>
      <w:r w:rsidRPr="00F90D8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, утвержденной Указом Президента Российской Федерации от 23.06.2014 № 460)</w:t>
      </w:r>
      <w:r w:rsidRPr="00F90D8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F90D88" w:rsidRPr="00F90D88" w:rsidRDefault="00F90D88" w:rsidP="00F90D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D8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  10.1)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идентифицировать (за три календарных года, предшествующих году </w:t>
      </w:r>
      <w:r w:rsidRPr="00F90D8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поступления на муниципальную службу). </w:t>
      </w:r>
      <w:r w:rsidRPr="00F90D8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Указанные сведения представляются </w:t>
      </w:r>
      <w:hyperlink r:id="rId7" w:history="1">
        <w:r w:rsidRPr="00F90D88">
          <w:rPr>
            <w:rFonts w:ascii="Times New Roman" w:eastAsia="Times New Roman" w:hAnsi="Times New Roman" w:cs="Times New Roman"/>
            <w:i/>
            <w:iCs/>
            <w:color w:val="1174CA"/>
            <w:sz w:val="28"/>
            <w:szCs w:val="28"/>
            <w:u w:val="single"/>
            <w:lang w:eastAsia="ru-RU"/>
          </w:rPr>
          <w:t>по </w:t>
        </w:r>
      </w:hyperlink>
      <w:hyperlink r:id="rId8" w:anchor="7384002606435" w:history="1">
        <w:r w:rsidRPr="00F90D88">
          <w:rPr>
            <w:rFonts w:ascii="Times New Roman" w:eastAsia="Times New Roman" w:hAnsi="Times New Roman" w:cs="Times New Roman"/>
            <w:i/>
            <w:iCs/>
            <w:color w:val="1174CA"/>
            <w:sz w:val="28"/>
            <w:szCs w:val="28"/>
            <w:u w:val="single"/>
            <w:lang w:eastAsia="ru-RU"/>
          </w:rPr>
          <w:t>форме</w:t>
        </w:r>
      </w:hyperlink>
      <w:r w:rsidRPr="00F90D8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, утвержденной распоряжением Правительства Российской Федерации от 28.12.2016 № 2867-р</w:t>
      </w:r>
      <w:r w:rsidRPr="00F90D8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 </w:t>
      </w:r>
      <w:hyperlink r:id="rId9" w:history="1">
        <w:r w:rsidRPr="00F90D88">
          <w:rPr>
            <w:rFonts w:ascii="Times New Roman" w:eastAsia="Times New Roman" w:hAnsi="Times New Roman" w:cs="Times New Roman"/>
            <w:color w:val="1174CA"/>
            <w:sz w:val="28"/>
            <w:szCs w:val="28"/>
            <w:u w:val="single"/>
            <w:lang w:eastAsia="ru-RU"/>
          </w:rPr>
          <w:t>согласно рекомендациям Министерства труда и социальной защиты Российской Федерации</w:t>
        </w:r>
      </w:hyperlink>
      <w:r w:rsidRPr="00F90D8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;</w:t>
      </w:r>
      <w:r w:rsidRPr="00F90D8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/>
      </w:r>
    </w:p>
    <w:p w:rsidR="00F90D88" w:rsidRPr="00F90D88" w:rsidRDefault="00F90D88" w:rsidP="00F90D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D8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 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F90D88" w:rsidRPr="00F90D88" w:rsidRDefault="00F90D88" w:rsidP="00F90D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D8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 Сведения, представленные гражданином при поступлении на муниципальную службу, могут подвергаться проверке в установленном федеральными законами порядке. </w:t>
      </w:r>
    </w:p>
    <w:p w:rsidR="00F90D88" w:rsidRPr="00F90D88" w:rsidRDefault="00F90D88" w:rsidP="00F90D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D8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 В случае установления в процессе проверки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F90D88" w:rsidRPr="00F90D88" w:rsidRDefault="00F90D88" w:rsidP="00F90D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D8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 трудовым законодательством с учетом особенностей, предусмотренных Федеральным законом от </w:t>
      </w:r>
      <w:r w:rsidRPr="00F90D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02.03.2007 № 25-ФЗ «О муниципальной службе в Российской Федерации»</w:t>
      </w:r>
      <w:r w:rsidRPr="00F90D8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F90D88" w:rsidRPr="00F90D88" w:rsidRDefault="00F90D88" w:rsidP="00F90D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D8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 Гражданин, поступающий на должность главы местной администрации по результатам конкурса на замещение указанной должности, заключает контракт. Порядок замещения должности главы местной администрации по контракту и порядок заключения и расторжения контракта с лицом, назначаемым на указанную должность по контракту, определяются 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F90D88" w:rsidRPr="00F90D88" w:rsidRDefault="00F90D88" w:rsidP="00F90D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D8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 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</w:p>
    <w:p w:rsidR="00F90D88" w:rsidRPr="00F90D88" w:rsidRDefault="00F90D88" w:rsidP="00F90D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D8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 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</w:p>
    <w:p w:rsidR="00F90D88" w:rsidRPr="00F90D88" w:rsidRDefault="00F90D88" w:rsidP="00F90D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D8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 Поступлению на муниципальную службу и назначению на должность муниципальной службы может предшествовать конкурс,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 w:rsidR="00F90D88" w:rsidRPr="00F90D88" w:rsidRDefault="00F90D88" w:rsidP="00F90D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D8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 В соответствии со статьей 13 Федерального закона </w:t>
      </w:r>
      <w:r w:rsidRPr="00F90D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 02.03.2007 № 25-ФЗ «О муниципальной службе в Российской Федерации» </w:t>
      </w:r>
      <w:r w:rsidRPr="00F90D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гражданин не может быть принят на муниципальную службу, а муниципальный служащий не может находиться на муниципальной службе в случае</w:t>
      </w:r>
      <w:r w:rsidRPr="00F90D8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:</w:t>
      </w:r>
    </w:p>
    <w:p w:rsidR="00F90D88" w:rsidRPr="00F90D88" w:rsidRDefault="00F90D88" w:rsidP="00F90D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D8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   1) признания его недееспособным или ограниченно дееспособным решением суда, вступившим в законную силу;</w:t>
      </w:r>
    </w:p>
    <w:p w:rsidR="00F90D88" w:rsidRPr="00F90D88" w:rsidRDefault="00F90D88" w:rsidP="00F90D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D8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 2)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F90D88" w:rsidRPr="00F90D88" w:rsidRDefault="00F90D88" w:rsidP="00F90D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D8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 3) отказа от прохождения процедуры оформления допуска к сведениям, составляющим государственную и иную охраняемую федеральными законами тайну, если исполнение должностных обязанностей по должности муниципальной службы, на замещение которой претендует гражданин, или по замещаемой муниципальным служащим должности муниципальной службы связано с использованием таких сведений;</w:t>
      </w:r>
    </w:p>
    <w:p w:rsidR="00F90D88" w:rsidRPr="00F90D88" w:rsidRDefault="00F90D88" w:rsidP="00F90D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D8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 4) наличия заболевания, препятствующего поступлению на муниципальную службу или ее прохождению и подтвержденного заключением медицинской организации;</w:t>
      </w:r>
    </w:p>
    <w:p w:rsidR="00F90D88" w:rsidRPr="00F90D88" w:rsidRDefault="00F90D88" w:rsidP="00F90D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D8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 5)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другому;</w:t>
      </w:r>
    </w:p>
    <w:p w:rsidR="00F90D88" w:rsidRPr="00F90D88" w:rsidRDefault="00F90D88" w:rsidP="00F90D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D8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 6) прекращения гражданства Российской Федерации; </w:t>
      </w:r>
    </w:p>
    <w:p w:rsidR="00F90D88" w:rsidRPr="00F90D88" w:rsidRDefault="00F90D88" w:rsidP="00F90D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D8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 7) наличия гражданства иностранного государства (иностранных государств), за исключением случаев, когда муниципальный служащий является гражданином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F90D88" w:rsidRPr="00F90D88" w:rsidRDefault="00F90D88" w:rsidP="00F90D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D8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 8) представления подложных документов или заведомо ложных сведений при поступлении на муниципальную службу;</w:t>
      </w:r>
    </w:p>
    <w:p w:rsidR="00F90D88" w:rsidRPr="00F90D88" w:rsidRDefault="00F90D88" w:rsidP="00F90D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D8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 9) непредставления установленных законодательством сведений или представления заведомо недостоверных или неполных сведений при поступлении на муниципальную службу;</w:t>
      </w:r>
    </w:p>
    <w:p w:rsidR="00F90D88" w:rsidRPr="00F90D88" w:rsidRDefault="00F90D88" w:rsidP="00F90D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D8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 9.1) непредставления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идентифицировать;</w:t>
      </w:r>
    </w:p>
    <w:p w:rsidR="00F90D88" w:rsidRPr="00F90D88" w:rsidRDefault="00F90D88" w:rsidP="00F90D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D8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  10)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</w:t>
      </w:r>
      <w:r w:rsidRPr="00F90D8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нарушены;</w:t>
      </w:r>
    </w:p>
    <w:p w:rsidR="00F90D88" w:rsidRPr="00F90D88" w:rsidRDefault="00F90D88" w:rsidP="00F90D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D8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 11) гражданин не может быть принят на муниципальную службу после достижения им возраста 65 лет - предельного возраста, установленного для замещения должности муниципальной службы.</w:t>
      </w:r>
    </w:p>
    <w:p w:rsidR="00C70274" w:rsidRPr="00F90D88" w:rsidRDefault="00C70274" w:rsidP="00F90D8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70274" w:rsidRPr="00F90D88" w:rsidSect="00C70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90D88"/>
    <w:rsid w:val="00C70274"/>
    <w:rsid w:val="00CD42CE"/>
    <w:rsid w:val="00F90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274"/>
  </w:style>
  <w:style w:type="paragraph" w:styleId="1">
    <w:name w:val="heading 1"/>
    <w:basedOn w:val="a"/>
    <w:link w:val="10"/>
    <w:uiPriority w:val="9"/>
    <w:qFormat/>
    <w:rsid w:val="00F90D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D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90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0D88"/>
    <w:rPr>
      <w:b/>
      <w:bCs/>
    </w:rPr>
  </w:style>
  <w:style w:type="character" w:styleId="a5">
    <w:name w:val="Hyperlink"/>
    <w:basedOn w:val="a0"/>
    <w:uiPriority w:val="99"/>
    <w:semiHidden/>
    <w:unhideWhenUsed/>
    <w:rsid w:val="00F90D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2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sayland.ru/gosserv/poryadok-postupleniya-grazhdan-na-munitsipalnuyu-sluzhbu-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ksayland.ru/gosserv/poryadok-postupleniya-grazhdan-na-munitsipalnuyu-sluzhbu-/%D0%A4%D0%9E%D0%A0%D0%9C%D0%90_%D1%81%D0%B0%D0%B9%D1%82%D1%8B.r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ksayland.ru/!documents/2022/SpravkiBk-2-5-1-1677-Setup.zi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ksayland.ru/!documents/%D0%90%D0%BD%D0%BA%D0%B5%D1%82%D0%B0_2020.rar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aksayland.ru/!documents/42.pdf" TargetMode="External"/><Relationship Id="rId9" Type="http://schemas.openxmlformats.org/officeDocument/2006/relationships/hyperlink" Target="https://rosmintrud.ru/ministry/programms/gossluzhba/16/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1347</Words>
  <Characters>7679</Characters>
  <Application>Microsoft Office Word</Application>
  <DocSecurity>0</DocSecurity>
  <Lines>63</Lines>
  <Paragraphs>18</Paragraphs>
  <ScaleCrop>false</ScaleCrop>
  <Company>Hewlett-Packard</Company>
  <LinksUpToDate>false</LinksUpToDate>
  <CharactersWithSpaces>9008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2022-03-04T08:01:00Z</dcterms:created>
  <dcterms:modified xsi:type="dcterms:W3CDTF">2022-03-04T08:01:00Z</dcterms:modified>
</cp:coreProperties>
</file>