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>ОПОВЕЩЕНИЕ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>о начале публичных слушаний (общественных обсуждений)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Наименование проекта: </w:t>
      </w:r>
      <w:r>
        <w:rPr>
          <w:rFonts w:ascii="Times New Roman" w:eastAsia="Calibri" w:hAnsi="Times New Roman" w:cs="Times New Roman"/>
          <w:sz w:val="24"/>
          <w:szCs w:val="24"/>
        </w:rPr>
        <w:t>о предоставлении разрешения на отклонение от предельных параметров разрешенного строительства, реконструкции объектов капитального строительства.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Перечень информационных материалов к проекту: </w:t>
      </w:r>
      <w:r>
        <w:rPr>
          <w:rFonts w:ascii="Times New Roman" w:eastAsia="Calibri" w:hAnsi="Times New Roman" w:cs="Times New Roman"/>
          <w:sz w:val="24"/>
          <w:szCs w:val="24"/>
        </w:rPr>
        <w:t>проект постановления</w:t>
      </w: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администрации городского поселения г. Котово о предоставлении разрешения на отклонение от предельных параметров разрешенного строительства, реконструкции объектов капитального строительства.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Проект  и  информационные  материалы  к  нему  будут размещены на сайте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>администрации городского поселения г. Котово</w:t>
      </w:r>
      <w:r w:rsidR="004F460C">
        <w:rPr>
          <w:rFonts w:ascii="Times New Roman" w:eastAsia="Calibri" w:hAnsi="Times New Roman" w:cs="Times New Roman"/>
          <w:sz w:val="24"/>
          <w:szCs w:val="24"/>
        </w:rPr>
        <w:t xml:space="preserve"> – котово34.рф.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Порядок и сроки проведения публичных слушаний (общественных обсуждений): 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Порядок организации и проведения публичных слушаний по проектам в сфере градостроительной деятельности в городском поселении г. Котово Котовском муниципальном районе Волгоградской области утвержден Решением Котовской городской Думы от 16.02.2023 № 109/36-4.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Дата,  время  и  место  проведения  собрания  или  собраний  участников</w:t>
      </w:r>
      <w:r w:rsidR="00A9044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публичных слушаний (общественных обсуждений): </w:t>
      </w:r>
      <w:r w:rsidR="00E1293B">
        <w:rPr>
          <w:rFonts w:ascii="Times New Roman" w:eastAsia="Calibri" w:hAnsi="Times New Roman" w:cs="Times New Roman"/>
          <w:sz w:val="24"/>
          <w:szCs w:val="24"/>
        </w:rPr>
        <w:t>28.04</w:t>
      </w:r>
      <w:r w:rsidR="00A9044F">
        <w:rPr>
          <w:rFonts w:ascii="Times New Roman" w:eastAsia="Calibri" w:hAnsi="Times New Roman" w:cs="Times New Roman"/>
          <w:sz w:val="24"/>
          <w:szCs w:val="24"/>
        </w:rPr>
        <w:t>.</w:t>
      </w:r>
      <w:r w:rsidR="00D05216">
        <w:rPr>
          <w:rFonts w:ascii="Times New Roman" w:eastAsia="Calibri" w:hAnsi="Times New Roman" w:cs="Times New Roman"/>
          <w:sz w:val="24"/>
          <w:szCs w:val="24"/>
        </w:rPr>
        <w:t>2025</w:t>
      </w:r>
      <w:r>
        <w:rPr>
          <w:rFonts w:ascii="Times New Roman" w:eastAsia="Calibri" w:hAnsi="Times New Roman" w:cs="Times New Roman"/>
          <w:sz w:val="24"/>
          <w:szCs w:val="24"/>
        </w:rPr>
        <w:t xml:space="preserve"> г. в 10:00 ч., в  здании администрации городского поселения г. Котово по адресу: Волгоградская обл., г. Котово, ул. Чернышевского, 22,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каб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. № 4.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Место и дата открытия эксп</w:t>
      </w:r>
      <w:r>
        <w:rPr>
          <w:rFonts w:ascii="Times New Roman" w:eastAsia="Calibri" w:hAnsi="Times New Roman" w:cs="Times New Roman"/>
          <w:sz w:val="24"/>
          <w:szCs w:val="24"/>
        </w:rPr>
        <w:t>озиции или экспозиций проекта: Волгоградская обл., г. Кот</w:t>
      </w:r>
      <w:r w:rsidR="00E1293B">
        <w:rPr>
          <w:rFonts w:ascii="Times New Roman" w:eastAsia="Calibri" w:hAnsi="Times New Roman" w:cs="Times New Roman"/>
          <w:sz w:val="24"/>
          <w:szCs w:val="24"/>
        </w:rPr>
        <w:t>ово, ул. Чернышевского, 22, с 01.04</w:t>
      </w:r>
      <w:r w:rsidR="00A30FBA">
        <w:rPr>
          <w:rFonts w:ascii="Times New Roman" w:eastAsia="Calibri" w:hAnsi="Times New Roman" w:cs="Times New Roman"/>
          <w:sz w:val="24"/>
          <w:szCs w:val="24"/>
        </w:rPr>
        <w:t>.</w:t>
      </w:r>
      <w:r w:rsidR="00D05216">
        <w:rPr>
          <w:rFonts w:ascii="Times New Roman" w:eastAsia="Calibri" w:hAnsi="Times New Roman" w:cs="Times New Roman"/>
          <w:sz w:val="24"/>
          <w:szCs w:val="24"/>
        </w:rPr>
        <w:t>2025</w:t>
      </w:r>
      <w:r>
        <w:rPr>
          <w:rFonts w:ascii="Times New Roman" w:eastAsia="Calibri" w:hAnsi="Times New Roman" w:cs="Times New Roman"/>
          <w:sz w:val="24"/>
          <w:szCs w:val="24"/>
        </w:rPr>
        <w:t xml:space="preserve"> г.</w:t>
      </w:r>
    </w:p>
    <w:p w:rsidR="004F460C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Сроки проведения экспозиции или экспози</w:t>
      </w:r>
      <w:r w:rsidR="00E1293B">
        <w:rPr>
          <w:rFonts w:ascii="Times New Roman" w:eastAsia="Calibri" w:hAnsi="Times New Roman" w:cs="Times New Roman"/>
          <w:sz w:val="24"/>
          <w:szCs w:val="24"/>
        </w:rPr>
        <w:t>ций проекта: с 0</w:t>
      </w:r>
      <w:r w:rsidR="00FE0655">
        <w:rPr>
          <w:rFonts w:ascii="Times New Roman" w:eastAsia="Calibri" w:hAnsi="Times New Roman" w:cs="Times New Roman"/>
          <w:sz w:val="24"/>
          <w:szCs w:val="24"/>
        </w:rPr>
        <w:t>1</w:t>
      </w:r>
      <w:bookmarkStart w:id="0" w:name="_GoBack"/>
      <w:bookmarkEnd w:id="0"/>
      <w:r w:rsidR="00E1293B">
        <w:rPr>
          <w:rFonts w:ascii="Times New Roman" w:eastAsia="Calibri" w:hAnsi="Times New Roman" w:cs="Times New Roman"/>
          <w:sz w:val="24"/>
          <w:szCs w:val="24"/>
        </w:rPr>
        <w:t>.04.2025 по 28.04</w:t>
      </w:r>
      <w:r w:rsidR="00D05216">
        <w:rPr>
          <w:rFonts w:ascii="Times New Roman" w:eastAsia="Calibri" w:hAnsi="Times New Roman" w:cs="Times New Roman"/>
          <w:sz w:val="24"/>
          <w:szCs w:val="24"/>
        </w:rPr>
        <w:t>.2025</w:t>
      </w:r>
      <w:r w:rsidR="004F460C">
        <w:rPr>
          <w:rFonts w:ascii="Times New Roman" w:eastAsia="Calibri" w:hAnsi="Times New Roman" w:cs="Times New Roman"/>
          <w:sz w:val="24"/>
          <w:szCs w:val="24"/>
        </w:rPr>
        <w:t xml:space="preserve"> г.</w:t>
      </w:r>
    </w:p>
    <w:p w:rsidR="000B4D90" w:rsidRPr="000B4D90" w:rsidRDefault="000B4D90" w:rsidP="000B4D90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Дни и часы, в которые возможно посещение экспозиции или экспозиций:</w:t>
      </w:r>
      <w:r w:rsidR="004F460C">
        <w:rPr>
          <w:rFonts w:ascii="Times New Roman" w:eastAsia="Calibri" w:hAnsi="Times New Roman" w:cs="Times New Roman"/>
          <w:sz w:val="24"/>
          <w:szCs w:val="24"/>
        </w:rPr>
        <w:t xml:space="preserve"> вторник и четверг с 8:00 – 10:00 ч.</w:t>
      </w:r>
    </w:p>
    <w:p w:rsidR="000B4D90" w:rsidRPr="000B4D90" w:rsidRDefault="000B4D90" w:rsidP="004F460C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B4D90">
        <w:rPr>
          <w:rFonts w:ascii="Times New Roman" w:eastAsia="Calibri" w:hAnsi="Times New Roman" w:cs="Times New Roman"/>
          <w:sz w:val="24"/>
          <w:szCs w:val="24"/>
        </w:rPr>
        <w:t xml:space="preserve">    Порядок,   срок   и   форма  внесения  участниками  публичных  слушаний (общественных обсуждений) предложений и замечаний, касающихся проекта: 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участниками общественных обсуждений или публичных слушаний по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 являются: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- граждане, постоянно проживающие в пределах территориальной зоны, в границах которой расположен земельный участок или объект капитального строительства, в отношении которых подготовлены данные проекты;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- правообладатели находящихся в границах этой территориальной зоны земельных участков и (или) расположенных на них объектов капитального строительства;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- граждане, постоянно проживающие в границах земельных участков, прилегающих к земельному участку, в отношении которого подготовлены данные проекты;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- правообладатели таких земельных участков или расположенных на них объектов капитального строительства;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 xml:space="preserve">- правообладатели помещений, являющихся частью объекта капитального строительства, в отношении которого подготовлены данные проекты; 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 xml:space="preserve">- правообладатели земельных участков и объектов капитального строительства, подверженных риску негативного воздействия на окружающую среду в результате реализации данных проектов, в случае, предусмотренном частью 3 статьи 39 </w:t>
      </w:r>
      <w:proofErr w:type="spellStart"/>
      <w:r w:rsidRPr="004F460C">
        <w:rPr>
          <w:rFonts w:ascii="Times New Roman" w:hAnsi="Times New Roman" w:cs="Times New Roman"/>
          <w:sz w:val="24"/>
        </w:rPr>
        <w:t>ГрК</w:t>
      </w:r>
      <w:proofErr w:type="spellEnd"/>
      <w:r w:rsidRPr="004F460C">
        <w:rPr>
          <w:rFonts w:ascii="Times New Roman" w:hAnsi="Times New Roman" w:cs="Times New Roman"/>
          <w:sz w:val="24"/>
        </w:rPr>
        <w:t xml:space="preserve"> РФ.</w:t>
      </w:r>
    </w:p>
    <w:p w:rsidR="004F460C" w:rsidRPr="004F460C" w:rsidRDefault="00E1293B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 период с 01.04.2025 г. по 28.04</w:t>
      </w:r>
      <w:r w:rsidR="00D05216">
        <w:rPr>
          <w:rFonts w:ascii="Times New Roman" w:hAnsi="Times New Roman" w:cs="Times New Roman"/>
          <w:sz w:val="24"/>
        </w:rPr>
        <w:t>.2025</w:t>
      </w:r>
      <w:r w:rsidR="004F460C" w:rsidRPr="004F460C">
        <w:rPr>
          <w:rFonts w:ascii="Times New Roman" w:hAnsi="Times New Roman" w:cs="Times New Roman"/>
          <w:sz w:val="24"/>
        </w:rPr>
        <w:t xml:space="preserve"> г. участники публичных слушаний имеют право вносить предложения и замечания, касающиеся проекта: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а)</w:t>
      </w:r>
      <w:r w:rsidRPr="004F460C">
        <w:rPr>
          <w:rFonts w:ascii="Times New Roman" w:hAnsi="Times New Roman" w:cs="Times New Roman"/>
          <w:sz w:val="24"/>
        </w:rPr>
        <w:tab/>
        <w:t>посредством официального сайта администрации городского поселения г. Котово: котово34.рф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б)</w:t>
      </w:r>
      <w:r w:rsidRPr="004F460C">
        <w:rPr>
          <w:rFonts w:ascii="Times New Roman" w:hAnsi="Times New Roman" w:cs="Times New Roman"/>
          <w:sz w:val="24"/>
        </w:rPr>
        <w:tab/>
        <w:t xml:space="preserve">в письменной или устной форме в адрес отдела архитектуры, </w:t>
      </w:r>
      <w:proofErr w:type="spellStart"/>
      <w:r w:rsidRPr="004F460C">
        <w:rPr>
          <w:rFonts w:ascii="Times New Roman" w:hAnsi="Times New Roman" w:cs="Times New Roman"/>
          <w:sz w:val="24"/>
        </w:rPr>
        <w:t>жкх</w:t>
      </w:r>
      <w:proofErr w:type="spellEnd"/>
      <w:r w:rsidRPr="004F460C">
        <w:rPr>
          <w:rFonts w:ascii="Times New Roman" w:hAnsi="Times New Roman" w:cs="Times New Roman"/>
          <w:sz w:val="24"/>
        </w:rPr>
        <w:t xml:space="preserve"> и земельных отношений администрации городского поселения г. Котово (Волгоградская обл., г. Котово, ул. Чернышевского, 22, admarhitektura@mail.ru, тел.: 884455-4-44-51).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lastRenderedPageBreak/>
        <w:t>в)</w:t>
      </w:r>
      <w:r w:rsidRPr="004F460C">
        <w:rPr>
          <w:rFonts w:ascii="Times New Roman" w:hAnsi="Times New Roman" w:cs="Times New Roman"/>
          <w:sz w:val="24"/>
        </w:rPr>
        <w:tab/>
        <w:t>в письменной форме в адрес организатора: комиссия по подготовке проектов правил землепользования и застройки городского поселения г. Котово Котовского муниципального района Волгоградской области (Волгоградская обл., г. Котово, ул. Чернышевского, 22)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г)</w:t>
      </w:r>
      <w:r w:rsidRPr="004F460C">
        <w:rPr>
          <w:rFonts w:ascii="Times New Roman" w:hAnsi="Times New Roman" w:cs="Times New Roman"/>
          <w:sz w:val="24"/>
        </w:rPr>
        <w:tab/>
        <w:t>посредством записи в журнале учета посетителей экспозиции проекта.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Участники публичных слушаний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:rsidR="004F460C" w:rsidRPr="004F460C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Участник публичных слушаний, который внес предложения и замечания, касающиеся проекта, рассмотренного на публичных слушаниях, имеет право получить выписку из протокола, содержащую внесенные этим участником предложения и замечания (далее – выписка).</w:t>
      </w:r>
    </w:p>
    <w:p w:rsidR="00505C1A" w:rsidRPr="000B4D90" w:rsidRDefault="004F460C" w:rsidP="004F460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4F460C">
        <w:rPr>
          <w:rFonts w:ascii="Times New Roman" w:hAnsi="Times New Roman" w:cs="Times New Roman"/>
          <w:sz w:val="24"/>
        </w:rPr>
        <w:t>Выписка подготавливается, оформляется и выдается (направляется) такому участнику общественных обсуждений или публичных слушаний в течение 3 дней с момента поступления организатору соответствующего запроса.</w:t>
      </w:r>
    </w:p>
    <w:sectPr w:rsidR="00505C1A" w:rsidRPr="000B4D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FBA"/>
    <w:rsid w:val="000B4D90"/>
    <w:rsid w:val="00114531"/>
    <w:rsid w:val="004F460C"/>
    <w:rsid w:val="00505C1A"/>
    <w:rsid w:val="00784FBA"/>
    <w:rsid w:val="00A30FBA"/>
    <w:rsid w:val="00A64A24"/>
    <w:rsid w:val="00A9044F"/>
    <w:rsid w:val="00D05216"/>
    <w:rsid w:val="00E1293B"/>
    <w:rsid w:val="00FE0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23960E"/>
  <w15:chartTrackingRefBased/>
  <w15:docId w15:val="{653BB6AD-94B9-48B1-A8B2-DEB5CAACD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F46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F46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777</Words>
  <Characters>4435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</dc:creator>
  <cp:keywords/>
  <dc:description/>
  <cp:lastModifiedBy>Анастасия</cp:lastModifiedBy>
  <cp:revision>9</cp:revision>
  <cp:lastPrinted>2025-04-01T06:38:00Z</cp:lastPrinted>
  <dcterms:created xsi:type="dcterms:W3CDTF">2023-12-05T11:57:00Z</dcterms:created>
  <dcterms:modified xsi:type="dcterms:W3CDTF">2025-04-01T06:39:00Z</dcterms:modified>
</cp:coreProperties>
</file>