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10.xml" ContentType="application/vnd.openxmlformats-officedocument.wordprocessingml.header+xml"/>
  <Override PartName="/word/footer8.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3.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40690FF0" w14:textId="77777777" w:rsidR="00A92577" w:rsidRPr="00C123E8" w:rsidRDefault="00A92577" w:rsidP="00A92577">
      <w:pPr>
        <w:spacing w:line="312" w:lineRule="auto"/>
        <w:ind w:left="22" w:hanging="22"/>
        <w:jc w:val="center"/>
        <w:rPr>
          <w:rFonts w:ascii="HeliosCond" w:hAnsi="HeliosCond"/>
          <w:sz w:val="22"/>
          <w:szCs w:val="22"/>
          <w:lang w:eastAsia="ru-RU"/>
        </w:rPr>
      </w:pPr>
      <w:r w:rsidRPr="00C123E8">
        <w:rPr>
          <w:rFonts w:ascii="HeliosCond" w:hAnsi="HeliosCond"/>
          <w:sz w:val="22"/>
          <w:szCs w:val="22"/>
          <w:lang w:eastAsia="ru-RU"/>
        </w:rPr>
        <w:t>443029 г. Самара, ул. Солнечная 42</w:t>
      </w:r>
      <w:r>
        <w:rPr>
          <w:rFonts w:ascii="HeliosCond" w:hAnsi="HeliosCond"/>
          <w:sz w:val="22"/>
          <w:szCs w:val="22"/>
          <w:lang w:eastAsia="ru-RU"/>
        </w:rPr>
        <w:t>-</w:t>
      </w:r>
      <w:r w:rsidRPr="00C123E8">
        <w:rPr>
          <w:rFonts w:ascii="HeliosCond" w:hAnsi="HeliosCond"/>
          <w:sz w:val="22"/>
          <w:szCs w:val="22"/>
          <w:lang w:eastAsia="ru-RU"/>
        </w:rPr>
        <w:t>183</w:t>
      </w:r>
      <w:r w:rsidRPr="00C123E8">
        <w:rPr>
          <w:rFonts w:ascii="HeliosCond" w:hAnsi="HeliosCond"/>
          <w:sz w:val="22"/>
          <w:szCs w:val="22"/>
          <w:lang w:eastAsia="ru-RU"/>
        </w:rPr>
        <w:br/>
        <w:t xml:space="preserve">тел. 8 (929) 700-03-46, </w:t>
      </w:r>
      <w:proofErr w:type="spellStart"/>
      <w:r w:rsidRPr="00C123E8">
        <w:rPr>
          <w:rFonts w:ascii="HeliosCond" w:hAnsi="HeliosCond"/>
          <w:sz w:val="22"/>
          <w:szCs w:val="22"/>
          <w:lang w:eastAsia="ru-RU"/>
        </w:rPr>
        <w:t>e-mail</w:t>
      </w:r>
      <w:proofErr w:type="spellEnd"/>
      <w:r w:rsidRPr="00C123E8">
        <w:rPr>
          <w:rFonts w:ascii="HeliosCond" w:hAnsi="HeliosCond"/>
          <w:sz w:val="22"/>
          <w:szCs w:val="22"/>
          <w:lang w:eastAsia="ru-RU"/>
        </w:rPr>
        <w:t>: infratrans@mail.ru</w:t>
      </w:r>
    </w:p>
    <w:p w14:paraId="199549F3" w14:textId="77777777" w:rsidR="00A92577" w:rsidRPr="00C123E8" w:rsidRDefault="00A92577" w:rsidP="00A92577">
      <w:pPr>
        <w:spacing w:line="312" w:lineRule="auto"/>
        <w:jc w:val="center"/>
        <w:rPr>
          <w:rFonts w:ascii="HeliosCond" w:hAnsi="HeliosCond"/>
          <w:sz w:val="22"/>
          <w:szCs w:val="22"/>
          <w:lang w:eastAsia="ru-RU"/>
        </w:rPr>
      </w:pPr>
      <w:r w:rsidRPr="00C123E8">
        <w:rPr>
          <w:rFonts w:ascii="HeliosCond" w:hAnsi="HeliosCond"/>
          <w:sz w:val="22"/>
          <w:szCs w:val="22"/>
          <w:lang w:eastAsia="ru-RU"/>
        </w:rPr>
        <w:t>ООО «</w:t>
      </w:r>
      <w:proofErr w:type="spellStart"/>
      <w:r w:rsidRPr="00C123E8">
        <w:rPr>
          <w:rFonts w:ascii="HeliosCond" w:hAnsi="HeliosCond"/>
          <w:sz w:val="22"/>
          <w:szCs w:val="22"/>
          <w:lang w:eastAsia="ru-RU"/>
        </w:rPr>
        <w:t>ИнфраТрансПроект</w:t>
      </w:r>
      <w:proofErr w:type="spellEnd"/>
      <w:r w:rsidRPr="00C123E8">
        <w:rPr>
          <w:rFonts w:ascii="HeliosCond" w:hAnsi="HeliosCond"/>
          <w:sz w:val="22"/>
          <w:szCs w:val="22"/>
          <w:lang w:eastAsia="ru-RU"/>
        </w:rPr>
        <w:t>»</w:t>
      </w:r>
    </w:p>
    <w:p w14:paraId="0F42A800" w14:textId="77777777" w:rsidR="00A92577" w:rsidRPr="00C123E8" w:rsidRDefault="00A92577" w:rsidP="00A92577">
      <w:pPr>
        <w:spacing w:line="312" w:lineRule="auto"/>
        <w:jc w:val="center"/>
        <w:rPr>
          <w:rFonts w:ascii="HeliosCond" w:hAnsi="HeliosCond"/>
          <w:sz w:val="22"/>
          <w:szCs w:val="22"/>
          <w:lang w:eastAsia="ru-RU"/>
        </w:rPr>
      </w:pPr>
      <w:r w:rsidRPr="00C123E8">
        <w:rPr>
          <w:rFonts w:ascii="HeliosCond" w:hAnsi="HeliosCond"/>
          <w:sz w:val="22"/>
          <w:szCs w:val="22"/>
          <w:lang w:eastAsia="ru-RU"/>
        </w:rPr>
        <w:t>ИНН/КПП 6318073636 / 631801001</w:t>
      </w:r>
    </w:p>
    <w:p w14:paraId="05D1B919" w14:textId="1D90BBDC" w:rsidR="00A92577" w:rsidRPr="00C123E8" w:rsidRDefault="00A92577" w:rsidP="00A92577">
      <w:pPr>
        <w:spacing w:line="312" w:lineRule="auto"/>
        <w:jc w:val="center"/>
        <w:rPr>
          <w:rFonts w:ascii="HeliosCond" w:hAnsi="HeliosCond"/>
          <w:sz w:val="22"/>
          <w:szCs w:val="22"/>
          <w:lang w:eastAsia="ru-RU"/>
        </w:rPr>
      </w:pPr>
    </w:p>
    <w:p w14:paraId="59B6A921" w14:textId="77777777" w:rsidR="00A92577" w:rsidRPr="002922E7" w:rsidRDefault="00A92577" w:rsidP="00A92577">
      <w:pPr>
        <w:jc w:val="center"/>
        <w:rPr>
          <w:b/>
          <w:sz w:val="34"/>
          <w:szCs w:val="34"/>
          <w:lang w:val="x-none" w:eastAsia="x-none"/>
        </w:rPr>
      </w:pPr>
    </w:p>
    <w:p w14:paraId="4F8347E8" w14:textId="77777777" w:rsidR="00A92577" w:rsidRDefault="00A92577" w:rsidP="00A92577">
      <w:pPr>
        <w:jc w:val="center"/>
        <w:rPr>
          <w:b/>
          <w:sz w:val="34"/>
          <w:szCs w:val="34"/>
          <w:lang w:eastAsia="x-none"/>
        </w:rPr>
      </w:pPr>
    </w:p>
    <w:p w14:paraId="7A6A5EDA" w14:textId="6F63BC3C" w:rsidR="00A92577" w:rsidRDefault="00A92577" w:rsidP="00A92577">
      <w:pPr>
        <w:jc w:val="center"/>
        <w:rPr>
          <w:b/>
          <w:sz w:val="34"/>
          <w:szCs w:val="34"/>
          <w:lang w:eastAsia="x-none"/>
        </w:rPr>
      </w:pPr>
    </w:p>
    <w:p w14:paraId="603939D0" w14:textId="77777777" w:rsidR="008B135D" w:rsidRPr="00C123E8" w:rsidRDefault="008B135D" w:rsidP="00A92577">
      <w:pPr>
        <w:jc w:val="center"/>
        <w:rPr>
          <w:b/>
          <w:sz w:val="34"/>
          <w:szCs w:val="34"/>
          <w:lang w:eastAsia="x-none"/>
        </w:rPr>
      </w:pPr>
    </w:p>
    <w:p w14:paraId="5DC5CDA6" w14:textId="5ADF2CB2" w:rsidR="00A92577" w:rsidRPr="00C123E8" w:rsidRDefault="00A92577" w:rsidP="00A92577">
      <w:pPr>
        <w:spacing w:line="276" w:lineRule="auto"/>
        <w:ind w:right="10"/>
        <w:jc w:val="center"/>
        <w:rPr>
          <w:rFonts w:ascii="HeliosCond" w:hAnsi="HeliosCond"/>
          <w:b/>
          <w:color w:val="2E74B5" w:themeColor="accent1" w:themeShade="BF"/>
          <w:sz w:val="52"/>
          <w:szCs w:val="46"/>
        </w:rPr>
      </w:pPr>
      <w:bookmarkStart w:id="0" w:name="OLE_LINK2"/>
      <w:bookmarkStart w:id="1" w:name="OLE_LINK1"/>
      <w:r>
        <w:rPr>
          <w:rFonts w:ascii="HeliosCond" w:hAnsi="HeliosCond"/>
          <w:b/>
          <w:color w:val="2E74B5" w:themeColor="accent1" w:themeShade="BF"/>
          <w:sz w:val="52"/>
          <w:szCs w:val="46"/>
        </w:rPr>
        <w:t>ПРОЕКТ</w:t>
      </w:r>
      <w:r w:rsidRPr="00C123E8">
        <w:rPr>
          <w:rFonts w:ascii="HeliosCond" w:hAnsi="HeliosCond"/>
          <w:b/>
          <w:color w:val="2E74B5" w:themeColor="accent1" w:themeShade="BF"/>
          <w:sz w:val="52"/>
          <w:szCs w:val="46"/>
        </w:rPr>
        <w:br/>
        <w:t>ОРГАНИЗАЦИИ ДОРОЖНОГО ДВИЖЕНИЯ</w:t>
      </w:r>
    </w:p>
    <w:p w14:paraId="086F4E45" w14:textId="542E76E1" w:rsidR="00A92577" w:rsidRPr="00C123E8" w:rsidRDefault="0015207E" w:rsidP="00A92577">
      <w:pPr>
        <w:spacing w:line="276" w:lineRule="auto"/>
        <w:jc w:val="center"/>
        <w:rPr>
          <w:rFonts w:ascii="HeliosCond" w:hAnsi="HeliosCond"/>
          <w:sz w:val="44"/>
          <w:szCs w:val="60"/>
        </w:rPr>
      </w:pPr>
      <w:r>
        <w:rPr>
          <w:rFonts w:ascii="HeliosCond" w:hAnsi="HeliosCond"/>
          <w:sz w:val="44"/>
          <w:szCs w:val="60"/>
        </w:rPr>
        <w:t xml:space="preserve">ГОРОД </w:t>
      </w:r>
      <w:r w:rsidR="008B135D">
        <w:rPr>
          <w:rFonts w:ascii="HeliosCond" w:hAnsi="HeliosCond"/>
          <w:sz w:val="44"/>
          <w:szCs w:val="60"/>
        </w:rPr>
        <w:t>КОТОВО</w:t>
      </w:r>
      <w:r>
        <w:rPr>
          <w:rFonts w:ascii="HeliosCond" w:hAnsi="HeliosCond"/>
          <w:sz w:val="44"/>
          <w:szCs w:val="60"/>
        </w:rPr>
        <w:t xml:space="preserve"> </w:t>
      </w:r>
      <w:r>
        <w:rPr>
          <w:rFonts w:ascii="HeliosCond" w:hAnsi="HeliosCond"/>
          <w:sz w:val="44"/>
          <w:szCs w:val="60"/>
        </w:rPr>
        <w:br/>
      </w:r>
      <w:r w:rsidR="008B135D" w:rsidRPr="00F22F0B">
        <w:rPr>
          <w:rFonts w:ascii="HeliosCond" w:hAnsi="HeliosCond"/>
          <w:sz w:val="44"/>
          <w:szCs w:val="60"/>
        </w:rPr>
        <w:t>ВОЛГОГРАДСКОЙ</w:t>
      </w:r>
      <w:r w:rsidRPr="00F22F0B">
        <w:rPr>
          <w:rFonts w:ascii="HeliosCond" w:hAnsi="HeliosCond"/>
          <w:sz w:val="44"/>
          <w:szCs w:val="60"/>
        </w:rPr>
        <w:t xml:space="preserve"> ОБЛАСТИ</w:t>
      </w:r>
      <w:r w:rsidR="00A92577" w:rsidRPr="00C123E8">
        <w:rPr>
          <w:rFonts w:ascii="HeliosCond" w:hAnsi="HeliosCond"/>
          <w:sz w:val="44"/>
          <w:szCs w:val="60"/>
        </w:rPr>
        <w:t xml:space="preserve"> </w:t>
      </w:r>
    </w:p>
    <w:bookmarkEnd w:id="0"/>
    <w:bookmarkEnd w:id="1"/>
    <w:p w14:paraId="311A754C" w14:textId="3EAB1B64" w:rsidR="00A92577" w:rsidRDefault="00A92577" w:rsidP="00A92577">
      <w:pPr>
        <w:spacing w:line="276" w:lineRule="auto"/>
        <w:jc w:val="center"/>
        <w:rPr>
          <w:b/>
          <w:sz w:val="60"/>
          <w:szCs w:val="60"/>
        </w:rPr>
      </w:pPr>
    </w:p>
    <w:p w14:paraId="5F12C258" w14:textId="77777777" w:rsidR="00A92577" w:rsidRPr="002922E7" w:rsidRDefault="00A92577" w:rsidP="00A92577">
      <w:pPr>
        <w:spacing w:line="276" w:lineRule="auto"/>
        <w:jc w:val="center"/>
        <w:rPr>
          <w:sz w:val="56"/>
        </w:rPr>
      </w:pPr>
    </w:p>
    <w:p w14:paraId="6DB68CB9" w14:textId="6DC5DA9E" w:rsidR="00A92577" w:rsidRPr="00C123E8" w:rsidRDefault="00A92577" w:rsidP="00A92577">
      <w:pPr>
        <w:spacing w:line="276" w:lineRule="auto"/>
        <w:ind w:left="-284" w:right="-211"/>
        <w:jc w:val="center"/>
        <w:rPr>
          <w:rFonts w:ascii="HeliosCond" w:hAnsi="HeliosCond"/>
          <w:b/>
          <w:sz w:val="36"/>
          <w:szCs w:val="36"/>
        </w:rPr>
      </w:pPr>
      <w:r w:rsidRPr="00C123E8">
        <w:rPr>
          <w:rFonts w:ascii="HeliosCond" w:hAnsi="HeliosCond"/>
          <w:b/>
          <w:color w:val="2E74B5" w:themeColor="accent1" w:themeShade="BF"/>
          <w:sz w:val="74"/>
          <w:szCs w:val="74"/>
        </w:rPr>
        <w:t>ПОЯСНИТЕЛЬНАЯ ЗАПИСКА</w:t>
      </w:r>
      <w:r w:rsidRPr="00C123E8">
        <w:rPr>
          <w:b/>
          <w:color w:val="2E74B5" w:themeColor="accent1" w:themeShade="BF"/>
          <w:sz w:val="44"/>
          <w:szCs w:val="36"/>
        </w:rPr>
        <w:t xml:space="preserve"> </w:t>
      </w:r>
      <w:r w:rsidRPr="002922E7">
        <w:rPr>
          <w:b/>
          <w:sz w:val="36"/>
          <w:szCs w:val="36"/>
        </w:rPr>
        <w:br/>
      </w:r>
      <w:r>
        <w:rPr>
          <w:rFonts w:ascii="HeliosCond" w:hAnsi="HeliosCond"/>
          <w:b/>
          <w:sz w:val="32"/>
          <w:szCs w:val="36"/>
        </w:rPr>
        <w:t xml:space="preserve">К </w:t>
      </w:r>
      <w:r w:rsidRPr="00C123E8">
        <w:rPr>
          <w:rFonts w:ascii="HeliosCond" w:hAnsi="HeliosCond"/>
          <w:b/>
          <w:sz w:val="32"/>
          <w:szCs w:val="36"/>
        </w:rPr>
        <w:t>ПРОЕКТ</w:t>
      </w:r>
      <w:r>
        <w:rPr>
          <w:rFonts w:ascii="HeliosCond" w:hAnsi="HeliosCond"/>
          <w:b/>
          <w:sz w:val="32"/>
          <w:szCs w:val="36"/>
        </w:rPr>
        <w:t>У</w:t>
      </w:r>
      <w:r w:rsidRPr="00C123E8">
        <w:rPr>
          <w:rFonts w:ascii="HeliosCond" w:hAnsi="HeliosCond"/>
          <w:b/>
          <w:sz w:val="32"/>
          <w:szCs w:val="36"/>
        </w:rPr>
        <w:t xml:space="preserve"> ОРГАНИЗАЦИИ ДОРОЖНОГО ДВИЖЕНИЯ</w:t>
      </w:r>
    </w:p>
    <w:p w14:paraId="0F417E7C" w14:textId="77777777" w:rsidR="00A92577" w:rsidRPr="00C123E8" w:rsidRDefault="00A92577" w:rsidP="00A92577">
      <w:pPr>
        <w:spacing w:line="329" w:lineRule="auto"/>
        <w:jc w:val="center"/>
        <w:rPr>
          <w:rFonts w:ascii="HeliosCond" w:hAnsi="HeliosCond"/>
          <w:b/>
          <w:sz w:val="48"/>
          <w:szCs w:val="36"/>
        </w:rPr>
      </w:pPr>
    </w:p>
    <w:p w14:paraId="5E9E1677" w14:textId="77777777" w:rsidR="00A92577" w:rsidRPr="00C123E8" w:rsidRDefault="00A92577" w:rsidP="00A92577">
      <w:pPr>
        <w:spacing w:line="329" w:lineRule="auto"/>
        <w:jc w:val="center"/>
        <w:rPr>
          <w:rFonts w:ascii="HeliosCond" w:hAnsi="HeliosCond"/>
          <w:b/>
          <w:color w:val="2E74B5" w:themeColor="accent1" w:themeShade="BF"/>
          <w:sz w:val="44"/>
          <w:szCs w:val="60"/>
        </w:rPr>
      </w:pPr>
      <w:r w:rsidRPr="00C123E8">
        <w:rPr>
          <w:rFonts w:ascii="HeliosCond" w:hAnsi="HeliosCond"/>
          <w:b/>
          <w:color w:val="2E74B5" w:themeColor="accent1" w:themeShade="BF"/>
          <w:sz w:val="44"/>
          <w:szCs w:val="60"/>
        </w:rPr>
        <w:t>ТОМ 1</w:t>
      </w:r>
    </w:p>
    <w:p w14:paraId="71D0AEA4" w14:textId="77777777" w:rsidR="00A92577" w:rsidRPr="00C123E8" w:rsidRDefault="00A92577" w:rsidP="00A92577">
      <w:pPr>
        <w:spacing w:line="329" w:lineRule="auto"/>
        <w:jc w:val="center"/>
        <w:rPr>
          <w:rFonts w:ascii="HeliosCond" w:hAnsi="HeliosCond"/>
          <w:b/>
          <w:color w:val="2E74B5" w:themeColor="accent1" w:themeShade="BF"/>
          <w:sz w:val="44"/>
          <w:szCs w:val="60"/>
        </w:rPr>
      </w:pPr>
    </w:p>
    <w:p w14:paraId="6DC8BA7E" w14:textId="4950800C" w:rsidR="00A92577" w:rsidRPr="00C123E8" w:rsidRDefault="00A92577" w:rsidP="00A92577">
      <w:pPr>
        <w:jc w:val="center"/>
        <w:rPr>
          <w:rFonts w:ascii="HeliosCond" w:hAnsi="HeliosCond"/>
          <w:color w:val="2E74B5" w:themeColor="accent1" w:themeShade="BF"/>
          <w:sz w:val="36"/>
          <w:szCs w:val="60"/>
        </w:rPr>
      </w:pPr>
      <w:r w:rsidRPr="00C123E8">
        <w:rPr>
          <w:rFonts w:ascii="HeliosCond" w:hAnsi="HeliosCond"/>
          <w:color w:val="2E74B5" w:themeColor="accent1" w:themeShade="BF"/>
          <w:sz w:val="36"/>
          <w:szCs w:val="60"/>
        </w:rPr>
        <w:t xml:space="preserve">ТОМОВ </w:t>
      </w:r>
      <w:r w:rsidR="007E1A7D">
        <w:rPr>
          <w:rFonts w:ascii="HeliosCond" w:hAnsi="HeliosCond"/>
          <w:color w:val="2E74B5" w:themeColor="accent1" w:themeShade="BF"/>
          <w:sz w:val="36"/>
          <w:szCs w:val="60"/>
        </w:rPr>
        <w:t>3</w:t>
      </w:r>
    </w:p>
    <w:p w14:paraId="48A769C9" w14:textId="77777777" w:rsidR="00A92577" w:rsidRPr="002922E7" w:rsidRDefault="00A92577" w:rsidP="00A92577">
      <w:pPr>
        <w:jc w:val="center"/>
        <w:rPr>
          <w:b/>
          <w:sz w:val="36"/>
          <w:szCs w:val="60"/>
        </w:rPr>
      </w:pPr>
    </w:p>
    <w:p w14:paraId="59922127" w14:textId="77777777" w:rsidR="00A92577" w:rsidRPr="002922E7" w:rsidRDefault="00A92577" w:rsidP="00A92577">
      <w:pPr>
        <w:tabs>
          <w:tab w:val="left" w:pos="1164"/>
          <w:tab w:val="left" w:pos="9000"/>
        </w:tabs>
        <w:spacing w:after="60" w:line="329" w:lineRule="auto"/>
        <w:jc w:val="center"/>
        <w:rPr>
          <w:b/>
          <w:sz w:val="32"/>
          <w:szCs w:val="32"/>
        </w:rPr>
      </w:pPr>
    </w:p>
    <w:p w14:paraId="10D79DCD" w14:textId="77777777" w:rsidR="00A92577" w:rsidRPr="002922E7" w:rsidRDefault="00A92577" w:rsidP="00A92577">
      <w:pPr>
        <w:tabs>
          <w:tab w:val="left" w:pos="1164"/>
          <w:tab w:val="left" w:pos="9000"/>
        </w:tabs>
        <w:spacing w:after="60" w:line="329" w:lineRule="auto"/>
        <w:jc w:val="center"/>
        <w:rPr>
          <w:b/>
          <w:sz w:val="32"/>
          <w:szCs w:val="32"/>
        </w:rPr>
      </w:pPr>
    </w:p>
    <w:p w14:paraId="3ACD79D2" w14:textId="74FBD3C8" w:rsidR="00A92577" w:rsidRDefault="00A92577" w:rsidP="00A92577">
      <w:pPr>
        <w:tabs>
          <w:tab w:val="left" w:pos="1164"/>
          <w:tab w:val="left" w:pos="9000"/>
        </w:tabs>
        <w:spacing w:after="60" w:line="329" w:lineRule="auto"/>
        <w:jc w:val="center"/>
        <w:rPr>
          <w:b/>
          <w:sz w:val="32"/>
          <w:szCs w:val="32"/>
        </w:rPr>
      </w:pPr>
    </w:p>
    <w:p w14:paraId="7BF898E3" w14:textId="77777777" w:rsidR="008B135D" w:rsidRPr="002922E7" w:rsidRDefault="008B135D" w:rsidP="00A92577">
      <w:pPr>
        <w:tabs>
          <w:tab w:val="left" w:pos="1164"/>
          <w:tab w:val="left" w:pos="9000"/>
        </w:tabs>
        <w:spacing w:after="60" w:line="329" w:lineRule="auto"/>
        <w:jc w:val="center"/>
        <w:rPr>
          <w:b/>
          <w:sz w:val="32"/>
          <w:szCs w:val="32"/>
        </w:rPr>
      </w:pPr>
    </w:p>
    <w:p w14:paraId="1FC81DA7" w14:textId="67B68F4C" w:rsidR="00DE0B41" w:rsidRPr="00A92577" w:rsidRDefault="00A92577" w:rsidP="00A92577">
      <w:pPr>
        <w:tabs>
          <w:tab w:val="left" w:pos="1164"/>
        </w:tabs>
        <w:spacing w:after="60" w:line="329" w:lineRule="auto"/>
        <w:jc w:val="center"/>
        <w:rPr>
          <w:rFonts w:ascii="HeliosCond" w:hAnsi="HeliosCond" w:cs="Courier New"/>
          <w:color w:val="2E74B5" w:themeColor="accent1" w:themeShade="BF"/>
          <w:sz w:val="28"/>
          <w:szCs w:val="26"/>
        </w:rPr>
      </w:pPr>
      <w:r w:rsidRPr="00C123E8">
        <w:rPr>
          <w:rFonts w:ascii="HeliosCond" w:hAnsi="HeliosCond"/>
          <w:color w:val="2E74B5" w:themeColor="accent1" w:themeShade="BF"/>
          <w:sz w:val="32"/>
          <w:szCs w:val="32"/>
        </w:rPr>
        <w:t>Самара, 2024</w:t>
      </w:r>
      <w:r w:rsidR="00471856" w:rsidRPr="00595491">
        <w:rPr>
          <w:rFonts w:ascii="Courier New" w:hAnsi="Courier New" w:cs="Courier New"/>
          <w:b/>
          <w:sz w:val="32"/>
          <w:szCs w:val="32"/>
        </w:rPr>
        <w:br w:type="page"/>
      </w:r>
    </w:p>
    <w:tbl>
      <w:tblPr>
        <w:tblW w:w="11233" w:type="dxa"/>
        <w:tblInd w:w="-601" w:type="dxa"/>
        <w:tblLayout w:type="fixed"/>
        <w:tblLook w:val="0000" w:firstRow="0" w:lastRow="0" w:firstColumn="0" w:lastColumn="0" w:noHBand="0" w:noVBand="0"/>
      </w:tblPr>
      <w:tblGrid>
        <w:gridCol w:w="5563"/>
        <w:gridCol w:w="5670"/>
      </w:tblGrid>
      <w:tr w:rsidR="004B3F0D" w:rsidRPr="002922E7" w14:paraId="40C7784A" w14:textId="77777777" w:rsidTr="002922E7">
        <w:trPr>
          <w:trHeight w:val="1468"/>
        </w:trPr>
        <w:tc>
          <w:tcPr>
            <w:tcW w:w="5563" w:type="dxa"/>
            <w:shd w:val="clear" w:color="auto" w:fill="auto"/>
          </w:tcPr>
          <w:p w14:paraId="52EA7FE2" w14:textId="4EC573F8" w:rsidR="00577462" w:rsidRPr="00A92577" w:rsidRDefault="007F5FE2" w:rsidP="00A92577">
            <w:pPr>
              <w:spacing w:line="312" w:lineRule="auto"/>
              <w:ind w:left="22" w:hanging="22"/>
              <w:jc w:val="center"/>
              <w:rPr>
                <w:rFonts w:ascii="HeliosCond" w:hAnsi="HeliosCond"/>
                <w:sz w:val="20"/>
                <w:szCs w:val="22"/>
                <w:lang w:eastAsia="ru-RU"/>
              </w:rPr>
            </w:pPr>
            <w:r w:rsidRPr="00A92577">
              <w:rPr>
                <w:rFonts w:ascii="HeliosCond" w:hAnsi="HeliosCond"/>
                <w:sz w:val="20"/>
                <w:szCs w:val="22"/>
                <w:lang w:eastAsia="ru-RU"/>
              </w:rPr>
              <w:lastRenderedPageBreak/>
              <w:t xml:space="preserve">ООО </w:t>
            </w:r>
            <w:r w:rsidR="007D3AFB" w:rsidRPr="00A92577">
              <w:rPr>
                <w:rFonts w:ascii="HeliosCond" w:hAnsi="HeliosCond"/>
                <w:sz w:val="20"/>
                <w:szCs w:val="22"/>
                <w:lang w:eastAsia="ru-RU"/>
              </w:rPr>
              <w:t>«</w:t>
            </w:r>
            <w:proofErr w:type="spellStart"/>
            <w:r w:rsidR="00577462" w:rsidRPr="00A92577">
              <w:rPr>
                <w:rFonts w:ascii="HeliosCond" w:hAnsi="HeliosCond"/>
                <w:sz w:val="20"/>
                <w:szCs w:val="22"/>
                <w:lang w:eastAsia="ru-RU"/>
              </w:rPr>
              <w:t>ИнфраТрансПроект</w:t>
            </w:r>
            <w:proofErr w:type="spellEnd"/>
            <w:r w:rsidR="007D3AFB" w:rsidRPr="00A92577">
              <w:rPr>
                <w:rFonts w:ascii="HeliosCond" w:hAnsi="HeliosCond"/>
                <w:sz w:val="20"/>
                <w:szCs w:val="22"/>
                <w:lang w:eastAsia="ru-RU"/>
              </w:rPr>
              <w:t>»</w:t>
            </w:r>
            <w:r w:rsidR="00471856" w:rsidRPr="00A92577">
              <w:rPr>
                <w:rFonts w:ascii="HeliosCond" w:hAnsi="HeliosCond"/>
                <w:sz w:val="20"/>
                <w:szCs w:val="22"/>
                <w:lang w:eastAsia="ru-RU"/>
              </w:rPr>
              <w:br/>
            </w:r>
            <w:r w:rsidRPr="00A92577">
              <w:rPr>
                <w:rFonts w:ascii="HeliosCond" w:hAnsi="HeliosCond"/>
                <w:sz w:val="20"/>
                <w:szCs w:val="22"/>
                <w:lang w:eastAsia="ru-RU"/>
              </w:rPr>
              <w:t>4430</w:t>
            </w:r>
            <w:r w:rsidR="00577462" w:rsidRPr="00A92577">
              <w:rPr>
                <w:rFonts w:ascii="HeliosCond" w:hAnsi="HeliosCond"/>
                <w:sz w:val="20"/>
                <w:szCs w:val="22"/>
                <w:lang w:eastAsia="ru-RU"/>
              </w:rPr>
              <w:t>29</w:t>
            </w:r>
            <w:r w:rsidRPr="00A92577">
              <w:rPr>
                <w:rFonts w:ascii="HeliosCond" w:hAnsi="HeliosCond"/>
                <w:sz w:val="20"/>
                <w:szCs w:val="22"/>
                <w:lang w:eastAsia="ru-RU"/>
              </w:rPr>
              <w:t xml:space="preserve">, </w:t>
            </w:r>
            <w:r w:rsidR="00A32518" w:rsidRPr="00A92577">
              <w:rPr>
                <w:rFonts w:ascii="HeliosCond" w:hAnsi="HeliosCond"/>
                <w:sz w:val="20"/>
                <w:szCs w:val="22"/>
                <w:lang w:eastAsia="ru-RU"/>
              </w:rPr>
              <w:t>г.</w:t>
            </w:r>
            <w:r w:rsidRPr="00A92577">
              <w:rPr>
                <w:rFonts w:ascii="HeliosCond" w:hAnsi="HeliosCond"/>
                <w:sz w:val="20"/>
                <w:szCs w:val="22"/>
                <w:lang w:eastAsia="ru-RU"/>
              </w:rPr>
              <w:t xml:space="preserve"> Самара, </w:t>
            </w:r>
            <w:r w:rsidR="00577462" w:rsidRPr="00A92577">
              <w:rPr>
                <w:rFonts w:ascii="HeliosCond" w:hAnsi="HeliosCond"/>
                <w:sz w:val="20"/>
                <w:szCs w:val="22"/>
                <w:lang w:eastAsia="ru-RU"/>
              </w:rPr>
              <w:t>ул. Солнечная 42, кв 183</w:t>
            </w:r>
          </w:p>
          <w:p w14:paraId="5B264BC2" w14:textId="41FB8C7A" w:rsidR="007F5FE2" w:rsidRPr="008810FE" w:rsidRDefault="007F5FE2" w:rsidP="00A92577">
            <w:pPr>
              <w:spacing w:line="312" w:lineRule="auto"/>
              <w:ind w:left="22" w:hanging="22"/>
              <w:jc w:val="center"/>
              <w:rPr>
                <w:rFonts w:ascii="HeliosCond" w:hAnsi="HeliosCond"/>
                <w:sz w:val="20"/>
                <w:szCs w:val="22"/>
                <w:lang w:val="en-US" w:eastAsia="ru-RU"/>
              </w:rPr>
            </w:pPr>
            <w:r w:rsidRPr="00A92577">
              <w:rPr>
                <w:rFonts w:ascii="HeliosCond" w:hAnsi="HeliosCond"/>
                <w:sz w:val="20"/>
                <w:szCs w:val="22"/>
                <w:lang w:eastAsia="ru-RU"/>
              </w:rPr>
              <w:t>тел</w:t>
            </w:r>
            <w:r w:rsidRPr="008810FE">
              <w:rPr>
                <w:rFonts w:ascii="HeliosCond" w:hAnsi="HeliosCond"/>
                <w:sz w:val="20"/>
                <w:szCs w:val="22"/>
                <w:lang w:val="en-US" w:eastAsia="ru-RU"/>
              </w:rPr>
              <w:t>. 8(</w:t>
            </w:r>
            <w:r w:rsidR="00577462" w:rsidRPr="008810FE">
              <w:rPr>
                <w:rFonts w:ascii="HeliosCond" w:hAnsi="HeliosCond"/>
                <w:sz w:val="20"/>
                <w:szCs w:val="22"/>
                <w:lang w:val="en-US" w:eastAsia="ru-RU"/>
              </w:rPr>
              <w:t>929</w:t>
            </w:r>
            <w:r w:rsidRPr="008810FE">
              <w:rPr>
                <w:rFonts w:ascii="HeliosCond" w:hAnsi="HeliosCond"/>
                <w:sz w:val="20"/>
                <w:szCs w:val="22"/>
                <w:lang w:val="en-US" w:eastAsia="ru-RU"/>
              </w:rPr>
              <w:t>)</w:t>
            </w:r>
            <w:r w:rsidR="00577462" w:rsidRPr="008810FE">
              <w:rPr>
                <w:rFonts w:ascii="HeliosCond" w:hAnsi="HeliosCond"/>
                <w:sz w:val="20"/>
                <w:szCs w:val="22"/>
                <w:lang w:val="en-US" w:eastAsia="ru-RU"/>
              </w:rPr>
              <w:t>700</w:t>
            </w:r>
            <w:r w:rsidRPr="008810FE">
              <w:rPr>
                <w:rFonts w:ascii="HeliosCond" w:hAnsi="HeliosCond"/>
                <w:sz w:val="20"/>
                <w:szCs w:val="22"/>
                <w:lang w:val="en-US" w:eastAsia="ru-RU"/>
              </w:rPr>
              <w:t>-</w:t>
            </w:r>
            <w:r w:rsidR="00577462" w:rsidRPr="008810FE">
              <w:rPr>
                <w:rFonts w:ascii="HeliosCond" w:hAnsi="HeliosCond"/>
                <w:sz w:val="20"/>
                <w:szCs w:val="22"/>
                <w:lang w:val="en-US" w:eastAsia="ru-RU"/>
              </w:rPr>
              <w:t>03</w:t>
            </w:r>
            <w:r w:rsidRPr="008810FE">
              <w:rPr>
                <w:rFonts w:ascii="HeliosCond" w:hAnsi="HeliosCond"/>
                <w:sz w:val="20"/>
                <w:szCs w:val="22"/>
                <w:lang w:val="en-US" w:eastAsia="ru-RU"/>
              </w:rPr>
              <w:t>-</w:t>
            </w:r>
            <w:r w:rsidR="00577462" w:rsidRPr="008810FE">
              <w:rPr>
                <w:rFonts w:ascii="HeliosCond" w:hAnsi="HeliosCond"/>
                <w:sz w:val="20"/>
                <w:szCs w:val="22"/>
                <w:lang w:val="en-US" w:eastAsia="ru-RU"/>
              </w:rPr>
              <w:t>46</w:t>
            </w:r>
            <w:r w:rsidRPr="008810FE">
              <w:rPr>
                <w:rFonts w:ascii="HeliosCond" w:hAnsi="HeliosCond"/>
                <w:sz w:val="20"/>
                <w:szCs w:val="22"/>
                <w:lang w:val="en-US" w:eastAsia="ru-RU"/>
              </w:rPr>
              <w:t xml:space="preserve">, </w:t>
            </w:r>
            <w:r w:rsidRPr="008810FE">
              <w:rPr>
                <w:rFonts w:ascii="HeliosCond" w:hAnsi="HeliosCond"/>
                <w:sz w:val="20"/>
                <w:szCs w:val="22"/>
                <w:lang w:val="en-US" w:eastAsia="ru-RU"/>
              </w:rPr>
              <w:br/>
            </w:r>
            <w:r w:rsidRPr="005C56C7">
              <w:rPr>
                <w:rFonts w:ascii="HeliosCond" w:hAnsi="HeliosCond"/>
                <w:sz w:val="20"/>
                <w:szCs w:val="22"/>
                <w:lang w:val="en-US" w:eastAsia="ru-RU"/>
              </w:rPr>
              <w:t>e</w:t>
            </w:r>
            <w:r w:rsidRPr="008810FE">
              <w:rPr>
                <w:rFonts w:ascii="HeliosCond" w:hAnsi="HeliosCond"/>
                <w:sz w:val="20"/>
                <w:szCs w:val="22"/>
                <w:lang w:val="en-US" w:eastAsia="ru-RU"/>
              </w:rPr>
              <w:t>-</w:t>
            </w:r>
            <w:r w:rsidRPr="005C56C7">
              <w:rPr>
                <w:rFonts w:ascii="HeliosCond" w:hAnsi="HeliosCond"/>
                <w:sz w:val="20"/>
                <w:szCs w:val="22"/>
                <w:lang w:val="en-US" w:eastAsia="ru-RU"/>
              </w:rPr>
              <w:t>mail</w:t>
            </w:r>
            <w:r w:rsidRPr="008810FE">
              <w:rPr>
                <w:rFonts w:ascii="HeliosCond" w:hAnsi="HeliosCond"/>
                <w:sz w:val="20"/>
                <w:szCs w:val="22"/>
                <w:lang w:val="en-US" w:eastAsia="ru-RU"/>
              </w:rPr>
              <w:t xml:space="preserve">: </w:t>
            </w:r>
            <w:r w:rsidR="00577462" w:rsidRPr="005C56C7">
              <w:rPr>
                <w:rFonts w:ascii="HeliosCond" w:hAnsi="HeliosCond"/>
                <w:sz w:val="20"/>
                <w:szCs w:val="22"/>
                <w:lang w:val="en-US" w:eastAsia="ru-RU"/>
              </w:rPr>
              <w:t>infratrans</w:t>
            </w:r>
            <w:r w:rsidR="00577462" w:rsidRPr="008810FE">
              <w:rPr>
                <w:rFonts w:ascii="HeliosCond" w:hAnsi="HeliosCond"/>
                <w:sz w:val="20"/>
                <w:szCs w:val="22"/>
                <w:lang w:val="en-US" w:eastAsia="ru-RU"/>
              </w:rPr>
              <w:t>@</w:t>
            </w:r>
            <w:r w:rsidR="00577462" w:rsidRPr="005C56C7">
              <w:rPr>
                <w:rFonts w:ascii="HeliosCond" w:hAnsi="HeliosCond"/>
                <w:sz w:val="20"/>
                <w:szCs w:val="22"/>
                <w:lang w:val="en-US" w:eastAsia="ru-RU"/>
              </w:rPr>
              <w:t>mail</w:t>
            </w:r>
            <w:r w:rsidR="00577462" w:rsidRPr="008810FE">
              <w:rPr>
                <w:rFonts w:ascii="HeliosCond" w:hAnsi="HeliosCond"/>
                <w:sz w:val="20"/>
                <w:szCs w:val="22"/>
                <w:lang w:val="en-US" w:eastAsia="ru-RU"/>
              </w:rPr>
              <w:t>.</w:t>
            </w:r>
            <w:r w:rsidR="00577462" w:rsidRPr="005C56C7">
              <w:rPr>
                <w:rFonts w:ascii="HeliosCond" w:hAnsi="HeliosCond"/>
                <w:sz w:val="20"/>
                <w:szCs w:val="22"/>
                <w:lang w:val="en-US" w:eastAsia="ru-RU"/>
              </w:rPr>
              <w:t>ru</w:t>
            </w:r>
          </w:p>
          <w:p w14:paraId="6735453D" w14:textId="43A60B4F" w:rsidR="007F5FE2" w:rsidRPr="00A92577" w:rsidRDefault="007F5FE2" w:rsidP="00A92577">
            <w:pPr>
              <w:spacing w:line="312" w:lineRule="auto"/>
              <w:ind w:left="22" w:hanging="22"/>
              <w:jc w:val="center"/>
              <w:rPr>
                <w:rFonts w:ascii="HeliosCond" w:hAnsi="HeliosCond"/>
                <w:sz w:val="20"/>
                <w:szCs w:val="22"/>
                <w:lang w:eastAsia="ru-RU"/>
              </w:rPr>
            </w:pPr>
            <w:r w:rsidRPr="00A92577">
              <w:rPr>
                <w:rFonts w:ascii="HeliosCond" w:hAnsi="HeliosCond"/>
                <w:sz w:val="20"/>
                <w:szCs w:val="22"/>
                <w:lang w:eastAsia="ru-RU"/>
              </w:rPr>
              <w:t xml:space="preserve">ИНН/КПП </w:t>
            </w:r>
            <w:r w:rsidR="00577462" w:rsidRPr="00A92577">
              <w:rPr>
                <w:rFonts w:ascii="HeliosCond" w:hAnsi="HeliosCond"/>
                <w:sz w:val="20"/>
                <w:szCs w:val="22"/>
                <w:lang w:eastAsia="ru-RU"/>
              </w:rPr>
              <w:t>6318073636 / 631801001</w:t>
            </w:r>
          </w:p>
          <w:p w14:paraId="672D6F80" w14:textId="481D339F" w:rsidR="004B3F0D" w:rsidRPr="00A92577" w:rsidRDefault="004B3F0D" w:rsidP="00A92577">
            <w:pPr>
              <w:spacing w:line="312" w:lineRule="auto"/>
              <w:ind w:left="22" w:hanging="22"/>
              <w:jc w:val="center"/>
              <w:rPr>
                <w:rFonts w:ascii="HeliosCond" w:hAnsi="HeliosCond"/>
                <w:sz w:val="22"/>
                <w:szCs w:val="22"/>
                <w:lang w:eastAsia="ru-RU"/>
              </w:rPr>
            </w:pPr>
          </w:p>
        </w:tc>
        <w:tc>
          <w:tcPr>
            <w:tcW w:w="5670" w:type="dxa"/>
            <w:shd w:val="clear" w:color="auto" w:fill="auto"/>
          </w:tcPr>
          <w:p w14:paraId="18C7C509" w14:textId="77777777" w:rsidR="004B3F0D" w:rsidRPr="00A92577" w:rsidRDefault="004B3F0D" w:rsidP="00A92577">
            <w:pPr>
              <w:spacing w:line="312" w:lineRule="auto"/>
              <w:ind w:left="22" w:hanging="22"/>
              <w:jc w:val="center"/>
              <w:rPr>
                <w:rFonts w:ascii="HeliosCond" w:hAnsi="HeliosCond"/>
                <w:sz w:val="20"/>
                <w:szCs w:val="22"/>
                <w:lang w:eastAsia="ru-RU"/>
              </w:rPr>
            </w:pPr>
            <w:r w:rsidRPr="00A92577">
              <w:rPr>
                <w:rFonts w:ascii="HeliosCond" w:hAnsi="HeliosCond"/>
                <w:sz w:val="20"/>
                <w:szCs w:val="22"/>
                <w:lang w:eastAsia="ru-RU"/>
              </w:rPr>
              <w:t>Проектировщик</w:t>
            </w:r>
          </w:p>
          <w:p w14:paraId="42DE9FB2" w14:textId="2E61CBA4" w:rsidR="004B3F0D" w:rsidRPr="00A92577" w:rsidRDefault="004B3F0D" w:rsidP="00A92577">
            <w:pPr>
              <w:spacing w:line="312" w:lineRule="auto"/>
              <w:ind w:left="22" w:hanging="22"/>
              <w:jc w:val="center"/>
              <w:rPr>
                <w:rFonts w:ascii="HeliosCond" w:hAnsi="HeliosCond"/>
                <w:sz w:val="20"/>
                <w:szCs w:val="22"/>
                <w:lang w:eastAsia="ru-RU"/>
              </w:rPr>
            </w:pPr>
            <w:r w:rsidRPr="00A92577">
              <w:rPr>
                <w:rFonts w:ascii="HeliosCond" w:hAnsi="HeliosCond"/>
                <w:sz w:val="20"/>
                <w:szCs w:val="22"/>
                <w:lang w:eastAsia="ru-RU"/>
              </w:rPr>
              <w:t xml:space="preserve">ООО </w:t>
            </w:r>
            <w:r w:rsidR="007D3AFB" w:rsidRPr="00A92577">
              <w:rPr>
                <w:rFonts w:ascii="HeliosCond" w:hAnsi="HeliosCond"/>
                <w:sz w:val="20"/>
                <w:szCs w:val="22"/>
                <w:lang w:eastAsia="ru-RU"/>
              </w:rPr>
              <w:t>«</w:t>
            </w:r>
            <w:proofErr w:type="spellStart"/>
            <w:r w:rsidR="00577462" w:rsidRPr="00A92577">
              <w:rPr>
                <w:rFonts w:ascii="HeliosCond" w:hAnsi="HeliosCond"/>
                <w:sz w:val="20"/>
                <w:szCs w:val="22"/>
                <w:lang w:eastAsia="ru-RU"/>
              </w:rPr>
              <w:t>ИнфраТрансПроект</w:t>
            </w:r>
            <w:proofErr w:type="spellEnd"/>
            <w:r w:rsidR="007D3AFB" w:rsidRPr="00A92577">
              <w:rPr>
                <w:rFonts w:ascii="HeliosCond" w:hAnsi="HeliosCond"/>
                <w:sz w:val="20"/>
                <w:szCs w:val="22"/>
                <w:lang w:eastAsia="ru-RU"/>
              </w:rPr>
              <w:t>»</w:t>
            </w:r>
          </w:p>
          <w:p w14:paraId="71A136B2" w14:textId="6C1294CE" w:rsidR="004B3F0D" w:rsidRPr="00A92577" w:rsidRDefault="00577462" w:rsidP="00A92577">
            <w:pPr>
              <w:spacing w:line="312" w:lineRule="auto"/>
              <w:ind w:left="22" w:hanging="22"/>
              <w:jc w:val="center"/>
              <w:rPr>
                <w:rFonts w:ascii="HeliosCond" w:hAnsi="HeliosCond"/>
                <w:sz w:val="20"/>
                <w:szCs w:val="22"/>
                <w:lang w:eastAsia="ru-RU"/>
              </w:rPr>
            </w:pPr>
            <w:r w:rsidRPr="00A92577">
              <w:rPr>
                <w:rFonts w:ascii="HeliosCond" w:hAnsi="HeliosCond"/>
                <w:sz w:val="20"/>
                <w:szCs w:val="22"/>
                <w:lang w:eastAsia="ru-RU"/>
              </w:rPr>
              <w:t>Генеральный директор</w:t>
            </w:r>
          </w:p>
          <w:p w14:paraId="50BC2BFF" w14:textId="77777777" w:rsidR="00471856" w:rsidRPr="00A92577" w:rsidRDefault="00471856" w:rsidP="00A92577">
            <w:pPr>
              <w:spacing w:line="312" w:lineRule="auto"/>
              <w:ind w:left="22" w:hanging="22"/>
              <w:jc w:val="center"/>
              <w:rPr>
                <w:rFonts w:ascii="HeliosCond" w:hAnsi="HeliosCond"/>
                <w:sz w:val="20"/>
                <w:szCs w:val="22"/>
                <w:lang w:eastAsia="ru-RU"/>
              </w:rPr>
            </w:pPr>
          </w:p>
          <w:p w14:paraId="5DF0ADAD" w14:textId="170A8EE1" w:rsidR="004B3F0D" w:rsidRPr="00A92577" w:rsidRDefault="004B3F0D" w:rsidP="00A92577">
            <w:pPr>
              <w:spacing w:line="312" w:lineRule="auto"/>
              <w:ind w:left="22" w:hanging="22"/>
              <w:jc w:val="center"/>
              <w:rPr>
                <w:rFonts w:ascii="HeliosCond" w:hAnsi="HeliosCond"/>
                <w:sz w:val="20"/>
                <w:szCs w:val="22"/>
                <w:lang w:eastAsia="ru-RU"/>
              </w:rPr>
            </w:pPr>
            <w:r w:rsidRPr="00A92577">
              <w:rPr>
                <w:rFonts w:ascii="HeliosCond" w:hAnsi="HeliosCond"/>
                <w:sz w:val="20"/>
                <w:szCs w:val="22"/>
                <w:lang w:eastAsia="ru-RU"/>
              </w:rPr>
              <w:t xml:space="preserve">_______________ </w:t>
            </w:r>
            <w:r w:rsidR="00577462" w:rsidRPr="00A92577">
              <w:rPr>
                <w:rFonts w:ascii="HeliosCond" w:hAnsi="HeliosCond"/>
                <w:sz w:val="20"/>
                <w:szCs w:val="22"/>
                <w:lang w:eastAsia="ru-RU"/>
              </w:rPr>
              <w:t>Золотарёв Д.В.</w:t>
            </w:r>
          </w:p>
          <w:p w14:paraId="7543B018" w14:textId="5C050CE0" w:rsidR="004B3F0D" w:rsidRPr="00A92577" w:rsidRDefault="004B3F0D" w:rsidP="008B135D">
            <w:pPr>
              <w:spacing w:line="312" w:lineRule="auto"/>
              <w:ind w:left="22" w:hanging="22"/>
              <w:jc w:val="center"/>
              <w:rPr>
                <w:rFonts w:ascii="HeliosCond" w:hAnsi="HeliosCond"/>
                <w:sz w:val="22"/>
                <w:szCs w:val="22"/>
                <w:lang w:eastAsia="ru-RU"/>
              </w:rPr>
            </w:pPr>
            <w:r w:rsidRPr="00A92577">
              <w:rPr>
                <w:rFonts w:ascii="HeliosCond" w:hAnsi="HeliosCond"/>
                <w:sz w:val="20"/>
                <w:szCs w:val="22"/>
                <w:lang w:eastAsia="ru-RU"/>
              </w:rPr>
              <w:tab/>
            </w:r>
            <w:r w:rsidRPr="00A92577">
              <w:rPr>
                <w:rFonts w:ascii="HeliosCond" w:hAnsi="HeliosCond"/>
                <w:sz w:val="20"/>
                <w:szCs w:val="22"/>
                <w:lang w:eastAsia="ru-RU"/>
              </w:rPr>
              <w:tab/>
            </w:r>
            <w:r w:rsidRPr="00A92577">
              <w:rPr>
                <w:rFonts w:ascii="HeliosCond" w:hAnsi="HeliosCond"/>
                <w:sz w:val="20"/>
                <w:szCs w:val="22"/>
                <w:lang w:eastAsia="ru-RU"/>
              </w:rPr>
              <w:tab/>
            </w:r>
            <w:r w:rsidRPr="00A92577">
              <w:rPr>
                <w:rFonts w:ascii="HeliosCond" w:hAnsi="HeliosCond"/>
                <w:sz w:val="20"/>
                <w:szCs w:val="22"/>
                <w:lang w:eastAsia="ru-RU"/>
              </w:rPr>
              <w:tab/>
            </w:r>
            <w:r w:rsidR="0015207E">
              <w:rPr>
                <w:rFonts w:ascii="HeliosCond" w:hAnsi="HeliosCond"/>
                <w:sz w:val="20"/>
                <w:szCs w:val="22"/>
                <w:lang w:eastAsia="ru-RU"/>
              </w:rPr>
              <w:t>30</w:t>
            </w:r>
            <w:r w:rsidR="00C53B57" w:rsidRPr="00A92577">
              <w:rPr>
                <w:rFonts w:ascii="HeliosCond" w:hAnsi="HeliosCond"/>
                <w:sz w:val="20"/>
                <w:szCs w:val="22"/>
                <w:lang w:eastAsia="ru-RU"/>
              </w:rPr>
              <w:t>.</w:t>
            </w:r>
            <w:r w:rsidR="008B135D">
              <w:rPr>
                <w:rFonts w:ascii="HeliosCond" w:hAnsi="HeliosCond"/>
                <w:sz w:val="20"/>
                <w:szCs w:val="22"/>
                <w:lang w:eastAsia="ru-RU"/>
              </w:rPr>
              <w:t>11</w:t>
            </w:r>
            <w:r w:rsidR="004F4755" w:rsidRPr="00A92577">
              <w:rPr>
                <w:rFonts w:ascii="HeliosCond" w:hAnsi="HeliosCond"/>
                <w:sz w:val="20"/>
                <w:szCs w:val="22"/>
                <w:lang w:eastAsia="ru-RU"/>
              </w:rPr>
              <w:t>.202</w:t>
            </w:r>
            <w:r w:rsidR="00577462" w:rsidRPr="00A92577">
              <w:rPr>
                <w:rFonts w:ascii="HeliosCond" w:hAnsi="HeliosCond"/>
                <w:sz w:val="20"/>
                <w:szCs w:val="22"/>
                <w:lang w:eastAsia="ru-RU"/>
              </w:rPr>
              <w:t>4</w:t>
            </w:r>
          </w:p>
        </w:tc>
      </w:tr>
    </w:tbl>
    <w:p w14:paraId="3F5E7431" w14:textId="3FF18600" w:rsidR="007F5FE2" w:rsidRDefault="007F5FE2" w:rsidP="00333876">
      <w:pPr>
        <w:tabs>
          <w:tab w:val="left" w:pos="5545"/>
        </w:tabs>
        <w:spacing w:line="276" w:lineRule="auto"/>
        <w:rPr>
          <w:b/>
          <w:sz w:val="34"/>
          <w:szCs w:val="34"/>
        </w:rPr>
      </w:pPr>
    </w:p>
    <w:p w14:paraId="6E8CC553" w14:textId="77777777" w:rsidR="008B135D" w:rsidRDefault="008B135D" w:rsidP="00A92577">
      <w:pPr>
        <w:spacing w:line="276" w:lineRule="auto"/>
        <w:jc w:val="center"/>
        <w:rPr>
          <w:rFonts w:ascii="HeliosCond" w:hAnsi="HeliosCond"/>
          <w:b/>
          <w:color w:val="2E74B5" w:themeColor="accent1" w:themeShade="BF"/>
          <w:sz w:val="40"/>
          <w:szCs w:val="46"/>
        </w:rPr>
      </w:pPr>
    </w:p>
    <w:p w14:paraId="259C5651" w14:textId="35DCB15B" w:rsidR="007F5FE2" w:rsidRPr="00A92577" w:rsidRDefault="007F5FE2" w:rsidP="00A92577">
      <w:pPr>
        <w:spacing w:line="276" w:lineRule="auto"/>
        <w:jc w:val="center"/>
        <w:rPr>
          <w:rFonts w:ascii="HeliosCond" w:hAnsi="HeliosCond"/>
          <w:b/>
          <w:color w:val="2E74B5" w:themeColor="accent1" w:themeShade="BF"/>
          <w:sz w:val="40"/>
          <w:szCs w:val="46"/>
        </w:rPr>
      </w:pPr>
      <w:r w:rsidRPr="00A92577">
        <w:rPr>
          <w:rFonts w:ascii="HeliosCond" w:hAnsi="HeliosCond"/>
          <w:b/>
          <w:color w:val="2E74B5" w:themeColor="accent1" w:themeShade="BF"/>
          <w:sz w:val="40"/>
          <w:szCs w:val="46"/>
        </w:rPr>
        <w:t>ПРОЕКТ ОРГАНИЗАЦИИ ДОРОЖНОГО ДВИЖЕНИЯ</w:t>
      </w:r>
    </w:p>
    <w:p w14:paraId="42A397A8" w14:textId="59718800" w:rsidR="007F5FE2" w:rsidRPr="002922E7" w:rsidRDefault="00577462" w:rsidP="008D7F30">
      <w:pPr>
        <w:jc w:val="center"/>
        <w:rPr>
          <w:b/>
          <w:sz w:val="32"/>
          <w:szCs w:val="34"/>
        </w:rPr>
      </w:pPr>
      <w:r w:rsidRPr="00A92577">
        <w:rPr>
          <w:rFonts w:ascii="HeliosCond" w:hAnsi="HeliosCond"/>
          <w:b/>
          <w:color w:val="2E74B5" w:themeColor="accent1" w:themeShade="BF"/>
          <w:sz w:val="40"/>
          <w:szCs w:val="46"/>
        </w:rPr>
        <w:t xml:space="preserve">НА </w:t>
      </w:r>
      <w:r w:rsidR="001F7922">
        <w:rPr>
          <w:rFonts w:ascii="HeliosCond" w:hAnsi="HeliosCond"/>
          <w:b/>
          <w:color w:val="2E74B5" w:themeColor="accent1" w:themeShade="BF"/>
          <w:sz w:val="40"/>
          <w:szCs w:val="46"/>
        </w:rPr>
        <w:t>УЛИЧНО-ДОРОЖНОЙ СЕТИ</w:t>
      </w:r>
      <w:r w:rsidR="007F5FE2" w:rsidRPr="00A92577">
        <w:rPr>
          <w:rFonts w:ascii="HeliosCond" w:hAnsi="HeliosCond"/>
          <w:b/>
          <w:color w:val="2E74B5" w:themeColor="accent1" w:themeShade="BF"/>
          <w:sz w:val="40"/>
          <w:szCs w:val="46"/>
        </w:rPr>
        <w:t xml:space="preserve"> </w:t>
      </w:r>
      <w:r w:rsidR="007F5FE2" w:rsidRPr="00A92577">
        <w:rPr>
          <w:rFonts w:ascii="HeliosCond" w:hAnsi="HeliosCond"/>
          <w:b/>
          <w:color w:val="2E74B5" w:themeColor="accent1" w:themeShade="BF"/>
          <w:sz w:val="40"/>
          <w:szCs w:val="46"/>
        </w:rPr>
        <w:br/>
      </w:r>
    </w:p>
    <w:p w14:paraId="5C1FB242" w14:textId="5E493222" w:rsidR="00F461D2" w:rsidRPr="00A92577" w:rsidRDefault="001F7922" w:rsidP="00F461D2">
      <w:pPr>
        <w:spacing w:line="276" w:lineRule="auto"/>
        <w:jc w:val="center"/>
        <w:rPr>
          <w:rFonts w:ascii="HeliosCond" w:hAnsi="HeliosCond"/>
          <w:sz w:val="44"/>
          <w:szCs w:val="60"/>
        </w:rPr>
      </w:pPr>
      <w:r>
        <w:rPr>
          <w:rFonts w:ascii="HeliosCond" w:hAnsi="HeliosCond"/>
          <w:sz w:val="44"/>
          <w:szCs w:val="60"/>
        </w:rPr>
        <w:t xml:space="preserve">ГОРОД </w:t>
      </w:r>
      <w:r w:rsidR="00FD7001">
        <w:rPr>
          <w:rFonts w:ascii="HeliosCond" w:hAnsi="HeliosCond"/>
          <w:sz w:val="44"/>
          <w:szCs w:val="60"/>
        </w:rPr>
        <w:t>КОТОВО</w:t>
      </w:r>
    </w:p>
    <w:p w14:paraId="0BCBB98E" w14:textId="32345142" w:rsidR="00333876" w:rsidRPr="00A92577" w:rsidRDefault="008B135D" w:rsidP="00333876">
      <w:pPr>
        <w:spacing w:line="276" w:lineRule="auto"/>
        <w:jc w:val="center"/>
        <w:rPr>
          <w:rFonts w:ascii="HeliosCond" w:hAnsi="HeliosCond"/>
          <w:sz w:val="44"/>
          <w:szCs w:val="60"/>
        </w:rPr>
      </w:pPr>
      <w:r w:rsidRPr="00FD7001">
        <w:rPr>
          <w:rFonts w:ascii="HeliosCond" w:hAnsi="HeliosCond"/>
          <w:sz w:val="44"/>
          <w:szCs w:val="60"/>
        </w:rPr>
        <w:t>ВОЛГОГРАДСКОЙ</w:t>
      </w:r>
      <w:r w:rsidR="00333876" w:rsidRPr="00A92577">
        <w:rPr>
          <w:rFonts w:ascii="HeliosCond" w:hAnsi="HeliosCond"/>
          <w:sz w:val="44"/>
          <w:szCs w:val="60"/>
        </w:rPr>
        <w:t xml:space="preserve"> ОБЛАСТИ</w:t>
      </w:r>
    </w:p>
    <w:p w14:paraId="5D9887A6" w14:textId="5592D79F" w:rsidR="007F5FE2" w:rsidRPr="002922E7" w:rsidRDefault="007F5FE2" w:rsidP="007F5FE2">
      <w:pPr>
        <w:tabs>
          <w:tab w:val="left" w:pos="5545"/>
        </w:tabs>
        <w:spacing w:line="276" w:lineRule="auto"/>
        <w:jc w:val="center"/>
        <w:rPr>
          <w:b/>
          <w:sz w:val="28"/>
          <w:szCs w:val="46"/>
        </w:rPr>
      </w:pPr>
    </w:p>
    <w:p w14:paraId="70BD9270" w14:textId="77777777" w:rsidR="00A92577" w:rsidRDefault="007F5FE2" w:rsidP="00A92577">
      <w:pPr>
        <w:jc w:val="center"/>
        <w:rPr>
          <w:rFonts w:ascii="HeliosCond" w:hAnsi="HeliosCond"/>
          <w:b/>
          <w:color w:val="2E74B5" w:themeColor="accent1" w:themeShade="BF"/>
          <w:sz w:val="44"/>
          <w:szCs w:val="60"/>
        </w:rPr>
      </w:pPr>
      <w:r w:rsidRPr="00A92577">
        <w:rPr>
          <w:rFonts w:ascii="HeliosCond" w:hAnsi="HeliosCond"/>
          <w:b/>
          <w:color w:val="2E74B5" w:themeColor="accent1" w:themeShade="BF"/>
          <w:sz w:val="66"/>
          <w:szCs w:val="74"/>
        </w:rPr>
        <w:t xml:space="preserve">ПОЯСНИТЕЛЬНАЯ ЗАПИСКА </w:t>
      </w:r>
      <w:r w:rsidRPr="00A92577">
        <w:rPr>
          <w:rFonts w:ascii="HeliosCond" w:hAnsi="HeliosCond"/>
          <w:b/>
          <w:color w:val="2E74B5" w:themeColor="accent1" w:themeShade="BF"/>
          <w:sz w:val="74"/>
          <w:szCs w:val="74"/>
        </w:rPr>
        <w:br/>
      </w:r>
    </w:p>
    <w:p w14:paraId="74FF92E7" w14:textId="22BABBA6" w:rsidR="007F5FE2" w:rsidRPr="008D7F30" w:rsidRDefault="007F5FE2" w:rsidP="00A92577">
      <w:pPr>
        <w:jc w:val="center"/>
        <w:rPr>
          <w:rFonts w:ascii="HeliosCond" w:hAnsi="HeliosCond"/>
          <w:b/>
          <w:color w:val="2E74B5" w:themeColor="accent1" w:themeShade="BF"/>
          <w:sz w:val="38"/>
          <w:szCs w:val="48"/>
        </w:rPr>
      </w:pPr>
      <w:r w:rsidRPr="008D7F30">
        <w:rPr>
          <w:rFonts w:ascii="HeliosCond" w:hAnsi="HeliosCond"/>
          <w:b/>
          <w:color w:val="2E74B5" w:themeColor="accent1" w:themeShade="BF"/>
          <w:sz w:val="38"/>
          <w:szCs w:val="48"/>
        </w:rPr>
        <w:t>ТОМ 1</w:t>
      </w:r>
    </w:p>
    <w:p w14:paraId="0BB39A90" w14:textId="366D7F83" w:rsidR="007F5FE2" w:rsidRPr="008D7F30" w:rsidRDefault="007F5FE2" w:rsidP="00A92577">
      <w:pPr>
        <w:spacing w:line="329" w:lineRule="auto"/>
        <w:jc w:val="center"/>
        <w:rPr>
          <w:rFonts w:ascii="HeliosCond" w:hAnsi="HeliosCond"/>
          <w:color w:val="2E74B5" w:themeColor="accent1" w:themeShade="BF"/>
          <w:sz w:val="30"/>
          <w:szCs w:val="48"/>
        </w:rPr>
      </w:pPr>
      <w:r w:rsidRPr="008D7F30">
        <w:rPr>
          <w:rFonts w:ascii="HeliosCond" w:hAnsi="HeliosCond"/>
          <w:color w:val="2E74B5" w:themeColor="accent1" w:themeShade="BF"/>
          <w:sz w:val="30"/>
          <w:szCs w:val="48"/>
        </w:rPr>
        <w:t xml:space="preserve">ТОМОВ </w:t>
      </w:r>
      <w:r w:rsidR="007E1A7D">
        <w:rPr>
          <w:rFonts w:ascii="HeliosCond" w:hAnsi="HeliosCond"/>
          <w:color w:val="2E74B5" w:themeColor="accent1" w:themeShade="BF"/>
          <w:sz w:val="30"/>
          <w:szCs w:val="48"/>
        </w:rPr>
        <w:t>3</w:t>
      </w:r>
    </w:p>
    <w:p w14:paraId="043D367F" w14:textId="77777777" w:rsidR="007F5FE2" w:rsidRPr="008D7F30" w:rsidRDefault="007F5FE2">
      <w:pPr>
        <w:tabs>
          <w:tab w:val="left" w:pos="5545"/>
        </w:tabs>
        <w:spacing w:line="276" w:lineRule="auto"/>
        <w:jc w:val="center"/>
        <w:rPr>
          <w:b/>
          <w:sz w:val="20"/>
          <w:szCs w:val="20"/>
        </w:rPr>
      </w:pPr>
    </w:p>
    <w:tbl>
      <w:tblPr>
        <w:tblW w:w="10348" w:type="dxa"/>
        <w:tblInd w:w="-601" w:type="dxa"/>
        <w:tblLayout w:type="fixed"/>
        <w:tblLook w:val="0000" w:firstRow="0" w:lastRow="0" w:firstColumn="0" w:lastColumn="0" w:noHBand="0" w:noVBand="0"/>
      </w:tblPr>
      <w:tblGrid>
        <w:gridCol w:w="6379"/>
        <w:gridCol w:w="3969"/>
      </w:tblGrid>
      <w:tr w:rsidR="007F5FE2" w:rsidRPr="002922E7" w14:paraId="48E563A0" w14:textId="77777777" w:rsidTr="00393375">
        <w:trPr>
          <w:trHeight w:val="289"/>
        </w:trPr>
        <w:tc>
          <w:tcPr>
            <w:tcW w:w="6379" w:type="dxa"/>
            <w:shd w:val="clear" w:color="auto" w:fill="auto"/>
            <w:vAlign w:val="center"/>
          </w:tcPr>
          <w:p w14:paraId="3B6051BF" w14:textId="4B7DD1D8" w:rsidR="007F5FE2" w:rsidRPr="00A92577" w:rsidRDefault="007F5FE2" w:rsidP="00A92577">
            <w:pPr>
              <w:tabs>
                <w:tab w:val="left" w:pos="5670"/>
                <w:tab w:val="right" w:pos="17861"/>
              </w:tabs>
              <w:spacing w:line="360" w:lineRule="auto"/>
              <w:ind w:left="34"/>
              <w:jc w:val="center"/>
              <w:rPr>
                <w:rFonts w:ascii="HeliosCond" w:hAnsi="HeliosCond"/>
                <w:sz w:val="22"/>
                <w:szCs w:val="60"/>
              </w:rPr>
            </w:pPr>
            <w:r w:rsidRPr="00A92577">
              <w:rPr>
                <w:rFonts w:ascii="HeliosCond" w:hAnsi="HeliosCond"/>
                <w:sz w:val="22"/>
                <w:szCs w:val="60"/>
              </w:rPr>
              <w:t>УТВЕРЖД</w:t>
            </w:r>
            <w:r w:rsidR="00E11575" w:rsidRPr="00A92577">
              <w:rPr>
                <w:rFonts w:ascii="HeliosCond" w:hAnsi="HeliosCond"/>
                <w:sz w:val="22"/>
                <w:szCs w:val="60"/>
              </w:rPr>
              <w:t>ЕН</w:t>
            </w:r>
          </w:p>
        </w:tc>
        <w:tc>
          <w:tcPr>
            <w:tcW w:w="3969" w:type="dxa"/>
            <w:shd w:val="clear" w:color="auto" w:fill="auto"/>
            <w:vAlign w:val="center"/>
          </w:tcPr>
          <w:p w14:paraId="792CDB48" w14:textId="77777777" w:rsidR="007F5FE2" w:rsidRPr="00A92577" w:rsidRDefault="007F5FE2" w:rsidP="00A92577">
            <w:pPr>
              <w:tabs>
                <w:tab w:val="left" w:pos="5670"/>
                <w:tab w:val="right" w:pos="17861"/>
              </w:tabs>
              <w:snapToGrid w:val="0"/>
              <w:spacing w:line="360" w:lineRule="auto"/>
              <w:jc w:val="center"/>
              <w:rPr>
                <w:rFonts w:ascii="HeliosCond" w:hAnsi="HeliosCond"/>
                <w:sz w:val="22"/>
                <w:szCs w:val="60"/>
              </w:rPr>
            </w:pPr>
          </w:p>
        </w:tc>
      </w:tr>
      <w:tr w:rsidR="007F5FE2" w:rsidRPr="002922E7" w14:paraId="3DBA5777" w14:textId="77777777" w:rsidTr="00393375">
        <w:trPr>
          <w:trHeight w:val="560"/>
        </w:trPr>
        <w:tc>
          <w:tcPr>
            <w:tcW w:w="6379" w:type="dxa"/>
            <w:shd w:val="clear" w:color="auto" w:fill="auto"/>
          </w:tcPr>
          <w:p w14:paraId="02BF0513" w14:textId="77777777" w:rsidR="00FD7001" w:rsidRDefault="00FD7001" w:rsidP="00FD7001">
            <w:pPr>
              <w:tabs>
                <w:tab w:val="left" w:pos="5670"/>
                <w:tab w:val="right" w:pos="17861"/>
              </w:tabs>
              <w:spacing w:line="324" w:lineRule="auto"/>
              <w:ind w:left="34"/>
              <w:rPr>
                <w:rFonts w:ascii="HeliosCond" w:hAnsi="HeliosCond"/>
                <w:sz w:val="22"/>
                <w:szCs w:val="60"/>
              </w:rPr>
            </w:pPr>
          </w:p>
          <w:p w14:paraId="60334D21" w14:textId="56E74E98" w:rsidR="006A35ED" w:rsidRPr="008B135D" w:rsidRDefault="00FD7001" w:rsidP="00FD7001">
            <w:pPr>
              <w:tabs>
                <w:tab w:val="left" w:pos="5670"/>
                <w:tab w:val="right" w:pos="17861"/>
              </w:tabs>
              <w:spacing w:line="324" w:lineRule="auto"/>
              <w:ind w:left="34"/>
              <w:rPr>
                <w:rFonts w:ascii="HeliosCond" w:hAnsi="HeliosCond"/>
                <w:sz w:val="22"/>
                <w:szCs w:val="60"/>
                <w:highlight w:val="yellow"/>
              </w:rPr>
            </w:pPr>
            <w:r w:rsidRPr="00FD7001">
              <w:rPr>
                <w:rFonts w:ascii="HeliosCond" w:hAnsi="HeliosCond"/>
                <w:sz w:val="22"/>
                <w:szCs w:val="60"/>
              </w:rPr>
              <w:t>Глав</w:t>
            </w:r>
            <w:r>
              <w:rPr>
                <w:rFonts w:ascii="HeliosCond" w:hAnsi="HeliosCond"/>
                <w:sz w:val="22"/>
                <w:szCs w:val="60"/>
              </w:rPr>
              <w:t>а</w:t>
            </w:r>
            <w:r w:rsidRPr="00FD7001">
              <w:rPr>
                <w:rFonts w:ascii="HeliosCond" w:hAnsi="HeliosCond"/>
                <w:sz w:val="22"/>
                <w:szCs w:val="60"/>
              </w:rPr>
              <w:t xml:space="preserve"> городского поселения г. Котово </w:t>
            </w:r>
          </w:p>
        </w:tc>
        <w:tc>
          <w:tcPr>
            <w:tcW w:w="3969" w:type="dxa"/>
            <w:shd w:val="clear" w:color="auto" w:fill="auto"/>
          </w:tcPr>
          <w:p w14:paraId="1E06DE3A" w14:textId="77777777" w:rsidR="001F7922" w:rsidRDefault="001F7922" w:rsidP="00A92577">
            <w:pPr>
              <w:tabs>
                <w:tab w:val="left" w:pos="5670"/>
                <w:tab w:val="right" w:pos="17861"/>
              </w:tabs>
              <w:spacing w:line="360" w:lineRule="auto"/>
              <w:jc w:val="center"/>
              <w:rPr>
                <w:rFonts w:ascii="HeliosCond" w:hAnsi="HeliosCond"/>
                <w:sz w:val="22"/>
                <w:szCs w:val="60"/>
              </w:rPr>
            </w:pPr>
          </w:p>
          <w:p w14:paraId="7019885B" w14:textId="1F1905F9" w:rsidR="007F5FE2" w:rsidRPr="00A92577" w:rsidRDefault="00CA17F1" w:rsidP="00A92577">
            <w:pPr>
              <w:tabs>
                <w:tab w:val="left" w:pos="5670"/>
                <w:tab w:val="right" w:pos="17861"/>
              </w:tabs>
              <w:spacing w:line="360" w:lineRule="auto"/>
              <w:jc w:val="center"/>
              <w:rPr>
                <w:rFonts w:ascii="HeliosCond" w:hAnsi="HeliosCond"/>
                <w:sz w:val="22"/>
                <w:szCs w:val="60"/>
              </w:rPr>
            </w:pPr>
            <w:r w:rsidRPr="00A92577">
              <w:rPr>
                <w:rFonts w:ascii="HeliosCond" w:hAnsi="HeliosCond"/>
                <w:sz w:val="22"/>
                <w:szCs w:val="60"/>
              </w:rPr>
              <w:t>___</w:t>
            </w:r>
            <w:r w:rsidR="007F5FE2" w:rsidRPr="00A92577">
              <w:rPr>
                <w:rFonts w:ascii="HeliosCond" w:hAnsi="HeliosCond"/>
                <w:sz w:val="22"/>
                <w:szCs w:val="60"/>
              </w:rPr>
              <w:t>__</w:t>
            </w:r>
            <w:r w:rsidR="00841B9D" w:rsidRPr="00A92577">
              <w:rPr>
                <w:rFonts w:ascii="HeliosCond" w:hAnsi="HeliosCond"/>
                <w:sz w:val="22"/>
                <w:szCs w:val="60"/>
              </w:rPr>
              <w:t>_____</w:t>
            </w:r>
            <w:r w:rsidR="00D43381" w:rsidRPr="00A92577">
              <w:rPr>
                <w:rFonts w:ascii="HeliosCond" w:hAnsi="HeliosCond"/>
                <w:sz w:val="22"/>
                <w:szCs w:val="60"/>
              </w:rPr>
              <w:t>__</w:t>
            </w:r>
            <w:r w:rsidR="007F5FE2" w:rsidRPr="00A92577">
              <w:rPr>
                <w:rFonts w:ascii="HeliosCond" w:hAnsi="HeliosCond"/>
                <w:sz w:val="22"/>
                <w:szCs w:val="60"/>
              </w:rPr>
              <w:t>_/</w:t>
            </w:r>
            <w:r w:rsidR="002159FD" w:rsidRPr="00A92577">
              <w:rPr>
                <w:rFonts w:ascii="HeliosCond" w:hAnsi="HeliosCond"/>
                <w:sz w:val="22"/>
                <w:szCs w:val="60"/>
              </w:rPr>
              <w:t>_____________</w:t>
            </w:r>
            <w:r w:rsidR="007F5FE2" w:rsidRPr="00A92577">
              <w:rPr>
                <w:rFonts w:ascii="HeliosCond" w:hAnsi="HeliosCond"/>
                <w:sz w:val="22"/>
                <w:szCs w:val="60"/>
              </w:rPr>
              <w:t>/</w:t>
            </w:r>
          </w:p>
          <w:p w14:paraId="1E910D5C" w14:textId="77777777" w:rsidR="007F5FE2" w:rsidRPr="00A92577" w:rsidRDefault="007F5FE2" w:rsidP="00A92577">
            <w:pPr>
              <w:tabs>
                <w:tab w:val="left" w:pos="5670"/>
                <w:tab w:val="right" w:pos="17861"/>
              </w:tabs>
              <w:spacing w:line="360" w:lineRule="auto"/>
              <w:jc w:val="center"/>
              <w:rPr>
                <w:rFonts w:ascii="HeliosCond" w:hAnsi="HeliosCond"/>
                <w:sz w:val="22"/>
                <w:szCs w:val="60"/>
              </w:rPr>
            </w:pPr>
            <w:r w:rsidRPr="00A92577">
              <w:rPr>
                <w:rFonts w:ascii="HeliosCond" w:hAnsi="HeliosCond"/>
                <w:sz w:val="22"/>
                <w:szCs w:val="60"/>
              </w:rPr>
              <w:t>ФИО, дата</w:t>
            </w:r>
          </w:p>
        </w:tc>
      </w:tr>
      <w:tr w:rsidR="007F5FE2" w:rsidRPr="002922E7" w14:paraId="4A42BEC8" w14:textId="77777777" w:rsidTr="00393375">
        <w:trPr>
          <w:trHeight w:val="217"/>
        </w:trPr>
        <w:tc>
          <w:tcPr>
            <w:tcW w:w="6379" w:type="dxa"/>
            <w:shd w:val="clear" w:color="auto" w:fill="auto"/>
          </w:tcPr>
          <w:p w14:paraId="30BA504A" w14:textId="77777777" w:rsidR="007F5FE2" w:rsidRPr="008B135D" w:rsidRDefault="007F5FE2" w:rsidP="00A92577">
            <w:pPr>
              <w:tabs>
                <w:tab w:val="left" w:pos="5670"/>
                <w:tab w:val="right" w:pos="17861"/>
              </w:tabs>
              <w:snapToGrid w:val="0"/>
              <w:spacing w:line="324" w:lineRule="auto"/>
              <w:ind w:left="34"/>
              <w:jc w:val="center"/>
              <w:rPr>
                <w:rFonts w:ascii="HeliosCond" w:hAnsi="HeliosCond"/>
                <w:sz w:val="22"/>
                <w:szCs w:val="60"/>
                <w:highlight w:val="yellow"/>
              </w:rPr>
            </w:pPr>
          </w:p>
          <w:p w14:paraId="76A6FB79" w14:textId="77777777" w:rsidR="007F5FE2" w:rsidRPr="008B135D" w:rsidRDefault="007F5FE2" w:rsidP="00A92577">
            <w:pPr>
              <w:tabs>
                <w:tab w:val="left" w:pos="5670"/>
                <w:tab w:val="right" w:pos="17861"/>
              </w:tabs>
              <w:spacing w:line="324" w:lineRule="auto"/>
              <w:ind w:left="34"/>
              <w:jc w:val="center"/>
              <w:rPr>
                <w:rFonts w:ascii="HeliosCond" w:hAnsi="HeliosCond"/>
                <w:sz w:val="22"/>
                <w:szCs w:val="60"/>
                <w:highlight w:val="yellow"/>
              </w:rPr>
            </w:pPr>
            <w:r w:rsidRPr="00FD7001">
              <w:rPr>
                <w:rFonts w:ascii="HeliosCond" w:hAnsi="HeliosCond"/>
                <w:sz w:val="22"/>
                <w:szCs w:val="60"/>
              </w:rPr>
              <w:t>СОГЛАСОВАНО</w:t>
            </w:r>
          </w:p>
        </w:tc>
        <w:tc>
          <w:tcPr>
            <w:tcW w:w="3969" w:type="dxa"/>
            <w:shd w:val="clear" w:color="auto" w:fill="auto"/>
          </w:tcPr>
          <w:p w14:paraId="7F0A53EE" w14:textId="77777777" w:rsidR="007F5FE2" w:rsidRPr="00A92577" w:rsidRDefault="007F5FE2" w:rsidP="00A92577">
            <w:pPr>
              <w:tabs>
                <w:tab w:val="left" w:pos="5670"/>
                <w:tab w:val="right" w:pos="17861"/>
              </w:tabs>
              <w:snapToGrid w:val="0"/>
              <w:spacing w:line="360" w:lineRule="auto"/>
              <w:jc w:val="center"/>
              <w:rPr>
                <w:rFonts w:ascii="HeliosCond" w:hAnsi="HeliosCond"/>
                <w:sz w:val="22"/>
                <w:szCs w:val="60"/>
              </w:rPr>
            </w:pPr>
          </w:p>
        </w:tc>
      </w:tr>
      <w:tr w:rsidR="007F5FE2" w:rsidRPr="002922E7" w14:paraId="00666F27" w14:textId="77777777" w:rsidTr="00393375">
        <w:trPr>
          <w:trHeight w:val="546"/>
        </w:trPr>
        <w:tc>
          <w:tcPr>
            <w:tcW w:w="6379" w:type="dxa"/>
            <w:shd w:val="clear" w:color="auto" w:fill="auto"/>
          </w:tcPr>
          <w:p w14:paraId="2093E08E" w14:textId="7EA35179" w:rsidR="00A9014D" w:rsidRPr="008B135D" w:rsidRDefault="00FD7001" w:rsidP="001F7922">
            <w:pPr>
              <w:tabs>
                <w:tab w:val="left" w:pos="5670"/>
                <w:tab w:val="right" w:pos="17861"/>
              </w:tabs>
              <w:spacing w:line="324" w:lineRule="auto"/>
              <w:ind w:left="34"/>
              <w:rPr>
                <w:rFonts w:ascii="HeliosCond" w:hAnsi="HeliosCond"/>
                <w:sz w:val="22"/>
                <w:szCs w:val="60"/>
                <w:highlight w:val="yellow"/>
              </w:rPr>
            </w:pPr>
            <w:r w:rsidRPr="00FD7001">
              <w:rPr>
                <w:rFonts w:ascii="HeliosCond" w:hAnsi="HeliosCond"/>
                <w:sz w:val="22"/>
                <w:szCs w:val="60"/>
              </w:rPr>
              <w:t xml:space="preserve">ОГИБДД ОМВД России </w:t>
            </w:r>
            <w:r>
              <w:rPr>
                <w:rFonts w:ascii="HeliosCond" w:hAnsi="HeliosCond"/>
                <w:sz w:val="22"/>
                <w:szCs w:val="60"/>
              </w:rPr>
              <w:br/>
            </w:r>
            <w:r w:rsidRPr="00FD7001">
              <w:rPr>
                <w:rFonts w:ascii="HeliosCond" w:hAnsi="HeliosCond"/>
                <w:sz w:val="22"/>
                <w:szCs w:val="60"/>
              </w:rPr>
              <w:t>по Котовскому району Волгоградской области</w:t>
            </w:r>
          </w:p>
        </w:tc>
        <w:tc>
          <w:tcPr>
            <w:tcW w:w="3969" w:type="dxa"/>
            <w:shd w:val="clear" w:color="auto" w:fill="auto"/>
          </w:tcPr>
          <w:p w14:paraId="2526B78B" w14:textId="77777777" w:rsidR="002159FD" w:rsidRPr="00A92577" w:rsidRDefault="002159FD" w:rsidP="00A92577">
            <w:pPr>
              <w:tabs>
                <w:tab w:val="left" w:pos="5670"/>
                <w:tab w:val="right" w:pos="17861"/>
              </w:tabs>
              <w:spacing w:line="360" w:lineRule="auto"/>
              <w:jc w:val="center"/>
              <w:rPr>
                <w:rFonts w:ascii="HeliosCond" w:hAnsi="HeliosCond"/>
                <w:sz w:val="22"/>
                <w:szCs w:val="60"/>
              </w:rPr>
            </w:pPr>
            <w:r w:rsidRPr="00A92577">
              <w:rPr>
                <w:rFonts w:ascii="HeliosCond" w:hAnsi="HeliosCond"/>
                <w:sz w:val="22"/>
                <w:szCs w:val="60"/>
              </w:rPr>
              <w:t>_____________/_____________/</w:t>
            </w:r>
          </w:p>
          <w:p w14:paraId="73A79E07" w14:textId="77777777" w:rsidR="004E7721" w:rsidRPr="00A92577" w:rsidRDefault="004E7721" w:rsidP="00A92577">
            <w:pPr>
              <w:tabs>
                <w:tab w:val="left" w:pos="5670"/>
                <w:tab w:val="right" w:pos="17861"/>
              </w:tabs>
              <w:spacing w:line="329" w:lineRule="auto"/>
              <w:jc w:val="center"/>
              <w:rPr>
                <w:rFonts w:ascii="HeliosCond" w:hAnsi="HeliosCond"/>
                <w:sz w:val="22"/>
                <w:szCs w:val="60"/>
              </w:rPr>
            </w:pPr>
            <w:r w:rsidRPr="00A92577">
              <w:rPr>
                <w:rFonts w:ascii="HeliosCond" w:hAnsi="HeliosCond"/>
                <w:sz w:val="22"/>
                <w:szCs w:val="60"/>
              </w:rPr>
              <w:t>ФИО, дата</w:t>
            </w:r>
          </w:p>
        </w:tc>
      </w:tr>
    </w:tbl>
    <w:p w14:paraId="4A7F253C" w14:textId="54362F86" w:rsidR="008B135D" w:rsidRDefault="008B135D" w:rsidP="00A92577">
      <w:pPr>
        <w:tabs>
          <w:tab w:val="left" w:pos="1164"/>
        </w:tabs>
        <w:spacing w:after="60" w:line="329" w:lineRule="auto"/>
        <w:jc w:val="center"/>
        <w:rPr>
          <w:rFonts w:ascii="HeliosCond" w:hAnsi="HeliosCond"/>
          <w:color w:val="2E74B5" w:themeColor="accent1" w:themeShade="BF"/>
          <w:sz w:val="32"/>
          <w:szCs w:val="32"/>
        </w:rPr>
      </w:pPr>
    </w:p>
    <w:p w14:paraId="3DCA0C89" w14:textId="111985FE" w:rsidR="00FD7001" w:rsidRDefault="00FD7001" w:rsidP="00A92577">
      <w:pPr>
        <w:tabs>
          <w:tab w:val="left" w:pos="1164"/>
        </w:tabs>
        <w:spacing w:after="60" w:line="329" w:lineRule="auto"/>
        <w:jc w:val="center"/>
        <w:rPr>
          <w:rFonts w:ascii="HeliosCond" w:hAnsi="HeliosCond"/>
          <w:color w:val="2E74B5" w:themeColor="accent1" w:themeShade="BF"/>
          <w:sz w:val="32"/>
          <w:szCs w:val="32"/>
        </w:rPr>
      </w:pPr>
    </w:p>
    <w:p w14:paraId="1B362A68" w14:textId="35F2E6E0" w:rsidR="00FD7001" w:rsidRDefault="00FD7001" w:rsidP="00A92577">
      <w:pPr>
        <w:tabs>
          <w:tab w:val="left" w:pos="1164"/>
        </w:tabs>
        <w:spacing w:after="60" w:line="329" w:lineRule="auto"/>
        <w:jc w:val="center"/>
        <w:rPr>
          <w:rFonts w:ascii="HeliosCond" w:hAnsi="HeliosCond"/>
          <w:color w:val="2E74B5" w:themeColor="accent1" w:themeShade="BF"/>
          <w:sz w:val="32"/>
          <w:szCs w:val="32"/>
        </w:rPr>
      </w:pPr>
    </w:p>
    <w:p w14:paraId="428FF265" w14:textId="6DDFEDC4" w:rsidR="00FD7001" w:rsidRDefault="00FD7001" w:rsidP="00A92577">
      <w:pPr>
        <w:tabs>
          <w:tab w:val="left" w:pos="1164"/>
        </w:tabs>
        <w:spacing w:after="60" w:line="329" w:lineRule="auto"/>
        <w:jc w:val="center"/>
        <w:rPr>
          <w:rFonts w:ascii="HeliosCond" w:hAnsi="HeliosCond"/>
          <w:color w:val="2E74B5" w:themeColor="accent1" w:themeShade="BF"/>
          <w:sz w:val="32"/>
          <w:szCs w:val="32"/>
        </w:rPr>
      </w:pPr>
    </w:p>
    <w:p w14:paraId="42B16500" w14:textId="77777777" w:rsidR="00FD7001" w:rsidRDefault="00FD7001" w:rsidP="00A92577">
      <w:pPr>
        <w:tabs>
          <w:tab w:val="left" w:pos="1164"/>
        </w:tabs>
        <w:spacing w:after="60" w:line="329" w:lineRule="auto"/>
        <w:jc w:val="center"/>
        <w:rPr>
          <w:rFonts w:ascii="HeliosCond" w:hAnsi="HeliosCond"/>
          <w:color w:val="2E74B5" w:themeColor="accent1" w:themeShade="BF"/>
          <w:sz w:val="32"/>
          <w:szCs w:val="32"/>
        </w:rPr>
      </w:pPr>
    </w:p>
    <w:p w14:paraId="2F08D8F7" w14:textId="7CBF1B16" w:rsidR="00872818" w:rsidRPr="00A92577" w:rsidRDefault="004B3F0D" w:rsidP="00A92577">
      <w:pPr>
        <w:tabs>
          <w:tab w:val="left" w:pos="1164"/>
        </w:tabs>
        <w:spacing w:after="60" w:line="329" w:lineRule="auto"/>
        <w:jc w:val="center"/>
        <w:rPr>
          <w:rFonts w:ascii="HeliosCond" w:hAnsi="HeliosCond"/>
          <w:color w:val="2E74B5" w:themeColor="accent1" w:themeShade="BF"/>
          <w:sz w:val="32"/>
          <w:szCs w:val="32"/>
        </w:rPr>
        <w:sectPr w:rsidR="00872818" w:rsidRPr="00A92577" w:rsidSect="001658F8">
          <w:headerReference w:type="default" r:id="rId8"/>
          <w:footerReference w:type="default" r:id="rId9"/>
          <w:headerReference w:type="first" r:id="rId10"/>
          <w:pgSz w:w="11906" w:h="16838"/>
          <w:pgMar w:top="1344" w:right="567" w:bottom="981" w:left="1548" w:header="454" w:footer="210" w:gutter="0"/>
          <w:cols w:space="720"/>
          <w:titlePg/>
          <w:docGrid w:linePitch="326"/>
        </w:sectPr>
      </w:pPr>
      <w:r w:rsidRPr="00A92577">
        <w:rPr>
          <w:rFonts w:ascii="HeliosCond" w:hAnsi="HeliosCond"/>
          <w:color w:val="2E74B5" w:themeColor="accent1" w:themeShade="BF"/>
          <w:sz w:val="32"/>
          <w:szCs w:val="32"/>
        </w:rPr>
        <w:t>Самара, 202</w:t>
      </w:r>
      <w:r w:rsidR="00577462" w:rsidRPr="00A92577">
        <w:rPr>
          <w:rFonts w:ascii="HeliosCond" w:hAnsi="HeliosCond"/>
          <w:color w:val="2E74B5" w:themeColor="accent1" w:themeShade="BF"/>
          <w:sz w:val="32"/>
          <w:szCs w:val="32"/>
        </w:rPr>
        <w:t>4</w:t>
      </w:r>
    </w:p>
    <w:p w14:paraId="0CA968EB" w14:textId="23ADC30F" w:rsidR="00F31E85" w:rsidRPr="00161B48" w:rsidRDefault="00393375" w:rsidP="00161B48">
      <w:pPr>
        <w:tabs>
          <w:tab w:val="left" w:pos="1164"/>
        </w:tabs>
        <w:spacing w:line="329" w:lineRule="auto"/>
        <w:ind w:hanging="11"/>
        <w:jc w:val="center"/>
        <w:rPr>
          <w:rFonts w:ascii="HeliosCond" w:hAnsi="HeliosCond"/>
          <w:b/>
          <w:color w:val="2E74B5" w:themeColor="accent1" w:themeShade="BF"/>
        </w:rPr>
      </w:pPr>
      <w:r w:rsidRPr="00161B48">
        <w:rPr>
          <w:rFonts w:ascii="HeliosCond" w:hAnsi="HeliosCond"/>
          <w:b/>
          <w:color w:val="2E74B5" w:themeColor="accent1" w:themeShade="BF"/>
        </w:rPr>
        <w:lastRenderedPageBreak/>
        <w:t>ЛИСТ СОГЛАСОВАНИЙ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9"/>
        <w:gridCol w:w="1187"/>
        <w:gridCol w:w="2584"/>
        <w:gridCol w:w="1919"/>
        <w:gridCol w:w="2177"/>
        <w:gridCol w:w="1405"/>
      </w:tblGrid>
      <w:tr w:rsidR="00F31E85" w:rsidRPr="00C71523" w14:paraId="5888B264" w14:textId="77777777" w:rsidTr="00FD7001">
        <w:tc>
          <w:tcPr>
            <w:tcW w:w="260" w:type="pct"/>
            <w:shd w:val="clear" w:color="auto" w:fill="auto"/>
            <w:tcMar>
              <w:top w:w="28" w:type="dxa"/>
              <w:left w:w="28" w:type="dxa"/>
              <w:bottom w:w="28" w:type="dxa"/>
              <w:right w:w="28" w:type="dxa"/>
            </w:tcMar>
          </w:tcPr>
          <w:p w14:paraId="5A2AA9B5" w14:textId="77777777" w:rsidR="00F31E85" w:rsidRPr="00C71523" w:rsidRDefault="00F31E85" w:rsidP="00C71523">
            <w:pPr>
              <w:ind w:left="-56" w:right="-97" w:firstLine="56"/>
              <w:rPr>
                <w:rFonts w:ascii="Courier New" w:hAnsi="Courier New" w:cs="Courier New"/>
                <w:sz w:val="20"/>
                <w:szCs w:val="20"/>
              </w:rPr>
            </w:pPr>
            <w:r w:rsidRPr="00C71523">
              <w:rPr>
                <w:rFonts w:ascii="Courier New" w:hAnsi="Courier New" w:cs="Courier New"/>
                <w:sz w:val="20"/>
                <w:szCs w:val="20"/>
              </w:rPr>
              <w:t>№ п/п</w:t>
            </w:r>
          </w:p>
        </w:tc>
        <w:tc>
          <w:tcPr>
            <w:tcW w:w="607" w:type="pct"/>
            <w:tcMar>
              <w:top w:w="28" w:type="dxa"/>
              <w:left w:w="28" w:type="dxa"/>
              <w:bottom w:w="28" w:type="dxa"/>
              <w:right w:w="28" w:type="dxa"/>
            </w:tcMar>
          </w:tcPr>
          <w:p w14:paraId="31BD6747" w14:textId="77777777" w:rsidR="00F31E85" w:rsidRPr="00C71523" w:rsidRDefault="00F31E85" w:rsidP="00C71523">
            <w:pPr>
              <w:ind w:left="-93" w:right="-58"/>
              <w:jc w:val="center"/>
              <w:rPr>
                <w:rFonts w:ascii="Courier New" w:hAnsi="Courier New" w:cs="Courier New"/>
                <w:sz w:val="20"/>
                <w:szCs w:val="20"/>
              </w:rPr>
            </w:pPr>
            <w:r w:rsidRPr="00C71523">
              <w:rPr>
                <w:rFonts w:ascii="Courier New" w:hAnsi="Courier New" w:cs="Courier New"/>
                <w:sz w:val="20"/>
                <w:szCs w:val="20"/>
              </w:rPr>
              <w:t>Дата согласования</w:t>
            </w:r>
          </w:p>
        </w:tc>
        <w:tc>
          <w:tcPr>
            <w:tcW w:w="1321" w:type="pct"/>
            <w:shd w:val="clear" w:color="auto" w:fill="auto"/>
            <w:tcMar>
              <w:top w:w="28" w:type="dxa"/>
              <w:left w:w="28" w:type="dxa"/>
              <w:bottom w:w="28" w:type="dxa"/>
              <w:right w:w="28" w:type="dxa"/>
            </w:tcMar>
          </w:tcPr>
          <w:p w14:paraId="5CDF3A5B" w14:textId="35EC6362" w:rsidR="00F31E85" w:rsidRPr="00C71523" w:rsidRDefault="00F31E85" w:rsidP="00C71523">
            <w:pPr>
              <w:jc w:val="center"/>
              <w:rPr>
                <w:rFonts w:ascii="Courier New" w:hAnsi="Courier New" w:cs="Courier New"/>
                <w:sz w:val="20"/>
                <w:szCs w:val="20"/>
              </w:rPr>
            </w:pPr>
            <w:r w:rsidRPr="00C71523">
              <w:rPr>
                <w:rFonts w:ascii="Courier New" w:hAnsi="Courier New" w:cs="Courier New"/>
                <w:sz w:val="20"/>
                <w:szCs w:val="20"/>
              </w:rPr>
              <w:t xml:space="preserve">Наименование </w:t>
            </w:r>
            <w:r w:rsidR="008049D0" w:rsidRPr="00C71523">
              <w:rPr>
                <w:rFonts w:ascii="Courier New" w:hAnsi="Courier New" w:cs="Courier New"/>
                <w:sz w:val="20"/>
                <w:szCs w:val="20"/>
              </w:rPr>
              <w:br/>
            </w:r>
            <w:r w:rsidRPr="00C71523">
              <w:rPr>
                <w:rFonts w:ascii="Courier New" w:hAnsi="Courier New" w:cs="Courier New"/>
                <w:sz w:val="20"/>
                <w:szCs w:val="20"/>
              </w:rPr>
              <w:t>согласующего органа или</w:t>
            </w:r>
            <w:r w:rsidR="008049D0" w:rsidRPr="00C71523">
              <w:rPr>
                <w:rFonts w:ascii="Courier New" w:hAnsi="Courier New" w:cs="Courier New"/>
                <w:sz w:val="20"/>
                <w:szCs w:val="20"/>
              </w:rPr>
              <w:t xml:space="preserve"> </w:t>
            </w:r>
            <w:r w:rsidRPr="00C71523">
              <w:rPr>
                <w:rFonts w:ascii="Courier New" w:hAnsi="Courier New" w:cs="Courier New"/>
                <w:sz w:val="20"/>
                <w:szCs w:val="20"/>
              </w:rPr>
              <w:t>организации</w:t>
            </w:r>
          </w:p>
        </w:tc>
        <w:tc>
          <w:tcPr>
            <w:tcW w:w="981" w:type="pct"/>
            <w:shd w:val="clear" w:color="auto" w:fill="auto"/>
            <w:tcMar>
              <w:top w:w="28" w:type="dxa"/>
              <w:left w:w="28" w:type="dxa"/>
              <w:bottom w:w="28" w:type="dxa"/>
              <w:right w:w="28" w:type="dxa"/>
            </w:tcMar>
          </w:tcPr>
          <w:p w14:paraId="2402E60D" w14:textId="0DC766FE" w:rsidR="00F31E85" w:rsidRPr="00C71523" w:rsidRDefault="00F31E85" w:rsidP="00C71523">
            <w:pPr>
              <w:ind w:left="-58" w:right="-58"/>
              <w:jc w:val="center"/>
              <w:rPr>
                <w:rFonts w:ascii="Courier New" w:hAnsi="Courier New" w:cs="Courier New"/>
                <w:sz w:val="20"/>
                <w:szCs w:val="20"/>
              </w:rPr>
            </w:pPr>
            <w:r w:rsidRPr="00C71523">
              <w:rPr>
                <w:rFonts w:ascii="Courier New" w:hAnsi="Courier New" w:cs="Courier New"/>
                <w:sz w:val="20"/>
                <w:szCs w:val="20"/>
              </w:rPr>
              <w:t>Заключение</w:t>
            </w:r>
            <w:r w:rsidR="008049D0" w:rsidRPr="00C71523">
              <w:rPr>
                <w:rFonts w:ascii="Courier New" w:hAnsi="Courier New" w:cs="Courier New"/>
                <w:sz w:val="20"/>
                <w:szCs w:val="20"/>
              </w:rPr>
              <w:t xml:space="preserve"> </w:t>
            </w:r>
            <w:r w:rsidR="008049D0" w:rsidRPr="00C71523">
              <w:rPr>
                <w:rFonts w:ascii="Courier New" w:hAnsi="Courier New" w:cs="Courier New"/>
                <w:sz w:val="20"/>
                <w:szCs w:val="20"/>
              </w:rPr>
              <w:br/>
            </w:r>
            <w:r w:rsidRPr="00C71523">
              <w:rPr>
                <w:rFonts w:ascii="Courier New" w:hAnsi="Courier New" w:cs="Courier New"/>
                <w:sz w:val="20"/>
                <w:szCs w:val="20"/>
              </w:rPr>
              <w:t>согласующего органа или</w:t>
            </w:r>
            <w:r w:rsidR="008049D0" w:rsidRPr="00C71523">
              <w:rPr>
                <w:rFonts w:ascii="Courier New" w:hAnsi="Courier New" w:cs="Courier New"/>
                <w:sz w:val="20"/>
                <w:szCs w:val="20"/>
              </w:rPr>
              <w:t xml:space="preserve"> </w:t>
            </w:r>
            <w:r w:rsidRPr="00C71523">
              <w:rPr>
                <w:rFonts w:ascii="Courier New" w:hAnsi="Courier New" w:cs="Courier New"/>
                <w:sz w:val="20"/>
                <w:szCs w:val="20"/>
              </w:rPr>
              <w:t>организации</w:t>
            </w:r>
          </w:p>
        </w:tc>
        <w:tc>
          <w:tcPr>
            <w:tcW w:w="1113" w:type="pct"/>
            <w:tcMar>
              <w:top w:w="28" w:type="dxa"/>
              <w:left w:w="28" w:type="dxa"/>
              <w:bottom w:w="28" w:type="dxa"/>
              <w:right w:w="28" w:type="dxa"/>
            </w:tcMar>
          </w:tcPr>
          <w:p w14:paraId="2ADABCB7" w14:textId="78CC4345" w:rsidR="00F31E85" w:rsidRPr="00C71523" w:rsidRDefault="00F31E85" w:rsidP="00C71523">
            <w:pPr>
              <w:jc w:val="center"/>
              <w:rPr>
                <w:rFonts w:ascii="Courier New" w:hAnsi="Courier New" w:cs="Courier New"/>
                <w:sz w:val="20"/>
                <w:szCs w:val="20"/>
              </w:rPr>
            </w:pPr>
            <w:r w:rsidRPr="00C71523">
              <w:rPr>
                <w:rFonts w:ascii="Courier New" w:hAnsi="Courier New" w:cs="Courier New"/>
                <w:sz w:val="20"/>
                <w:szCs w:val="20"/>
              </w:rPr>
              <w:t>Должность,</w:t>
            </w:r>
            <w:r w:rsidR="003766E7" w:rsidRPr="00C71523">
              <w:rPr>
                <w:rFonts w:ascii="Courier New" w:hAnsi="Courier New" w:cs="Courier New"/>
                <w:sz w:val="20"/>
                <w:szCs w:val="20"/>
              </w:rPr>
              <w:t xml:space="preserve"> </w:t>
            </w:r>
            <w:r w:rsidRPr="00C71523">
              <w:rPr>
                <w:rFonts w:ascii="Courier New" w:hAnsi="Courier New" w:cs="Courier New"/>
                <w:sz w:val="20"/>
                <w:szCs w:val="20"/>
              </w:rPr>
              <w:t xml:space="preserve">фамилия, имя и </w:t>
            </w:r>
            <w:r w:rsidR="00C71523">
              <w:rPr>
                <w:rFonts w:ascii="Courier New" w:hAnsi="Courier New" w:cs="Courier New"/>
                <w:sz w:val="20"/>
                <w:szCs w:val="20"/>
              </w:rPr>
              <w:br/>
            </w:r>
            <w:r w:rsidRPr="00C71523">
              <w:rPr>
                <w:rFonts w:ascii="Courier New" w:hAnsi="Courier New" w:cs="Courier New"/>
                <w:sz w:val="20"/>
                <w:szCs w:val="20"/>
              </w:rPr>
              <w:t>отчество</w:t>
            </w:r>
            <w:r w:rsidR="008049D0" w:rsidRPr="00C71523">
              <w:rPr>
                <w:rFonts w:ascii="Courier New" w:hAnsi="Courier New" w:cs="Courier New"/>
                <w:sz w:val="20"/>
                <w:szCs w:val="20"/>
              </w:rPr>
              <w:br/>
            </w:r>
            <w:r w:rsidRPr="00C71523">
              <w:rPr>
                <w:rFonts w:ascii="Courier New" w:hAnsi="Courier New" w:cs="Courier New"/>
                <w:sz w:val="20"/>
                <w:szCs w:val="20"/>
              </w:rPr>
              <w:t>согласующего</w:t>
            </w:r>
          </w:p>
        </w:tc>
        <w:tc>
          <w:tcPr>
            <w:tcW w:w="718" w:type="pct"/>
            <w:tcMar>
              <w:top w:w="28" w:type="dxa"/>
              <w:left w:w="28" w:type="dxa"/>
              <w:bottom w:w="28" w:type="dxa"/>
              <w:right w:w="28" w:type="dxa"/>
            </w:tcMar>
          </w:tcPr>
          <w:p w14:paraId="24868AD4" w14:textId="77777777" w:rsidR="00F31E85" w:rsidRPr="00C71523" w:rsidRDefault="00F31E85" w:rsidP="00C71523">
            <w:pPr>
              <w:jc w:val="center"/>
              <w:rPr>
                <w:rFonts w:ascii="Courier New" w:hAnsi="Courier New" w:cs="Courier New"/>
                <w:sz w:val="20"/>
                <w:szCs w:val="20"/>
              </w:rPr>
            </w:pPr>
            <w:r w:rsidRPr="00C71523">
              <w:rPr>
                <w:rFonts w:ascii="Courier New" w:hAnsi="Courier New" w:cs="Courier New"/>
                <w:sz w:val="20"/>
                <w:szCs w:val="20"/>
              </w:rPr>
              <w:t>Подпись, печать</w:t>
            </w:r>
          </w:p>
        </w:tc>
      </w:tr>
      <w:tr w:rsidR="00F31E85" w:rsidRPr="00BA1C7D" w14:paraId="3A5D1615" w14:textId="77777777" w:rsidTr="00FD7001">
        <w:trPr>
          <w:trHeight w:val="1077"/>
        </w:trPr>
        <w:tc>
          <w:tcPr>
            <w:tcW w:w="260" w:type="pct"/>
            <w:shd w:val="clear" w:color="auto" w:fill="auto"/>
            <w:tcMar>
              <w:top w:w="28" w:type="dxa"/>
              <w:left w:w="28" w:type="dxa"/>
              <w:bottom w:w="28" w:type="dxa"/>
              <w:right w:w="28" w:type="dxa"/>
            </w:tcMar>
            <w:vAlign w:val="center"/>
          </w:tcPr>
          <w:p w14:paraId="0F309C32" w14:textId="36D00F9A" w:rsidR="00F31E85" w:rsidRPr="00BA1C7D" w:rsidRDefault="00987CBC" w:rsidP="00987CBC">
            <w:pPr>
              <w:spacing w:line="276" w:lineRule="auto"/>
              <w:jc w:val="center"/>
              <w:rPr>
                <w:rFonts w:ascii="HeliosCond" w:hAnsi="HeliosCond"/>
                <w:sz w:val="20"/>
                <w:szCs w:val="20"/>
              </w:rPr>
            </w:pPr>
            <w:r w:rsidRPr="00BA1C7D">
              <w:rPr>
                <w:rFonts w:ascii="HeliosCond" w:hAnsi="HeliosCond"/>
                <w:sz w:val="20"/>
                <w:szCs w:val="20"/>
              </w:rPr>
              <w:t>1</w:t>
            </w:r>
          </w:p>
        </w:tc>
        <w:tc>
          <w:tcPr>
            <w:tcW w:w="607" w:type="pct"/>
            <w:tcMar>
              <w:top w:w="28" w:type="dxa"/>
              <w:left w:w="28" w:type="dxa"/>
              <w:bottom w:w="28" w:type="dxa"/>
              <w:right w:w="28" w:type="dxa"/>
            </w:tcMar>
            <w:vAlign w:val="center"/>
          </w:tcPr>
          <w:p w14:paraId="56E4D2ED" w14:textId="77777777" w:rsidR="00F31E85" w:rsidRPr="00BA1C7D" w:rsidRDefault="00F31E85" w:rsidP="00987CBC">
            <w:pPr>
              <w:spacing w:line="276" w:lineRule="auto"/>
              <w:jc w:val="center"/>
              <w:rPr>
                <w:rFonts w:ascii="HeliosCond" w:hAnsi="HeliosCond"/>
                <w:sz w:val="20"/>
                <w:szCs w:val="20"/>
              </w:rPr>
            </w:pPr>
          </w:p>
        </w:tc>
        <w:tc>
          <w:tcPr>
            <w:tcW w:w="1321" w:type="pct"/>
            <w:shd w:val="clear" w:color="auto" w:fill="auto"/>
            <w:tcMar>
              <w:top w:w="28" w:type="dxa"/>
              <w:left w:w="28" w:type="dxa"/>
              <w:bottom w:w="28" w:type="dxa"/>
              <w:right w:w="28" w:type="dxa"/>
            </w:tcMar>
            <w:vAlign w:val="center"/>
          </w:tcPr>
          <w:p w14:paraId="237CA0BF" w14:textId="7593E774" w:rsidR="00F31E85" w:rsidRPr="008B135D" w:rsidRDefault="00FD7001" w:rsidP="001F7922">
            <w:pPr>
              <w:spacing w:line="276" w:lineRule="auto"/>
              <w:rPr>
                <w:rFonts w:ascii="HeliosCond" w:hAnsi="HeliosCond"/>
                <w:sz w:val="20"/>
                <w:szCs w:val="20"/>
                <w:highlight w:val="yellow"/>
              </w:rPr>
            </w:pPr>
            <w:r w:rsidRPr="00FD7001">
              <w:rPr>
                <w:rFonts w:ascii="HeliosCond" w:hAnsi="HeliosCond"/>
                <w:sz w:val="20"/>
                <w:szCs w:val="20"/>
              </w:rPr>
              <w:t>Администрация городского поселения г. Котово</w:t>
            </w:r>
          </w:p>
        </w:tc>
        <w:tc>
          <w:tcPr>
            <w:tcW w:w="981" w:type="pct"/>
            <w:shd w:val="clear" w:color="auto" w:fill="auto"/>
            <w:tcMar>
              <w:top w:w="28" w:type="dxa"/>
              <w:left w:w="28" w:type="dxa"/>
              <w:bottom w:w="28" w:type="dxa"/>
              <w:right w:w="28" w:type="dxa"/>
            </w:tcMar>
            <w:vAlign w:val="center"/>
          </w:tcPr>
          <w:p w14:paraId="7F2F8045" w14:textId="77777777" w:rsidR="00F31E85" w:rsidRPr="00BA1C7D" w:rsidRDefault="00F31E85" w:rsidP="00987CBC">
            <w:pPr>
              <w:spacing w:line="276" w:lineRule="auto"/>
              <w:jc w:val="center"/>
              <w:rPr>
                <w:rFonts w:ascii="HeliosCond" w:hAnsi="HeliosCond"/>
                <w:sz w:val="20"/>
                <w:szCs w:val="20"/>
              </w:rPr>
            </w:pPr>
          </w:p>
        </w:tc>
        <w:tc>
          <w:tcPr>
            <w:tcW w:w="1113" w:type="pct"/>
            <w:tcMar>
              <w:top w:w="28" w:type="dxa"/>
              <w:left w:w="28" w:type="dxa"/>
              <w:bottom w:w="28" w:type="dxa"/>
              <w:right w:w="28" w:type="dxa"/>
            </w:tcMar>
            <w:vAlign w:val="center"/>
          </w:tcPr>
          <w:p w14:paraId="5C58E2CE" w14:textId="77777777" w:rsidR="00F31E85" w:rsidRPr="00BA1C7D" w:rsidRDefault="00F31E85" w:rsidP="00987CBC">
            <w:pPr>
              <w:spacing w:line="276" w:lineRule="auto"/>
              <w:jc w:val="center"/>
              <w:rPr>
                <w:rFonts w:ascii="HeliosCond" w:hAnsi="HeliosCond"/>
                <w:sz w:val="20"/>
                <w:szCs w:val="20"/>
              </w:rPr>
            </w:pPr>
          </w:p>
        </w:tc>
        <w:tc>
          <w:tcPr>
            <w:tcW w:w="718" w:type="pct"/>
            <w:tcMar>
              <w:top w:w="28" w:type="dxa"/>
              <w:left w:w="28" w:type="dxa"/>
              <w:bottom w:w="28" w:type="dxa"/>
              <w:right w:w="28" w:type="dxa"/>
            </w:tcMar>
            <w:vAlign w:val="center"/>
          </w:tcPr>
          <w:p w14:paraId="5901EFE5" w14:textId="77777777" w:rsidR="00F31E85" w:rsidRPr="00BA1C7D" w:rsidRDefault="00F31E85" w:rsidP="00987CBC">
            <w:pPr>
              <w:spacing w:line="276" w:lineRule="auto"/>
              <w:jc w:val="center"/>
              <w:rPr>
                <w:rFonts w:ascii="HeliosCond" w:hAnsi="HeliosCond"/>
                <w:sz w:val="20"/>
                <w:szCs w:val="20"/>
              </w:rPr>
            </w:pPr>
          </w:p>
        </w:tc>
      </w:tr>
      <w:tr w:rsidR="00F31E85" w:rsidRPr="00BA1C7D" w14:paraId="409D5061" w14:textId="77777777" w:rsidTr="00FD7001">
        <w:trPr>
          <w:trHeight w:val="1077"/>
        </w:trPr>
        <w:tc>
          <w:tcPr>
            <w:tcW w:w="260" w:type="pct"/>
            <w:shd w:val="clear" w:color="auto" w:fill="auto"/>
            <w:tcMar>
              <w:top w:w="28" w:type="dxa"/>
              <w:left w:w="28" w:type="dxa"/>
              <w:bottom w:w="28" w:type="dxa"/>
              <w:right w:w="28" w:type="dxa"/>
            </w:tcMar>
            <w:vAlign w:val="center"/>
          </w:tcPr>
          <w:p w14:paraId="20250111" w14:textId="66F3668D" w:rsidR="00F31E85" w:rsidRPr="00BA1C7D" w:rsidRDefault="00987CBC" w:rsidP="00987CBC">
            <w:pPr>
              <w:spacing w:line="276" w:lineRule="auto"/>
              <w:jc w:val="center"/>
              <w:rPr>
                <w:rFonts w:ascii="HeliosCond" w:hAnsi="HeliosCond"/>
                <w:sz w:val="20"/>
                <w:szCs w:val="20"/>
              </w:rPr>
            </w:pPr>
            <w:r w:rsidRPr="00BA1C7D">
              <w:rPr>
                <w:rFonts w:ascii="HeliosCond" w:hAnsi="HeliosCond"/>
                <w:sz w:val="20"/>
                <w:szCs w:val="20"/>
              </w:rPr>
              <w:t>2</w:t>
            </w:r>
          </w:p>
        </w:tc>
        <w:tc>
          <w:tcPr>
            <w:tcW w:w="607" w:type="pct"/>
            <w:tcMar>
              <w:top w:w="28" w:type="dxa"/>
              <w:left w:w="28" w:type="dxa"/>
              <w:bottom w:w="28" w:type="dxa"/>
              <w:right w:w="28" w:type="dxa"/>
            </w:tcMar>
            <w:vAlign w:val="center"/>
          </w:tcPr>
          <w:p w14:paraId="46A6B00F" w14:textId="77777777" w:rsidR="00F31E85" w:rsidRPr="00BA1C7D" w:rsidRDefault="00F31E85" w:rsidP="00987CBC">
            <w:pPr>
              <w:spacing w:line="276" w:lineRule="auto"/>
              <w:jc w:val="center"/>
              <w:rPr>
                <w:rFonts w:ascii="HeliosCond" w:hAnsi="HeliosCond"/>
                <w:sz w:val="20"/>
                <w:szCs w:val="20"/>
              </w:rPr>
            </w:pPr>
          </w:p>
        </w:tc>
        <w:tc>
          <w:tcPr>
            <w:tcW w:w="1321" w:type="pct"/>
            <w:shd w:val="clear" w:color="auto" w:fill="auto"/>
            <w:tcMar>
              <w:top w:w="28" w:type="dxa"/>
              <w:left w:w="28" w:type="dxa"/>
              <w:bottom w:w="28" w:type="dxa"/>
              <w:right w:w="28" w:type="dxa"/>
            </w:tcMar>
            <w:vAlign w:val="center"/>
          </w:tcPr>
          <w:p w14:paraId="03BD02D9" w14:textId="03EDDFC8" w:rsidR="00F31E85" w:rsidRPr="008B135D" w:rsidRDefault="00FD7001" w:rsidP="00987CBC">
            <w:pPr>
              <w:spacing w:line="276" w:lineRule="auto"/>
              <w:rPr>
                <w:rFonts w:ascii="HeliosCond" w:hAnsi="HeliosCond"/>
                <w:sz w:val="20"/>
                <w:szCs w:val="20"/>
                <w:highlight w:val="yellow"/>
              </w:rPr>
            </w:pPr>
            <w:r w:rsidRPr="00FD7001">
              <w:rPr>
                <w:rFonts w:ascii="HeliosCond" w:hAnsi="HeliosCond"/>
                <w:sz w:val="22"/>
                <w:szCs w:val="60"/>
              </w:rPr>
              <w:t>ОГИБДД ОМВД России по Котовскому району Волгоградской области</w:t>
            </w:r>
          </w:p>
        </w:tc>
        <w:tc>
          <w:tcPr>
            <w:tcW w:w="981" w:type="pct"/>
            <w:shd w:val="clear" w:color="auto" w:fill="auto"/>
            <w:tcMar>
              <w:top w:w="28" w:type="dxa"/>
              <w:left w:w="28" w:type="dxa"/>
              <w:bottom w:w="28" w:type="dxa"/>
              <w:right w:w="28" w:type="dxa"/>
            </w:tcMar>
            <w:vAlign w:val="center"/>
          </w:tcPr>
          <w:p w14:paraId="0522F8AE" w14:textId="77777777" w:rsidR="00F31E85" w:rsidRPr="00BA1C7D" w:rsidRDefault="00F31E85" w:rsidP="00987CBC">
            <w:pPr>
              <w:spacing w:line="276" w:lineRule="auto"/>
              <w:jc w:val="center"/>
              <w:rPr>
                <w:rFonts w:ascii="HeliosCond" w:hAnsi="HeliosCond"/>
                <w:sz w:val="20"/>
                <w:szCs w:val="20"/>
              </w:rPr>
            </w:pPr>
          </w:p>
        </w:tc>
        <w:tc>
          <w:tcPr>
            <w:tcW w:w="1113" w:type="pct"/>
            <w:tcMar>
              <w:top w:w="28" w:type="dxa"/>
              <w:left w:w="28" w:type="dxa"/>
              <w:bottom w:w="28" w:type="dxa"/>
              <w:right w:w="28" w:type="dxa"/>
            </w:tcMar>
            <w:vAlign w:val="center"/>
          </w:tcPr>
          <w:p w14:paraId="29AAE761" w14:textId="77777777" w:rsidR="00F31E85" w:rsidRPr="00BA1C7D" w:rsidRDefault="00F31E85" w:rsidP="00987CBC">
            <w:pPr>
              <w:spacing w:line="276" w:lineRule="auto"/>
              <w:jc w:val="center"/>
              <w:rPr>
                <w:rFonts w:ascii="HeliosCond" w:hAnsi="HeliosCond"/>
                <w:sz w:val="20"/>
                <w:szCs w:val="20"/>
              </w:rPr>
            </w:pPr>
          </w:p>
        </w:tc>
        <w:tc>
          <w:tcPr>
            <w:tcW w:w="718" w:type="pct"/>
            <w:tcMar>
              <w:top w:w="28" w:type="dxa"/>
              <w:left w:w="28" w:type="dxa"/>
              <w:bottom w:w="28" w:type="dxa"/>
              <w:right w:w="28" w:type="dxa"/>
            </w:tcMar>
            <w:vAlign w:val="center"/>
          </w:tcPr>
          <w:p w14:paraId="1C7B489C" w14:textId="77777777" w:rsidR="00F31E85" w:rsidRPr="00BA1C7D" w:rsidRDefault="00F31E85" w:rsidP="00987CBC">
            <w:pPr>
              <w:spacing w:line="276" w:lineRule="auto"/>
              <w:jc w:val="center"/>
              <w:rPr>
                <w:rFonts w:ascii="HeliosCond" w:hAnsi="HeliosCond"/>
                <w:sz w:val="20"/>
                <w:szCs w:val="20"/>
              </w:rPr>
            </w:pPr>
          </w:p>
        </w:tc>
      </w:tr>
    </w:tbl>
    <w:p w14:paraId="394448A5" w14:textId="77777777" w:rsidR="00F31E85" w:rsidRPr="00BA1C7D" w:rsidRDefault="00F31E85" w:rsidP="00F31E85">
      <w:pPr>
        <w:spacing w:line="329" w:lineRule="auto"/>
        <w:rPr>
          <w:rFonts w:ascii="HeliosCond" w:hAnsi="HeliosCond"/>
          <w:sz w:val="20"/>
          <w:szCs w:val="20"/>
        </w:rPr>
      </w:pPr>
    </w:p>
    <w:p w14:paraId="0BA3ABC0" w14:textId="77777777" w:rsidR="00F31E85" w:rsidRPr="00161B48" w:rsidRDefault="00F31E85" w:rsidP="00F31E85">
      <w:pPr>
        <w:tabs>
          <w:tab w:val="left" w:pos="1164"/>
        </w:tabs>
        <w:spacing w:line="329" w:lineRule="auto"/>
        <w:ind w:hanging="11"/>
        <w:jc w:val="center"/>
        <w:rPr>
          <w:rFonts w:ascii="HeliosCond" w:hAnsi="HeliosCond"/>
          <w:b/>
          <w:color w:val="2E74B5" w:themeColor="accent1" w:themeShade="BF"/>
        </w:rPr>
      </w:pPr>
      <w:r w:rsidRPr="00161B48">
        <w:rPr>
          <w:rFonts w:ascii="HeliosCond" w:hAnsi="HeliosCond"/>
          <w:b/>
          <w:color w:val="2E74B5" w:themeColor="accent1" w:themeShade="BF"/>
        </w:rPr>
        <w:t>СПИСОК ИСПОЛНИТЕЛЕЙ</w:t>
      </w:r>
    </w:p>
    <w:tbl>
      <w:tblPr>
        <w:tblW w:w="4941" w:type="pct"/>
        <w:tblLayout w:type="fixed"/>
        <w:tblLook w:val="04A0" w:firstRow="1" w:lastRow="0" w:firstColumn="1" w:lastColumn="0" w:noHBand="0" w:noVBand="1"/>
      </w:tblPr>
      <w:tblGrid>
        <w:gridCol w:w="4677"/>
        <w:gridCol w:w="673"/>
        <w:gridCol w:w="1970"/>
        <w:gridCol w:w="2355"/>
      </w:tblGrid>
      <w:tr w:rsidR="00F31E85" w:rsidRPr="00BA1C7D" w14:paraId="46088762" w14:textId="77777777" w:rsidTr="008B135D">
        <w:tc>
          <w:tcPr>
            <w:tcW w:w="2765" w:type="pct"/>
            <w:gridSpan w:val="2"/>
            <w:shd w:val="clear" w:color="auto" w:fill="auto"/>
          </w:tcPr>
          <w:p w14:paraId="66E6BF4A" w14:textId="77777777" w:rsidR="00F31E85" w:rsidRPr="00423501" w:rsidRDefault="00F31E85" w:rsidP="00F31E85">
            <w:pPr>
              <w:spacing w:line="329" w:lineRule="auto"/>
              <w:rPr>
                <w:rFonts w:ascii="HeliosCond" w:hAnsi="HeliosCond"/>
                <w:sz w:val="20"/>
                <w:szCs w:val="20"/>
              </w:rPr>
            </w:pPr>
          </w:p>
          <w:p w14:paraId="3D45712B" w14:textId="77777777" w:rsidR="00F31E85" w:rsidRPr="00423501" w:rsidRDefault="00F31E85" w:rsidP="00F31E85">
            <w:pPr>
              <w:spacing w:line="329" w:lineRule="auto"/>
              <w:rPr>
                <w:rFonts w:ascii="HeliosCond" w:hAnsi="HeliosCond"/>
                <w:sz w:val="20"/>
                <w:szCs w:val="20"/>
              </w:rPr>
            </w:pPr>
            <w:r w:rsidRPr="00423501">
              <w:rPr>
                <w:rFonts w:ascii="HeliosCond" w:hAnsi="HeliosCond"/>
                <w:sz w:val="20"/>
                <w:szCs w:val="20"/>
              </w:rPr>
              <w:t>Исполнители:</w:t>
            </w:r>
          </w:p>
          <w:p w14:paraId="121D3D31" w14:textId="77777777" w:rsidR="00393375" w:rsidRPr="00423501" w:rsidRDefault="00F31E85" w:rsidP="00F31E85">
            <w:pPr>
              <w:spacing w:line="329" w:lineRule="auto"/>
              <w:rPr>
                <w:rFonts w:ascii="HeliosCond" w:hAnsi="HeliosCond"/>
                <w:sz w:val="20"/>
                <w:szCs w:val="20"/>
              </w:rPr>
            </w:pPr>
            <w:r w:rsidRPr="00423501">
              <w:rPr>
                <w:rFonts w:ascii="HeliosCond" w:hAnsi="HeliosCond"/>
                <w:sz w:val="20"/>
                <w:szCs w:val="20"/>
              </w:rPr>
              <w:t xml:space="preserve">Ведущий разработчик, </w:t>
            </w:r>
            <w:r w:rsidRPr="00423501">
              <w:rPr>
                <w:rFonts w:ascii="HeliosCond" w:hAnsi="HeliosCond"/>
                <w:sz w:val="20"/>
                <w:szCs w:val="20"/>
              </w:rPr>
              <w:br/>
            </w:r>
            <w:r w:rsidR="00393375" w:rsidRPr="00423501">
              <w:rPr>
                <w:rFonts w:ascii="HeliosCond" w:hAnsi="HeliosCond"/>
                <w:sz w:val="20"/>
                <w:szCs w:val="20"/>
              </w:rPr>
              <w:t xml:space="preserve">бакалавр </w:t>
            </w:r>
          </w:p>
          <w:p w14:paraId="636F443B" w14:textId="748A9347" w:rsidR="006D74F4" w:rsidRPr="00423501" w:rsidRDefault="008B135D" w:rsidP="00F31E85">
            <w:pPr>
              <w:spacing w:line="329" w:lineRule="auto"/>
              <w:rPr>
                <w:rFonts w:ascii="HeliosCond" w:hAnsi="HeliosCond"/>
                <w:sz w:val="20"/>
                <w:szCs w:val="20"/>
              </w:rPr>
            </w:pPr>
            <w:r w:rsidRPr="00423501">
              <w:rPr>
                <w:rFonts w:ascii="HeliosCond" w:hAnsi="HeliosCond"/>
                <w:sz w:val="20"/>
                <w:szCs w:val="20"/>
              </w:rPr>
              <w:t xml:space="preserve">ФГБОУ ВО </w:t>
            </w:r>
            <w:r w:rsidR="00393375" w:rsidRPr="00423501">
              <w:rPr>
                <w:rFonts w:ascii="HeliosCond" w:hAnsi="HeliosCond"/>
                <w:sz w:val="20"/>
                <w:szCs w:val="20"/>
              </w:rPr>
              <w:t>"Самарский университет"</w:t>
            </w:r>
            <w:r w:rsidR="006D74F4" w:rsidRPr="00423501">
              <w:rPr>
                <w:rFonts w:ascii="HeliosCond" w:hAnsi="HeliosCond"/>
                <w:sz w:val="20"/>
                <w:szCs w:val="20"/>
              </w:rPr>
              <w:br/>
            </w:r>
            <w:r w:rsidR="00F31E85" w:rsidRPr="00423501">
              <w:rPr>
                <w:rFonts w:ascii="HeliosCond" w:hAnsi="HeliosCond"/>
                <w:sz w:val="20"/>
                <w:szCs w:val="20"/>
              </w:rPr>
              <w:t xml:space="preserve">по направлению </w:t>
            </w:r>
          </w:p>
          <w:p w14:paraId="6F9285E6" w14:textId="1E133F47" w:rsidR="00F31E85" w:rsidRPr="00423501" w:rsidRDefault="006D74F4" w:rsidP="00F31E85">
            <w:pPr>
              <w:spacing w:line="329" w:lineRule="auto"/>
              <w:rPr>
                <w:rFonts w:ascii="HeliosCond" w:hAnsi="HeliosCond"/>
                <w:sz w:val="20"/>
                <w:szCs w:val="20"/>
              </w:rPr>
            </w:pPr>
            <w:r w:rsidRPr="00423501">
              <w:rPr>
                <w:rFonts w:ascii="HeliosCond" w:hAnsi="HeliosCond"/>
                <w:sz w:val="20"/>
                <w:szCs w:val="20"/>
                <w:lang w:eastAsia="ru-RU"/>
              </w:rPr>
              <w:t>23.03.01 Технология транспортных процессов</w:t>
            </w:r>
          </w:p>
        </w:tc>
        <w:tc>
          <w:tcPr>
            <w:tcW w:w="1018" w:type="pct"/>
            <w:shd w:val="clear" w:color="auto" w:fill="auto"/>
          </w:tcPr>
          <w:p w14:paraId="274DD60B" w14:textId="77777777" w:rsidR="00423501" w:rsidRPr="00423501" w:rsidRDefault="00423501" w:rsidP="00F31E85">
            <w:pPr>
              <w:spacing w:line="329" w:lineRule="auto"/>
              <w:jc w:val="center"/>
              <w:rPr>
                <w:rFonts w:ascii="HeliosCond" w:hAnsi="HeliosCond"/>
                <w:sz w:val="20"/>
                <w:szCs w:val="20"/>
              </w:rPr>
            </w:pPr>
          </w:p>
          <w:p w14:paraId="1C581EB4" w14:textId="77777777" w:rsidR="00423501" w:rsidRPr="00423501" w:rsidRDefault="00423501" w:rsidP="00F31E85">
            <w:pPr>
              <w:spacing w:line="329" w:lineRule="auto"/>
              <w:jc w:val="center"/>
              <w:rPr>
                <w:rFonts w:ascii="HeliosCond" w:hAnsi="HeliosCond"/>
                <w:sz w:val="20"/>
                <w:szCs w:val="20"/>
              </w:rPr>
            </w:pPr>
          </w:p>
          <w:p w14:paraId="1F7C2936" w14:textId="77777777" w:rsidR="00423501" w:rsidRPr="00423501" w:rsidRDefault="00423501" w:rsidP="00F31E85">
            <w:pPr>
              <w:spacing w:line="329" w:lineRule="auto"/>
              <w:jc w:val="center"/>
              <w:rPr>
                <w:rFonts w:ascii="HeliosCond" w:hAnsi="HeliosCond"/>
                <w:sz w:val="20"/>
                <w:szCs w:val="20"/>
              </w:rPr>
            </w:pPr>
          </w:p>
          <w:p w14:paraId="094B9FD4" w14:textId="77777777" w:rsidR="00423501" w:rsidRPr="00423501" w:rsidRDefault="00423501" w:rsidP="00F31E85">
            <w:pPr>
              <w:spacing w:line="329" w:lineRule="auto"/>
              <w:jc w:val="center"/>
              <w:rPr>
                <w:rFonts w:ascii="HeliosCond" w:hAnsi="HeliosCond"/>
                <w:sz w:val="20"/>
                <w:szCs w:val="20"/>
              </w:rPr>
            </w:pPr>
          </w:p>
          <w:p w14:paraId="3E86B822" w14:textId="77777777" w:rsidR="00423501" w:rsidRPr="00423501" w:rsidRDefault="00423501" w:rsidP="00F31E85">
            <w:pPr>
              <w:spacing w:line="329" w:lineRule="auto"/>
              <w:jc w:val="center"/>
              <w:rPr>
                <w:rFonts w:ascii="HeliosCond" w:hAnsi="HeliosCond"/>
                <w:sz w:val="20"/>
                <w:szCs w:val="20"/>
              </w:rPr>
            </w:pPr>
          </w:p>
          <w:p w14:paraId="6327B7D2" w14:textId="691750E1" w:rsidR="00F31E85" w:rsidRPr="00423501" w:rsidRDefault="00423501" w:rsidP="00F31E85">
            <w:pPr>
              <w:spacing w:line="329" w:lineRule="auto"/>
              <w:jc w:val="center"/>
              <w:rPr>
                <w:rFonts w:ascii="HeliosCond" w:hAnsi="HeliosCond"/>
                <w:sz w:val="20"/>
                <w:szCs w:val="20"/>
              </w:rPr>
            </w:pPr>
            <w:r w:rsidRPr="00423501">
              <w:rPr>
                <w:noProof/>
                <w:lang w:eastAsia="ru-RU"/>
              </w:rPr>
              <w:drawing>
                <wp:inline distT="0" distB="0" distL="0" distR="0" wp14:anchorId="32296647" wp14:editId="79458A0E">
                  <wp:extent cx="514560" cy="770994"/>
                  <wp:effectExtent l="5080" t="0" r="0" b="508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duotone>
                              <a:prstClr val="black"/>
                              <a:srgbClr val="0070C0">
                                <a:tint val="45000"/>
                                <a:satMod val="400000"/>
                              </a:srgbClr>
                            </a:duotone>
                            <a:extLst>
                              <a:ext uri="{BEBA8EAE-BF5A-486C-A8C5-ECC9F3942E4B}">
                                <a14:imgProps xmlns:a14="http://schemas.microsoft.com/office/drawing/2010/main">
                                  <a14:imgLayer r:embed="rId12">
                                    <a14:imgEffect>
                                      <a14:backgroundRemoval t="32422" b="80078" l="16563" r="60104">
                                        <a14:foregroundMark x1="21667" y1="39609" x2="21667" y2="39609"/>
                                        <a14:foregroundMark x1="29792" y1="46563" x2="29792" y2="46563"/>
                                        <a14:foregroundMark x1="35938" y1="46406" x2="35938" y2="46406"/>
                                        <a14:foregroundMark x1="34063" y1="45000" x2="34063" y2="45000"/>
                                        <a14:foregroundMark x1="37396" y1="45703" x2="37396" y2="45703"/>
                                        <a14:foregroundMark x1="41875" y1="44922" x2="41875" y2="44922"/>
                                        <a14:foregroundMark x1="43646" y1="41172" x2="43646" y2="41172"/>
                                        <a14:foregroundMark x1="45104" y1="66172" x2="45104" y2="66172"/>
                                        <a14:foregroundMark x1="41458" y1="44922" x2="41458" y2="44922"/>
                                        <a14:foregroundMark x1="40208" y1="44297" x2="40208" y2="44297"/>
                                        <a14:foregroundMark x1="42500" y1="45703" x2="42500" y2="45703"/>
                                        <a14:foregroundMark x1="39688" y1="52812" x2="39688" y2="52812"/>
                                        <a14:foregroundMark x1="41042" y1="53828" x2="41042" y2="53828"/>
                                        <a14:foregroundMark x1="42188" y1="54688" x2="42188" y2="54688"/>
                                        <a14:foregroundMark x1="43958" y1="55625" x2="43958" y2="55625"/>
                                        <a14:foregroundMark x1="45208" y1="56172" x2="45208" y2="56172"/>
                                        <a14:foregroundMark x1="39792" y1="46016" x2="39792" y2="46016"/>
                                        <a14:foregroundMark x1="41771" y1="46719" x2="41771" y2="46719"/>
                                        <a14:foregroundMark x1="49688" y1="49922" x2="49688" y2="49922"/>
                                        <a14:foregroundMark x1="51667" y1="50781" x2="51667" y2="50781"/>
                                        <a14:foregroundMark x1="45833" y1="42500" x2="45833" y2="42500"/>
                                        <a14:foregroundMark x1="47188" y1="43516" x2="47188" y2="43516"/>
                                        <a14:foregroundMark x1="48229" y1="44063" x2="48229" y2="44063"/>
                                        <a14:foregroundMark x1="47396" y1="45234" x2="47396" y2="45234"/>
                                        <a14:foregroundMark x1="45417" y1="44766" x2="45417" y2="44766"/>
                                        <a14:foregroundMark x1="30104" y1="44219" x2="30104" y2="44219"/>
                                        <a14:foregroundMark x1="29896" y1="45469" x2="29896" y2="45469"/>
                                        <a14:foregroundMark x1="29271" y1="47578" x2="29271" y2="47578"/>
                                        <a14:foregroundMark x1="28333" y1="49375" x2="28333" y2="49375"/>
                                        <a14:foregroundMark x1="27604" y1="50859" x2="27604" y2="50859"/>
                                        <a14:foregroundMark x1="26771" y1="51719" x2="26771" y2="51719"/>
                                        <a14:foregroundMark x1="25938" y1="52891" x2="25938" y2="52891"/>
                                        <a14:foregroundMark x1="24896" y1="54063" x2="24896" y2="54063"/>
                                        <a14:foregroundMark x1="23542" y1="54531" x2="23542" y2="54531"/>
                                        <a14:foregroundMark x1="26146" y1="52266" x2="26146" y2="52266"/>
                                        <a14:foregroundMark x1="25521" y1="53281" x2="25521" y2="53281"/>
                                        <a14:foregroundMark x1="20208" y1="37891" x2="20208" y2="37891"/>
                                        <a14:foregroundMark x1="24063" y1="43594" x2="24063" y2="43594"/>
                                        <a14:foregroundMark x1="24896" y1="44531" x2="24896" y2="44531"/>
                                        <a14:foregroundMark x1="25208" y1="44922" x2="25208" y2="44922"/>
                                        <a14:foregroundMark x1="25625" y1="45859" x2="25625" y2="45859"/>
                                        <a14:foregroundMark x1="26354" y1="46406" x2="26354" y2="46406"/>
                                        <a14:foregroundMark x1="26458" y1="46406" x2="26458" y2="46406"/>
                                        <a14:foregroundMark x1="26563" y1="46563" x2="26563" y2="46563"/>
                                        <a14:foregroundMark x1="26979" y1="47109" x2="26979" y2="47109"/>
                                        <a14:foregroundMark x1="25729" y1="45234" x2="25729" y2="45234"/>
                                        <a14:foregroundMark x1="47292" y1="69766" x2="47292" y2="69766"/>
                                        <a14:foregroundMark x1="47917" y1="70313" x2="47917" y2="70313"/>
                                        <a14:foregroundMark x1="48542" y1="71328" x2="48542" y2="71328"/>
                                        <a14:foregroundMark x1="48542" y1="72031" x2="48542" y2="72031"/>
                                        <a14:foregroundMark x1="48854" y1="72813" x2="48854" y2="72813"/>
                                        <a14:foregroundMark x1="49167" y1="72813" x2="49167" y2="72813"/>
                                        <a14:foregroundMark x1="49375" y1="73359" x2="49375" y2="73359"/>
                                        <a14:foregroundMark x1="49688" y1="74141" x2="49688" y2="74141"/>
                                        <a14:foregroundMark x1="50104" y1="74453" x2="50104" y2="74453"/>
                                        <a14:foregroundMark x1="50417" y1="74844" x2="50417" y2="74844"/>
                                        <a14:foregroundMark x1="50625" y1="75391" x2="50625" y2="75391"/>
                                        <a14:foregroundMark x1="50625" y1="75781" x2="50625" y2="75781"/>
                                        <a14:foregroundMark x1="50625" y1="76016" x2="50625" y2="76016"/>
                                        <a14:foregroundMark x1="50833" y1="76484" x2="50833" y2="76484"/>
                                        <a14:foregroundMark x1="51042" y1="76875" x2="51042" y2="76875"/>
                                        <a14:foregroundMark x1="51146" y1="76953" x2="51146" y2="76953"/>
                                        <a14:foregroundMark x1="51667" y1="77578" x2="51667" y2="77578"/>
                                        <a14:foregroundMark x1="51667" y1="77578" x2="51667" y2="77578"/>
                                        <a14:foregroundMark x1="40521" y1="44453" x2="40521" y2="44453"/>
                                      </a14:backgroundRemoval>
                                    </a14:imgEffect>
                                    <a14:imgEffect>
                                      <a14:brightnessContrast bright="40000" contrast="-40000"/>
                                    </a14:imgEffect>
                                  </a14:imgLayer>
                                </a14:imgProps>
                              </a:ext>
                            </a:extLst>
                          </a:blip>
                          <a:srcRect l="16591" t="32836" r="40486" b="18926"/>
                          <a:stretch/>
                        </pic:blipFill>
                        <pic:spPr bwMode="auto">
                          <a:xfrm rot="16200000">
                            <a:off x="0" y="0"/>
                            <a:ext cx="533121" cy="798804"/>
                          </a:xfrm>
                          <a:prstGeom prst="rect">
                            <a:avLst/>
                          </a:prstGeom>
                          <a:ln>
                            <a:noFill/>
                          </a:ln>
                          <a:extLst>
                            <a:ext uri="{53640926-AAD7-44D8-BBD7-CCE9431645EC}">
                              <a14:shadowObscured xmlns:a14="http://schemas.microsoft.com/office/drawing/2010/main"/>
                            </a:ext>
                          </a:extLst>
                        </pic:spPr>
                      </pic:pic>
                    </a:graphicData>
                  </a:graphic>
                </wp:inline>
              </w:drawing>
            </w:r>
          </w:p>
        </w:tc>
        <w:tc>
          <w:tcPr>
            <w:tcW w:w="1217" w:type="pct"/>
            <w:shd w:val="clear" w:color="auto" w:fill="auto"/>
          </w:tcPr>
          <w:p w14:paraId="05C3E974" w14:textId="77777777" w:rsidR="00F31E85" w:rsidRPr="00423501" w:rsidRDefault="00F31E85" w:rsidP="00F31E85">
            <w:pPr>
              <w:spacing w:line="329" w:lineRule="auto"/>
              <w:rPr>
                <w:rFonts w:ascii="HeliosCond" w:hAnsi="HeliosCond"/>
                <w:sz w:val="20"/>
                <w:szCs w:val="20"/>
              </w:rPr>
            </w:pPr>
          </w:p>
          <w:p w14:paraId="47DFCBC6" w14:textId="77777777" w:rsidR="00F31E85" w:rsidRPr="00423501" w:rsidRDefault="00F31E85" w:rsidP="00F31E85">
            <w:pPr>
              <w:spacing w:line="329" w:lineRule="auto"/>
              <w:rPr>
                <w:rFonts w:ascii="HeliosCond" w:hAnsi="HeliosCond"/>
                <w:sz w:val="20"/>
                <w:szCs w:val="20"/>
              </w:rPr>
            </w:pPr>
          </w:p>
          <w:p w14:paraId="6F995374" w14:textId="77777777" w:rsidR="00F31E85" w:rsidRPr="00423501" w:rsidRDefault="00F31E85" w:rsidP="00F31E85">
            <w:pPr>
              <w:spacing w:line="329" w:lineRule="auto"/>
              <w:rPr>
                <w:rFonts w:ascii="HeliosCond" w:hAnsi="HeliosCond"/>
                <w:sz w:val="20"/>
                <w:szCs w:val="20"/>
              </w:rPr>
            </w:pPr>
          </w:p>
          <w:p w14:paraId="682371E3" w14:textId="77777777" w:rsidR="00F31E85" w:rsidRPr="00423501" w:rsidRDefault="00F31E85" w:rsidP="00F31E85">
            <w:pPr>
              <w:spacing w:line="329" w:lineRule="auto"/>
              <w:rPr>
                <w:rFonts w:ascii="HeliosCond" w:hAnsi="HeliosCond"/>
                <w:sz w:val="20"/>
                <w:szCs w:val="20"/>
              </w:rPr>
            </w:pPr>
          </w:p>
          <w:p w14:paraId="32B7A2EF" w14:textId="77777777" w:rsidR="00F31E85" w:rsidRPr="00423501" w:rsidRDefault="00F31E85" w:rsidP="00F31E85">
            <w:pPr>
              <w:spacing w:line="329" w:lineRule="auto"/>
              <w:rPr>
                <w:rFonts w:ascii="HeliosCond" w:hAnsi="HeliosCond"/>
                <w:sz w:val="20"/>
                <w:szCs w:val="20"/>
              </w:rPr>
            </w:pPr>
          </w:p>
          <w:p w14:paraId="49F26EA2" w14:textId="77777777" w:rsidR="00F31E85" w:rsidRPr="00423501" w:rsidRDefault="00F31E85" w:rsidP="00F31E85">
            <w:pPr>
              <w:spacing w:line="329" w:lineRule="auto"/>
              <w:rPr>
                <w:rFonts w:ascii="HeliosCond" w:hAnsi="HeliosCond"/>
                <w:sz w:val="20"/>
                <w:szCs w:val="20"/>
              </w:rPr>
            </w:pPr>
          </w:p>
          <w:p w14:paraId="748B2573" w14:textId="455AE8DB" w:rsidR="00F31E85" w:rsidRPr="00423501" w:rsidRDefault="00423501" w:rsidP="00F31E85">
            <w:pPr>
              <w:spacing w:line="329" w:lineRule="auto"/>
              <w:rPr>
                <w:rFonts w:ascii="HeliosCond" w:hAnsi="HeliosCond"/>
                <w:sz w:val="20"/>
                <w:szCs w:val="20"/>
              </w:rPr>
            </w:pPr>
            <w:r w:rsidRPr="00423501">
              <w:rPr>
                <w:rFonts w:ascii="HeliosCond" w:hAnsi="HeliosCond"/>
                <w:sz w:val="20"/>
                <w:szCs w:val="20"/>
              </w:rPr>
              <w:t>Е</w:t>
            </w:r>
            <w:r w:rsidR="006D74F4" w:rsidRPr="00423501">
              <w:rPr>
                <w:rFonts w:ascii="HeliosCond" w:hAnsi="HeliosCond"/>
                <w:sz w:val="20"/>
                <w:szCs w:val="20"/>
              </w:rPr>
              <w:t xml:space="preserve">.В. </w:t>
            </w:r>
            <w:r w:rsidRPr="00423501">
              <w:rPr>
                <w:rFonts w:ascii="HeliosCond" w:hAnsi="HeliosCond"/>
                <w:sz w:val="20"/>
                <w:szCs w:val="20"/>
              </w:rPr>
              <w:t>Чекина</w:t>
            </w:r>
          </w:p>
          <w:p w14:paraId="19289C80" w14:textId="5906D5DE" w:rsidR="00F31E85" w:rsidRPr="00423501" w:rsidRDefault="001F7922" w:rsidP="008B135D">
            <w:pPr>
              <w:spacing w:line="329" w:lineRule="auto"/>
              <w:rPr>
                <w:rFonts w:ascii="HeliosCond" w:hAnsi="HeliosCond"/>
                <w:sz w:val="20"/>
                <w:szCs w:val="20"/>
              </w:rPr>
            </w:pPr>
            <w:r w:rsidRPr="00423501">
              <w:rPr>
                <w:rFonts w:ascii="HeliosCond" w:hAnsi="HeliosCond"/>
                <w:sz w:val="20"/>
                <w:szCs w:val="20"/>
              </w:rPr>
              <w:t>30</w:t>
            </w:r>
            <w:r w:rsidR="0071788A" w:rsidRPr="00423501">
              <w:rPr>
                <w:rFonts w:ascii="HeliosCond" w:hAnsi="HeliosCond"/>
                <w:sz w:val="20"/>
                <w:szCs w:val="20"/>
              </w:rPr>
              <w:t>.</w:t>
            </w:r>
            <w:r w:rsidR="008B135D" w:rsidRPr="00423501">
              <w:rPr>
                <w:rFonts w:ascii="HeliosCond" w:hAnsi="HeliosCond"/>
                <w:sz w:val="20"/>
                <w:szCs w:val="20"/>
              </w:rPr>
              <w:t>11</w:t>
            </w:r>
            <w:r w:rsidR="0071788A" w:rsidRPr="00423501">
              <w:rPr>
                <w:rFonts w:ascii="HeliosCond" w:hAnsi="HeliosCond"/>
                <w:sz w:val="20"/>
                <w:szCs w:val="20"/>
              </w:rPr>
              <w:t>.202</w:t>
            </w:r>
            <w:r w:rsidR="006D74F4" w:rsidRPr="00423501">
              <w:rPr>
                <w:rFonts w:ascii="HeliosCond" w:hAnsi="HeliosCond"/>
                <w:sz w:val="20"/>
                <w:szCs w:val="20"/>
              </w:rPr>
              <w:t>4</w:t>
            </w:r>
          </w:p>
        </w:tc>
      </w:tr>
      <w:tr w:rsidR="00F31E85" w:rsidRPr="00BA1C7D" w14:paraId="767E50A4" w14:textId="77777777" w:rsidTr="008B135D">
        <w:tc>
          <w:tcPr>
            <w:tcW w:w="2417" w:type="pct"/>
            <w:shd w:val="clear" w:color="auto" w:fill="auto"/>
          </w:tcPr>
          <w:p w14:paraId="503E8CDF" w14:textId="77777777" w:rsidR="00F31E85" w:rsidRPr="00BA1C7D" w:rsidRDefault="00F31E85" w:rsidP="00F31E85">
            <w:pPr>
              <w:spacing w:line="329" w:lineRule="auto"/>
              <w:rPr>
                <w:rFonts w:ascii="HeliosCond" w:hAnsi="HeliosCond"/>
                <w:sz w:val="20"/>
                <w:szCs w:val="20"/>
              </w:rPr>
            </w:pPr>
          </w:p>
          <w:p w14:paraId="4A1D1607" w14:textId="77777777" w:rsidR="00F31E85" w:rsidRPr="00BA1C7D" w:rsidRDefault="006D74F4" w:rsidP="006D74F4">
            <w:pPr>
              <w:rPr>
                <w:rFonts w:ascii="HeliosCond" w:hAnsi="HeliosCond"/>
                <w:sz w:val="20"/>
                <w:szCs w:val="20"/>
              </w:rPr>
            </w:pPr>
            <w:r w:rsidRPr="00BA1C7D">
              <w:rPr>
                <w:rFonts w:ascii="HeliosCond" w:hAnsi="HeliosCond"/>
                <w:sz w:val="20"/>
                <w:szCs w:val="20"/>
              </w:rPr>
              <w:t xml:space="preserve">Начальник отдела </w:t>
            </w:r>
          </w:p>
          <w:p w14:paraId="0AAF31CA" w14:textId="1BFCCCF7" w:rsidR="006D74F4" w:rsidRPr="00BA1C7D" w:rsidRDefault="008B135D" w:rsidP="006D74F4">
            <w:pPr>
              <w:rPr>
                <w:rFonts w:ascii="HeliosCond" w:hAnsi="HeliosCond"/>
                <w:sz w:val="20"/>
                <w:szCs w:val="20"/>
              </w:rPr>
            </w:pPr>
            <w:r>
              <w:rPr>
                <w:rFonts w:ascii="HeliosCond" w:hAnsi="HeliosCond"/>
                <w:sz w:val="20"/>
                <w:szCs w:val="20"/>
              </w:rPr>
              <w:t>о</w:t>
            </w:r>
            <w:r w:rsidR="006D74F4" w:rsidRPr="00BA1C7D">
              <w:rPr>
                <w:rFonts w:ascii="HeliosCond" w:hAnsi="HeliosCond"/>
                <w:sz w:val="20"/>
                <w:szCs w:val="20"/>
              </w:rPr>
              <w:t>рганизации дорожного движения</w:t>
            </w:r>
          </w:p>
        </w:tc>
        <w:tc>
          <w:tcPr>
            <w:tcW w:w="1366" w:type="pct"/>
            <w:gridSpan w:val="2"/>
            <w:shd w:val="clear" w:color="auto" w:fill="auto"/>
          </w:tcPr>
          <w:p w14:paraId="7E15BFA3" w14:textId="3AA30C73" w:rsidR="00F31E85" w:rsidRPr="00BA1C7D" w:rsidRDefault="006D74F4" w:rsidP="00F31E85">
            <w:pPr>
              <w:spacing w:line="329" w:lineRule="auto"/>
              <w:jc w:val="center"/>
              <w:rPr>
                <w:rFonts w:ascii="HeliosCond" w:hAnsi="HeliosCond"/>
                <w:sz w:val="20"/>
                <w:szCs w:val="20"/>
              </w:rPr>
            </w:pPr>
            <w:r w:rsidRPr="00BA1C7D">
              <w:rPr>
                <w:rFonts w:ascii="HeliosCond" w:hAnsi="HeliosCond"/>
                <w:noProof/>
                <w:sz w:val="20"/>
                <w:szCs w:val="20"/>
                <w:lang w:eastAsia="ru-RU"/>
              </w:rPr>
              <w:drawing>
                <wp:anchor distT="0" distB="0" distL="114300" distR="114300" simplePos="0" relativeHeight="251941376" behindDoc="0" locked="0" layoutInCell="1" allowOverlap="1" wp14:anchorId="10A66946" wp14:editId="461F763B">
                  <wp:simplePos x="0" y="0"/>
                  <wp:positionH relativeFrom="column">
                    <wp:posOffset>2194</wp:posOffset>
                  </wp:positionH>
                  <wp:positionV relativeFrom="paragraph">
                    <wp:posOffset>-65405</wp:posOffset>
                  </wp:positionV>
                  <wp:extent cx="1676400" cy="747524"/>
                  <wp:effectExtent l="0" t="0" r="0" b="0"/>
                  <wp:wrapNone/>
                  <wp:docPr id="21" name="Рисунок 21" descr="C:\Users\auspe\Downloads\изображение_2024-06-26_1042537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uspe\Downloads\изображение_2024-06-26_104253790.pn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76400" cy="74752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65C554" w14:textId="3E4D6832" w:rsidR="00F31E85" w:rsidRPr="00BA1C7D" w:rsidRDefault="00F31E85" w:rsidP="00F31E85">
            <w:pPr>
              <w:spacing w:line="329" w:lineRule="auto"/>
              <w:jc w:val="center"/>
              <w:rPr>
                <w:rFonts w:ascii="HeliosCond" w:hAnsi="HeliosCond"/>
                <w:sz w:val="20"/>
                <w:szCs w:val="20"/>
              </w:rPr>
            </w:pPr>
          </w:p>
        </w:tc>
        <w:tc>
          <w:tcPr>
            <w:tcW w:w="1217" w:type="pct"/>
            <w:shd w:val="clear" w:color="auto" w:fill="auto"/>
          </w:tcPr>
          <w:p w14:paraId="124FFDC3" w14:textId="412F4347" w:rsidR="00F31E85" w:rsidRPr="00BA1C7D" w:rsidRDefault="00F31E85" w:rsidP="00F31E85">
            <w:pPr>
              <w:spacing w:line="329" w:lineRule="auto"/>
              <w:rPr>
                <w:rFonts w:ascii="HeliosCond" w:hAnsi="HeliosCond"/>
                <w:sz w:val="20"/>
                <w:szCs w:val="20"/>
              </w:rPr>
            </w:pPr>
          </w:p>
          <w:p w14:paraId="21C6D7F1" w14:textId="02F24F46" w:rsidR="00F31E85" w:rsidRPr="00BA1C7D" w:rsidRDefault="006D74F4" w:rsidP="00F31E85">
            <w:pPr>
              <w:spacing w:line="329" w:lineRule="auto"/>
              <w:rPr>
                <w:rFonts w:ascii="HeliosCond" w:hAnsi="HeliosCond"/>
                <w:sz w:val="20"/>
                <w:szCs w:val="20"/>
              </w:rPr>
            </w:pPr>
            <w:r w:rsidRPr="00BA1C7D">
              <w:rPr>
                <w:rFonts w:ascii="HeliosCond" w:hAnsi="HeliosCond"/>
                <w:sz w:val="20"/>
                <w:szCs w:val="20"/>
              </w:rPr>
              <w:t>А</w:t>
            </w:r>
            <w:r w:rsidR="00E91F19" w:rsidRPr="00BA1C7D">
              <w:rPr>
                <w:rFonts w:ascii="HeliosCond" w:hAnsi="HeliosCond"/>
                <w:sz w:val="20"/>
                <w:szCs w:val="20"/>
              </w:rPr>
              <w:t>.</w:t>
            </w:r>
            <w:r w:rsidRPr="00BA1C7D">
              <w:rPr>
                <w:rFonts w:ascii="HeliosCond" w:hAnsi="HeliosCond"/>
                <w:sz w:val="20"/>
                <w:szCs w:val="20"/>
              </w:rPr>
              <w:t>К</w:t>
            </w:r>
            <w:r w:rsidR="00F31E85" w:rsidRPr="00BA1C7D">
              <w:rPr>
                <w:rFonts w:ascii="HeliosCond" w:hAnsi="HeliosCond"/>
                <w:sz w:val="20"/>
                <w:szCs w:val="20"/>
              </w:rPr>
              <w:t xml:space="preserve">. </w:t>
            </w:r>
            <w:r w:rsidRPr="00BA1C7D">
              <w:rPr>
                <w:rFonts w:ascii="HeliosCond" w:hAnsi="HeliosCond"/>
                <w:sz w:val="20"/>
                <w:szCs w:val="20"/>
              </w:rPr>
              <w:t>Успенская</w:t>
            </w:r>
          </w:p>
          <w:p w14:paraId="6456F192" w14:textId="0B1A9267" w:rsidR="00F31E85" w:rsidRPr="00BA1C7D" w:rsidRDefault="001F7922" w:rsidP="008B135D">
            <w:pPr>
              <w:spacing w:line="329" w:lineRule="auto"/>
              <w:rPr>
                <w:rFonts w:ascii="HeliosCond" w:hAnsi="HeliosCond"/>
                <w:sz w:val="20"/>
                <w:szCs w:val="20"/>
              </w:rPr>
            </w:pPr>
            <w:r>
              <w:rPr>
                <w:rFonts w:ascii="HeliosCond" w:hAnsi="HeliosCond"/>
                <w:sz w:val="20"/>
                <w:szCs w:val="20"/>
              </w:rPr>
              <w:t>30</w:t>
            </w:r>
            <w:r w:rsidR="008B135D">
              <w:rPr>
                <w:rFonts w:ascii="HeliosCond" w:hAnsi="HeliosCond"/>
                <w:sz w:val="20"/>
                <w:szCs w:val="20"/>
              </w:rPr>
              <w:t>.11</w:t>
            </w:r>
            <w:r w:rsidRPr="00BA1C7D">
              <w:rPr>
                <w:rFonts w:ascii="HeliosCond" w:hAnsi="HeliosCond"/>
                <w:sz w:val="20"/>
                <w:szCs w:val="20"/>
              </w:rPr>
              <w:t>.2024</w:t>
            </w:r>
          </w:p>
        </w:tc>
      </w:tr>
      <w:tr w:rsidR="00204784" w:rsidRPr="00BA1C7D" w14:paraId="1A8ACCC6" w14:textId="77777777" w:rsidTr="008B135D">
        <w:tc>
          <w:tcPr>
            <w:tcW w:w="2417" w:type="pct"/>
            <w:shd w:val="clear" w:color="auto" w:fill="auto"/>
          </w:tcPr>
          <w:p w14:paraId="565EB37F" w14:textId="0B729421" w:rsidR="00204784" w:rsidRPr="00BA1C7D" w:rsidRDefault="006D74F4" w:rsidP="00204784">
            <w:pPr>
              <w:spacing w:line="329" w:lineRule="auto"/>
              <w:rPr>
                <w:rFonts w:ascii="HeliosCond" w:hAnsi="HeliosCond"/>
                <w:sz w:val="20"/>
                <w:szCs w:val="20"/>
              </w:rPr>
            </w:pPr>
            <w:r w:rsidRPr="00BA1C7D">
              <w:rPr>
                <w:rFonts w:ascii="HeliosCond" w:hAnsi="HeliosCond"/>
                <w:sz w:val="20"/>
                <w:szCs w:val="20"/>
              </w:rPr>
              <w:t>Разработчик</w:t>
            </w:r>
          </w:p>
          <w:p w14:paraId="06197ED2" w14:textId="1C3F8912" w:rsidR="00204784" w:rsidRPr="00BA1C7D" w:rsidRDefault="00204784" w:rsidP="00204784">
            <w:pPr>
              <w:spacing w:line="329" w:lineRule="auto"/>
              <w:rPr>
                <w:rFonts w:ascii="HeliosCond" w:hAnsi="HeliosCond"/>
                <w:sz w:val="20"/>
                <w:szCs w:val="20"/>
              </w:rPr>
            </w:pPr>
          </w:p>
        </w:tc>
        <w:tc>
          <w:tcPr>
            <w:tcW w:w="1366" w:type="pct"/>
            <w:gridSpan w:val="2"/>
            <w:shd w:val="clear" w:color="auto" w:fill="auto"/>
          </w:tcPr>
          <w:p w14:paraId="1B22F297" w14:textId="08DBDF97" w:rsidR="00204784" w:rsidRPr="00BA1C7D" w:rsidRDefault="006D74F4" w:rsidP="00204784">
            <w:pPr>
              <w:spacing w:line="329" w:lineRule="auto"/>
              <w:jc w:val="center"/>
              <w:rPr>
                <w:rFonts w:ascii="HeliosCond" w:hAnsi="HeliosCond"/>
                <w:sz w:val="20"/>
                <w:szCs w:val="20"/>
              </w:rPr>
            </w:pPr>
            <w:r w:rsidRPr="00BA1C7D">
              <w:rPr>
                <w:rFonts w:ascii="HeliosCond" w:hAnsi="HeliosCond"/>
                <w:noProof/>
                <w:sz w:val="20"/>
                <w:szCs w:val="20"/>
                <w:lang w:eastAsia="ru-RU"/>
              </w:rPr>
              <w:drawing>
                <wp:anchor distT="0" distB="0" distL="114300" distR="114300" simplePos="0" relativeHeight="251942400" behindDoc="0" locked="0" layoutInCell="1" allowOverlap="1" wp14:anchorId="3E32528B" wp14:editId="03F2E97E">
                  <wp:simplePos x="0" y="0"/>
                  <wp:positionH relativeFrom="column">
                    <wp:posOffset>466725</wp:posOffset>
                  </wp:positionH>
                  <wp:positionV relativeFrom="paragraph">
                    <wp:posOffset>29210</wp:posOffset>
                  </wp:positionV>
                  <wp:extent cx="845820" cy="517112"/>
                  <wp:effectExtent l="0" t="0" r="0" b="0"/>
                  <wp:wrapThrough wrapText="bothSides">
                    <wp:wrapPolygon edited="0">
                      <wp:start x="15081" y="4776"/>
                      <wp:lineTo x="3892" y="6369"/>
                      <wp:lineTo x="3405" y="15921"/>
                      <wp:lineTo x="8757" y="17514"/>
                      <wp:lineTo x="11189" y="17514"/>
                      <wp:lineTo x="13622" y="15921"/>
                      <wp:lineTo x="18486" y="9553"/>
                      <wp:lineTo x="18000" y="4776"/>
                      <wp:lineTo x="15081" y="4776"/>
                    </wp:wrapPolygon>
                  </wp:wrapThrough>
                  <wp:docPr id="24" name="Рисунок 24" descr="C:\Users\auspe\Downloads\изображение_2024-06-26_1042225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uspe\Downloads\изображение_2024-06-26_104222540.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45820" cy="51711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6C15C74" w14:textId="11E7E8D5" w:rsidR="00204784" w:rsidRPr="00BA1C7D" w:rsidRDefault="00204784" w:rsidP="00204784">
            <w:pPr>
              <w:spacing w:line="329" w:lineRule="auto"/>
              <w:jc w:val="center"/>
              <w:rPr>
                <w:rFonts w:ascii="HeliosCond" w:hAnsi="HeliosCond"/>
                <w:sz w:val="20"/>
                <w:szCs w:val="20"/>
              </w:rPr>
            </w:pPr>
          </w:p>
        </w:tc>
        <w:tc>
          <w:tcPr>
            <w:tcW w:w="1217" w:type="pct"/>
            <w:shd w:val="clear" w:color="auto" w:fill="auto"/>
          </w:tcPr>
          <w:p w14:paraId="6304A08F" w14:textId="77777777" w:rsidR="00204784" w:rsidRPr="00BA1C7D" w:rsidRDefault="00204784" w:rsidP="00204784">
            <w:pPr>
              <w:spacing w:line="329" w:lineRule="auto"/>
              <w:rPr>
                <w:rFonts w:ascii="HeliosCond" w:hAnsi="HeliosCond"/>
                <w:sz w:val="20"/>
                <w:szCs w:val="20"/>
              </w:rPr>
            </w:pPr>
          </w:p>
          <w:p w14:paraId="439086A9" w14:textId="1BA899FF" w:rsidR="00204784" w:rsidRPr="00BA1C7D" w:rsidRDefault="00204784" w:rsidP="008B135D">
            <w:pPr>
              <w:spacing w:line="329" w:lineRule="auto"/>
              <w:rPr>
                <w:rFonts w:ascii="HeliosCond" w:hAnsi="HeliosCond"/>
                <w:sz w:val="20"/>
                <w:szCs w:val="20"/>
              </w:rPr>
            </w:pPr>
            <w:r w:rsidRPr="00BA1C7D">
              <w:rPr>
                <w:rFonts w:ascii="HeliosCond" w:hAnsi="HeliosCond"/>
                <w:sz w:val="20"/>
                <w:szCs w:val="20"/>
              </w:rPr>
              <w:t>А.</w:t>
            </w:r>
            <w:r w:rsidR="006D74F4" w:rsidRPr="00BA1C7D">
              <w:rPr>
                <w:rFonts w:ascii="HeliosCond" w:hAnsi="HeliosCond"/>
                <w:sz w:val="20"/>
                <w:szCs w:val="20"/>
              </w:rPr>
              <w:t>В</w:t>
            </w:r>
            <w:r w:rsidRPr="00BA1C7D">
              <w:rPr>
                <w:rFonts w:ascii="HeliosCond" w:hAnsi="HeliosCond"/>
                <w:sz w:val="20"/>
                <w:szCs w:val="20"/>
              </w:rPr>
              <w:t xml:space="preserve">. </w:t>
            </w:r>
            <w:r w:rsidR="006D74F4" w:rsidRPr="00BA1C7D">
              <w:rPr>
                <w:rFonts w:ascii="HeliosCond" w:hAnsi="HeliosCond"/>
                <w:sz w:val="20"/>
                <w:szCs w:val="20"/>
              </w:rPr>
              <w:t>Егоров</w:t>
            </w:r>
            <w:r w:rsidRPr="00BA1C7D">
              <w:rPr>
                <w:rFonts w:ascii="HeliosCond" w:hAnsi="HeliosCond"/>
                <w:sz w:val="20"/>
                <w:szCs w:val="20"/>
              </w:rPr>
              <w:t xml:space="preserve"> </w:t>
            </w:r>
            <w:r w:rsidRPr="00BA1C7D">
              <w:rPr>
                <w:rFonts w:ascii="HeliosCond" w:hAnsi="HeliosCond"/>
                <w:sz w:val="20"/>
                <w:szCs w:val="20"/>
              </w:rPr>
              <w:br/>
            </w:r>
            <w:r w:rsidR="001F7922">
              <w:rPr>
                <w:rFonts w:ascii="HeliosCond" w:hAnsi="HeliosCond"/>
                <w:sz w:val="20"/>
                <w:szCs w:val="20"/>
              </w:rPr>
              <w:t>30</w:t>
            </w:r>
            <w:r w:rsidR="001F7922" w:rsidRPr="00BA1C7D">
              <w:rPr>
                <w:rFonts w:ascii="HeliosCond" w:hAnsi="HeliosCond"/>
                <w:sz w:val="20"/>
                <w:szCs w:val="20"/>
              </w:rPr>
              <w:t>.</w:t>
            </w:r>
            <w:r w:rsidR="008B135D">
              <w:rPr>
                <w:rFonts w:ascii="HeliosCond" w:hAnsi="HeliosCond"/>
                <w:sz w:val="20"/>
                <w:szCs w:val="20"/>
              </w:rPr>
              <w:t>11</w:t>
            </w:r>
            <w:r w:rsidR="001F7922" w:rsidRPr="00BA1C7D">
              <w:rPr>
                <w:rFonts w:ascii="HeliosCond" w:hAnsi="HeliosCond"/>
                <w:sz w:val="20"/>
                <w:szCs w:val="20"/>
              </w:rPr>
              <w:t>.2024</w:t>
            </w:r>
          </w:p>
        </w:tc>
      </w:tr>
    </w:tbl>
    <w:p w14:paraId="59DE976D" w14:textId="65602A55" w:rsidR="00F31E85" w:rsidRPr="00BA1C7D" w:rsidRDefault="00F31E85" w:rsidP="00F31E85">
      <w:pPr>
        <w:spacing w:line="329" w:lineRule="auto"/>
        <w:rPr>
          <w:rFonts w:ascii="HeliosCond" w:hAnsi="HeliosCond"/>
          <w:sz w:val="20"/>
          <w:szCs w:val="20"/>
        </w:rPr>
      </w:pPr>
    </w:p>
    <w:p w14:paraId="4B642616" w14:textId="77777777" w:rsidR="00F31E85" w:rsidRPr="00BA1C7D" w:rsidRDefault="00F31E85" w:rsidP="00F31E85">
      <w:pPr>
        <w:spacing w:line="329" w:lineRule="auto"/>
        <w:rPr>
          <w:rFonts w:ascii="HeliosCond" w:hAnsi="HeliosCond"/>
          <w:sz w:val="20"/>
          <w:szCs w:val="20"/>
        </w:rPr>
      </w:pPr>
    </w:p>
    <w:tbl>
      <w:tblPr>
        <w:tblW w:w="4941" w:type="pct"/>
        <w:tblLayout w:type="fixed"/>
        <w:tblLook w:val="04A0" w:firstRow="1" w:lastRow="0" w:firstColumn="1" w:lastColumn="0" w:noHBand="0" w:noVBand="1"/>
      </w:tblPr>
      <w:tblGrid>
        <w:gridCol w:w="3431"/>
        <w:gridCol w:w="3885"/>
        <w:gridCol w:w="2359"/>
      </w:tblGrid>
      <w:tr w:rsidR="00F31E85" w:rsidRPr="00BA1C7D" w14:paraId="042A4F2C" w14:textId="77777777" w:rsidTr="008B135D">
        <w:tc>
          <w:tcPr>
            <w:tcW w:w="1773" w:type="pct"/>
            <w:shd w:val="clear" w:color="auto" w:fill="auto"/>
          </w:tcPr>
          <w:p w14:paraId="5C15ECA3" w14:textId="77777777" w:rsidR="00F31E85" w:rsidRPr="00BA1C7D" w:rsidRDefault="00F31E85" w:rsidP="00F31E85">
            <w:pPr>
              <w:spacing w:line="329" w:lineRule="auto"/>
              <w:rPr>
                <w:rFonts w:ascii="HeliosCond" w:hAnsi="HeliosCond"/>
                <w:sz w:val="20"/>
                <w:szCs w:val="20"/>
              </w:rPr>
            </w:pPr>
            <w:proofErr w:type="spellStart"/>
            <w:r w:rsidRPr="00BA1C7D">
              <w:rPr>
                <w:rFonts w:ascii="HeliosCond" w:hAnsi="HeliosCond"/>
                <w:sz w:val="20"/>
                <w:szCs w:val="20"/>
              </w:rPr>
              <w:t>Нормоконтролёр</w:t>
            </w:r>
            <w:proofErr w:type="spellEnd"/>
            <w:r w:rsidRPr="00BA1C7D">
              <w:rPr>
                <w:rFonts w:ascii="HeliosCond" w:hAnsi="HeliosCond"/>
                <w:sz w:val="20"/>
                <w:szCs w:val="20"/>
              </w:rPr>
              <w:t xml:space="preserve"> </w:t>
            </w:r>
          </w:p>
        </w:tc>
        <w:tc>
          <w:tcPr>
            <w:tcW w:w="2008" w:type="pct"/>
            <w:shd w:val="clear" w:color="auto" w:fill="auto"/>
            <w:vAlign w:val="bottom"/>
          </w:tcPr>
          <w:p w14:paraId="50241077" w14:textId="3544D965" w:rsidR="00F31E85" w:rsidRPr="00BA1C7D" w:rsidRDefault="006D74F4" w:rsidP="00F31E85">
            <w:pPr>
              <w:spacing w:line="329" w:lineRule="auto"/>
              <w:rPr>
                <w:rFonts w:ascii="HeliosCond" w:hAnsi="HeliosCond"/>
                <w:sz w:val="20"/>
                <w:szCs w:val="20"/>
              </w:rPr>
            </w:pPr>
            <w:r w:rsidRPr="00BA1C7D">
              <w:rPr>
                <w:rFonts w:ascii="HeliosCond" w:hAnsi="HeliosCond"/>
                <w:noProof/>
                <w:lang w:eastAsia="ru-RU"/>
              </w:rPr>
              <w:drawing>
                <wp:anchor distT="0" distB="0" distL="114300" distR="114300" simplePos="0" relativeHeight="251658752" behindDoc="0" locked="0" layoutInCell="1" allowOverlap="1" wp14:anchorId="1FBB79A9" wp14:editId="7554FE50">
                  <wp:simplePos x="0" y="0"/>
                  <wp:positionH relativeFrom="column">
                    <wp:posOffset>1172845</wp:posOffset>
                  </wp:positionH>
                  <wp:positionV relativeFrom="paragraph">
                    <wp:posOffset>-436245</wp:posOffset>
                  </wp:positionV>
                  <wp:extent cx="997585" cy="581660"/>
                  <wp:effectExtent l="0" t="0" r="0" b="8890"/>
                  <wp:wrapNone/>
                  <wp:docPr id="3010" name="Рисунок 3010" descr="я"/>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я"/>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97585" cy="58166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220" w:type="pct"/>
            <w:shd w:val="clear" w:color="auto" w:fill="auto"/>
            <w:vAlign w:val="bottom"/>
          </w:tcPr>
          <w:p w14:paraId="12988A9D" w14:textId="77777777" w:rsidR="00F31E85" w:rsidRPr="00BA1C7D" w:rsidRDefault="00F31E85" w:rsidP="00F31E85">
            <w:pPr>
              <w:spacing w:line="329" w:lineRule="auto"/>
              <w:rPr>
                <w:rFonts w:ascii="HeliosCond" w:hAnsi="HeliosCond"/>
                <w:sz w:val="20"/>
                <w:szCs w:val="20"/>
              </w:rPr>
            </w:pPr>
            <w:r w:rsidRPr="00BA1C7D">
              <w:rPr>
                <w:rFonts w:ascii="HeliosCond" w:hAnsi="HeliosCond"/>
                <w:sz w:val="20"/>
                <w:szCs w:val="20"/>
              </w:rPr>
              <w:t>С.А. Алексеев</w:t>
            </w:r>
          </w:p>
          <w:p w14:paraId="010A534D" w14:textId="7D2CE13E" w:rsidR="00F31E85" w:rsidRPr="00BA1C7D" w:rsidRDefault="001F7922" w:rsidP="008B135D">
            <w:pPr>
              <w:spacing w:line="329" w:lineRule="auto"/>
              <w:rPr>
                <w:rFonts w:ascii="HeliosCond" w:hAnsi="HeliosCond"/>
                <w:sz w:val="20"/>
                <w:szCs w:val="20"/>
              </w:rPr>
            </w:pPr>
            <w:r>
              <w:rPr>
                <w:rFonts w:ascii="HeliosCond" w:hAnsi="HeliosCond"/>
                <w:sz w:val="20"/>
                <w:szCs w:val="20"/>
              </w:rPr>
              <w:t>30</w:t>
            </w:r>
            <w:r w:rsidRPr="00BA1C7D">
              <w:rPr>
                <w:rFonts w:ascii="HeliosCond" w:hAnsi="HeliosCond"/>
                <w:sz w:val="20"/>
                <w:szCs w:val="20"/>
              </w:rPr>
              <w:t>.</w:t>
            </w:r>
            <w:r w:rsidR="008B135D">
              <w:rPr>
                <w:rFonts w:ascii="HeliosCond" w:hAnsi="HeliosCond"/>
                <w:sz w:val="20"/>
                <w:szCs w:val="20"/>
              </w:rPr>
              <w:t>11</w:t>
            </w:r>
            <w:r w:rsidRPr="00BA1C7D">
              <w:rPr>
                <w:rFonts w:ascii="HeliosCond" w:hAnsi="HeliosCond"/>
                <w:sz w:val="20"/>
                <w:szCs w:val="20"/>
              </w:rPr>
              <w:t>.2024</w:t>
            </w:r>
          </w:p>
        </w:tc>
      </w:tr>
    </w:tbl>
    <w:p w14:paraId="4FB57C7C" w14:textId="7DD8517C" w:rsidR="008B135D" w:rsidRDefault="008B135D">
      <w:pPr>
        <w:rPr>
          <w:rFonts w:ascii="HeliosCond" w:hAnsi="HeliosCond"/>
          <w:b/>
          <w:color w:val="2E74B5" w:themeColor="accent1" w:themeShade="BF"/>
          <w:sz w:val="28"/>
          <w:szCs w:val="28"/>
        </w:rPr>
      </w:pPr>
      <w:bookmarkStart w:id="2" w:name="_Toc83910217"/>
      <w:r>
        <w:rPr>
          <w:rFonts w:ascii="HeliosCond" w:hAnsi="HeliosCond"/>
          <w:b/>
          <w:color w:val="2E74B5" w:themeColor="accent1" w:themeShade="BF"/>
          <w:sz w:val="28"/>
          <w:szCs w:val="28"/>
        </w:rPr>
        <w:br w:type="page"/>
      </w:r>
    </w:p>
    <w:p w14:paraId="5DD19602" w14:textId="26922581" w:rsidR="004B3F0D" w:rsidRPr="00161B48" w:rsidRDefault="004B3F0D" w:rsidP="00690E84">
      <w:pPr>
        <w:jc w:val="center"/>
        <w:rPr>
          <w:rFonts w:ascii="HeliosCond" w:hAnsi="HeliosCond"/>
          <w:b/>
          <w:color w:val="2E74B5" w:themeColor="accent1" w:themeShade="BF"/>
        </w:rPr>
      </w:pPr>
      <w:r w:rsidRPr="00161B48">
        <w:rPr>
          <w:rFonts w:ascii="HeliosCond" w:hAnsi="HeliosCond"/>
          <w:b/>
          <w:color w:val="2E74B5" w:themeColor="accent1" w:themeShade="BF"/>
          <w:sz w:val="28"/>
          <w:szCs w:val="28"/>
        </w:rPr>
        <w:lastRenderedPageBreak/>
        <w:t>СОДЕРЖАНИЕ</w:t>
      </w:r>
      <w:bookmarkEnd w:id="2"/>
    </w:p>
    <w:p w14:paraId="4C74B3ED" w14:textId="77777777" w:rsidR="004B3F0D" w:rsidRPr="00BA1C7D" w:rsidRDefault="004B3F0D">
      <w:pPr>
        <w:rPr>
          <w:rFonts w:ascii="HeliosCond" w:hAnsi="HeliosCond"/>
          <w:color w:val="000000"/>
          <w:sz w:val="10"/>
          <w:szCs w:val="28"/>
        </w:rPr>
      </w:pPr>
    </w:p>
    <w:tbl>
      <w:tblPr>
        <w:tblW w:w="4925" w:type="pct"/>
        <w:tblLook w:val="0000" w:firstRow="0" w:lastRow="0" w:firstColumn="0" w:lastColumn="0" w:noHBand="0" w:noVBand="0"/>
      </w:tblPr>
      <w:tblGrid>
        <w:gridCol w:w="1258"/>
        <w:gridCol w:w="8376"/>
      </w:tblGrid>
      <w:tr w:rsidR="00647AD0" w:rsidRPr="007E1A7D" w14:paraId="49739AAA" w14:textId="77777777" w:rsidTr="00647AD0">
        <w:trPr>
          <w:trHeight w:val="482"/>
        </w:trPr>
        <w:tc>
          <w:tcPr>
            <w:tcW w:w="653" w:type="pct"/>
            <w:tcBorders>
              <w:top w:val="single" w:sz="4" w:space="0" w:color="000000"/>
              <w:left w:val="single" w:sz="4" w:space="0" w:color="000000"/>
              <w:bottom w:val="single" w:sz="4" w:space="0" w:color="000000"/>
              <w:right w:val="single" w:sz="4" w:space="0" w:color="000000"/>
            </w:tcBorders>
            <w:shd w:val="clear" w:color="auto" w:fill="auto"/>
            <w:vAlign w:val="bottom"/>
          </w:tcPr>
          <w:p w14:paraId="6ABCE42F" w14:textId="5F50C13E" w:rsidR="00647AD0" w:rsidRPr="00BA1C7D" w:rsidRDefault="007E1A7D" w:rsidP="007E1A7D">
            <w:pPr>
              <w:snapToGrid w:val="0"/>
              <w:spacing w:before="60" w:line="276" w:lineRule="auto"/>
              <w:jc w:val="center"/>
              <w:rPr>
                <w:rFonts w:ascii="HeliosCond" w:hAnsi="HeliosCond"/>
                <w:b/>
                <w:sz w:val="22"/>
                <w:szCs w:val="22"/>
              </w:rPr>
            </w:pPr>
            <w:r>
              <w:rPr>
                <w:rFonts w:ascii="HeliosCond" w:hAnsi="HeliosCond"/>
                <w:b/>
                <w:sz w:val="22"/>
                <w:szCs w:val="22"/>
              </w:rPr>
              <w:t>№ тома</w:t>
            </w:r>
          </w:p>
        </w:tc>
        <w:tc>
          <w:tcPr>
            <w:tcW w:w="4347" w:type="pct"/>
            <w:tcBorders>
              <w:top w:val="single" w:sz="4" w:space="0" w:color="000000"/>
              <w:left w:val="single" w:sz="4" w:space="0" w:color="000000"/>
              <w:bottom w:val="single" w:sz="4" w:space="0" w:color="000000"/>
              <w:right w:val="single" w:sz="4" w:space="0" w:color="000000"/>
            </w:tcBorders>
            <w:shd w:val="clear" w:color="auto" w:fill="auto"/>
            <w:vAlign w:val="bottom"/>
          </w:tcPr>
          <w:p w14:paraId="6B8ADE00" w14:textId="77777777" w:rsidR="00647AD0" w:rsidRPr="007E1A7D" w:rsidRDefault="00647AD0" w:rsidP="007E1A7D">
            <w:pPr>
              <w:spacing w:before="60" w:line="276" w:lineRule="auto"/>
              <w:jc w:val="center"/>
              <w:rPr>
                <w:rFonts w:ascii="HeliosCond" w:hAnsi="HeliosCond"/>
                <w:sz w:val="22"/>
                <w:szCs w:val="22"/>
              </w:rPr>
            </w:pPr>
            <w:r w:rsidRPr="007E1A7D">
              <w:rPr>
                <w:rFonts w:ascii="HeliosCond" w:hAnsi="HeliosCond"/>
                <w:b/>
                <w:sz w:val="22"/>
                <w:szCs w:val="22"/>
              </w:rPr>
              <w:t>Наименование</w:t>
            </w:r>
          </w:p>
        </w:tc>
      </w:tr>
      <w:tr w:rsidR="00647AD0" w:rsidRPr="007E1A7D" w14:paraId="7E824547" w14:textId="77777777" w:rsidTr="00647AD0">
        <w:trPr>
          <w:trHeight w:val="482"/>
        </w:trPr>
        <w:tc>
          <w:tcPr>
            <w:tcW w:w="653" w:type="pct"/>
            <w:tcBorders>
              <w:top w:val="single" w:sz="4" w:space="0" w:color="000000"/>
              <w:left w:val="single" w:sz="4" w:space="0" w:color="000000"/>
              <w:bottom w:val="single" w:sz="4" w:space="0" w:color="000000"/>
              <w:right w:val="single" w:sz="4" w:space="0" w:color="000000"/>
            </w:tcBorders>
            <w:shd w:val="clear" w:color="auto" w:fill="auto"/>
            <w:vAlign w:val="bottom"/>
          </w:tcPr>
          <w:p w14:paraId="73013E8D" w14:textId="77777777" w:rsidR="00647AD0" w:rsidRPr="007E1A7D" w:rsidRDefault="00647AD0" w:rsidP="007E1A7D">
            <w:pPr>
              <w:spacing w:before="60" w:line="276" w:lineRule="auto"/>
              <w:rPr>
                <w:rFonts w:ascii="HeliosCond" w:hAnsi="HeliosCond"/>
                <w:sz w:val="22"/>
                <w:szCs w:val="22"/>
              </w:rPr>
            </w:pPr>
            <w:r w:rsidRPr="007E1A7D">
              <w:rPr>
                <w:rFonts w:ascii="HeliosCond" w:hAnsi="HeliosCond"/>
                <w:sz w:val="22"/>
                <w:szCs w:val="22"/>
              </w:rPr>
              <w:t>Том 1</w:t>
            </w:r>
          </w:p>
        </w:tc>
        <w:tc>
          <w:tcPr>
            <w:tcW w:w="4347" w:type="pct"/>
            <w:tcBorders>
              <w:top w:val="single" w:sz="4" w:space="0" w:color="000000"/>
              <w:left w:val="single" w:sz="4" w:space="0" w:color="000000"/>
              <w:bottom w:val="single" w:sz="4" w:space="0" w:color="000000"/>
              <w:right w:val="single" w:sz="4" w:space="0" w:color="000000"/>
            </w:tcBorders>
            <w:shd w:val="clear" w:color="auto" w:fill="auto"/>
          </w:tcPr>
          <w:p w14:paraId="11C99C6A" w14:textId="77777777" w:rsidR="00647AD0" w:rsidRPr="007E1A7D" w:rsidRDefault="00647AD0" w:rsidP="007E1A7D">
            <w:pPr>
              <w:spacing w:before="60" w:line="276" w:lineRule="auto"/>
              <w:rPr>
                <w:rFonts w:ascii="HeliosCond" w:hAnsi="HeliosCond"/>
                <w:sz w:val="22"/>
                <w:szCs w:val="22"/>
              </w:rPr>
            </w:pPr>
            <w:r w:rsidRPr="007E1A7D">
              <w:rPr>
                <w:rFonts w:ascii="HeliosCond" w:hAnsi="HeliosCond"/>
                <w:sz w:val="22"/>
                <w:szCs w:val="22"/>
              </w:rPr>
              <w:t>Пояснительная записка ПОДД</w:t>
            </w:r>
          </w:p>
        </w:tc>
      </w:tr>
      <w:tr w:rsidR="007E1A7D" w:rsidRPr="007E1A7D" w14:paraId="551FA56E" w14:textId="77777777" w:rsidTr="00647AD0">
        <w:trPr>
          <w:trHeight w:val="482"/>
        </w:trPr>
        <w:tc>
          <w:tcPr>
            <w:tcW w:w="653" w:type="pct"/>
            <w:tcBorders>
              <w:top w:val="single" w:sz="4" w:space="0" w:color="000000"/>
              <w:left w:val="single" w:sz="4" w:space="0" w:color="000000"/>
              <w:bottom w:val="single" w:sz="4" w:space="0" w:color="000000"/>
              <w:right w:val="single" w:sz="4" w:space="0" w:color="000000"/>
            </w:tcBorders>
            <w:shd w:val="clear" w:color="auto" w:fill="auto"/>
            <w:vAlign w:val="bottom"/>
          </w:tcPr>
          <w:p w14:paraId="6BB8D544" w14:textId="5C6471B9" w:rsidR="007E1A7D" w:rsidRPr="007E1A7D" w:rsidRDefault="007E1A7D" w:rsidP="007E1A7D">
            <w:pPr>
              <w:spacing w:before="60" w:line="276" w:lineRule="auto"/>
              <w:rPr>
                <w:rFonts w:ascii="HeliosCond" w:hAnsi="HeliosCond"/>
                <w:sz w:val="22"/>
                <w:szCs w:val="22"/>
              </w:rPr>
            </w:pPr>
            <w:r w:rsidRPr="007E1A7D">
              <w:rPr>
                <w:rFonts w:ascii="HeliosCond" w:hAnsi="HeliosCond"/>
                <w:sz w:val="22"/>
                <w:szCs w:val="22"/>
              </w:rPr>
              <w:t>Том 2</w:t>
            </w:r>
          </w:p>
        </w:tc>
        <w:tc>
          <w:tcPr>
            <w:tcW w:w="4347" w:type="pct"/>
            <w:tcBorders>
              <w:top w:val="single" w:sz="4" w:space="0" w:color="000000"/>
              <w:left w:val="single" w:sz="4" w:space="0" w:color="000000"/>
              <w:bottom w:val="single" w:sz="4" w:space="0" w:color="000000"/>
              <w:right w:val="single" w:sz="4" w:space="0" w:color="000000"/>
            </w:tcBorders>
            <w:shd w:val="clear" w:color="auto" w:fill="auto"/>
          </w:tcPr>
          <w:p w14:paraId="2CDA7DFA" w14:textId="76D9FA52" w:rsidR="007E1A7D" w:rsidRPr="007E1A7D" w:rsidRDefault="007E1A7D" w:rsidP="007E1A7D">
            <w:pPr>
              <w:spacing w:before="60" w:line="276" w:lineRule="auto"/>
              <w:rPr>
                <w:rFonts w:ascii="HeliosCond" w:hAnsi="HeliosCond"/>
                <w:sz w:val="22"/>
                <w:szCs w:val="22"/>
              </w:rPr>
            </w:pPr>
            <w:r w:rsidRPr="007E1A7D">
              <w:rPr>
                <w:rFonts w:ascii="HeliosCond" w:hAnsi="HeliosCond"/>
                <w:sz w:val="22"/>
                <w:szCs w:val="22"/>
              </w:rPr>
              <w:t>Схемы расстановки ТСОДД</w:t>
            </w:r>
          </w:p>
        </w:tc>
      </w:tr>
      <w:tr w:rsidR="007E1A7D" w:rsidRPr="00BA1C7D" w14:paraId="6CF4E733" w14:textId="77777777" w:rsidTr="00647AD0">
        <w:trPr>
          <w:trHeight w:val="482"/>
        </w:trPr>
        <w:tc>
          <w:tcPr>
            <w:tcW w:w="653" w:type="pct"/>
            <w:tcBorders>
              <w:top w:val="single" w:sz="4" w:space="0" w:color="000000"/>
              <w:left w:val="single" w:sz="4" w:space="0" w:color="000000"/>
              <w:bottom w:val="single" w:sz="4" w:space="0" w:color="000000"/>
              <w:right w:val="single" w:sz="4" w:space="0" w:color="000000"/>
            </w:tcBorders>
            <w:shd w:val="clear" w:color="auto" w:fill="auto"/>
            <w:vAlign w:val="bottom"/>
          </w:tcPr>
          <w:p w14:paraId="1343A513" w14:textId="146BC06B" w:rsidR="007E1A7D" w:rsidRPr="007E1A7D" w:rsidRDefault="007E1A7D" w:rsidP="007E1A7D">
            <w:pPr>
              <w:spacing w:before="60" w:line="276" w:lineRule="auto"/>
              <w:rPr>
                <w:rFonts w:ascii="HeliosCond" w:hAnsi="HeliosCond"/>
                <w:sz w:val="22"/>
                <w:szCs w:val="22"/>
              </w:rPr>
            </w:pPr>
            <w:r w:rsidRPr="007E1A7D">
              <w:rPr>
                <w:rFonts w:ascii="HeliosCond" w:hAnsi="HeliosCond"/>
                <w:sz w:val="22"/>
                <w:szCs w:val="22"/>
              </w:rPr>
              <w:t>Том 3</w:t>
            </w:r>
          </w:p>
        </w:tc>
        <w:tc>
          <w:tcPr>
            <w:tcW w:w="4347" w:type="pct"/>
            <w:tcBorders>
              <w:top w:val="single" w:sz="4" w:space="0" w:color="000000"/>
              <w:left w:val="single" w:sz="4" w:space="0" w:color="000000"/>
              <w:bottom w:val="single" w:sz="4" w:space="0" w:color="000000"/>
              <w:right w:val="single" w:sz="4" w:space="0" w:color="000000"/>
            </w:tcBorders>
            <w:shd w:val="clear" w:color="auto" w:fill="auto"/>
          </w:tcPr>
          <w:p w14:paraId="25208E04" w14:textId="78AAD259" w:rsidR="007E1A7D" w:rsidRPr="00BA1C7D" w:rsidRDefault="007E1A7D" w:rsidP="007E1A7D">
            <w:pPr>
              <w:spacing w:before="60" w:line="276" w:lineRule="auto"/>
              <w:rPr>
                <w:rFonts w:ascii="HeliosCond" w:hAnsi="HeliosCond"/>
                <w:sz w:val="22"/>
                <w:szCs w:val="22"/>
              </w:rPr>
            </w:pPr>
            <w:r w:rsidRPr="007E1A7D">
              <w:rPr>
                <w:rFonts w:ascii="HeliosCond" w:hAnsi="HeliosCond"/>
                <w:sz w:val="22"/>
                <w:szCs w:val="22"/>
              </w:rPr>
              <w:t>Сводные ведомости расстановки ТСОДД и схемы ОДД</w:t>
            </w:r>
          </w:p>
        </w:tc>
      </w:tr>
    </w:tbl>
    <w:p w14:paraId="4619468C" w14:textId="77777777" w:rsidR="00647AD0" w:rsidRPr="00BA1C7D" w:rsidRDefault="00647AD0">
      <w:pPr>
        <w:rPr>
          <w:rFonts w:ascii="HeliosCond" w:hAnsi="HeliosCond" w:cs="Courier New"/>
          <w:color w:val="000000"/>
          <w:sz w:val="10"/>
          <w:szCs w:val="28"/>
        </w:rPr>
      </w:pPr>
    </w:p>
    <w:p w14:paraId="52B4520F" w14:textId="77777777" w:rsidR="00647AD0" w:rsidRPr="00BA1C7D" w:rsidRDefault="00647AD0">
      <w:pPr>
        <w:rPr>
          <w:rFonts w:ascii="HeliosCond" w:hAnsi="HeliosCond" w:cs="Courier New"/>
          <w:color w:val="000000"/>
          <w:sz w:val="10"/>
          <w:szCs w:val="28"/>
        </w:rPr>
      </w:pPr>
    </w:p>
    <w:p w14:paraId="792C5DEE" w14:textId="77777777" w:rsidR="00841B9D" w:rsidRPr="00BA1C7D" w:rsidRDefault="00841B9D">
      <w:pPr>
        <w:rPr>
          <w:rFonts w:ascii="HeliosCond" w:hAnsi="HeliosCond" w:cs="Courier New"/>
          <w:color w:val="000000"/>
          <w:sz w:val="10"/>
          <w:szCs w:val="28"/>
        </w:rPr>
      </w:pPr>
    </w:p>
    <w:p w14:paraId="361C7277" w14:textId="77777777" w:rsidR="004B3F0D" w:rsidRPr="00161B48" w:rsidRDefault="004B3F0D" w:rsidP="00C10F30">
      <w:pPr>
        <w:pageBreakBefore/>
        <w:tabs>
          <w:tab w:val="left" w:pos="1164"/>
        </w:tabs>
        <w:spacing w:line="329" w:lineRule="auto"/>
        <w:ind w:hanging="11"/>
        <w:jc w:val="center"/>
        <w:rPr>
          <w:rFonts w:ascii="HeliosCond" w:hAnsi="HeliosCond"/>
          <w:color w:val="2E74B5" w:themeColor="accent1" w:themeShade="BF"/>
        </w:rPr>
      </w:pPr>
      <w:r w:rsidRPr="00161B48">
        <w:rPr>
          <w:rFonts w:ascii="HeliosCond" w:hAnsi="HeliosCond"/>
          <w:b/>
          <w:caps/>
          <w:color w:val="2E74B5" w:themeColor="accent1" w:themeShade="BF"/>
        </w:rPr>
        <w:lastRenderedPageBreak/>
        <w:t>содержание</w:t>
      </w:r>
    </w:p>
    <w:p w14:paraId="39C02C38" w14:textId="3E61C493" w:rsidR="007D2B45" w:rsidRPr="007D2B45" w:rsidRDefault="00FF6743"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r w:rsidRPr="007D2B45">
        <w:rPr>
          <w:rStyle w:val="afc"/>
          <w:color w:val="auto"/>
        </w:rPr>
        <w:fldChar w:fldCharType="begin"/>
      </w:r>
      <w:r w:rsidRPr="007D2B45">
        <w:rPr>
          <w:rStyle w:val="afc"/>
          <w:b w:val="0"/>
          <w:bCs w:val="0"/>
          <w:color w:val="auto"/>
        </w:rPr>
        <w:instrText xml:space="preserve"> TOC \o "1-3" \h \z \u </w:instrText>
      </w:r>
      <w:r w:rsidRPr="007D2B45">
        <w:rPr>
          <w:rStyle w:val="afc"/>
          <w:color w:val="auto"/>
        </w:rPr>
        <w:fldChar w:fldCharType="separate"/>
      </w:r>
      <w:hyperlink w:anchor="_Toc185280256" w:history="1">
        <w:r w:rsidR="007D2B45" w:rsidRPr="007D2B45">
          <w:rPr>
            <w:rStyle w:val="afc"/>
            <w:b w:val="0"/>
            <w:bCs w:val="0"/>
            <w:noProof/>
            <w:lang w:eastAsia="ru-RU"/>
          </w:rPr>
          <w:t>ВВЕДЕНИЕ</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_Toc185280256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7</w:t>
        </w:r>
        <w:r w:rsidR="007D2B45" w:rsidRPr="007D2B45">
          <w:rPr>
            <w:b w:val="0"/>
            <w:bCs w:val="0"/>
            <w:noProof/>
            <w:webHidden/>
          </w:rPr>
          <w:fldChar w:fldCharType="end"/>
        </w:r>
      </w:hyperlink>
    </w:p>
    <w:p w14:paraId="1C6D3AEF" w14:textId="39A8FACF"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257" w:history="1">
        <w:r w:rsidR="007D2B45" w:rsidRPr="007D2B45">
          <w:rPr>
            <w:rStyle w:val="afc"/>
            <w:b w:val="0"/>
            <w:bCs w:val="0"/>
            <w:noProof/>
            <w:lang w:val="ru-RU"/>
          </w:rPr>
          <w:t>ЗАДАНИЕ НА ПРОЕКТИРОВАНИЕ</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_Toc185280257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10</w:t>
        </w:r>
        <w:r w:rsidR="007D2B45" w:rsidRPr="007D2B45">
          <w:rPr>
            <w:b w:val="0"/>
            <w:bCs w:val="0"/>
            <w:noProof/>
            <w:webHidden/>
          </w:rPr>
          <w:fldChar w:fldCharType="end"/>
        </w:r>
      </w:hyperlink>
    </w:p>
    <w:p w14:paraId="257AAD74" w14:textId="5D290E00"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258" w:history="1">
        <w:r w:rsidR="007D2B45" w:rsidRPr="007D2B45">
          <w:rPr>
            <w:rStyle w:val="afc"/>
            <w:b w:val="0"/>
            <w:bCs w:val="0"/>
            <w:noProof/>
            <w:lang w:eastAsia="en-US"/>
          </w:rPr>
          <w:t>ПОЯСНИТЕЛЬНАЯ ЗАПИСКА</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_Toc185280258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14</w:t>
        </w:r>
        <w:r w:rsidR="007D2B45" w:rsidRPr="007D2B45">
          <w:rPr>
            <w:b w:val="0"/>
            <w:bCs w:val="0"/>
            <w:noProof/>
            <w:webHidden/>
          </w:rPr>
          <w:fldChar w:fldCharType="end"/>
        </w:r>
      </w:hyperlink>
    </w:p>
    <w:p w14:paraId="6E5D11AE" w14:textId="18A4A20F"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259" w:history="1">
        <w:r w:rsidR="007D2B45" w:rsidRPr="007D2B45">
          <w:rPr>
            <w:rStyle w:val="afc"/>
            <w:b w:val="0"/>
            <w:bCs w:val="0"/>
            <w:noProof/>
            <w:lang w:eastAsia="ru-RU"/>
          </w:rPr>
          <w:t>1.</w:t>
        </w:r>
        <w:r w:rsidR="007D2B45" w:rsidRPr="007D2B45">
          <w:rPr>
            <w:rFonts w:eastAsiaTheme="minorEastAsia"/>
            <w:b w:val="0"/>
            <w:bCs w:val="0"/>
            <w:caps w:val="0"/>
            <w:noProof/>
            <w:lang w:val="ru-RU" w:eastAsia="ru-RU"/>
          </w:rPr>
          <w:tab/>
        </w:r>
        <w:r w:rsidR="007D2B45" w:rsidRPr="007D2B45">
          <w:rPr>
            <w:rStyle w:val="afc"/>
            <w:b w:val="0"/>
            <w:bCs w:val="0"/>
            <w:noProof/>
            <w:lang w:eastAsia="ru-RU"/>
          </w:rPr>
          <w:t>АНАЛИЗ СУЩЕСТВУЮЩЕЙ ДОРОЖНО-ТРАНСПОРТНОЙ СИТУАЦИИ</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_Toc185280259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14</w:t>
        </w:r>
        <w:r w:rsidR="007D2B45" w:rsidRPr="007D2B45">
          <w:rPr>
            <w:b w:val="0"/>
            <w:bCs w:val="0"/>
            <w:noProof/>
            <w:webHidden/>
          </w:rPr>
          <w:fldChar w:fldCharType="end"/>
        </w:r>
      </w:hyperlink>
    </w:p>
    <w:p w14:paraId="037C388D" w14:textId="11222ADF"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60" w:history="1">
        <w:r w:rsidR="007D2B45" w:rsidRPr="007D2B45">
          <w:rPr>
            <w:rStyle w:val="afc"/>
            <w:bCs w:val="0"/>
            <w:noProof/>
            <w:szCs w:val="22"/>
          </w:rPr>
          <w:t xml:space="preserve">1.1. </w:t>
        </w:r>
        <w:r w:rsidR="007D2B45" w:rsidRPr="007D2B45">
          <w:rPr>
            <w:rStyle w:val="afc"/>
            <w:bCs w:val="0"/>
            <w:noProof/>
            <w:szCs w:val="22"/>
            <w:lang w:eastAsia="ru-RU"/>
          </w:rPr>
          <w:t>Характеристика территории, в отношении которой разрабатывается ПОДД (ситуационный план)</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_Toc185280260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14</w:t>
        </w:r>
        <w:r w:rsidR="007D2B45" w:rsidRPr="007D2B45">
          <w:rPr>
            <w:bCs w:val="0"/>
            <w:noProof/>
            <w:webHidden/>
            <w:szCs w:val="22"/>
          </w:rPr>
          <w:fldChar w:fldCharType="end"/>
        </w:r>
      </w:hyperlink>
    </w:p>
    <w:p w14:paraId="4F9221E8" w14:textId="72B13644"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61" w:history="1">
        <w:r w:rsidR="007D2B45" w:rsidRPr="007D2B45">
          <w:rPr>
            <w:rStyle w:val="afc"/>
            <w:bCs w:val="0"/>
            <w:noProof/>
            <w:szCs w:val="22"/>
          </w:rPr>
          <w:t>1.2. Характеристика участков дорог, включая их геометрические параметры, технико-эксплуатационное состояние, результаты натурных обследований</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_Toc185280261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16</w:t>
        </w:r>
        <w:r w:rsidR="007D2B45" w:rsidRPr="007D2B45">
          <w:rPr>
            <w:bCs w:val="0"/>
            <w:noProof/>
            <w:webHidden/>
            <w:szCs w:val="22"/>
          </w:rPr>
          <w:fldChar w:fldCharType="end"/>
        </w:r>
      </w:hyperlink>
    </w:p>
    <w:p w14:paraId="342BB353" w14:textId="2242433C"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62" w:history="1">
        <w:r w:rsidR="007D2B45" w:rsidRPr="007D2B45">
          <w:rPr>
            <w:rStyle w:val="afc"/>
            <w:bCs w:val="0"/>
            <w:noProof/>
            <w:szCs w:val="22"/>
          </w:rPr>
          <w:t>1.3. Анализ существующей организации движения транспортных средств и пешеходов на территории, в отношении которой осуществляется разработка ПОДД</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_Toc185280262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17</w:t>
        </w:r>
        <w:r w:rsidR="007D2B45" w:rsidRPr="007D2B45">
          <w:rPr>
            <w:bCs w:val="0"/>
            <w:noProof/>
            <w:webHidden/>
            <w:szCs w:val="22"/>
          </w:rPr>
          <w:fldChar w:fldCharType="end"/>
        </w:r>
      </w:hyperlink>
    </w:p>
    <w:p w14:paraId="0B8B3C2A" w14:textId="26A747CE"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63" w:history="1">
        <w:r w:rsidR="007D2B45" w:rsidRPr="007D2B45">
          <w:rPr>
            <w:rStyle w:val="afc"/>
            <w:bCs w:val="0"/>
            <w:noProof/>
            <w:szCs w:val="22"/>
          </w:rPr>
          <w:t>1.3.1. Организация движения ТС общего пользования</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_Toc185280263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18</w:t>
        </w:r>
        <w:r w:rsidR="007D2B45" w:rsidRPr="007D2B45">
          <w:rPr>
            <w:bCs w:val="0"/>
            <w:noProof/>
            <w:webHidden/>
            <w:szCs w:val="22"/>
          </w:rPr>
          <w:fldChar w:fldCharType="end"/>
        </w:r>
      </w:hyperlink>
    </w:p>
    <w:p w14:paraId="7BA72843" w14:textId="7732BB88"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66" w:history="1">
        <w:r w:rsidR="007D2B45" w:rsidRPr="007D2B45">
          <w:rPr>
            <w:rStyle w:val="afc"/>
            <w:bCs w:val="0"/>
            <w:noProof/>
            <w:szCs w:val="22"/>
          </w:rPr>
          <w:t>1.3.2. Организация движения грузовых ТС</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_Toc185280266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21</w:t>
        </w:r>
        <w:r w:rsidR="007D2B45" w:rsidRPr="007D2B45">
          <w:rPr>
            <w:bCs w:val="0"/>
            <w:noProof/>
            <w:webHidden/>
            <w:szCs w:val="22"/>
          </w:rPr>
          <w:fldChar w:fldCharType="end"/>
        </w:r>
      </w:hyperlink>
    </w:p>
    <w:p w14:paraId="56C09F5B" w14:textId="2B378337"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67" w:history="1">
        <w:r w:rsidR="007D2B45" w:rsidRPr="007D2B45">
          <w:rPr>
            <w:rStyle w:val="afc"/>
            <w:bCs w:val="0"/>
            <w:noProof/>
            <w:szCs w:val="22"/>
          </w:rPr>
          <w:t>1.3.3. Организация движения пешеходов</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_Toc185280267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22</w:t>
        </w:r>
        <w:r w:rsidR="007D2B45" w:rsidRPr="007D2B45">
          <w:rPr>
            <w:bCs w:val="0"/>
            <w:noProof/>
            <w:webHidden/>
            <w:szCs w:val="22"/>
          </w:rPr>
          <w:fldChar w:fldCharType="end"/>
        </w:r>
      </w:hyperlink>
    </w:p>
    <w:p w14:paraId="36AE3A34" w14:textId="4AC96EB2"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68" w:history="1">
        <w:r w:rsidR="007D2B45" w:rsidRPr="007D2B45">
          <w:rPr>
            <w:rStyle w:val="afc"/>
            <w:bCs w:val="0"/>
            <w:noProof/>
            <w:szCs w:val="22"/>
          </w:rPr>
          <w:t>1.3.4. Организация движения велосипедистов</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_Toc185280268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23</w:t>
        </w:r>
        <w:r w:rsidR="007D2B45" w:rsidRPr="007D2B45">
          <w:rPr>
            <w:bCs w:val="0"/>
            <w:noProof/>
            <w:webHidden/>
            <w:szCs w:val="22"/>
          </w:rPr>
          <w:fldChar w:fldCharType="end"/>
        </w:r>
      </w:hyperlink>
    </w:p>
    <w:p w14:paraId="54FBB60E" w14:textId="3D2856CD"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69" w:history="1">
        <w:r w:rsidR="007D2B45" w:rsidRPr="007D2B45">
          <w:rPr>
            <w:rStyle w:val="afc"/>
            <w:bCs w:val="0"/>
            <w:noProof/>
            <w:szCs w:val="22"/>
          </w:rPr>
          <w:t>1.3.5. Организация парковочного пространства</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_Toc185280269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24</w:t>
        </w:r>
        <w:r w:rsidR="007D2B45" w:rsidRPr="007D2B45">
          <w:rPr>
            <w:bCs w:val="0"/>
            <w:noProof/>
            <w:webHidden/>
            <w:szCs w:val="22"/>
          </w:rPr>
          <w:fldChar w:fldCharType="end"/>
        </w:r>
      </w:hyperlink>
    </w:p>
    <w:p w14:paraId="578416C5" w14:textId="137608D6"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70" w:history="1">
        <w:r w:rsidR="007D2B45" w:rsidRPr="007D2B45">
          <w:rPr>
            <w:rStyle w:val="afc"/>
            <w:bCs w:val="0"/>
            <w:noProof/>
            <w:szCs w:val="22"/>
            <w:lang w:eastAsia="ru-RU"/>
          </w:rPr>
          <w:t xml:space="preserve">1.4. </w:t>
        </w:r>
        <w:r w:rsidR="007D2B45" w:rsidRPr="007D2B45">
          <w:rPr>
            <w:rStyle w:val="afc"/>
            <w:bCs w:val="0"/>
            <w:noProof/>
            <w:szCs w:val="22"/>
          </w:rPr>
          <w:t>Анализ</w:t>
        </w:r>
        <w:r w:rsidR="007D2B45" w:rsidRPr="007D2B45">
          <w:rPr>
            <w:rStyle w:val="afc"/>
            <w:bCs w:val="0"/>
            <w:noProof/>
            <w:szCs w:val="22"/>
            <w:lang w:eastAsia="ru-RU"/>
          </w:rPr>
          <w:t xml:space="preserve"> размещения и состояния существующих ТСОДД</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_Toc185280270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26</w:t>
        </w:r>
        <w:r w:rsidR="007D2B45" w:rsidRPr="007D2B45">
          <w:rPr>
            <w:bCs w:val="0"/>
            <w:noProof/>
            <w:webHidden/>
            <w:szCs w:val="22"/>
          </w:rPr>
          <w:fldChar w:fldCharType="end"/>
        </w:r>
      </w:hyperlink>
    </w:p>
    <w:p w14:paraId="016A5BB0" w14:textId="27757296"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71" w:history="1">
        <w:r w:rsidR="007D2B45" w:rsidRPr="007D2B45">
          <w:rPr>
            <w:rStyle w:val="afc"/>
            <w:bCs w:val="0"/>
            <w:noProof/>
            <w:szCs w:val="22"/>
            <w:lang w:eastAsia="ru-RU"/>
          </w:rPr>
          <w:t xml:space="preserve">1.5. </w:t>
        </w:r>
        <w:r w:rsidR="007D2B45" w:rsidRPr="007D2B45">
          <w:rPr>
            <w:rStyle w:val="afc"/>
            <w:bCs w:val="0"/>
            <w:noProof/>
            <w:szCs w:val="22"/>
          </w:rPr>
          <w:t>Характеристика</w:t>
        </w:r>
        <w:r w:rsidR="007D2B45" w:rsidRPr="007D2B45">
          <w:rPr>
            <w:rStyle w:val="afc"/>
            <w:bCs w:val="0"/>
            <w:noProof/>
            <w:szCs w:val="22"/>
            <w:lang w:eastAsia="ru-RU"/>
          </w:rPr>
          <w:t xml:space="preserve"> основных параметров дорожного движения</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_Toc185280271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27</w:t>
        </w:r>
        <w:r w:rsidR="007D2B45" w:rsidRPr="007D2B45">
          <w:rPr>
            <w:bCs w:val="0"/>
            <w:noProof/>
            <w:webHidden/>
            <w:szCs w:val="22"/>
          </w:rPr>
          <w:fldChar w:fldCharType="end"/>
        </w:r>
      </w:hyperlink>
    </w:p>
    <w:p w14:paraId="684C136D" w14:textId="7400D13C"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72" w:history="1">
        <w:r w:rsidR="007D2B45" w:rsidRPr="007D2B45">
          <w:rPr>
            <w:rStyle w:val="afc"/>
            <w:bCs w:val="0"/>
            <w:noProof/>
            <w:szCs w:val="22"/>
            <w:lang w:eastAsia="ru-RU"/>
          </w:rPr>
          <w:t xml:space="preserve">1.5.1. </w:t>
        </w:r>
        <w:r w:rsidR="007D2B45" w:rsidRPr="007D2B45">
          <w:rPr>
            <w:rStyle w:val="afc"/>
            <w:bCs w:val="0"/>
            <w:noProof/>
            <w:szCs w:val="22"/>
          </w:rPr>
          <w:t>Параметры</w:t>
        </w:r>
        <w:r w:rsidR="007D2B45" w:rsidRPr="007D2B45">
          <w:rPr>
            <w:rStyle w:val="afc"/>
            <w:bCs w:val="0"/>
            <w:noProof/>
            <w:szCs w:val="22"/>
            <w:lang w:eastAsia="ru-RU"/>
          </w:rPr>
          <w:t>, характеризующие дорожное движение</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_Toc185280272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27</w:t>
        </w:r>
        <w:r w:rsidR="007D2B45" w:rsidRPr="007D2B45">
          <w:rPr>
            <w:bCs w:val="0"/>
            <w:noProof/>
            <w:webHidden/>
            <w:szCs w:val="22"/>
          </w:rPr>
          <w:fldChar w:fldCharType="end"/>
        </w:r>
      </w:hyperlink>
    </w:p>
    <w:p w14:paraId="5E351D29" w14:textId="7B9099B3"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color w:val="auto"/>
          <w:szCs w:val="22"/>
          <w:lang w:eastAsia="ru-RU"/>
        </w:rPr>
      </w:pPr>
      <w:hyperlink w:anchor="_Toc185280278" w:history="1">
        <w:r w:rsidR="007D2B45" w:rsidRPr="007D2B45">
          <w:rPr>
            <w:rStyle w:val="afc"/>
            <w:bCs w:val="0"/>
            <w:noProof/>
            <w:szCs w:val="22"/>
            <w:lang w:eastAsia="ru-RU"/>
          </w:rPr>
          <w:t xml:space="preserve">1.5.2. </w:t>
        </w:r>
        <w:r w:rsidR="007D2B45" w:rsidRPr="007D2B45">
          <w:rPr>
            <w:rStyle w:val="afc"/>
            <w:bCs w:val="0"/>
            <w:noProof/>
            <w:szCs w:val="22"/>
          </w:rPr>
          <w:t>Параметры</w:t>
        </w:r>
        <w:r w:rsidR="007D2B45" w:rsidRPr="007D2B45">
          <w:rPr>
            <w:rStyle w:val="afc"/>
            <w:bCs w:val="0"/>
            <w:noProof/>
            <w:szCs w:val="22"/>
            <w:lang w:eastAsia="ru-RU"/>
          </w:rPr>
          <w:t xml:space="preserve"> эффективности дорожного движения</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_Toc185280278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29</w:t>
        </w:r>
        <w:r w:rsidR="007D2B45" w:rsidRPr="007D2B45">
          <w:rPr>
            <w:bCs w:val="0"/>
            <w:noProof/>
            <w:webHidden/>
            <w:szCs w:val="22"/>
          </w:rPr>
          <w:fldChar w:fldCharType="end"/>
        </w:r>
      </w:hyperlink>
    </w:p>
    <w:p w14:paraId="3ECFF909" w14:textId="57549EF4"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84" w:history="1">
        <w:r w:rsidR="007D2B45" w:rsidRPr="007D2B45">
          <w:rPr>
            <w:rStyle w:val="afc"/>
            <w:bCs w:val="0"/>
            <w:noProof/>
            <w:szCs w:val="22"/>
            <w:lang w:eastAsia="ru-RU"/>
          </w:rPr>
          <w:t xml:space="preserve">1.6. </w:t>
        </w:r>
        <w:r w:rsidR="007D2B45" w:rsidRPr="007D2B45">
          <w:rPr>
            <w:rStyle w:val="afc"/>
            <w:bCs w:val="0"/>
            <w:noProof/>
            <w:szCs w:val="22"/>
          </w:rPr>
          <w:t>Причинно</w:t>
        </w:r>
        <w:r w:rsidR="007D2B45" w:rsidRPr="007D2B45">
          <w:rPr>
            <w:rStyle w:val="afc"/>
            <w:bCs w:val="0"/>
            <w:noProof/>
            <w:szCs w:val="22"/>
            <w:lang w:eastAsia="ru-RU"/>
          </w:rPr>
          <w:t>-следственный анализ возникновения ДТП</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_Toc185280284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32</w:t>
        </w:r>
        <w:r w:rsidR="007D2B45" w:rsidRPr="007D2B45">
          <w:rPr>
            <w:bCs w:val="0"/>
            <w:noProof/>
            <w:webHidden/>
            <w:szCs w:val="22"/>
          </w:rPr>
          <w:fldChar w:fldCharType="end"/>
        </w:r>
      </w:hyperlink>
    </w:p>
    <w:p w14:paraId="4B91AF9A" w14:textId="703C6F50"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285" w:history="1">
        <w:r w:rsidR="007D2B45" w:rsidRPr="007D2B45">
          <w:rPr>
            <w:rStyle w:val="afc"/>
            <w:b w:val="0"/>
            <w:bCs w:val="0"/>
            <w:noProof/>
            <w:lang w:eastAsia="ru-RU"/>
          </w:rPr>
          <w:t>2.</w:t>
        </w:r>
        <w:r w:rsidR="007D2B45" w:rsidRPr="007D2B45">
          <w:rPr>
            <w:rFonts w:eastAsiaTheme="minorEastAsia"/>
            <w:b w:val="0"/>
            <w:bCs w:val="0"/>
            <w:caps w:val="0"/>
            <w:noProof/>
            <w:lang w:val="ru-RU" w:eastAsia="ru-RU"/>
          </w:rPr>
          <w:tab/>
        </w:r>
        <w:r w:rsidR="007D2B45" w:rsidRPr="007D2B45">
          <w:rPr>
            <w:rStyle w:val="afc"/>
            <w:b w:val="0"/>
            <w:bCs w:val="0"/>
            <w:noProof/>
            <w:lang w:eastAsia="ru-RU"/>
          </w:rPr>
          <w:t>ПРОЕКТНЫЕ РЕШЕНИЯ ПО ОРГАНИЗАЦИИ ДОРОЖНОГО ДВИЖЕНИЯ</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_Toc185280285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35</w:t>
        </w:r>
        <w:r w:rsidR="007D2B45" w:rsidRPr="007D2B45">
          <w:rPr>
            <w:b w:val="0"/>
            <w:bCs w:val="0"/>
            <w:noProof/>
            <w:webHidden/>
          </w:rPr>
          <w:fldChar w:fldCharType="end"/>
        </w:r>
      </w:hyperlink>
    </w:p>
    <w:p w14:paraId="2F0A95EA" w14:textId="4A75E760"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86" w:history="1">
        <w:r w:rsidR="007D2B45" w:rsidRPr="007D2B45">
          <w:rPr>
            <w:rStyle w:val="afc"/>
            <w:bCs w:val="0"/>
            <w:noProof/>
            <w:szCs w:val="22"/>
            <w:lang w:eastAsia="ru-RU"/>
          </w:rPr>
          <w:t xml:space="preserve">2.1. </w:t>
        </w:r>
        <w:r w:rsidR="007D2B45" w:rsidRPr="007D2B45">
          <w:rPr>
            <w:rStyle w:val="afc"/>
            <w:bCs w:val="0"/>
            <w:noProof/>
            <w:szCs w:val="22"/>
          </w:rPr>
          <w:t>Разделение</w:t>
        </w:r>
        <w:r w:rsidR="007D2B45" w:rsidRPr="007D2B45">
          <w:rPr>
            <w:rStyle w:val="afc"/>
            <w:bCs w:val="0"/>
            <w:noProof/>
            <w:szCs w:val="22"/>
            <w:lang w:eastAsia="ru-RU"/>
          </w:rPr>
          <w:t xml:space="preserve"> движения транспортных средств на однородные группы</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_Toc185280286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36</w:t>
        </w:r>
        <w:r w:rsidR="007D2B45" w:rsidRPr="007D2B45">
          <w:rPr>
            <w:bCs w:val="0"/>
            <w:noProof/>
            <w:webHidden/>
            <w:szCs w:val="22"/>
          </w:rPr>
          <w:fldChar w:fldCharType="end"/>
        </w:r>
      </w:hyperlink>
    </w:p>
    <w:p w14:paraId="44260C39" w14:textId="7DFC97C4"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szCs w:val="22"/>
          <w:lang w:eastAsia="ru-RU"/>
        </w:rPr>
      </w:pPr>
      <w:hyperlink w:anchor="_Toc185280287" w:history="1">
        <w:r w:rsidR="007D2B45" w:rsidRPr="007D2B45">
          <w:rPr>
            <w:rStyle w:val="afc"/>
            <w:bCs w:val="0"/>
            <w:noProof/>
            <w:szCs w:val="22"/>
            <w:lang w:eastAsia="ru-RU"/>
          </w:rPr>
          <w:t>2.1.1.</w:t>
        </w:r>
        <w:r w:rsidR="007D2B45" w:rsidRPr="007D2B45">
          <w:rPr>
            <w:rFonts w:eastAsiaTheme="minorEastAsia"/>
            <w:bCs w:val="0"/>
            <w:noProof/>
            <w:szCs w:val="22"/>
            <w:lang w:eastAsia="ru-RU"/>
          </w:rPr>
          <w:tab/>
        </w:r>
        <w:r w:rsidR="007D2B45" w:rsidRPr="007D2B45">
          <w:rPr>
            <w:rStyle w:val="afc"/>
            <w:bCs w:val="0"/>
            <w:noProof/>
            <w:szCs w:val="22"/>
          </w:rPr>
          <w:t>Организация</w:t>
        </w:r>
        <w:r w:rsidR="007D2B45" w:rsidRPr="007D2B45">
          <w:rPr>
            <w:rStyle w:val="afc"/>
            <w:bCs w:val="0"/>
            <w:noProof/>
            <w:szCs w:val="22"/>
            <w:lang w:eastAsia="ru-RU"/>
          </w:rPr>
          <w:t xml:space="preserve"> скоростного режима движения транспортных средств, включая введение зональных ограничений на скоростной режим движения</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_Toc185280287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36</w:t>
        </w:r>
        <w:r w:rsidR="007D2B45" w:rsidRPr="007D2B45">
          <w:rPr>
            <w:bCs w:val="0"/>
            <w:noProof/>
            <w:webHidden/>
            <w:szCs w:val="22"/>
          </w:rPr>
          <w:fldChar w:fldCharType="end"/>
        </w:r>
      </w:hyperlink>
    </w:p>
    <w:p w14:paraId="02AFB4DC" w14:textId="68462950"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szCs w:val="22"/>
          <w:lang w:eastAsia="ru-RU"/>
        </w:rPr>
      </w:pPr>
      <w:hyperlink w:anchor="_Toc185280288" w:history="1">
        <w:r w:rsidR="007D2B45" w:rsidRPr="007D2B45">
          <w:rPr>
            <w:rStyle w:val="afc"/>
            <w:bCs w:val="0"/>
            <w:noProof/>
            <w:szCs w:val="22"/>
            <w:lang w:eastAsia="ru-RU"/>
          </w:rPr>
          <w:t>2.1.2.</w:t>
        </w:r>
        <w:r w:rsidR="007D2B45" w:rsidRPr="007D2B45">
          <w:rPr>
            <w:rFonts w:eastAsiaTheme="minorEastAsia"/>
            <w:bCs w:val="0"/>
            <w:noProof/>
            <w:szCs w:val="22"/>
            <w:lang w:eastAsia="ru-RU"/>
          </w:rPr>
          <w:tab/>
        </w:r>
        <w:r w:rsidR="007D2B45" w:rsidRPr="007D2B45">
          <w:rPr>
            <w:rStyle w:val="afc"/>
            <w:bCs w:val="0"/>
            <w:noProof/>
            <w:szCs w:val="22"/>
          </w:rPr>
          <w:t>Организация</w:t>
        </w:r>
        <w:r w:rsidR="007D2B45" w:rsidRPr="007D2B45">
          <w:rPr>
            <w:rStyle w:val="afc"/>
            <w:bCs w:val="0"/>
            <w:noProof/>
            <w:szCs w:val="22"/>
            <w:lang w:eastAsia="ru-RU"/>
          </w:rPr>
          <w:t xml:space="preserve"> движения маршрутных транспортных средств,  обустройство остановочных пунктов маршрутных транспортных средств</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_Toc185280288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37</w:t>
        </w:r>
        <w:r w:rsidR="007D2B45" w:rsidRPr="007D2B45">
          <w:rPr>
            <w:bCs w:val="0"/>
            <w:noProof/>
            <w:webHidden/>
            <w:szCs w:val="22"/>
          </w:rPr>
          <w:fldChar w:fldCharType="end"/>
        </w:r>
      </w:hyperlink>
    </w:p>
    <w:p w14:paraId="29BA20B5" w14:textId="5A9AB079"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289" w:history="1">
        <w:r w:rsidR="007D2B45" w:rsidRPr="007D2B45">
          <w:rPr>
            <w:rStyle w:val="afc"/>
            <w:bCs w:val="0"/>
            <w:noProof/>
            <w:szCs w:val="22"/>
          </w:rPr>
          <w:t>2.1.3. Организация движения грузовых транспортных средств</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_Toc185280289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39</w:t>
        </w:r>
        <w:r w:rsidR="007D2B45" w:rsidRPr="007D2B45">
          <w:rPr>
            <w:rStyle w:val="afc"/>
            <w:noProof/>
            <w:webHidden/>
            <w:szCs w:val="22"/>
          </w:rPr>
          <w:fldChar w:fldCharType="end"/>
        </w:r>
      </w:hyperlink>
    </w:p>
    <w:p w14:paraId="64858FDA" w14:textId="3BCEF02C"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290" w:history="1">
        <w:r w:rsidR="007D2B45" w:rsidRPr="007D2B45">
          <w:rPr>
            <w:rStyle w:val="afc"/>
            <w:bCs w:val="0"/>
            <w:noProof/>
            <w:szCs w:val="22"/>
          </w:rPr>
          <w:t>2.1.4. Организация пропуска транзитных транспортных средств</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_Toc185280290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40</w:t>
        </w:r>
        <w:r w:rsidR="007D2B45" w:rsidRPr="007D2B45">
          <w:rPr>
            <w:rStyle w:val="afc"/>
            <w:noProof/>
            <w:webHidden/>
            <w:szCs w:val="22"/>
          </w:rPr>
          <w:fldChar w:fldCharType="end"/>
        </w:r>
      </w:hyperlink>
    </w:p>
    <w:p w14:paraId="72EC95B4" w14:textId="625E298D"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291" w:history="1">
        <w:r w:rsidR="007D2B45" w:rsidRPr="007D2B45">
          <w:rPr>
            <w:rStyle w:val="afc"/>
            <w:bCs w:val="0"/>
            <w:noProof/>
            <w:szCs w:val="22"/>
          </w:rPr>
          <w:t>2.1.5.</w:t>
        </w:r>
        <w:r w:rsidR="007D2B45" w:rsidRPr="007D2B45">
          <w:rPr>
            <w:rStyle w:val="afc"/>
            <w:noProof/>
            <w:szCs w:val="22"/>
          </w:rPr>
          <w:t xml:space="preserve"> </w:t>
        </w:r>
        <w:r w:rsidR="007D2B45" w:rsidRPr="007D2B45">
          <w:rPr>
            <w:rStyle w:val="afc"/>
            <w:bCs w:val="0"/>
            <w:noProof/>
            <w:szCs w:val="22"/>
          </w:rPr>
          <w:t>Организация одностороннего и реверсивного движения.</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_Toc185280291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40</w:t>
        </w:r>
        <w:r w:rsidR="007D2B45" w:rsidRPr="007D2B45">
          <w:rPr>
            <w:rStyle w:val="afc"/>
            <w:noProof/>
            <w:webHidden/>
            <w:szCs w:val="22"/>
          </w:rPr>
          <w:fldChar w:fldCharType="end"/>
        </w:r>
      </w:hyperlink>
    </w:p>
    <w:p w14:paraId="79380FBA" w14:textId="29099F7B"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92" w:history="1">
        <w:r w:rsidR="007D2B45" w:rsidRPr="007D2B45">
          <w:rPr>
            <w:rStyle w:val="afc"/>
            <w:bCs w:val="0"/>
            <w:noProof/>
            <w:szCs w:val="22"/>
            <w:lang w:eastAsia="ru-RU"/>
          </w:rPr>
          <w:t>2.2.</w:t>
        </w:r>
        <w:r w:rsidR="007D2B45" w:rsidRPr="007D2B45">
          <w:rPr>
            <w:rFonts w:eastAsiaTheme="minorEastAsia"/>
            <w:bCs w:val="0"/>
            <w:noProof/>
            <w:color w:val="auto"/>
            <w:szCs w:val="22"/>
            <w:lang w:eastAsia="ru-RU"/>
          </w:rPr>
          <w:tab/>
        </w:r>
        <w:r w:rsidR="007D2B45" w:rsidRPr="007D2B45">
          <w:rPr>
            <w:rStyle w:val="afc"/>
            <w:bCs w:val="0"/>
            <w:noProof/>
            <w:szCs w:val="22"/>
          </w:rPr>
          <w:t>Обустройство</w:t>
        </w:r>
        <w:r w:rsidR="007D2B45" w:rsidRPr="007D2B45">
          <w:rPr>
            <w:rStyle w:val="afc"/>
            <w:bCs w:val="0"/>
            <w:noProof/>
            <w:szCs w:val="22"/>
            <w:lang w:eastAsia="ru-RU"/>
          </w:rPr>
          <w:t xml:space="preserve"> отдельных участков, пересечений или примыканий, в том числе по устройству местных уширений проезжей части, дополнительных полос для движения, заездных карманов, обустройство въездов и выездов с прилегающих территорий на дороги, поперечным прфилям участков дорог, размещение искусственных сооружений</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_Toc185280292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40</w:t>
        </w:r>
        <w:r w:rsidR="007D2B45" w:rsidRPr="007D2B45">
          <w:rPr>
            <w:bCs w:val="0"/>
            <w:noProof/>
            <w:webHidden/>
            <w:szCs w:val="22"/>
          </w:rPr>
          <w:fldChar w:fldCharType="end"/>
        </w:r>
      </w:hyperlink>
    </w:p>
    <w:p w14:paraId="76C03DCA" w14:textId="0C06C043"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293" w:history="1">
        <w:r w:rsidR="007D2B45" w:rsidRPr="007D2B45">
          <w:rPr>
            <w:rStyle w:val="afc"/>
            <w:bCs w:val="0"/>
            <w:noProof/>
            <w:szCs w:val="22"/>
            <w:lang w:eastAsia="ru-RU"/>
          </w:rPr>
          <w:t xml:space="preserve">2.3. </w:t>
        </w:r>
        <w:r w:rsidR="007D2B45" w:rsidRPr="007D2B45">
          <w:rPr>
            <w:rStyle w:val="afc"/>
            <w:bCs w:val="0"/>
            <w:noProof/>
            <w:szCs w:val="22"/>
          </w:rPr>
          <w:t>Организация</w:t>
        </w:r>
        <w:r w:rsidR="007D2B45" w:rsidRPr="007D2B45">
          <w:rPr>
            <w:rStyle w:val="afc"/>
            <w:bCs w:val="0"/>
            <w:noProof/>
            <w:szCs w:val="22"/>
            <w:lang w:eastAsia="ru-RU"/>
          </w:rPr>
          <w:t xml:space="preserve"> движения пешеходов</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_Toc185280293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42</w:t>
        </w:r>
        <w:r w:rsidR="007D2B45" w:rsidRPr="007D2B45">
          <w:rPr>
            <w:bCs w:val="0"/>
            <w:noProof/>
            <w:webHidden/>
            <w:szCs w:val="22"/>
          </w:rPr>
          <w:fldChar w:fldCharType="end"/>
        </w:r>
      </w:hyperlink>
    </w:p>
    <w:p w14:paraId="480F6BE3" w14:textId="6CDB735E"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294" w:history="1">
        <w:r w:rsidR="007D2B45" w:rsidRPr="007D2B45">
          <w:rPr>
            <w:rStyle w:val="afc"/>
            <w:bCs w:val="0"/>
            <w:noProof/>
            <w:szCs w:val="22"/>
          </w:rPr>
          <w:t>2.3.1. Обеспечение маршрутов безопасного движения детей к образовательным организациям</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_Toc185280294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42</w:t>
        </w:r>
        <w:r w:rsidR="007D2B45" w:rsidRPr="007D2B45">
          <w:rPr>
            <w:rStyle w:val="afc"/>
            <w:noProof/>
            <w:webHidden/>
            <w:szCs w:val="22"/>
          </w:rPr>
          <w:fldChar w:fldCharType="end"/>
        </w:r>
      </w:hyperlink>
    </w:p>
    <w:p w14:paraId="12AAC6E6" w14:textId="07C748B8"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295" w:history="1">
        <w:r w:rsidR="007D2B45" w:rsidRPr="007D2B45">
          <w:rPr>
            <w:rStyle w:val="afc"/>
            <w:bCs w:val="0"/>
            <w:noProof/>
            <w:szCs w:val="22"/>
          </w:rPr>
          <w:t>2.3.2. Местоположение и обустройство пешеходных переходов</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_Toc185280295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43</w:t>
        </w:r>
        <w:r w:rsidR="007D2B45" w:rsidRPr="007D2B45">
          <w:rPr>
            <w:rStyle w:val="afc"/>
            <w:noProof/>
            <w:webHidden/>
            <w:szCs w:val="22"/>
          </w:rPr>
          <w:fldChar w:fldCharType="end"/>
        </w:r>
      </w:hyperlink>
    </w:p>
    <w:p w14:paraId="3C9D1A74" w14:textId="68077FC8"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szCs w:val="22"/>
          <w:lang w:eastAsia="ru-RU"/>
        </w:rPr>
      </w:pPr>
      <w:hyperlink w:anchor="_Toc185280296" w:history="1">
        <w:r w:rsidR="007D2B45" w:rsidRPr="007D2B45">
          <w:rPr>
            <w:rStyle w:val="afc"/>
            <w:bCs w:val="0"/>
            <w:noProof/>
            <w:szCs w:val="22"/>
          </w:rPr>
          <w:t>2.3.3.</w:t>
        </w:r>
        <w:r w:rsidR="007D2B45" w:rsidRPr="007D2B45">
          <w:rPr>
            <w:rStyle w:val="afc"/>
            <w:noProof/>
            <w:szCs w:val="22"/>
          </w:rPr>
          <w:tab/>
        </w:r>
        <w:r w:rsidR="007D2B45" w:rsidRPr="007D2B45">
          <w:rPr>
            <w:rStyle w:val="afc"/>
            <w:bCs w:val="0"/>
            <w:noProof/>
            <w:szCs w:val="22"/>
          </w:rPr>
          <w:t>Обеспечение беспрепятственного передвижения инвалидов</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_Toc185280296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44</w:t>
        </w:r>
        <w:r w:rsidR="007D2B45" w:rsidRPr="007D2B45">
          <w:rPr>
            <w:rStyle w:val="afc"/>
            <w:noProof/>
            <w:webHidden/>
            <w:szCs w:val="22"/>
          </w:rPr>
          <w:fldChar w:fldCharType="end"/>
        </w:r>
      </w:hyperlink>
    </w:p>
    <w:p w14:paraId="720CB71E" w14:textId="442274A1" w:rsidR="007D2B45" w:rsidRPr="007D2B45" w:rsidRDefault="00AA30F7" w:rsidP="007D2B45">
      <w:pPr>
        <w:pStyle w:val="2e"/>
        <w:tabs>
          <w:tab w:val="clear" w:pos="9344"/>
          <w:tab w:val="left" w:pos="567"/>
          <w:tab w:val="right" w:leader="dot" w:pos="9781"/>
        </w:tabs>
        <w:spacing w:line="276" w:lineRule="auto"/>
        <w:ind w:left="567"/>
        <w:rPr>
          <w:rStyle w:val="afc"/>
          <w:noProof/>
          <w:szCs w:val="22"/>
        </w:rPr>
      </w:pPr>
      <w:hyperlink w:anchor="_Toc185280297" w:history="1">
        <w:r w:rsidR="007D2B45" w:rsidRPr="007D2B45">
          <w:rPr>
            <w:rStyle w:val="afc"/>
            <w:bCs w:val="0"/>
            <w:noProof/>
            <w:szCs w:val="22"/>
          </w:rPr>
          <w:t>2.4.</w:t>
        </w:r>
        <w:r w:rsidR="007D2B45" w:rsidRPr="007D2B45">
          <w:rPr>
            <w:rStyle w:val="afc"/>
            <w:noProof/>
            <w:szCs w:val="22"/>
          </w:rPr>
          <w:t xml:space="preserve"> </w:t>
        </w:r>
        <w:r w:rsidR="007D2B45" w:rsidRPr="007D2B45">
          <w:rPr>
            <w:rStyle w:val="afc"/>
            <w:bCs w:val="0"/>
            <w:noProof/>
            <w:szCs w:val="22"/>
          </w:rPr>
          <w:t>Организация движения велосипедистов, размещению объектов инфраструктуры (велосипедные и велопешеходные дорожки, велосипедные полосы, места для стоянки велосипедов)</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_Toc185280297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45</w:t>
        </w:r>
        <w:r w:rsidR="007D2B45" w:rsidRPr="007D2B45">
          <w:rPr>
            <w:rStyle w:val="afc"/>
            <w:noProof/>
            <w:webHidden/>
            <w:szCs w:val="22"/>
          </w:rPr>
          <w:fldChar w:fldCharType="end"/>
        </w:r>
      </w:hyperlink>
    </w:p>
    <w:p w14:paraId="6CD9F813" w14:textId="0B96A45B" w:rsidR="007D2B45" w:rsidRPr="007D2B45" w:rsidRDefault="00AA30F7" w:rsidP="007D2B45">
      <w:pPr>
        <w:pStyle w:val="2e"/>
        <w:tabs>
          <w:tab w:val="clear" w:pos="9344"/>
          <w:tab w:val="left" w:pos="567"/>
          <w:tab w:val="right" w:leader="dot" w:pos="9781"/>
        </w:tabs>
        <w:spacing w:line="276" w:lineRule="auto"/>
        <w:ind w:left="567"/>
        <w:rPr>
          <w:rStyle w:val="afc"/>
          <w:noProof/>
          <w:szCs w:val="22"/>
        </w:rPr>
      </w:pPr>
      <w:hyperlink w:anchor="_Toc185280298" w:history="1">
        <w:r w:rsidR="007D2B45" w:rsidRPr="007D2B45">
          <w:rPr>
            <w:rStyle w:val="afc"/>
            <w:bCs w:val="0"/>
            <w:noProof/>
            <w:szCs w:val="22"/>
          </w:rPr>
          <w:t>2.5.</w:t>
        </w:r>
        <w:r w:rsidR="007D2B45" w:rsidRPr="007D2B45">
          <w:rPr>
            <w:rStyle w:val="afc"/>
            <w:noProof/>
            <w:szCs w:val="22"/>
          </w:rPr>
          <w:t xml:space="preserve"> </w:t>
        </w:r>
        <w:r w:rsidR="007D2B45" w:rsidRPr="007D2B45">
          <w:rPr>
            <w:rStyle w:val="afc"/>
            <w:bCs w:val="0"/>
            <w:noProof/>
            <w:szCs w:val="22"/>
          </w:rPr>
          <w:t>Организации движения транспортных средств и пешеходов на железнодорожных переездах</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_Toc185280298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45</w:t>
        </w:r>
        <w:r w:rsidR="007D2B45" w:rsidRPr="007D2B45">
          <w:rPr>
            <w:rStyle w:val="afc"/>
            <w:noProof/>
            <w:webHidden/>
            <w:szCs w:val="22"/>
          </w:rPr>
          <w:fldChar w:fldCharType="end"/>
        </w:r>
      </w:hyperlink>
    </w:p>
    <w:p w14:paraId="010EEC9D" w14:textId="4EB005F2" w:rsidR="007D2B45" w:rsidRPr="007D2B45" w:rsidRDefault="00AA30F7" w:rsidP="007D2B45">
      <w:pPr>
        <w:pStyle w:val="2e"/>
        <w:tabs>
          <w:tab w:val="clear" w:pos="9344"/>
          <w:tab w:val="left" w:pos="567"/>
          <w:tab w:val="right" w:leader="dot" w:pos="9781"/>
        </w:tabs>
        <w:spacing w:line="276" w:lineRule="auto"/>
        <w:ind w:left="567"/>
        <w:rPr>
          <w:rStyle w:val="afc"/>
          <w:noProof/>
          <w:szCs w:val="22"/>
        </w:rPr>
      </w:pPr>
      <w:hyperlink w:anchor="_Toc185280299" w:history="1">
        <w:r w:rsidR="007D2B45" w:rsidRPr="007D2B45">
          <w:rPr>
            <w:rStyle w:val="afc"/>
            <w:bCs w:val="0"/>
            <w:noProof/>
            <w:szCs w:val="22"/>
          </w:rPr>
          <w:t>2.6.</w:t>
        </w:r>
        <w:r w:rsidR="007D2B45" w:rsidRPr="007D2B45">
          <w:rPr>
            <w:rStyle w:val="afc"/>
            <w:noProof/>
            <w:szCs w:val="22"/>
          </w:rPr>
          <w:t xml:space="preserve"> </w:t>
        </w:r>
        <w:r w:rsidR="007D2B45" w:rsidRPr="007D2B45">
          <w:rPr>
            <w:rStyle w:val="afc"/>
            <w:bCs w:val="0"/>
            <w:noProof/>
            <w:szCs w:val="22"/>
          </w:rPr>
          <w:t>Размещение и обустройство парковок (парковочных мест)</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_Toc185280299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45</w:t>
        </w:r>
        <w:r w:rsidR="007D2B45" w:rsidRPr="007D2B45">
          <w:rPr>
            <w:rStyle w:val="afc"/>
            <w:noProof/>
            <w:webHidden/>
            <w:szCs w:val="22"/>
          </w:rPr>
          <w:fldChar w:fldCharType="end"/>
        </w:r>
      </w:hyperlink>
    </w:p>
    <w:p w14:paraId="3497F251" w14:textId="614882DE"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300" w:history="1">
        <w:r w:rsidR="007D2B45" w:rsidRPr="007D2B45">
          <w:rPr>
            <w:rStyle w:val="afc"/>
            <w:bCs w:val="0"/>
            <w:noProof/>
            <w:szCs w:val="22"/>
          </w:rPr>
          <w:t>2.7.</w:t>
        </w:r>
        <w:r w:rsidR="007D2B45" w:rsidRPr="007D2B45">
          <w:rPr>
            <w:rStyle w:val="afc"/>
            <w:noProof/>
            <w:szCs w:val="22"/>
          </w:rPr>
          <w:t xml:space="preserve"> </w:t>
        </w:r>
        <w:r w:rsidR="007D2B45" w:rsidRPr="007D2B45">
          <w:rPr>
            <w:rStyle w:val="afc"/>
            <w:bCs w:val="0"/>
            <w:noProof/>
            <w:szCs w:val="22"/>
          </w:rPr>
          <w:t>Организация работы светофорных объектов</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_Toc185280300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46</w:t>
        </w:r>
        <w:r w:rsidR="007D2B45" w:rsidRPr="007D2B45">
          <w:rPr>
            <w:rStyle w:val="afc"/>
            <w:noProof/>
            <w:webHidden/>
            <w:szCs w:val="22"/>
          </w:rPr>
          <w:fldChar w:fldCharType="end"/>
        </w:r>
      </w:hyperlink>
    </w:p>
    <w:p w14:paraId="4437D881" w14:textId="3F3D7C3D"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301" w:history="1">
        <w:r w:rsidR="007D2B45" w:rsidRPr="007D2B45">
          <w:rPr>
            <w:rStyle w:val="afc"/>
            <w:bCs w:val="0"/>
            <w:noProof/>
            <w:szCs w:val="22"/>
          </w:rPr>
          <w:t>2.7.1.</w:t>
        </w:r>
        <w:r w:rsidR="007D2B45" w:rsidRPr="007D2B45">
          <w:rPr>
            <w:rStyle w:val="afc"/>
            <w:noProof/>
            <w:szCs w:val="22"/>
          </w:rPr>
          <w:t xml:space="preserve"> </w:t>
        </w:r>
        <w:r w:rsidR="007D2B45" w:rsidRPr="007D2B45">
          <w:rPr>
            <w:rStyle w:val="afc"/>
            <w:bCs w:val="0"/>
            <w:noProof/>
            <w:szCs w:val="22"/>
          </w:rPr>
          <w:t>Оптимизация светофорного регулирования</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_Toc185280301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46</w:t>
        </w:r>
        <w:r w:rsidR="007D2B45" w:rsidRPr="007D2B45">
          <w:rPr>
            <w:rStyle w:val="afc"/>
            <w:noProof/>
            <w:webHidden/>
            <w:szCs w:val="22"/>
          </w:rPr>
          <w:fldChar w:fldCharType="end"/>
        </w:r>
      </w:hyperlink>
    </w:p>
    <w:p w14:paraId="2D79B25B" w14:textId="3E5026EA" w:rsidR="007D2B45" w:rsidRPr="007D2B45" w:rsidRDefault="00AA30F7" w:rsidP="007D2B45">
      <w:pPr>
        <w:pStyle w:val="2e"/>
        <w:tabs>
          <w:tab w:val="clear" w:pos="9344"/>
          <w:tab w:val="left" w:pos="567"/>
          <w:tab w:val="left" w:pos="1200"/>
          <w:tab w:val="right" w:leader="dot" w:pos="9781"/>
        </w:tabs>
        <w:spacing w:line="276" w:lineRule="auto"/>
        <w:ind w:left="1276"/>
        <w:rPr>
          <w:rStyle w:val="afc"/>
          <w:noProof/>
          <w:szCs w:val="22"/>
        </w:rPr>
      </w:pPr>
      <w:hyperlink w:anchor="_Toc185280302" w:history="1">
        <w:r w:rsidR="007D2B45" w:rsidRPr="007D2B45">
          <w:rPr>
            <w:rStyle w:val="afc"/>
            <w:bCs w:val="0"/>
            <w:noProof/>
            <w:szCs w:val="22"/>
          </w:rPr>
          <w:t>2.7.2. Перечень пересечений, примыканий и участков дорог,  требующих введения светофорного регулирования</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_Toc185280302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46</w:t>
        </w:r>
        <w:r w:rsidR="007D2B45" w:rsidRPr="007D2B45">
          <w:rPr>
            <w:rStyle w:val="afc"/>
            <w:noProof/>
            <w:webHidden/>
            <w:szCs w:val="22"/>
          </w:rPr>
          <w:fldChar w:fldCharType="end"/>
        </w:r>
      </w:hyperlink>
    </w:p>
    <w:p w14:paraId="30BC14FE" w14:textId="1F181772" w:rsidR="007D2B45" w:rsidRPr="007D2B45" w:rsidRDefault="00AA30F7" w:rsidP="007D2B45">
      <w:pPr>
        <w:pStyle w:val="2e"/>
        <w:tabs>
          <w:tab w:val="clear" w:pos="9344"/>
          <w:tab w:val="left" w:pos="567"/>
          <w:tab w:val="left" w:pos="1200"/>
          <w:tab w:val="right" w:leader="dot" w:pos="9781"/>
        </w:tabs>
        <w:spacing w:line="276" w:lineRule="auto"/>
        <w:ind w:left="1276"/>
        <w:rPr>
          <w:rFonts w:eastAsiaTheme="minorEastAsia"/>
          <w:bCs w:val="0"/>
          <w:noProof/>
          <w:szCs w:val="22"/>
          <w:lang w:eastAsia="ru-RU"/>
        </w:rPr>
      </w:pPr>
      <w:hyperlink w:anchor="_Toc185280303" w:history="1">
        <w:r w:rsidR="007D2B45" w:rsidRPr="007D2B45">
          <w:rPr>
            <w:rStyle w:val="afc"/>
            <w:bCs w:val="0"/>
            <w:noProof/>
            <w:szCs w:val="22"/>
          </w:rPr>
          <w:t>2.7.3.</w:t>
        </w:r>
        <w:r w:rsidR="007D2B45" w:rsidRPr="007D2B45">
          <w:rPr>
            <w:rStyle w:val="afc"/>
            <w:noProof/>
            <w:szCs w:val="22"/>
          </w:rPr>
          <w:t xml:space="preserve"> </w:t>
        </w:r>
        <w:r w:rsidR="007D2B45" w:rsidRPr="007D2B45">
          <w:rPr>
            <w:rStyle w:val="afc"/>
            <w:bCs w:val="0"/>
            <w:noProof/>
            <w:szCs w:val="22"/>
          </w:rPr>
          <w:t>Согласование (координация) работы светофорных объектов (светофоров) в границах территорий</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_Toc185280303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47</w:t>
        </w:r>
        <w:r w:rsidR="007D2B45" w:rsidRPr="007D2B45">
          <w:rPr>
            <w:rStyle w:val="afc"/>
            <w:noProof/>
            <w:webHidden/>
            <w:szCs w:val="22"/>
          </w:rPr>
          <w:fldChar w:fldCharType="end"/>
        </w:r>
      </w:hyperlink>
    </w:p>
    <w:p w14:paraId="3A7E1623" w14:textId="55F4F1DB" w:rsidR="007D2B45" w:rsidRPr="007D2B45" w:rsidRDefault="00AA30F7" w:rsidP="007D2B45">
      <w:pPr>
        <w:pStyle w:val="2e"/>
        <w:tabs>
          <w:tab w:val="clear" w:pos="9344"/>
          <w:tab w:val="left" w:pos="567"/>
          <w:tab w:val="right" w:leader="dot" w:pos="9781"/>
        </w:tabs>
        <w:spacing w:line="276" w:lineRule="auto"/>
        <w:ind w:left="567"/>
        <w:rPr>
          <w:rStyle w:val="afc"/>
          <w:noProof/>
          <w:szCs w:val="22"/>
        </w:rPr>
      </w:pPr>
      <w:hyperlink w:anchor="_Toc185280304" w:history="1">
        <w:r w:rsidR="007D2B45" w:rsidRPr="007D2B45">
          <w:rPr>
            <w:rStyle w:val="afc"/>
            <w:bCs w:val="0"/>
            <w:noProof/>
            <w:szCs w:val="22"/>
          </w:rPr>
          <w:t>2.8.</w:t>
        </w:r>
        <w:r w:rsidR="007D2B45" w:rsidRPr="007D2B45">
          <w:rPr>
            <w:rStyle w:val="afc"/>
            <w:noProof/>
            <w:szCs w:val="22"/>
          </w:rPr>
          <w:tab/>
        </w:r>
        <w:r w:rsidR="007D2B45" w:rsidRPr="007D2B45">
          <w:rPr>
            <w:rStyle w:val="afc"/>
            <w:bCs w:val="0"/>
            <w:noProof/>
            <w:szCs w:val="22"/>
          </w:rPr>
          <w:t>Расстановка работающих в автоматическом режиме средств фото- и видеофиксации нарушений правил дорожного движения</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_Toc185280304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47</w:t>
        </w:r>
        <w:r w:rsidR="007D2B45" w:rsidRPr="007D2B45">
          <w:rPr>
            <w:rStyle w:val="afc"/>
            <w:noProof/>
            <w:webHidden/>
            <w:szCs w:val="22"/>
          </w:rPr>
          <w:fldChar w:fldCharType="end"/>
        </w:r>
      </w:hyperlink>
    </w:p>
    <w:p w14:paraId="12240998" w14:textId="3ABBEC34"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305" w:history="1">
        <w:r w:rsidR="007D2B45" w:rsidRPr="007D2B45">
          <w:rPr>
            <w:rStyle w:val="afc"/>
            <w:bCs w:val="0"/>
            <w:noProof/>
            <w:szCs w:val="22"/>
          </w:rPr>
          <w:t>2.9.</w:t>
        </w:r>
        <w:r w:rsidR="007D2B45" w:rsidRPr="007D2B45">
          <w:rPr>
            <w:rStyle w:val="afc"/>
            <w:noProof/>
            <w:szCs w:val="22"/>
          </w:rPr>
          <w:t xml:space="preserve"> </w:t>
        </w:r>
        <w:r w:rsidR="007D2B45" w:rsidRPr="007D2B45">
          <w:rPr>
            <w:rStyle w:val="afc"/>
            <w:bCs w:val="0"/>
            <w:noProof/>
            <w:szCs w:val="22"/>
          </w:rPr>
          <w:t>Размещение искусственных неровностей</w:t>
        </w:r>
        <w:r w:rsidR="007D2B45" w:rsidRPr="007D2B45">
          <w:rPr>
            <w:rStyle w:val="afc"/>
            <w:noProof/>
            <w:webHidden/>
            <w:szCs w:val="22"/>
          </w:rPr>
          <w:tab/>
        </w:r>
        <w:r w:rsidR="007D2B45" w:rsidRPr="007D2B45">
          <w:rPr>
            <w:rStyle w:val="afc"/>
            <w:noProof/>
            <w:webHidden/>
            <w:szCs w:val="22"/>
          </w:rPr>
          <w:fldChar w:fldCharType="begin"/>
        </w:r>
        <w:r w:rsidR="007D2B45" w:rsidRPr="007D2B45">
          <w:rPr>
            <w:rStyle w:val="afc"/>
            <w:noProof/>
            <w:webHidden/>
            <w:szCs w:val="22"/>
          </w:rPr>
          <w:instrText xml:space="preserve"> PAGEREF _Toc185280305 \h </w:instrText>
        </w:r>
        <w:r w:rsidR="007D2B45" w:rsidRPr="007D2B45">
          <w:rPr>
            <w:rStyle w:val="afc"/>
            <w:noProof/>
            <w:webHidden/>
            <w:szCs w:val="22"/>
          </w:rPr>
        </w:r>
        <w:r w:rsidR="007D2B45" w:rsidRPr="007D2B45">
          <w:rPr>
            <w:rStyle w:val="afc"/>
            <w:noProof/>
            <w:webHidden/>
            <w:szCs w:val="22"/>
          </w:rPr>
          <w:fldChar w:fldCharType="separate"/>
        </w:r>
        <w:r w:rsidR="00B92547">
          <w:rPr>
            <w:rStyle w:val="afc"/>
            <w:noProof/>
            <w:webHidden/>
            <w:szCs w:val="22"/>
          </w:rPr>
          <w:t>47</w:t>
        </w:r>
        <w:r w:rsidR="007D2B45" w:rsidRPr="007D2B45">
          <w:rPr>
            <w:rStyle w:val="afc"/>
            <w:noProof/>
            <w:webHidden/>
            <w:szCs w:val="22"/>
          </w:rPr>
          <w:fldChar w:fldCharType="end"/>
        </w:r>
      </w:hyperlink>
    </w:p>
    <w:p w14:paraId="0B90CDA2" w14:textId="74A0CFD3" w:rsidR="007D2B45" w:rsidRPr="007D2B45" w:rsidRDefault="00AA30F7" w:rsidP="007D2B45">
      <w:pPr>
        <w:pStyle w:val="2e"/>
        <w:tabs>
          <w:tab w:val="clear" w:pos="9344"/>
          <w:tab w:val="left" w:pos="567"/>
          <w:tab w:val="right" w:leader="dot" w:pos="9781"/>
        </w:tabs>
        <w:spacing w:line="276" w:lineRule="auto"/>
        <w:ind w:left="567"/>
        <w:rPr>
          <w:rFonts w:eastAsiaTheme="minorEastAsia"/>
          <w:bCs w:val="0"/>
          <w:noProof/>
          <w:color w:val="auto"/>
          <w:szCs w:val="22"/>
          <w:lang w:eastAsia="ru-RU"/>
        </w:rPr>
      </w:pPr>
      <w:hyperlink w:anchor="_Toc185280306" w:history="1">
        <w:r w:rsidR="007D2B45" w:rsidRPr="007D2B45">
          <w:rPr>
            <w:rStyle w:val="afc"/>
            <w:bCs w:val="0"/>
            <w:noProof/>
            <w:szCs w:val="22"/>
            <w:lang w:eastAsia="ru-RU"/>
          </w:rPr>
          <w:t>2.10.</w:t>
        </w:r>
        <w:r w:rsidR="007D2B45" w:rsidRPr="007D2B45">
          <w:rPr>
            <w:rFonts w:eastAsiaTheme="minorEastAsia"/>
            <w:bCs w:val="0"/>
            <w:noProof/>
            <w:color w:val="auto"/>
            <w:szCs w:val="22"/>
            <w:lang w:eastAsia="ru-RU"/>
          </w:rPr>
          <w:t xml:space="preserve"> </w:t>
        </w:r>
        <w:r w:rsidR="007D2B45" w:rsidRPr="007D2B45">
          <w:rPr>
            <w:rStyle w:val="afc"/>
            <w:bCs w:val="0"/>
            <w:noProof/>
            <w:szCs w:val="22"/>
          </w:rPr>
          <w:t>Проектные</w:t>
        </w:r>
        <w:r w:rsidR="007D2B45" w:rsidRPr="007D2B45">
          <w:rPr>
            <w:rStyle w:val="afc"/>
            <w:bCs w:val="0"/>
            <w:noProof/>
            <w:szCs w:val="22"/>
            <w:lang w:eastAsia="ru-RU"/>
          </w:rPr>
          <w:t xml:space="preserve"> решения по организации дорожного движения при разработке ПОДД на период введения временных ограничений или прекращения движения транспортных средств и пешеходов по дорогам при строительстве, реконструкции, капитальном ремонте и ремонте дорог, а также при проведении строительных, ремонтных и иных работ, влияющих на движение транспортных средств, в том числе при строительстве, реконструкции и ремонте объектов инженерной инфраструктуры, объектов капитального строительства различного функционального назначения (отдельного объекта или группы объектов застройки)</w:t>
        </w:r>
        <w:r w:rsidR="007D2B45" w:rsidRPr="007D2B45">
          <w:rPr>
            <w:bCs w:val="0"/>
            <w:noProof/>
            <w:webHidden/>
            <w:szCs w:val="22"/>
          </w:rPr>
          <w:tab/>
        </w:r>
        <w:r w:rsidR="007D2B45" w:rsidRPr="007D2B45">
          <w:rPr>
            <w:bCs w:val="0"/>
            <w:noProof/>
            <w:webHidden/>
            <w:szCs w:val="22"/>
          </w:rPr>
          <w:fldChar w:fldCharType="begin"/>
        </w:r>
        <w:r w:rsidR="007D2B45" w:rsidRPr="007D2B45">
          <w:rPr>
            <w:bCs w:val="0"/>
            <w:noProof/>
            <w:webHidden/>
            <w:szCs w:val="22"/>
          </w:rPr>
          <w:instrText xml:space="preserve"> PAGEREF _Toc185280306 \h </w:instrText>
        </w:r>
        <w:r w:rsidR="007D2B45" w:rsidRPr="007D2B45">
          <w:rPr>
            <w:bCs w:val="0"/>
            <w:noProof/>
            <w:webHidden/>
            <w:szCs w:val="22"/>
          </w:rPr>
        </w:r>
        <w:r w:rsidR="007D2B45" w:rsidRPr="007D2B45">
          <w:rPr>
            <w:bCs w:val="0"/>
            <w:noProof/>
            <w:webHidden/>
            <w:szCs w:val="22"/>
          </w:rPr>
          <w:fldChar w:fldCharType="separate"/>
        </w:r>
        <w:r w:rsidR="00B92547">
          <w:rPr>
            <w:bCs w:val="0"/>
            <w:noProof/>
            <w:webHidden/>
            <w:szCs w:val="22"/>
          </w:rPr>
          <w:t>47</w:t>
        </w:r>
        <w:r w:rsidR="007D2B45" w:rsidRPr="007D2B45">
          <w:rPr>
            <w:bCs w:val="0"/>
            <w:noProof/>
            <w:webHidden/>
            <w:szCs w:val="22"/>
          </w:rPr>
          <w:fldChar w:fldCharType="end"/>
        </w:r>
      </w:hyperlink>
    </w:p>
    <w:p w14:paraId="4D2D8948" w14:textId="7742AB29"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07" w:history="1">
        <w:r w:rsidR="007D2B45" w:rsidRPr="007D2B45">
          <w:rPr>
            <w:rStyle w:val="afc"/>
            <w:b w:val="0"/>
            <w:bCs w:val="0"/>
            <w:noProof/>
            <w:lang w:eastAsia="ru-RU"/>
          </w:rPr>
          <w:t>3.</w:t>
        </w:r>
        <w:r w:rsidR="007D2B45" w:rsidRPr="007D2B45">
          <w:rPr>
            <w:rFonts w:eastAsiaTheme="minorEastAsia"/>
            <w:b w:val="0"/>
            <w:bCs w:val="0"/>
            <w:caps w:val="0"/>
            <w:noProof/>
            <w:lang w:val="ru-RU" w:eastAsia="ru-RU"/>
          </w:rPr>
          <w:tab/>
        </w:r>
        <w:r w:rsidR="007D2B45" w:rsidRPr="007D2B45">
          <w:rPr>
            <w:rStyle w:val="afc"/>
            <w:b w:val="0"/>
            <w:bCs w:val="0"/>
            <w:noProof/>
            <w:lang w:eastAsia="ru-RU"/>
          </w:rPr>
          <w:t>РАСЧЕТ ОБЪЕМОВ СТРОИТЕЛЬНО-МОНТАЖНЫХ РАБОТ</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_Toc185280307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51</w:t>
        </w:r>
        <w:r w:rsidR="007D2B45" w:rsidRPr="007D2B45">
          <w:rPr>
            <w:b w:val="0"/>
            <w:bCs w:val="0"/>
            <w:noProof/>
            <w:webHidden/>
          </w:rPr>
          <w:fldChar w:fldCharType="end"/>
        </w:r>
      </w:hyperlink>
    </w:p>
    <w:p w14:paraId="66F8694B" w14:textId="714D70AE"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08" w:history="1">
        <w:r w:rsidR="007D2B45" w:rsidRPr="007D2B45">
          <w:rPr>
            <w:rStyle w:val="afc"/>
            <w:b w:val="0"/>
            <w:bCs w:val="0"/>
            <w:noProof/>
            <w:lang w:eastAsia="ru-RU"/>
          </w:rPr>
          <w:t>4.</w:t>
        </w:r>
        <w:r w:rsidR="007D2B45" w:rsidRPr="007D2B45">
          <w:rPr>
            <w:rFonts w:eastAsiaTheme="minorEastAsia"/>
            <w:b w:val="0"/>
            <w:bCs w:val="0"/>
            <w:caps w:val="0"/>
            <w:noProof/>
            <w:lang w:val="ru-RU" w:eastAsia="ru-RU"/>
          </w:rPr>
          <w:tab/>
        </w:r>
        <w:r w:rsidR="007D2B45" w:rsidRPr="007D2B45">
          <w:rPr>
            <w:rStyle w:val="afc"/>
            <w:b w:val="0"/>
            <w:bCs w:val="0"/>
            <w:noProof/>
            <w:lang w:eastAsia="ru-RU"/>
          </w:rPr>
          <w:t>ОЦЕНКА ЭФФЕКТИВНОСТИ МЕРОПРИЯТИЙ ПО ОРГАНИЗАЦИИ ДОРОЖНОГО ДВИЖЕНИЯ</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_Toc185280308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53</w:t>
        </w:r>
        <w:r w:rsidR="007D2B45" w:rsidRPr="007D2B45">
          <w:rPr>
            <w:b w:val="0"/>
            <w:bCs w:val="0"/>
            <w:noProof/>
            <w:webHidden/>
          </w:rPr>
          <w:fldChar w:fldCharType="end"/>
        </w:r>
      </w:hyperlink>
    </w:p>
    <w:p w14:paraId="62EC4FCA" w14:textId="237B7C7D"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09" w:history="1">
        <w:r w:rsidR="007D2B45" w:rsidRPr="007D2B45">
          <w:rPr>
            <w:rStyle w:val="afc"/>
            <w:b w:val="0"/>
            <w:bCs w:val="0"/>
            <w:noProof/>
            <w:lang w:eastAsia="ru-RU"/>
          </w:rPr>
          <w:t>ЗАКЛЮЧЕНИЕ</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_Toc185280309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56</w:t>
        </w:r>
        <w:r w:rsidR="007D2B45" w:rsidRPr="007D2B45">
          <w:rPr>
            <w:b w:val="0"/>
            <w:bCs w:val="0"/>
            <w:noProof/>
            <w:webHidden/>
          </w:rPr>
          <w:fldChar w:fldCharType="end"/>
        </w:r>
      </w:hyperlink>
    </w:p>
    <w:p w14:paraId="1EBDE7A7" w14:textId="720B88BE"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0" w:history="1">
        <w:r w:rsidR="007D2B45" w:rsidRPr="007D2B45">
          <w:rPr>
            <w:rStyle w:val="afc"/>
            <w:b w:val="0"/>
            <w:bCs w:val="0"/>
            <w:noProof/>
          </w:rPr>
          <w:t>СПИСОК ИСПОЛЬЗОВАННЫХ ИСТОЧНИКОВ</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_Toc185280310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57</w:t>
        </w:r>
        <w:r w:rsidR="007D2B45" w:rsidRPr="007D2B45">
          <w:rPr>
            <w:b w:val="0"/>
            <w:bCs w:val="0"/>
            <w:noProof/>
            <w:webHidden/>
          </w:rPr>
          <w:fldChar w:fldCharType="end"/>
        </w:r>
      </w:hyperlink>
    </w:p>
    <w:p w14:paraId="766CC164" w14:textId="17CB837A"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1" w:history="1">
        <w:r w:rsidR="007D2B45" w:rsidRPr="007D2B45">
          <w:rPr>
            <w:rStyle w:val="afc"/>
            <w:b w:val="0"/>
            <w:bCs w:val="0"/>
            <w:noProof/>
          </w:rPr>
          <w:t>ОПРЕДЕЛЕНИЯ</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_Toc185280311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59</w:t>
        </w:r>
        <w:r w:rsidR="007D2B45" w:rsidRPr="007D2B45">
          <w:rPr>
            <w:b w:val="0"/>
            <w:bCs w:val="0"/>
            <w:noProof/>
            <w:webHidden/>
          </w:rPr>
          <w:fldChar w:fldCharType="end"/>
        </w:r>
      </w:hyperlink>
    </w:p>
    <w:p w14:paraId="4543FD5B" w14:textId="47D8BC67"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2" w:history="1">
        <w:r w:rsidR="007D2B45" w:rsidRPr="007D2B45">
          <w:rPr>
            <w:rStyle w:val="afc"/>
            <w:b w:val="0"/>
            <w:bCs w:val="0"/>
            <w:noProof/>
          </w:rPr>
          <w:t>ОБОЗНАЧЕНИЯ И СОКРАЩЕНИЯ</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_Toc185280312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61</w:t>
        </w:r>
        <w:r w:rsidR="007D2B45" w:rsidRPr="007D2B45">
          <w:rPr>
            <w:b w:val="0"/>
            <w:bCs w:val="0"/>
            <w:noProof/>
            <w:webHidden/>
          </w:rPr>
          <w:fldChar w:fldCharType="end"/>
        </w:r>
      </w:hyperlink>
    </w:p>
    <w:p w14:paraId="5C5B78C7" w14:textId="32B69961"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3" w:history="1">
        <w:r w:rsidR="007D2B45" w:rsidRPr="007D2B45">
          <w:rPr>
            <w:rStyle w:val="afc"/>
            <w:b w:val="0"/>
            <w:bCs w:val="0"/>
            <w:noProof/>
            <w:lang w:val="ru-RU"/>
          </w:rPr>
          <w:t>Приложение 1.</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_Toc185280313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62</w:t>
        </w:r>
        <w:r w:rsidR="007D2B45" w:rsidRPr="007D2B45">
          <w:rPr>
            <w:b w:val="0"/>
            <w:bCs w:val="0"/>
            <w:noProof/>
            <w:webHidden/>
          </w:rPr>
          <w:fldChar w:fldCharType="end"/>
        </w:r>
      </w:hyperlink>
    </w:p>
    <w:p w14:paraId="3C3559A3" w14:textId="51944BE0"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4" w:history="1">
        <w:r w:rsidR="007D2B45" w:rsidRPr="007D2B45">
          <w:rPr>
            <w:rStyle w:val="afc"/>
            <w:b w:val="0"/>
            <w:bCs w:val="0"/>
            <w:noProof/>
            <w:lang w:val="ru-RU"/>
          </w:rPr>
          <w:t>Приложение 2.</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_Toc185280314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72</w:t>
        </w:r>
        <w:r w:rsidR="007D2B45" w:rsidRPr="007D2B45">
          <w:rPr>
            <w:b w:val="0"/>
            <w:bCs w:val="0"/>
            <w:noProof/>
            <w:webHidden/>
          </w:rPr>
          <w:fldChar w:fldCharType="end"/>
        </w:r>
      </w:hyperlink>
    </w:p>
    <w:p w14:paraId="65BC98E8" w14:textId="4D06D092"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5" w:history="1">
        <w:r w:rsidR="007D2B45" w:rsidRPr="007D2B45">
          <w:rPr>
            <w:rStyle w:val="afc"/>
            <w:b w:val="0"/>
            <w:bCs w:val="0"/>
            <w:noProof/>
            <w:lang w:val="ru-RU"/>
          </w:rPr>
          <w:t>Приложение 3.</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_Toc185280315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82</w:t>
        </w:r>
        <w:r w:rsidR="007D2B45" w:rsidRPr="007D2B45">
          <w:rPr>
            <w:b w:val="0"/>
            <w:bCs w:val="0"/>
            <w:noProof/>
            <w:webHidden/>
          </w:rPr>
          <w:fldChar w:fldCharType="end"/>
        </w:r>
      </w:hyperlink>
    </w:p>
    <w:p w14:paraId="0F42DC31" w14:textId="451E3110"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6" w:history="1">
        <w:r w:rsidR="007D2B45" w:rsidRPr="007D2B45">
          <w:rPr>
            <w:rStyle w:val="afc"/>
            <w:b w:val="0"/>
            <w:bCs w:val="0"/>
            <w:noProof/>
            <w:lang w:val="ru-RU"/>
          </w:rPr>
          <w:t>Приложение 4.</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_Toc185280316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86</w:t>
        </w:r>
        <w:r w:rsidR="007D2B45" w:rsidRPr="007D2B45">
          <w:rPr>
            <w:b w:val="0"/>
            <w:bCs w:val="0"/>
            <w:noProof/>
            <w:webHidden/>
          </w:rPr>
          <w:fldChar w:fldCharType="end"/>
        </w:r>
      </w:hyperlink>
    </w:p>
    <w:p w14:paraId="13060A76" w14:textId="3330209B"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7" w:history="1">
        <w:r w:rsidR="007D2B45" w:rsidRPr="007D2B45">
          <w:rPr>
            <w:rStyle w:val="afc"/>
            <w:b w:val="0"/>
            <w:bCs w:val="0"/>
            <w:noProof/>
            <w:lang w:val="ru-RU"/>
          </w:rPr>
          <w:t>Приложение 5.</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_Toc185280317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89</w:t>
        </w:r>
        <w:r w:rsidR="007D2B45" w:rsidRPr="007D2B45">
          <w:rPr>
            <w:b w:val="0"/>
            <w:bCs w:val="0"/>
            <w:noProof/>
            <w:webHidden/>
          </w:rPr>
          <w:fldChar w:fldCharType="end"/>
        </w:r>
      </w:hyperlink>
    </w:p>
    <w:p w14:paraId="69CC0F5B" w14:textId="2F4EAFB3" w:rsidR="007D2B45" w:rsidRPr="007D2B45" w:rsidRDefault="00AA30F7" w:rsidP="007D2B45">
      <w:pPr>
        <w:pStyle w:val="1f1"/>
        <w:tabs>
          <w:tab w:val="clear" w:pos="1134"/>
          <w:tab w:val="clear" w:pos="9356"/>
          <w:tab w:val="left" w:pos="567"/>
          <w:tab w:val="right" w:leader="dot" w:pos="9781"/>
        </w:tabs>
        <w:spacing w:line="276" w:lineRule="auto"/>
        <w:rPr>
          <w:rFonts w:eastAsiaTheme="minorEastAsia"/>
          <w:b w:val="0"/>
          <w:bCs w:val="0"/>
          <w:caps w:val="0"/>
          <w:noProof/>
          <w:lang w:val="ru-RU" w:eastAsia="ru-RU"/>
        </w:rPr>
      </w:pPr>
      <w:hyperlink w:anchor="_Toc185280318" w:history="1">
        <w:r w:rsidR="007D2B45" w:rsidRPr="007D2B45">
          <w:rPr>
            <w:rStyle w:val="afc"/>
            <w:b w:val="0"/>
            <w:bCs w:val="0"/>
            <w:noProof/>
            <w:lang w:val="ru-RU"/>
          </w:rPr>
          <w:t>Приложение 6.</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_Toc185280318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94</w:t>
        </w:r>
        <w:r w:rsidR="007D2B45" w:rsidRPr="007D2B45">
          <w:rPr>
            <w:b w:val="0"/>
            <w:bCs w:val="0"/>
            <w:noProof/>
            <w:webHidden/>
          </w:rPr>
          <w:fldChar w:fldCharType="end"/>
        </w:r>
      </w:hyperlink>
    </w:p>
    <w:p w14:paraId="547602A1" w14:textId="0E420234" w:rsidR="007D2B45" w:rsidRPr="007D2B45" w:rsidRDefault="00AA30F7" w:rsidP="007D2B45">
      <w:pPr>
        <w:pStyle w:val="1f1"/>
        <w:tabs>
          <w:tab w:val="clear" w:pos="1134"/>
          <w:tab w:val="clear" w:pos="9356"/>
          <w:tab w:val="left" w:pos="567"/>
          <w:tab w:val="right" w:leader="dot" w:pos="9781"/>
        </w:tabs>
        <w:spacing w:line="276" w:lineRule="auto"/>
        <w:rPr>
          <w:rFonts w:asciiTheme="minorHAnsi" w:eastAsiaTheme="minorEastAsia" w:hAnsiTheme="minorHAnsi" w:cstheme="minorBidi"/>
          <w:b w:val="0"/>
          <w:bCs w:val="0"/>
          <w:caps w:val="0"/>
          <w:noProof/>
          <w:lang w:val="ru-RU" w:eastAsia="ru-RU"/>
        </w:rPr>
      </w:pPr>
      <w:hyperlink w:anchor="_Toc185280319" w:history="1">
        <w:r w:rsidR="007D2B45" w:rsidRPr="007D2B45">
          <w:rPr>
            <w:rStyle w:val="afc"/>
            <w:b w:val="0"/>
            <w:bCs w:val="0"/>
            <w:noProof/>
            <w:lang w:val="ru-RU"/>
          </w:rPr>
          <w:t>Приложение 7.</w:t>
        </w:r>
        <w:r w:rsidR="007D2B45" w:rsidRPr="007D2B45">
          <w:rPr>
            <w:b w:val="0"/>
            <w:bCs w:val="0"/>
            <w:noProof/>
            <w:webHidden/>
          </w:rPr>
          <w:tab/>
        </w:r>
        <w:r w:rsidR="007D2B45" w:rsidRPr="007D2B45">
          <w:rPr>
            <w:b w:val="0"/>
            <w:bCs w:val="0"/>
            <w:noProof/>
            <w:webHidden/>
          </w:rPr>
          <w:fldChar w:fldCharType="begin"/>
        </w:r>
        <w:r w:rsidR="007D2B45" w:rsidRPr="007D2B45">
          <w:rPr>
            <w:b w:val="0"/>
            <w:bCs w:val="0"/>
            <w:noProof/>
            <w:webHidden/>
          </w:rPr>
          <w:instrText xml:space="preserve"> PAGEREF _Toc185280319 \h </w:instrText>
        </w:r>
        <w:r w:rsidR="007D2B45" w:rsidRPr="007D2B45">
          <w:rPr>
            <w:b w:val="0"/>
            <w:bCs w:val="0"/>
            <w:noProof/>
            <w:webHidden/>
          </w:rPr>
        </w:r>
        <w:r w:rsidR="007D2B45" w:rsidRPr="007D2B45">
          <w:rPr>
            <w:b w:val="0"/>
            <w:bCs w:val="0"/>
            <w:noProof/>
            <w:webHidden/>
          </w:rPr>
          <w:fldChar w:fldCharType="separate"/>
        </w:r>
        <w:r w:rsidR="00B92547">
          <w:rPr>
            <w:b w:val="0"/>
            <w:bCs w:val="0"/>
            <w:noProof/>
            <w:webHidden/>
          </w:rPr>
          <w:t>97</w:t>
        </w:r>
        <w:r w:rsidR="007D2B45" w:rsidRPr="007D2B45">
          <w:rPr>
            <w:b w:val="0"/>
            <w:bCs w:val="0"/>
            <w:noProof/>
            <w:webHidden/>
          </w:rPr>
          <w:fldChar w:fldCharType="end"/>
        </w:r>
      </w:hyperlink>
    </w:p>
    <w:p w14:paraId="0059199F" w14:textId="4E4FBBE5" w:rsidR="00350EDB" w:rsidRPr="007D2B45" w:rsidRDefault="00FF6743" w:rsidP="00FD7001">
      <w:pPr>
        <w:pStyle w:val="afffff1"/>
        <w:tabs>
          <w:tab w:val="left" w:pos="851"/>
          <w:tab w:val="right" w:leader="dot" w:pos="9781"/>
        </w:tabs>
        <w:spacing w:line="322" w:lineRule="auto"/>
        <w:ind w:right="-2" w:firstLine="0"/>
        <w:rPr>
          <w:rFonts w:ascii="HeliosCond" w:hAnsi="HeliosCond"/>
          <w:sz w:val="22"/>
          <w:szCs w:val="22"/>
        </w:rPr>
      </w:pPr>
      <w:r w:rsidRPr="007D2B45">
        <w:rPr>
          <w:color w:val="auto"/>
          <w:sz w:val="22"/>
          <w:szCs w:val="22"/>
        </w:rPr>
        <w:fldChar w:fldCharType="end"/>
      </w:r>
      <w:r w:rsidR="003652FB" w:rsidRPr="007D2B45">
        <w:rPr>
          <w:rFonts w:ascii="HeliosCond" w:hAnsi="HeliosCond"/>
          <w:sz w:val="22"/>
          <w:szCs w:val="22"/>
        </w:rPr>
        <w:br w:type="page"/>
      </w:r>
      <w:bookmarkStart w:id="3" w:name="_Toc83910218"/>
      <w:bookmarkStart w:id="4" w:name="_Toc103934314"/>
    </w:p>
    <w:p w14:paraId="0DDAAA32" w14:textId="7538A108" w:rsidR="004B3F0D" w:rsidRPr="00161B48" w:rsidRDefault="004B3F0D" w:rsidP="00F13981">
      <w:pPr>
        <w:pStyle w:val="2f1"/>
        <w:tabs>
          <w:tab w:val="clear" w:pos="1418"/>
          <w:tab w:val="left" w:pos="0"/>
          <w:tab w:val="left" w:pos="851"/>
        </w:tabs>
        <w:spacing w:after="120" w:line="329" w:lineRule="auto"/>
        <w:jc w:val="center"/>
        <w:outlineLvl w:val="0"/>
        <w:rPr>
          <w:rFonts w:ascii="HeliosCond" w:hAnsi="HeliosCond" w:cs="Times New Roman"/>
          <w:color w:val="2E74B5" w:themeColor="accent1" w:themeShade="BF"/>
          <w:lang w:eastAsia="ru-RU"/>
        </w:rPr>
      </w:pPr>
      <w:bookmarkStart w:id="5" w:name="_Toc185280256"/>
      <w:r w:rsidRPr="00161B48">
        <w:rPr>
          <w:rFonts w:ascii="HeliosCond" w:hAnsi="HeliosCond" w:cs="Times New Roman"/>
          <w:color w:val="2E74B5" w:themeColor="accent1" w:themeShade="BF"/>
          <w:szCs w:val="24"/>
          <w:lang w:eastAsia="ru-RU"/>
        </w:rPr>
        <w:lastRenderedPageBreak/>
        <w:t>ВВЕДЕНИЕ</w:t>
      </w:r>
      <w:bookmarkEnd w:id="3"/>
      <w:bookmarkEnd w:id="4"/>
      <w:bookmarkEnd w:id="5"/>
    </w:p>
    <w:p w14:paraId="18BFF657" w14:textId="0846A7DD" w:rsidR="004B3F0D" w:rsidRPr="00BA1C7D" w:rsidRDefault="004B3F0D" w:rsidP="004C046D">
      <w:pPr>
        <w:pStyle w:val="afffff1"/>
        <w:spacing w:line="281" w:lineRule="auto"/>
        <w:rPr>
          <w:rFonts w:ascii="HeliosCond" w:hAnsi="HeliosCond" w:cs="Times New Roman"/>
        </w:rPr>
      </w:pPr>
      <w:r w:rsidRPr="00BA1C7D">
        <w:rPr>
          <w:rFonts w:ascii="HeliosCond" w:hAnsi="HeliosCond" w:cs="Times New Roman"/>
          <w:sz w:val="22"/>
          <w:szCs w:val="22"/>
        </w:rPr>
        <w:t xml:space="preserve">Федеральный закон от 29.12.2017 № 443-ФЗ </w:t>
      </w:r>
      <w:r w:rsidR="007D3AFB" w:rsidRPr="00BA1C7D">
        <w:rPr>
          <w:rFonts w:ascii="HeliosCond" w:hAnsi="HeliosCond" w:cs="Times New Roman"/>
          <w:sz w:val="22"/>
          <w:szCs w:val="22"/>
        </w:rPr>
        <w:t>«</w:t>
      </w:r>
      <w:r w:rsidRPr="00BA1C7D">
        <w:rPr>
          <w:rFonts w:ascii="HeliosCond" w:hAnsi="HeliosCond" w:cs="Times New Roman"/>
          <w:sz w:val="22"/>
          <w:szCs w:val="22"/>
        </w:rPr>
        <w:t xml:space="preserve">Об организации дорожного движения в </w:t>
      </w:r>
      <w:r w:rsidR="00690E84" w:rsidRPr="00BA1C7D">
        <w:rPr>
          <w:rFonts w:ascii="HeliosCond" w:hAnsi="HeliosCond" w:cs="Times New Roman"/>
          <w:sz w:val="22"/>
          <w:szCs w:val="22"/>
        </w:rPr>
        <w:t>РФ</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предусматривает, что проект организации дорожного движения (далее - ПОДД) разрабатываются в целях определения постоянных схем движения транспортных средств и (или) пешеходов в отношении существующих, реконструируемых или строящихся дорог</w:t>
      </w:r>
      <w:r w:rsidR="00C97C49" w:rsidRPr="00BA1C7D">
        <w:rPr>
          <w:rFonts w:ascii="HeliosCond" w:hAnsi="HeliosCond" w:cs="Times New Roman"/>
          <w:sz w:val="22"/>
          <w:szCs w:val="22"/>
        </w:rPr>
        <w:t>,</w:t>
      </w:r>
      <w:r w:rsidRPr="00BA1C7D">
        <w:rPr>
          <w:rFonts w:ascii="HeliosCond" w:hAnsi="HeliosCond" w:cs="Times New Roman"/>
          <w:sz w:val="22"/>
          <w:szCs w:val="22"/>
        </w:rPr>
        <w:t xml:space="preserve"> или их участков; в отношении сети дорог и (или) их участков на территории одного или территориях нескольких муниципальных образований либо их частей, имеющих общую границу.</w:t>
      </w:r>
    </w:p>
    <w:p w14:paraId="78ADD0B3" w14:textId="734523F1" w:rsidR="00690E84" w:rsidRPr="00BA1C7D" w:rsidRDefault="004B3F0D" w:rsidP="006A35ED">
      <w:pPr>
        <w:pStyle w:val="afffff1"/>
        <w:spacing w:line="281" w:lineRule="auto"/>
        <w:rPr>
          <w:rFonts w:ascii="HeliosCond" w:hAnsi="HeliosCond" w:cs="Times New Roman"/>
          <w:sz w:val="22"/>
        </w:rPr>
      </w:pPr>
      <w:r w:rsidRPr="00BA1C7D">
        <w:rPr>
          <w:rFonts w:ascii="HeliosCond" w:hAnsi="HeliosCond" w:cs="Times New Roman"/>
          <w:sz w:val="22"/>
          <w:szCs w:val="22"/>
        </w:rPr>
        <w:t>В соответствии с Приказом Министерства транспорта РФ от 30 июля 2020 </w:t>
      </w:r>
      <w:r w:rsidR="00ED2F88" w:rsidRPr="00BA1C7D">
        <w:rPr>
          <w:rFonts w:ascii="HeliosCond" w:hAnsi="HeliosCond" w:cs="Times New Roman"/>
          <w:sz w:val="22"/>
          <w:szCs w:val="22"/>
        </w:rPr>
        <w:t>г.</w:t>
      </w:r>
      <w:r w:rsidRPr="00BA1C7D">
        <w:rPr>
          <w:rFonts w:ascii="HeliosCond" w:hAnsi="HeliosCond" w:cs="Times New Roman"/>
          <w:sz w:val="22"/>
          <w:szCs w:val="22"/>
        </w:rPr>
        <w:t xml:space="preserve"> № 274 </w:t>
      </w:r>
      <w:r w:rsidR="007D3AFB" w:rsidRPr="00BA1C7D">
        <w:rPr>
          <w:rFonts w:ascii="HeliosCond" w:hAnsi="HeliosCond" w:cs="Times New Roman"/>
          <w:sz w:val="22"/>
          <w:szCs w:val="22"/>
        </w:rPr>
        <w:t>«</w:t>
      </w:r>
      <w:r w:rsidRPr="00BA1C7D">
        <w:rPr>
          <w:rFonts w:ascii="HeliosCond" w:hAnsi="HeliosCond" w:cs="Times New Roman"/>
          <w:sz w:val="22"/>
          <w:szCs w:val="22"/>
        </w:rPr>
        <w:t>Об утверждении Правил подготовки документации по организации дорожного движения</w:t>
      </w:r>
      <w:r w:rsidR="007D3AFB" w:rsidRPr="00BA1C7D">
        <w:rPr>
          <w:rFonts w:ascii="HeliosCond" w:hAnsi="HeliosCond" w:cs="Times New Roman"/>
          <w:sz w:val="22"/>
          <w:szCs w:val="22"/>
        </w:rPr>
        <w:t>»</w:t>
      </w:r>
      <w:r w:rsidRPr="00BA1C7D">
        <w:rPr>
          <w:rFonts w:ascii="HeliosCond" w:hAnsi="HeliosCond" w:cs="Times New Roman"/>
          <w:sz w:val="22"/>
          <w:szCs w:val="22"/>
        </w:rPr>
        <w:t xml:space="preserve"> разработка ПОДД базируется на принципах, учитывающих долгосрочные стратегические направления развития и совершенствования деятельности в сфере ОДД на рассматриваемой территории; на анализе характеристик существующей дорожно-транспортной ситуации. </w:t>
      </w:r>
    </w:p>
    <w:p w14:paraId="49F4F1CC" w14:textId="70AEA03B" w:rsidR="00563A38" w:rsidRPr="00563A38" w:rsidRDefault="00CB492C" w:rsidP="00563A38">
      <w:pPr>
        <w:pStyle w:val="afffff1"/>
        <w:spacing w:line="281" w:lineRule="auto"/>
        <w:rPr>
          <w:rFonts w:ascii="HeliosCond" w:hAnsi="HeliosCond" w:cs="Times New Roman"/>
          <w:color w:val="auto"/>
          <w:sz w:val="22"/>
          <w:szCs w:val="22"/>
        </w:rPr>
      </w:pPr>
      <w:r w:rsidRPr="00BA1C7D">
        <w:rPr>
          <w:rFonts w:ascii="HeliosCond" w:hAnsi="HeliosCond" w:cs="Times New Roman"/>
          <w:color w:val="auto"/>
          <w:sz w:val="22"/>
          <w:szCs w:val="22"/>
        </w:rPr>
        <w:t xml:space="preserve">ПОДД разработаны в рамках выполнения </w:t>
      </w:r>
      <w:r w:rsidR="006A35ED" w:rsidRPr="00BA1C7D">
        <w:rPr>
          <w:rFonts w:ascii="HeliosCond" w:hAnsi="HeliosCond" w:cs="Times New Roman"/>
          <w:color w:val="auto"/>
          <w:sz w:val="22"/>
          <w:szCs w:val="22"/>
        </w:rPr>
        <w:t xml:space="preserve">муниципального контракта </w:t>
      </w:r>
      <w:r w:rsidR="00B23D15" w:rsidRPr="00B23D15">
        <w:rPr>
          <w:rFonts w:ascii="HeliosCond" w:hAnsi="HeliosCond" w:cs="Times New Roman"/>
          <w:color w:val="auto"/>
          <w:sz w:val="22"/>
          <w:szCs w:val="22"/>
        </w:rPr>
        <w:t>№33414015550 24 000014 0001 от 13.11.2024</w:t>
      </w:r>
      <w:r w:rsidR="00B23D15">
        <w:rPr>
          <w:rFonts w:ascii="HeliosCond" w:hAnsi="HeliosCond" w:cs="Times New Roman"/>
          <w:color w:val="auto"/>
          <w:sz w:val="22"/>
          <w:szCs w:val="22"/>
        </w:rPr>
        <w:t xml:space="preserve"> г. </w:t>
      </w:r>
      <w:r w:rsidR="00563A38" w:rsidRPr="00B23D15">
        <w:rPr>
          <w:rFonts w:ascii="HeliosCond" w:hAnsi="HeliosCond" w:cs="Times New Roman"/>
          <w:color w:val="auto"/>
          <w:sz w:val="22"/>
          <w:szCs w:val="22"/>
        </w:rPr>
        <w:t xml:space="preserve">на оказание услуг по </w:t>
      </w:r>
      <w:r w:rsidR="00B23D15" w:rsidRPr="00B23D15">
        <w:rPr>
          <w:rFonts w:ascii="HeliosCond" w:hAnsi="HeliosCond" w:cs="Times New Roman"/>
          <w:color w:val="auto"/>
          <w:sz w:val="22"/>
          <w:szCs w:val="22"/>
        </w:rPr>
        <w:t>разработке проекта организации дорожного движения на автомобильные дороги общего пользования местного значения в городском поселении г. Котово Волгоградской области</w:t>
      </w:r>
      <w:r w:rsidR="00563A38" w:rsidRPr="00B23D15">
        <w:rPr>
          <w:rFonts w:ascii="HeliosCond" w:hAnsi="HeliosCond" w:cs="Times New Roman"/>
          <w:color w:val="auto"/>
          <w:sz w:val="22"/>
          <w:szCs w:val="22"/>
        </w:rPr>
        <w:t>.</w:t>
      </w:r>
    </w:p>
    <w:p w14:paraId="1FA618D3" w14:textId="1C24C70D" w:rsidR="004B3F0D" w:rsidRPr="00BA1C7D" w:rsidRDefault="004B3F0D" w:rsidP="00563A38">
      <w:pPr>
        <w:pStyle w:val="afffff1"/>
        <w:spacing w:line="281" w:lineRule="auto"/>
        <w:rPr>
          <w:rFonts w:ascii="HeliosCond" w:hAnsi="HeliosCond" w:cs="Times New Roman"/>
        </w:rPr>
      </w:pPr>
      <w:r w:rsidRPr="00161B48">
        <w:rPr>
          <w:rFonts w:ascii="HeliosCond" w:hAnsi="HeliosCond" w:cs="Times New Roman"/>
          <w:b/>
          <w:color w:val="2E74B5" w:themeColor="accent1" w:themeShade="BF"/>
          <w:sz w:val="22"/>
          <w:szCs w:val="22"/>
        </w:rPr>
        <w:t>Цель разработки проекта организации дорожного движения</w:t>
      </w:r>
      <w:r w:rsidRPr="00161B48">
        <w:rPr>
          <w:rFonts w:ascii="HeliosCond" w:hAnsi="HeliosCond" w:cs="Times New Roman"/>
          <w:color w:val="2E74B5" w:themeColor="accent1" w:themeShade="BF"/>
          <w:sz w:val="22"/>
          <w:szCs w:val="22"/>
        </w:rPr>
        <w:t xml:space="preserve"> </w:t>
      </w:r>
      <w:r w:rsidRPr="00BA1C7D">
        <w:rPr>
          <w:rFonts w:ascii="HeliosCond" w:hAnsi="HeliosCond" w:cs="Times New Roman"/>
          <w:sz w:val="22"/>
          <w:szCs w:val="22"/>
        </w:rPr>
        <w:t>– оптимизация методов организации дорожного движения на автомобильных дорогах общего пользования местного значения, повышение пропускной способности и безопасности движения транспортных средств и пешеходов.</w:t>
      </w:r>
    </w:p>
    <w:p w14:paraId="42131717" w14:textId="7B2195F1" w:rsidR="004B3F0D" w:rsidRPr="00BA1C7D" w:rsidRDefault="004B3F0D" w:rsidP="004C046D">
      <w:pPr>
        <w:tabs>
          <w:tab w:val="right" w:pos="1134"/>
        </w:tabs>
        <w:autoSpaceDE w:val="0"/>
        <w:spacing w:line="281" w:lineRule="auto"/>
        <w:ind w:firstLine="567"/>
        <w:jc w:val="both"/>
        <w:rPr>
          <w:rFonts w:ascii="HeliosCond" w:hAnsi="HeliosCond"/>
        </w:rPr>
      </w:pPr>
      <w:r w:rsidRPr="00161B48">
        <w:rPr>
          <w:rFonts w:ascii="HeliosCond" w:hAnsi="HeliosCond"/>
          <w:b/>
          <w:color w:val="2E74B5" w:themeColor="accent1" w:themeShade="BF"/>
          <w:sz w:val="22"/>
        </w:rPr>
        <w:t xml:space="preserve">Целью разработки и изготовления ПОДД </w:t>
      </w:r>
      <w:r w:rsidRPr="00BA1C7D">
        <w:rPr>
          <w:rFonts w:ascii="HeliosCond" w:hAnsi="HeliosCond"/>
          <w:sz w:val="22"/>
        </w:rPr>
        <w:t>по автомобильным дорогам общего пользования местного значения является:</w:t>
      </w:r>
    </w:p>
    <w:p w14:paraId="7169AF49" w14:textId="77777777" w:rsidR="004B3F0D" w:rsidRPr="00BA1C7D" w:rsidRDefault="004B3F0D" w:rsidP="007C3479">
      <w:pPr>
        <w:pStyle w:val="affffffc"/>
        <w:numPr>
          <w:ilvl w:val="0"/>
          <w:numId w:val="23"/>
        </w:numPr>
        <w:tabs>
          <w:tab w:val="right" w:pos="1134"/>
        </w:tabs>
        <w:autoSpaceDE w:val="0"/>
        <w:spacing w:line="271" w:lineRule="auto"/>
        <w:ind w:left="0" w:firstLine="709"/>
        <w:contextualSpacing/>
        <w:jc w:val="both"/>
        <w:rPr>
          <w:rFonts w:ascii="HeliosCond" w:hAnsi="HeliosCond"/>
        </w:rPr>
      </w:pPr>
      <w:r w:rsidRPr="00BA1C7D">
        <w:rPr>
          <w:rFonts w:ascii="HeliosCond" w:hAnsi="HeliosCond"/>
          <w:sz w:val="22"/>
        </w:rPr>
        <w:t>анализ функционирования действующих схем организации дорожного движения;</w:t>
      </w:r>
    </w:p>
    <w:p w14:paraId="7E766CDE" w14:textId="77777777" w:rsidR="004B3F0D" w:rsidRPr="00BA1C7D" w:rsidRDefault="004B3F0D" w:rsidP="007C3479">
      <w:pPr>
        <w:pStyle w:val="affffffc"/>
        <w:numPr>
          <w:ilvl w:val="0"/>
          <w:numId w:val="23"/>
        </w:numPr>
        <w:tabs>
          <w:tab w:val="right" w:pos="1134"/>
        </w:tabs>
        <w:autoSpaceDE w:val="0"/>
        <w:spacing w:line="271" w:lineRule="auto"/>
        <w:ind w:left="0" w:firstLine="709"/>
        <w:contextualSpacing/>
        <w:jc w:val="both"/>
        <w:rPr>
          <w:rFonts w:ascii="HeliosCond" w:hAnsi="HeliosCond"/>
        </w:rPr>
      </w:pPr>
      <w:r w:rsidRPr="00BA1C7D">
        <w:rPr>
          <w:rFonts w:ascii="HeliosCond" w:hAnsi="HeliosCond"/>
          <w:sz w:val="22"/>
        </w:rPr>
        <w:t>определение постоянных схем движения транспортных средств и (или) пешеходов;</w:t>
      </w:r>
    </w:p>
    <w:p w14:paraId="203B697A" w14:textId="77777777" w:rsidR="004B3F0D" w:rsidRPr="00BA1C7D" w:rsidRDefault="004B3F0D" w:rsidP="007C3479">
      <w:pPr>
        <w:pStyle w:val="affffffc"/>
        <w:numPr>
          <w:ilvl w:val="0"/>
          <w:numId w:val="23"/>
        </w:numPr>
        <w:tabs>
          <w:tab w:val="right" w:pos="1134"/>
        </w:tabs>
        <w:autoSpaceDE w:val="0"/>
        <w:spacing w:line="271" w:lineRule="auto"/>
        <w:ind w:left="0" w:firstLine="709"/>
        <w:contextualSpacing/>
        <w:jc w:val="both"/>
        <w:rPr>
          <w:rFonts w:ascii="HeliosCond" w:hAnsi="HeliosCond"/>
        </w:rPr>
      </w:pPr>
      <w:r w:rsidRPr="00BA1C7D">
        <w:rPr>
          <w:rFonts w:ascii="HeliosCond" w:hAnsi="HeliosCond"/>
          <w:sz w:val="22"/>
        </w:rPr>
        <w:t>оптимизация методов организации дорожного движения на автомобильных дорогах общего пользования местного значения или отдельных их участков для повышения безопасности дорожного движения и их пропускной способности;</w:t>
      </w:r>
    </w:p>
    <w:p w14:paraId="224A254B" w14:textId="77777777" w:rsidR="004B3F0D" w:rsidRPr="00BA1C7D" w:rsidRDefault="004B3F0D" w:rsidP="007C3479">
      <w:pPr>
        <w:pStyle w:val="affffffc"/>
        <w:numPr>
          <w:ilvl w:val="0"/>
          <w:numId w:val="23"/>
        </w:numPr>
        <w:tabs>
          <w:tab w:val="right" w:pos="1134"/>
        </w:tabs>
        <w:autoSpaceDE w:val="0"/>
        <w:spacing w:line="271" w:lineRule="auto"/>
        <w:ind w:left="0" w:firstLine="709"/>
        <w:contextualSpacing/>
        <w:jc w:val="both"/>
        <w:rPr>
          <w:rFonts w:ascii="HeliosCond" w:hAnsi="HeliosCond"/>
        </w:rPr>
      </w:pPr>
      <w:r w:rsidRPr="00BA1C7D">
        <w:rPr>
          <w:rFonts w:ascii="HeliosCond" w:hAnsi="HeliosCond"/>
          <w:sz w:val="22"/>
        </w:rPr>
        <w:t>упорядочение и улучшение условий движения транспортных средств и пешеходов;</w:t>
      </w:r>
    </w:p>
    <w:p w14:paraId="11857C06" w14:textId="77777777" w:rsidR="004B3F0D" w:rsidRPr="00BA1C7D" w:rsidRDefault="004B3F0D" w:rsidP="007C3479">
      <w:pPr>
        <w:pStyle w:val="affffffc"/>
        <w:numPr>
          <w:ilvl w:val="0"/>
          <w:numId w:val="23"/>
        </w:numPr>
        <w:tabs>
          <w:tab w:val="right" w:pos="1134"/>
        </w:tabs>
        <w:autoSpaceDE w:val="0"/>
        <w:spacing w:line="271" w:lineRule="auto"/>
        <w:ind w:left="0" w:firstLine="709"/>
        <w:contextualSpacing/>
        <w:jc w:val="both"/>
        <w:rPr>
          <w:rFonts w:ascii="HeliosCond" w:hAnsi="HeliosCond"/>
        </w:rPr>
      </w:pPr>
      <w:r w:rsidRPr="00BA1C7D">
        <w:rPr>
          <w:rFonts w:ascii="HeliosCond" w:hAnsi="HeliosCond"/>
          <w:sz w:val="22"/>
        </w:rPr>
        <w:t>введение необходимых режимов движения транспортных средств и пешеходов.</w:t>
      </w:r>
    </w:p>
    <w:p w14:paraId="48F3BA7C" w14:textId="77777777" w:rsidR="004B3F0D" w:rsidRPr="00161B48" w:rsidRDefault="004B3F0D" w:rsidP="00BD689F">
      <w:pPr>
        <w:pStyle w:val="affffff7"/>
        <w:tabs>
          <w:tab w:val="clear" w:pos="567"/>
        </w:tabs>
        <w:spacing w:line="281" w:lineRule="auto"/>
        <w:ind w:left="0" w:firstLine="426"/>
        <w:rPr>
          <w:rFonts w:ascii="HeliosCond" w:hAnsi="HeliosCond" w:cs="Times New Roman"/>
          <w:color w:val="2E74B5" w:themeColor="accent1" w:themeShade="BF"/>
        </w:rPr>
      </w:pPr>
      <w:r w:rsidRPr="00161B48">
        <w:rPr>
          <w:rFonts w:ascii="HeliosCond" w:hAnsi="HeliosCond" w:cs="Times New Roman"/>
          <w:color w:val="2E74B5" w:themeColor="accent1" w:themeShade="BF"/>
          <w:sz w:val="22"/>
          <w:szCs w:val="22"/>
        </w:rPr>
        <w:t>Все работы выполнены на основании следующих документов:</w:t>
      </w:r>
    </w:p>
    <w:p w14:paraId="082177EB" w14:textId="20C72A46"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Приказ Министерства транспорта РФ от 18 апреля 2019 года №114 </w:t>
      </w:r>
      <w:r w:rsidR="007D3AFB" w:rsidRPr="00BA1C7D">
        <w:rPr>
          <w:rFonts w:ascii="HeliosCond" w:hAnsi="HeliosCond" w:cs="Times New Roman"/>
          <w:sz w:val="22"/>
          <w:szCs w:val="22"/>
        </w:rPr>
        <w:t>«</w:t>
      </w:r>
      <w:r w:rsidRPr="00BA1C7D">
        <w:rPr>
          <w:rFonts w:ascii="HeliosCond" w:hAnsi="HeliosCond" w:cs="Times New Roman"/>
          <w:sz w:val="22"/>
          <w:szCs w:val="22"/>
        </w:rPr>
        <w:t>Об утверждении Порядка мониторинга дорожного движения</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0702374F" w14:textId="4649016F"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Приказ Министерства транспорта РФ от 30 июля 2020 № 274 </w:t>
      </w:r>
      <w:r w:rsidR="007D3AFB" w:rsidRPr="00BA1C7D">
        <w:rPr>
          <w:rFonts w:ascii="HeliosCond" w:hAnsi="HeliosCond" w:cs="Times New Roman"/>
          <w:sz w:val="22"/>
          <w:szCs w:val="22"/>
        </w:rPr>
        <w:t>«</w:t>
      </w:r>
      <w:r w:rsidRPr="00BA1C7D">
        <w:rPr>
          <w:rFonts w:ascii="HeliosCond" w:hAnsi="HeliosCond" w:cs="Times New Roman"/>
          <w:sz w:val="22"/>
          <w:szCs w:val="22"/>
        </w:rPr>
        <w:t>Об утверждении Правил подготовки документации по организации дорожного движения</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7B10895E" w14:textId="193F8F7C"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Приказ Министерства транспорта Российской Федерации (Минтранс России) от 16 ноября 2012 № 402 </w:t>
      </w:r>
      <w:r w:rsidR="007D3AFB" w:rsidRPr="00BA1C7D">
        <w:rPr>
          <w:rFonts w:ascii="HeliosCond" w:hAnsi="HeliosCond" w:cs="Times New Roman"/>
          <w:sz w:val="22"/>
          <w:szCs w:val="22"/>
        </w:rPr>
        <w:t>«</w:t>
      </w:r>
      <w:r w:rsidRPr="00BA1C7D">
        <w:rPr>
          <w:rFonts w:ascii="HeliosCond" w:hAnsi="HeliosCond" w:cs="Times New Roman"/>
          <w:sz w:val="22"/>
          <w:szCs w:val="22"/>
        </w:rPr>
        <w:t>Об утверждении классификации работ по капитальному ремонту, ремонту и содержанию автомобильных дорог</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Зарегистрирован в Минюсте РФ 24 мая 2013 Регистрационный № 28505;</w:t>
      </w:r>
    </w:p>
    <w:p w14:paraId="4472D9C7" w14:textId="549AABE4"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Постановление правительства РФ от 16 ноября 2018 года №1379 </w:t>
      </w:r>
      <w:r w:rsidR="007D3AFB" w:rsidRPr="00BA1C7D">
        <w:rPr>
          <w:rFonts w:ascii="HeliosCond" w:hAnsi="HeliosCond" w:cs="Times New Roman"/>
          <w:sz w:val="22"/>
          <w:szCs w:val="22"/>
        </w:rPr>
        <w:t>«</w:t>
      </w:r>
      <w:r w:rsidRPr="00BA1C7D">
        <w:rPr>
          <w:rFonts w:ascii="HeliosCond" w:hAnsi="HeliosCond" w:cs="Times New Roman"/>
          <w:sz w:val="22"/>
          <w:szCs w:val="22"/>
        </w:rPr>
        <w:t xml:space="preserve">Об </w:t>
      </w:r>
      <w:r w:rsidRPr="00BA1C7D">
        <w:rPr>
          <w:rFonts w:ascii="HeliosCond" w:hAnsi="HeliosCond" w:cs="Times New Roman"/>
          <w:sz w:val="22"/>
          <w:szCs w:val="22"/>
        </w:rPr>
        <w:lastRenderedPageBreak/>
        <w:t>утверждении Правил определения основных параметров дорожного движения и ведения их учета</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0519803D" w14:textId="2FB256F0"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Постановление Правительства РФ от 28.09.2009 № 767 </w:t>
      </w:r>
      <w:r w:rsidR="007D3AFB" w:rsidRPr="00BA1C7D">
        <w:rPr>
          <w:rFonts w:ascii="HeliosCond" w:hAnsi="HeliosCond" w:cs="Times New Roman"/>
          <w:sz w:val="22"/>
          <w:szCs w:val="22"/>
        </w:rPr>
        <w:t>«</w:t>
      </w:r>
      <w:r w:rsidRPr="00BA1C7D">
        <w:rPr>
          <w:rFonts w:ascii="HeliosCond" w:hAnsi="HeliosCond" w:cs="Times New Roman"/>
          <w:sz w:val="22"/>
          <w:szCs w:val="22"/>
        </w:rPr>
        <w:t>О классификации автомобильных дорог в Российской Федерации</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3E594893"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Распоряжение Минтранса РФ от 24.06.2002 № ОС-557-р. Рекомендации по обеспечению безопасности движения на автомобильных дорогах;</w:t>
      </w:r>
    </w:p>
    <w:p w14:paraId="024213E3" w14:textId="741A4955"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Распоряжение Правительства РФ от 4 ноября 2017 N2438-р;</w:t>
      </w:r>
    </w:p>
    <w:p w14:paraId="3C018ED5" w14:textId="41510680"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Распоряжение Правительства РФ от 8 января 2018 № 1-р;</w:t>
      </w:r>
    </w:p>
    <w:p w14:paraId="22D15108" w14:textId="45C1E333"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Федеральный закон от 10.12.1995 № 196-ФЗ </w:t>
      </w:r>
      <w:r w:rsidR="007D3AFB" w:rsidRPr="00BA1C7D">
        <w:rPr>
          <w:rFonts w:ascii="HeliosCond" w:hAnsi="HeliosCond" w:cs="Times New Roman"/>
          <w:sz w:val="22"/>
          <w:szCs w:val="22"/>
        </w:rPr>
        <w:t>«</w:t>
      </w:r>
      <w:r w:rsidRPr="00BA1C7D">
        <w:rPr>
          <w:rFonts w:ascii="HeliosCond" w:hAnsi="HeliosCond" w:cs="Times New Roman"/>
          <w:sz w:val="22"/>
          <w:szCs w:val="22"/>
        </w:rPr>
        <w:t>О безопасности дорожного движения</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531E6D9B" w14:textId="784AD1F4"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Федеральный закон от 08.11.2007 № 257-ФЗ </w:t>
      </w:r>
      <w:r w:rsidR="007D3AFB" w:rsidRPr="00BA1C7D">
        <w:rPr>
          <w:rFonts w:ascii="HeliosCond" w:hAnsi="HeliosCond" w:cs="Times New Roman"/>
          <w:sz w:val="22"/>
          <w:szCs w:val="22"/>
        </w:rPr>
        <w:t>«</w:t>
      </w:r>
      <w:r w:rsidRPr="00BA1C7D">
        <w:rPr>
          <w:rFonts w:ascii="HeliosCond" w:hAnsi="HeliosCond" w:cs="Times New Roman"/>
          <w:sz w:val="22"/>
          <w:szCs w:val="22"/>
        </w:rPr>
        <w:t>Об автомобильных дорогах и о дорожной деятельности в Российской Федерации и о внесении изменений в отдельные законодательные акты РФ</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515FBB02"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50597-2017 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p>
    <w:p w14:paraId="6096248D" w14:textId="73F6E922"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50970-2011 Технические средства организации дорожного движения. Столбики сигнальные дорожные. Общие технические требования. Правила применения;</w:t>
      </w:r>
    </w:p>
    <w:p w14:paraId="7B05137B"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ГОСТ Р 50971-2011 Технические средства организации дорожного движения. </w:t>
      </w:r>
      <w:proofErr w:type="spellStart"/>
      <w:r w:rsidRPr="00BA1C7D">
        <w:rPr>
          <w:rFonts w:ascii="HeliosCond" w:hAnsi="HeliosCond" w:cs="Times New Roman"/>
          <w:sz w:val="22"/>
          <w:szCs w:val="22"/>
        </w:rPr>
        <w:t>Световозвращатели</w:t>
      </w:r>
      <w:proofErr w:type="spellEnd"/>
      <w:r w:rsidRPr="00BA1C7D">
        <w:rPr>
          <w:rFonts w:ascii="HeliosCond" w:hAnsi="HeliosCond" w:cs="Times New Roman"/>
          <w:sz w:val="22"/>
          <w:szCs w:val="22"/>
        </w:rPr>
        <w:t xml:space="preserve"> дорожные. Общие технические требования. Правила приемки;</w:t>
      </w:r>
    </w:p>
    <w:p w14:paraId="0CC942DC"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51256-2018 Технические средства организации дорожного движения. Разметка дорожная. Классификация. Технические требования;</w:t>
      </w:r>
    </w:p>
    <w:p w14:paraId="20169810" w14:textId="7A843DF0"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ГОСТ Р 51582-2000 Технические средства организации дорожного движения. Знаки дорожные </w:t>
      </w:r>
      <w:r w:rsidR="007D3AFB" w:rsidRPr="00BA1C7D">
        <w:rPr>
          <w:rFonts w:ascii="HeliosCond" w:hAnsi="HeliosCond" w:cs="Times New Roman"/>
          <w:sz w:val="22"/>
          <w:szCs w:val="22"/>
        </w:rPr>
        <w:t>«</w:t>
      </w:r>
      <w:r w:rsidRPr="00BA1C7D">
        <w:rPr>
          <w:rFonts w:ascii="HeliosCond" w:hAnsi="HeliosCond" w:cs="Times New Roman"/>
          <w:sz w:val="22"/>
          <w:szCs w:val="22"/>
        </w:rPr>
        <w:t>Пункт контроля международных автомобильных перевозок</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и </w:t>
      </w:r>
      <w:r w:rsidR="007D3AFB" w:rsidRPr="00BA1C7D">
        <w:rPr>
          <w:rFonts w:ascii="HeliosCond" w:hAnsi="HeliosCond" w:cs="Times New Roman"/>
          <w:sz w:val="22"/>
          <w:szCs w:val="22"/>
        </w:rPr>
        <w:t>«</w:t>
      </w:r>
      <w:r w:rsidRPr="00BA1C7D">
        <w:rPr>
          <w:rFonts w:ascii="HeliosCond" w:hAnsi="HeliosCond" w:cs="Times New Roman"/>
          <w:sz w:val="22"/>
          <w:szCs w:val="22"/>
        </w:rPr>
        <w:t>Пост дорожно-патрульной службы</w:t>
      </w:r>
      <w:r w:rsidR="007D3AFB" w:rsidRPr="00BA1C7D">
        <w:rPr>
          <w:rFonts w:ascii="HeliosCond" w:hAnsi="HeliosCond" w:cs="Times New Roman"/>
          <w:sz w:val="22"/>
          <w:szCs w:val="22"/>
        </w:rPr>
        <w:t>»</w:t>
      </w:r>
      <w:r w:rsidRPr="00BA1C7D">
        <w:rPr>
          <w:rFonts w:ascii="HeliosCond" w:hAnsi="HeliosCond" w:cs="Times New Roman"/>
          <w:sz w:val="22"/>
          <w:szCs w:val="22"/>
        </w:rPr>
        <w:t>. Общие технические требования. Правила применения;</w:t>
      </w:r>
    </w:p>
    <w:p w14:paraId="1DD462C0"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52282-2004 Технические средства организации дорожного движения. Светофоры дорожные. Типы и основные параметры. Общие технические требования. Методы испытаний;</w:t>
      </w:r>
    </w:p>
    <w:p w14:paraId="77DD176B"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52289-2019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w:t>
      </w:r>
    </w:p>
    <w:p w14:paraId="77D8627F"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52290-2004 Технические средства организации дорожного движения. Знаки дорожные. Общие технические требования;</w:t>
      </w:r>
    </w:p>
    <w:p w14:paraId="4347A171" w14:textId="539ED4EB"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52398-2005 Классификация автомобильных доро</w:t>
      </w:r>
      <w:r w:rsidR="00A32518" w:rsidRPr="00BA1C7D">
        <w:rPr>
          <w:rFonts w:ascii="HeliosCond" w:hAnsi="HeliosCond" w:cs="Times New Roman"/>
          <w:sz w:val="22"/>
          <w:szCs w:val="22"/>
        </w:rPr>
        <w:t>г.</w:t>
      </w:r>
      <w:r w:rsidR="009630F8" w:rsidRPr="00BA1C7D">
        <w:rPr>
          <w:rFonts w:ascii="HeliosCond" w:hAnsi="HeliosCond" w:cs="Times New Roman"/>
          <w:sz w:val="22"/>
          <w:szCs w:val="22"/>
        </w:rPr>
        <w:t xml:space="preserve"> </w:t>
      </w:r>
      <w:r w:rsidRPr="00BA1C7D">
        <w:rPr>
          <w:rFonts w:ascii="HeliosCond" w:hAnsi="HeliosCond" w:cs="Times New Roman"/>
          <w:sz w:val="22"/>
          <w:szCs w:val="22"/>
        </w:rPr>
        <w:t>Основные параметры и требования;</w:t>
      </w:r>
    </w:p>
    <w:p w14:paraId="2E0936E8"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52399-2005 Геометрические элементы автомобильных дорог;</w:t>
      </w:r>
    </w:p>
    <w:p w14:paraId="328C275E"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52575-2021 Дороги автомобильные общего пользования. Материалы для дорожной разметки. Технические требования;</w:t>
      </w:r>
    </w:p>
    <w:p w14:paraId="45CF06C2"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52577-2006 Дороги автомобильные общего пользования. Методы определения параметров геометрических элементов автомобильных дорог;</w:t>
      </w:r>
    </w:p>
    <w:p w14:paraId="32431080"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52605-2006 Технические средства организации дорожного движения. Искусственные неровности. Общие технические требования. Правила применения;</w:t>
      </w:r>
    </w:p>
    <w:p w14:paraId="51DCD80A"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ГОСТ Р 52607-2006 Технические средства организации дорожного движения. Ограждения дорожные удерживающие боковые для автомобилей. Общие </w:t>
      </w:r>
      <w:r w:rsidRPr="00BA1C7D">
        <w:rPr>
          <w:rFonts w:ascii="HeliosCond" w:hAnsi="HeliosCond" w:cs="Times New Roman"/>
          <w:sz w:val="22"/>
          <w:szCs w:val="22"/>
        </w:rPr>
        <w:lastRenderedPageBreak/>
        <w:t>технические требования;</w:t>
      </w:r>
    </w:p>
    <w:p w14:paraId="2058D3CC"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52765-2007 Дороги автомобильные общего пользования. Элементы обустройства. Классификация;</w:t>
      </w:r>
    </w:p>
    <w:p w14:paraId="0AC1FCA0"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52766-2007 Дороги автомобильные общего пользования. Элементы обустройства. Общие требования;</w:t>
      </w:r>
    </w:p>
    <w:p w14:paraId="4F052C7D"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52767-2007 Дороги автомобильные общего пользования. Элементы обустройства. Методы определения параметров;</w:t>
      </w:r>
    </w:p>
    <w:p w14:paraId="14889141"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Р 8.000-2015 Государственная система обеспечения единства измерений. Основные положения;</w:t>
      </w:r>
    </w:p>
    <w:p w14:paraId="563915EC"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33127-2014 Дороги автомобильные общего пользования. Ограждения дорожные. Классификация;</w:t>
      </w:r>
    </w:p>
    <w:p w14:paraId="670AD81F"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32846-2014 Дороги автомобильные общего пользования. Элементы обустройства. Классификация;</w:t>
      </w:r>
    </w:p>
    <w:p w14:paraId="261211DA"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32944-2014* Дороги автомобильные общего пользования. Пешеходные переходы. Классификация. Общие требования;</w:t>
      </w:r>
    </w:p>
    <w:p w14:paraId="1E43A3F3"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ГОСТ 32965-2014 Дороги автомобильные общего пользования. Методы учета интенсивности движения транспортного потока;</w:t>
      </w:r>
    </w:p>
    <w:p w14:paraId="23F56D42" w14:textId="77777777" w:rsidR="0093538F" w:rsidRPr="00BA1C7D" w:rsidRDefault="00AA30F7"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hyperlink r:id="rId16" w:history="1">
        <w:r w:rsidR="0093538F" w:rsidRPr="00BA1C7D">
          <w:rPr>
            <w:rFonts w:ascii="HeliosCond" w:hAnsi="HeliosCond" w:cs="Times New Roman"/>
            <w:sz w:val="22"/>
            <w:szCs w:val="22"/>
          </w:rPr>
          <w:t>ГОСТ 33150-2014</w:t>
        </w:r>
      </w:hyperlink>
      <w:r w:rsidR="0093538F" w:rsidRPr="00BA1C7D">
        <w:rPr>
          <w:rFonts w:ascii="HeliosCond" w:hAnsi="HeliosCond" w:cs="Times New Roman"/>
          <w:sz w:val="22"/>
          <w:szCs w:val="22"/>
        </w:rPr>
        <w:t xml:space="preserve"> Дороги автомобильные общего пользования. Проектирование пешеходных и велосипедных дорожек. Общие требования;</w:t>
      </w:r>
    </w:p>
    <w:p w14:paraId="196D3780" w14:textId="77777777" w:rsidR="0093538F" w:rsidRPr="00BA1C7D" w:rsidRDefault="00AA30F7"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hyperlink r:id="rId17" w:history="1">
        <w:r w:rsidR="0093538F" w:rsidRPr="00BA1C7D">
          <w:rPr>
            <w:rFonts w:ascii="HeliosCond" w:hAnsi="HeliosCond" w:cs="Times New Roman"/>
            <w:sz w:val="22"/>
            <w:szCs w:val="22"/>
          </w:rPr>
          <w:t>ГОСТ 33151-2014</w:t>
        </w:r>
      </w:hyperlink>
      <w:r w:rsidR="0093538F" w:rsidRPr="00BA1C7D">
        <w:rPr>
          <w:rFonts w:ascii="HeliosCond" w:hAnsi="HeliosCond" w:cs="Times New Roman"/>
          <w:sz w:val="22"/>
          <w:szCs w:val="22"/>
        </w:rPr>
        <w:t xml:space="preserve"> Дороги автомобильные общего пользования. Элементы обустройства. Технические требования. Правила применения;</w:t>
      </w:r>
    </w:p>
    <w:p w14:paraId="0DF6D7A9"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СП 34.13330.2012 Автомобильные дороги. Актуализированная редакция СНиП 2.05.02-85* (с Изменениями N 1, 2);</w:t>
      </w:r>
    </w:p>
    <w:p w14:paraId="51BC1DAC" w14:textId="67C7517C"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 xml:space="preserve">СП 42.13330.2016 ГРАДОСТРОИТЕЛЬСТВО. Планировка и застройка городских и сельских </w:t>
      </w:r>
      <w:r w:rsidR="004450CB" w:rsidRPr="00BA1C7D">
        <w:rPr>
          <w:rFonts w:ascii="HeliosCond" w:hAnsi="HeliosCond" w:cs="Times New Roman"/>
          <w:sz w:val="22"/>
          <w:szCs w:val="22"/>
        </w:rPr>
        <w:t>посел</w:t>
      </w:r>
      <w:r w:rsidRPr="00BA1C7D">
        <w:rPr>
          <w:rFonts w:ascii="HeliosCond" w:hAnsi="HeliosCond" w:cs="Times New Roman"/>
          <w:sz w:val="22"/>
          <w:szCs w:val="22"/>
        </w:rPr>
        <w:t>ений</w:t>
      </w:r>
    </w:p>
    <w:p w14:paraId="38CB40ED" w14:textId="2D170A65"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СП 396.1325800.2018 Свод правил. Улицы и дороги населенных пунктов. Правила градостроительного проектирования (утв. Приказом Министерства строительства и жилищно-коммунального хозяйства РФ от 1 августа 2018 </w:t>
      </w:r>
      <w:r w:rsidR="00A32518" w:rsidRPr="00BA1C7D">
        <w:rPr>
          <w:rFonts w:ascii="HeliosCond" w:hAnsi="HeliosCond" w:cs="Times New Roman"/>
          <w:sz w:val="22"/>
          <w:szCs w:val="22"/>
        </w:rPr>
        <w:t>г.</w:t>
      </w:r>
      <w:r w:rsidR="00FE4F4D" w:rsidRPr="00BA1C7D">
        <w:rPr>
          <w:rFonts w:ascii="HeliosCond" w:hAnsi="HeliosCond" w:cs="Times New Roman"/>
          <w:sz w:val="22"/>
          <w:szCs w:val="22"/>
        </w:rPr>
        <w:t> </w:t>
      </w:r>
      <w:r w:rsidRPr="00BA1C7D">
        <w:rPr>
          <w:rFonts w:ascii="HeliosCond" w:hAnsi="HeliosCond" w:cs="Times New Roman"/>
          <w:sz w:val="22"/>
          <w:szCs w:val="22"/>
        </w:rPr>
        <w:t>№ 474/пр.);</w:t>
      </w:r>
    </w:p>
    <w:p w14:paraId="41FCA13B" w14:textId="77777777" w:rsidR="00402170" w:rsidRPr="00BA1C7D" w:rsidRDefault="00402170"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ОДМ 218.2.020-2012 Методические рекомендации по оценке пропускной способности автомобильных дорог;</w:t>
      </w:r>
    </w:p>
    <w:p w14:paraId="0906E7A5" w14:textId="77777777" w:rsidR="008E6548" w:rsidRPr="00BA1C7D" w:rsidRDefault="008E6548"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ОДМ 218.2.032-2013 Методические рекомендации по учету движения транспортных средств на автомобильных дорогах;</w:t>
      </w:r>
    </w:p>
    <w:p w14:paraId="561BF649" w14:textId="77777777" w:rsidR="008E6548" w:rsidRPr="00BA1C7D" w:rsidRDefault="008E6548"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ОДМ 218.2.2.007-2011 Методические рекомендации по проектированию мероприятий по обеспечению доступа инвалидов к объектам дорожного хозяйства;</w:t>
      </w:r>
    </w:p>
    <w:p w14:paraId="78E8DCC4" w14:textId="77777777" w:rsidR="00402170" w:rsidRPr="00BA1C7D" w:rsidRDefault="00402170"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ОДМ 218.4.005-2010 Рекомендации по обеспечению безопасности движения на автомобильных дорогах;</w:t>
      </w:r>
    </w:p>
    <w:p w14:paraId="186A420B" w14:textId="77777777" w:rsidR="00402170" w:rsidRPr="00BA1C7D" w:rsidRDefault="00402170"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ОДМ 218.4.039-2018 Рекомендации по диагностике и оценке технического состояния автомобильных дорог;</w:t>
      </w:r>
    </w:p>
    <w:p w14:paraId="3F7456C5" w14:textId="2619F2BA" w:rsidR="00402170" w:rsidRPr="00BA1C7D" w:rsidRDefault="00402170" w:rsidP="00185B9F">
      <w:pPr>
        <w:pStyle w:val="a4"/>
        <w:numPr>
          <w:ilvl w:val="0"/>
          <w:numId w:val="43"/>
        </w:numPr>
        <w:tabs>
          <w:tab w:val="right" w:pos="1134"/>
        </w:tabs>
        <w:autoSpaceDN w:val="0"/>
        <w:adjustRightInd w:val="0"/>
        <w:spacing w:line="274" w:lineRule="auto"/>
        <w:ind w:left="0" w:firstLine="709"/>
        <w:jc w:val="both"/>
        <w:rPr>
          <w:rFonts w:ascii="HeliosCond" w:eastAsia="Calibri" w:hAnsi="HeliosCond" w:cs="Times New Roman"/>
          <w:sz w:val="22"/>
          <w:szCs w:val="22"/>
        </w:rPr>
      </w:pPr>
      <w:r w:rsidRPr="00BA1C7D">
        <w:rPr>
          <w:rFonts w:ascii="HeliosCond" w:eastAsia="Calibri" w:hAnsi="HeliosCond" w:cs="Times New Roman"/>
          <w:sz w:val="22"/>
          <w:szCs w:val="22"/>
        </w:rPr>
        <w:t xml:space="preserve">ОДМ 218.6.019-2016 </w:t>
      </w:r>
      <w:r w:rsidR="007D3AFB" w:rsidRPr="00BA1C7D">
        <w:rPr>
          <w:rFonts w:ascii="HeliosCond" w:eastAsia="Calibri" w:hAnsi="HeliosCond" w:cs="Times New Roman"/>
          <w:sz w:val="22"/>
          <w:szCs w:val="22"/>
        </w:rPr>
        <w:t>«</w:t>
      </w:r>
      <w:r w:rsidRPr="00BA1C7D">
        <w:rPr>
          <w:rFonts w:ascii="HeliosCond" w:eastAsia="Calibri" w:hAnsi="HeliosCond" w:cs="Times New Roman"/>
          <w:sz w:val="22"/>
          <w:szCs w:val="22"/>
        </w:rPr>
        <w:t>Рекомендации по организации движения и ограждения мест производства дорожных работ</w:t>
      </w:r>
      <w:r w:rsidR="007D3AFB" w:rsidRPr="00BA1C7D">
        <w:rPr>
          <w:rFonts w:ascii="HeliosCond" w:eastAsia="Calibri" w:hAnsi="HeliosCond" w:cs="Times New Roman"/>
          <w:sz w:val="22"/>
          <w:szCs w:val="22"/>
        </w:rPr>
        <w:t>»</w:t>
      </w:r>
      <w:r w:rsidRPr="00BA1C7D">
        <w:rPr>
          <w:rFonts w:ascii="HeliosCond" w:eastAsia="Calibri" w:hAnsi="HeliosCond" w:cs="Times New Roman"/>
          <w:sz w:val="22"/>
          <w:szCs w:val="22"/>
        </w:rPr>
        <w:t>;</w:t>
      </w:r>
    </w:p>
    <w:p w14:paraId="6D3194F0" w14:textId="5EB691C4" w:rsidR="00402170" w:rsidRPr="00BA1C7D" w:rsidRDefault="00402170"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ОДМ Руководство по прогнозированию интенсивности движения на автомобильных дорогах. Утверждено распоряжением Минтранса России от 19.06.2003</w:t>
      </w:r>
      <w:r w:rsidR="008E6548" w:rsidRPr="00BA1C7D">
        <w:rPr>
          <w:rFonts w:ascii="HeliosCond" w:hAnsi="HeliosCond" w:cs="Times New Roman"/>
          <w:sz w:val="22"/>
          <w:szCs w:val="22"/>
        </w:rPr>
        <w:t> </w:t>
      </w:r>
      <w:r w:rsidR="00A32518" w:rsidRPr="00BA1C7D">
        <w:rPr>
          <w:rFonts w:ascii="HeliosCond" w:hAnsi="HeliosCond" w:cs="Times New Roman"/>
          <w:sz w:val="22"/>
          <w:szCs w:val="22"/>
        </w:rPr>
        <w:t>г.</w:t>
      </w:r>
      <w:r w:rsidR="008E6548" w:rsidRPr="00BA1C7D">
        <w:rPr>
          <w:rFonts w:ascii="HeliosCond" w:hAnsi="HeliosCond" w:cs="Times New Roman"/>
          <w:sz w:val="22"/>
          <w:szCs w:val="22"/>
        </w:rPr>
        <w:t xml:space="preserve"> </w:t>
      </w:r>
      <w:r w:rsidRPr="00BA1C7D">
        <w:rPr>
          <w:rFonts w:ascii="HeliosCond" w:hAnsi="HeliosCond" w:cs="Times New Roman"/>
          <w:sz w:val="22"/>
          <w:szCs w:val="22"/>
        </w:rPr>
        <w:t>№ ОС-555-р;</w:t>
      </w:r>
    </w:p>
    <w:p w14:paraId="222B9F12" w14:textId="77777777" w:rsidR="00402170" w:rsidRPr="00BA1C7D" w:rsidRDefault="00402170"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ОСТ 218.1.002-2003 Автобусные остановки на автомобильных дорогах. Общие технические требования;</w:t>
      </w:r>
    </w:p>
    <w:p w14:paraId="641DF5D4" w14:textId="77777777" w:rsidR="0093538F" w:rsidRPr="00BA1C7D" w:rsidRDefault="0093538F" w:rsidP="00185B9F">
      <w:pPr>
        <w:pStyle w:val="a4"/>
        <w:numPr>
          <w:ilvl w:val="0"/>
          <w:numId w:val="43"/>
        </w:numPr>
        <w:tabs>
          <w:tab w:val="right" w:pos="1134"/>
        </w:tabs>
        <w:autoSpaceDN w:val="0"/>
        <w:adjustRightInd w:val="0"/>
        <w:spacing w:line="274" w:lineRule="auto"/>
        <w:ind w:left="0" w:firstLine="709"/>
        <w:jc w:val="both"/>
        <w:rPr>
          <w:rFonts w:ascii="HeliosCond" w:hAnsi="HeliosCond" w:cs="Times New Roman"/>
          <w:sz w:val="22"/>
          <w:szCs w:val="22"/>
        </w:rPr>
      </w:pPr>
      <w:r w:rsidRPr="00BA1C7D">
        <w:rPr>
          <w:rFonts w:ascii="HeliosCond" w:hAnsi="HeliosCond" w:cs="Times New Roman"/>
          <w:sz w:val="22"/>
          <w:szCs w:val="22"/>
        </w:rPr>
        <w:t>иные нормативные правовые акты, нормативные технические документы, устанавливающие обязательные требования к разработке.</w:t>
      </w:r>
    </w:p>
    <w:p w14:paraId="70D1FDE1" w14:textId="77777777" w:rsidR="007464B8" w:rsidRPr="00BA1C7D" w:rsidRDefault="007464B8" w:rsidP="007464B8">
      <w:pPr>
        <w:spacing w:line="329" w:lineRule="auto"/>
        <w:rPr>
          <w:rFonts w:ascii="HeliosCond" w:hAnsi="HeliosCond"/>
        </w:rPr>
        <w:sectPr w:rsidR="007464B8" w:rsidRPr="00BA1C7D" w:rsidSect="00BA1C7D">
          <w:headerReference w:type="default" r:id="rId18"/>
          <w:headerReference w:type="first" r:id="rId19"/>
          <w:footerReference w:type="first" r:id="rId20"/>
          <w:pgSz w:w="11906" w:h="16838"/>
          <w:pgMar w:top="1344" w:right="567" w:bottom="981" w:left="1548" w:header="454" w:footer="210" w:gutter="0"/>
          <w:cols w:space="720"/>
          <w:docGrid w:linePitch="326"/>
        </w:sectPr>
      </w:pPr>
    </w:p>
    <w:p w14:paraId="47A5CBCB" w14:textId="7591B903" w:rsidR="00806CEC" w:rsidRPr="00161B48" w:rsidRDefault="00806CEC" w:rsidP="00806CEC">
      <w:pPr>
        <w:pStyle w:val="13"/>
        <w:spacing w:after="0" w:line="240" w:lineRule="auto"/>
        <w:ind w:right="0"/>
        <w:rPr>
          <w:rFonts w:ascii="HeliosCond" w:hAnsi="HeliosCond"/>
          <w:color w:val="2E74B5" w:themeColor="accent1" w:themeShade="BF"/>
          <w:szCs w:val="24"/>
          <w:lang w:val="ru-RU"/>
        </w:rPr>
      </w:pPr>
      <w:bookmarkStart w:id="6" w:name="_Toc185280257"/>
      <w:r w:rsidRPr="00161B48">
        <w:rPr>
          <w:rFonts w:ascii="HeliosCond" w:hAnsi="HeliosCond"/>
          <w:color w:val="2E74B5" w:themeColor="accent1" w:themeShade="BF"/>
          <w:szCs w:val="24"/>
          <w:lang w:val="ru-RU"/>
        </w:rPr>
        <w:lastRenderedPageBreak/>
        <w:t>ЗАДАНИЕ НА ПРОЕКТИРОВАНИЕ</w:t>
      </w:r>
      <w:bookmarkEnd w:id="6"/>
    </w:p>
    <w:p w14:paraId="7F8092C4" w14:textId="77B6D7CA" w:rsidR="00FB5DC5" w:rsidRPr="00FD7001" w:rsidRDefault="00FB5DC5" w:rsidP="00AE041E">
      <w:pPr>
        <w:ind w:left="6237"/>
        <w:jc w:val="both"/>
        <w:rPr>
          <w:rFonts w:ascii="HeliosCond" w:hAnsi="HeliosCond"/>
          <w:bCs/>
          <w:sz w:val="20"/>
          <w:szCs w:val="26"/>
          <w:lang w:eastAsia="ru-RU"/>
        </w:rPr>
      </w:pPr>
      <w:r w:rsidRPr="00FD7001">
        <w:rPr>
          <w:rFonts w:ascii="HeliosCond" w:hAnsi="HeliosCond"/>
          <w:bCs/>
          <w:sz w:val="20"/>
          <w:szCs w:val="26"/>
          <w:lang w:eastAsia="ru-RU"/>
        </w:rPr>
        <w:t xml:space="preserve">Приложение №1 </w:t>
      </w:r>
    </w:p>
    <w:p w14:paraId="0B7B1B1A" w14:textId="094D2238" w:rsidR="00B23D15" w:rsidRDefault="00FB5DC5" w:rsidP="00B23D15">
      <w:pPr>
        <w:ind w:left="6237"/>
        <w:jc w:val="both"/>
        <w:rPr>
          <w:rFonts w:ascii="HeliosCond" w:hAnsi="HeliosCond"/>
          <w:sz w:val="20"/>
          <w:szCs w:val="26"/>
          <w:lang w:eastAsia="ru-RU"/>
        </w:rPr>
      </w:pPr>
      <w:r w:rsidRPr="00FD7001">
        <w:rPr>
          <w:rFonts w:ascii="HeliosCond" w:hAnsi="HeliosCond"/>
          <w:bCs/>
          <w:sz w:val="20"/>
          <w:szCs w:val="26"/>
          <w:lang w:eastAsia="ru-RU"/>
        </w:rPr>
        <w:t>к муниципальному контракту</w:t>
      </w:r>
      <w:r w:rsidR="00B23D15" w:rsidRPr="00FD7001">
        <w:rPr>
          <w:rFonts w:ascii="HeliosCond" w:hAnsi="HeliosCond"/>
          <w:bCs/>
          <w:sz w:val="20"/>
          <w:szCs w:val="26"/>
          <w:lang w:eastAsia="ru-RU"/>
        </w:rPr>
        <w:br/>
      </w:r>
      <w:r w:rsidR="00B23D15" w:rsidRPr="00FD7001">
        <w:rPr>
          <w:rFonts w:ascii="HeliosCond" w:hAnsi="HeliosCond"/>
          <w:sz w:val="20"/>
          <w:szCs w:val="26"/>
          <w:lang w:eastAsia="ru-RU"/>
        </w:rPr>
        <w:t xml:space="preserve">№33414015550 24 000014 0001 </w:t>
      </w:r>
      <w:r w:rsidR="00B23D15" w:rsidRPr="00FD7001">
        <w:rPr>
          <w:rFonts w:ascii="HeliosCond" w:hAnsi="HeliosCond"/>
          <w:sz w:val="20"/>
          <w:szCs w:val="26"/>
          <w:lang w:eastAsia="ru-RU"/>
        </w:rPr>
        <w:br/>
        <w:t>от 13.11.2024 г.</w:t>
      </w:r>
      <w:r w:rsidR="00B23D15" w:rsidRPr="00B23D15">
        <w:rPr>
          <w:rFonts w:ascii="HeliosCond" w:hAnsi="HeliosCond"/>
          <w:sz w:val="20"/>
          <w:szCs w:val="26"/>
          <w:lang w:eastAsia="ru-RU"/>
        </w:rPr>
        <w:t xml:space="preserve"> </w:t>
      </w:r>
    </w:p>
    <w:p w14:paraId="6F266647" w14:textId="77777777" w:rsidR="00B23D15" w:rsidRDefault="00B23D15" w:rsidP="00B23D15">
      <w:pPr>
        <w:ind w:left="6237"/>
        <w:jc w:val="both"/>
        <w:rPr>
          <w:rFonts w:ascii="HeliosCond" w:hAnsi="HeliosCond"/>
          <w:sz w:val="20"/>
          <w:szCs w:val="26"/>
          <w:lang w:eastAsia="ru-RU"/>
        </w:rPr>
      </w:pPr>
    </w:p>
    <w:p w14:paraId="2652AD97" w14:textId="0CED6CFF" w:rsidR="00FB5DC5" w:rsidRPr="00161B48" w:rsidRDefault="00FB5DC5" w:rsidP="00806CEC">
      <w:pPr>
        <w:jc w:val="center"/>
        <w:rPr>
          <w:rFonts w:ascii="HeliosCond" w:hAnsi="HeliosCond"/>
          <w:b/>
          <w:color w:val="2E74B5" w:themeColor="accent1" w:themeShade="BF"/>
          <w:sz w:val="22"/>
          <w:szCs w:val="26"/>
          <w:lang w:eastAsia="ru-RU"/>
        </w:rPr>
      </w:pPr>
      <w:r w:rsidRPr="00161B48">
        <w:rPr>
          <w:rFonts w:ascii="HeliosCond" w:hAnsi="HeliosCond"/>
          <w:b/>
          <w:color w:val="2E74B5" w:themeColor="accent1" w:themeShade="BF"/>
          <w:sz w:val="22"/>
          <w:szCs w:val="26"/>
          <w:lang w:eastAsia="ru-RU"/>
        </w:rPr>
        <w:t>ТЕХНИЧЕСКОЕ ЗАДАНИЕ</w:t>
      </w:r>
    </w:p>
    <w:p w14:paraId="7DE886C8" w14:textId="63F60E85" w:rsidR="00563A38" w:rsidRPr="00563A38" w:rsidRDefault="00702ECA" w:rsidP="00563A38">
      <w:pPr>
        <w:jc w:val="center"/>
        <w:rPr>
          <w:rFonts w:ascii="Courier New" w:hAnsi="Courier New" w:cs="Courier New"/>
          <w:b/>
          <w:color w:val="2E74B5" w:themeColor="accent1" w:themeShade="BF"/>
        </w:rPr>
      </w:pPr>
      <w:bookmarkStart w:id="7" w:name="_Toc103934315"/>
      <w:r>
        <w:rPr>
          <w:rFonts w:ascii="Courier New" w:hAnsi="Courier New" w:cs="Courier New"/>
          <w:b/>
          <w:bCs/>
          <w:color w:val="2E74B5" w:themeColor="accent1" w:themeShade="BF"/>
          <w:sz w:val="20"/>
          <w:szCs w:val="20"/>
        </w:rPr>
        <w:t>на разработку</w:t>
      </w:r>
      <w:r w:rsidRPr="00702ECA">
        <w:rPr>
          <w:rFonts w:ascii="Courier New" w:hAnsi="Courier New" w:cs="Courier New"/>
          <w:b/>
          <w:bCs/>
          <w:color w:val="2E74B5" w:themeColor="accent1" w:themeShade="BF"/>
          <w:sz w:val="20"/>
          <w:szCs w:val="20"/>
        </w:rPr>
        <w:t xml:space="preserve"> проекта организации дорожного движения на автомобильные дороги </w:t>
      </w:r>
      <w:r>
        <w:rPr>
          <w:rFonts w:ascii="Courier New" w:hAnsi="Courier New" w:cs="Courier New"/>
          <w:b/>
          <w:bCs/>
          <w:color w:val="2E74B5" w:themeColor="accent1" w:themeShade="BF"/>
          <w:sz w:val="20"/>
          <w:szCs w:val="20"/>
        </w:rPr>
        <w:br/>
      </w:r>
      <w:r w:rsidRPr="00702ECA">
        <w:rPr>
          <w:rFonts w:ascii="Courier New" w:hAnsi="Courier New" w:cs="Courier New"/>
          <w:b/>
          <w:bCs/>
          <w:color w:val="2E74B5" w:themeColor="accent1" w:themeShade="BF"/>
          <w:sz w:val="20"/>
          <w:szCs w:val="20"/>
        </w:rPr>
        <w:t xml:space="preserve">общего пользования местного значения в городском поселении </w:t>
      </w:r>
      <w:r>
        <w:rPr>
          <w:rFonts w:ascii="Courier New" w:hAnsi="Courier New" w:cs="Courier New"/>
          <w:b/>
          <w:bCs/>
          <w:color w:val="2E74B5" w:themeColor="accent1" w:themeShade="BF"/>
          <w:sz w:val="20"/>
          <w:szCs w:val="20"/>
        </w:rPr>
        <w:br/>
      </w:r>
      <w:r w:rsidRPr="00702ECA">
        <w:rPr>
          <w:rFonts w:ascii="Courier New" w:hAnsi="Courier New" w:cs="Courier New"/>
          <w:b/>
          <w:bCs/>
          <w:color w:val="2E74B5" w:themeColor="accent1" w:themeShade="BF"/>
          <w:sz w:val="20"/>
          <w:szCs w:val="20"/>
        </w:rPr>
        <w:t>г. Котово Волгоградской области</w:t>
      </w:r>
      <w:r w:rsidR="00563A38" w:rsidRPr="00563A38">
        <w:rPr>
          <w:rFonts w:ascii="Courier New" w:hAnsi="Courier New" w:cs="Courier New"/>
          <w:b/>
          <w:bCs/>
          <w:color w:val="2E74B5" w:themeColor="accent1" w:themeShade="BF"/>
          <w:sz w:val="20"/>
          <w:szCs w:val="20"/>
        </w:rPr>
        <w:t xml:space="preserve"> </w:t>
      </w:r>
    </w:p>
    <w:p w14:paraId="5C879B9E" w14:textId="77777777" w:rsidR="00563A38" w:rsidRPr="00563A38" w:rsidRDefault="00563A38" w:rsidP="00563A38">
      <w:pPr>
        <w:jc w:val="center"/>
        <w:rPr>
          <w:rFonts w:ascii="Courier New" w:hAnsi="Courier New" w:cs="Courier New"/>
          <w:bCs/>
          <w:sz w:val="20"/>
          <w:szCs w:val="20"/>
        </w:rPr>
      </w:pPr>
    </w:p>
    <w:p w14:paraId="0208E601" w14:textId="77777777"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b/>
          <w:sz w:val="20"/>
        </w:rPr>
        <w:t>Цель разработки проекта</w:t>
      </w:r>
    </w:p>
    <w:p w14:paraId="6714F0FD" w14:textId="0615812A"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 xml:space="preserve">Проект организации дорожного движения разрабатывается на период эксплуатации автомобильных дорог и их участков. </w:t>
      </w:r>
    </w:p>
    <w:p w14:paraId="03EA52F4"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Основные цели и задачи разработки документации:</w:t>
      </w:r>
    </w:p>
    <w:p w14:paraId="06183AC0"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1) обеспечение безопасности дорожного движения;</w:t>
      </w:r>
    </w:p>
    <w:p w14:paraId="57A49A91" w14:textId="4307320F"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2) упорядочение и улучшение условий дорожного движения транспортных средств и пешеходов.</w:t>
      </w:r>
    </w:p>
    <w:p w14:paraId="7B305419" w14:textId="77777777" w:rsidR="00702ECA" w:rsidRPr="00702ECA" w:rsidRDefault="00702ECA" w:rsidP="00563A38">
      <w:pPr>
        <w:ind w:firstLine="709"/>
        <w:jc w:val="both"/>
        <w:rPr>
          <w:rFonts w:ascii="Courier New" w:hAnsi="Courier New" w:cs="Courier New"/>
          <w:b/>
          <w:sz w:val="20"/>
        </w:rPr>
      </w:pPr>
    </w:p>
    <w:p w14:paraId="4ED547BF" w14:textId="70C91204" w:rsidR="00702ECA" w:rsidRPr="00702ECA" w:rsidRDefault="00702ECA" w:rsidP="00563A38">
      <w:pPr>
        <w:ind w:firstLine="709"/>
        <w:jc w:val="both"/>
        <w:rPr>
          <w:rFonts w:ascii="Courier New" w:hAnsi="Courier New" w:cs="Courier New"/>
          <w:b/>
          <w:sz w:val="20"/>
        </w:rPr>
      </w:pPr>
      <w:r w:rsidRPr="00702ECA">
        <w:rPr>
          <w:rFonts w:ascii="Courier New" w:hAnsi="Courier New" w:cs="Courier New"/>
          <w:b/>
          <w:sz w:val="20"/>
        </w:rPr>
        <w:t>Исходные данные, передаваемые Заказчиком Подрядчику в течение 3 рабочих дней со дня подписания контракта</w:t>
      </w:r>
    </w:p>
    <w:p w14:paraId="576AF513" w14:textId="77777777" w:rsidR="00702ECA" w:rsidRPr="00702ECA" w:rsidRDefault="00702ECA" w:rsidP="00264695">
      <w:pPr>
        <w:pStyle w:val="affffffc"/>
        <w:widowControl w:val="0"/>
        <w:numPr>
          <w:ilvl w:val="0"/>
          <w:numId w:val="70"/>
        </w:numPr>
        <w:tabs>
          <w:tab w:val="left" w:pos="0"/>
        </w:tabs>
        <w:jc w:val="both"/>
        <w:rPr>
          <w:rFonts w:ascii="Courier New" w:hAnsi="Courier New" w:cs="Courier New"/>
          <w:sz w:val="20"/>
        </w:rPr>
      </w:pPr>
      <w:r w:rsidRPr="00702ECA">
        <w:rPr>
          <w:rFonts w:ascii="Courier New" w:hAnsi="Courier New" w:cs="Courier New"/>
          <w:sz w:val="20"/>
        </w:rPr>
        <w:t>информация о типе дорожного покрытия автомобильной дороги и участков дороги, зарегистрированных на балансе заказчика (возможно определение фактического типа покрытия в ходе обследования автомобильных дорог);</w:t>
      </w:r>
    </w:p>
    <w:p w14:paraId="2C282C4A" w14:textId="77777777" w:rsidR="00702ECA" w:rsidRPr="00702ECA" w:rsidRDefault="00702ECA" w:rsidP="00264695">
      <w:pPr>
        <w:pStyle w:val="affffffc"/>
        <w:widowControl w:val="0"/>
        <w:numPr>
          <w:ilvl w:val="0"/>
          <w:numId w:val="70"/>
        </w:numPr>
        <w:tabs>
          <w:tab w:val="left" w:pos="0"/>
        </w:tabs>
        <w:jc w:val="both"/>
        <w:rPr>
          <w:rFonts w:ascii="Courier New" w:hAnsi="Courier New" w:cs="Courier New"/>
          <w:sz w:val="20"/>
        </w:rPr>
      </w:pPr>
      <w:r w:rsidRPr="00702ECA">
        <w:rPr>
          <w:rFonts w:ascii="Courier New" w:hAnsi="Courier New" w:cs="Courier New"/>
          <w:sz w:val="20"/>
        </w:rPr>
        <w:t>информация о наиболее опасных участках, по которым неоднократно были зафиксированы дорожно-транспортные происшествия;</w:t>
      </w:r>
    </w:p>
    <w:p w14:paraId="646F68C0" w14:textId="5467C61D" w:rsidR="00702ECA" w:rsidRPr="00702ECA" w:rsidRDefault="00702ECA" w:rsidP="00264695">
      <w:pPr>
        <w:pStyle w:val="affffffc"/>
        <w:widowControl w:val="0"/>
        <w:numPr>
          <w:ilvl w:val="0"/>
          <w:numId w:val="70"/>
        </w:numPr>
        <w:tabs>
          <w:tab w:val="left" w:pos="0"/>
        </w:tabs>
        <w:jc w:val="both"/>
        <w:rPr>
          <w:rFonts w:ascii="Courier New" w:hAnsi="Courier New" w:cs="Courier New"/>
          <w:sz w:val="20"/>
        </w:rPr>
      </w:pPr>
      <w:r w:rsidRPr="00702ECA">
        <w:rPr>
          <w:rFonts w:ascii="Courier New" w:hAnsi="Courier New" w:cs="Courier New"/>
          <w:sz w:val="20"/>
        </w:rPr>
        <w:t>информация о наличии социальных учреждений: детских садов, школ, домов культуры;</w:t>
      </w:r>
    </w:p>
    <w:p w14:paraId="3DB1664D" w14:textId="211283EA" w:rsidR="00702ECA" w:rsidRPr="00702ECA" w:rsidRDefault="00702ECA" w:rsidP="00264695">
      <w:pPr>
        <w:pStyle w:val="affffffc"/>
        <w:numPr>
          <w:ilvl w:val="0"/>
          <w:numId w:val="70"/>
        </w:numPr>
        <w:jc w:val="both"/>
        <w:rPr>
          <w:rFonts w:ascii="Courier New" w:hAnsi="Courier New" w:cs="Courier New"/>
          <w:b/>
          <w:sz w:val="20"/>
        </w:rPr>
      </w:pPr>
      <w:r w:rsidRPr="00702ECA">
        <w:rPr>
          <w:rFonts w:ascii="Courier New" w:hAnsi="Courier New" w:cs="Courier New"/>
          <w:sz w:val="20"/>
        </w:rPr>
        <w:t>предоставление копий предписаний и/или решений контролирующих органов с требованием организовать дорожное движение на определенном участке.</w:t>
      </w:r>
    </w:p>
    <w:p w14:paraId="03EAB9BD" w14:textId="6450C99A" w:rsidR="00702ECA" w:rsidRPr="00702ECA" w:rsidRDefault="00702ECA" w:rsidP="00563A38">
      <w:pPr>
        <w:ind w:firstLine="709"/>
        <w:jc w:val="both"/>
        <w:rPr>
          <w:rFonts w:ascii="Courier New" w:hAnsi="Courier New" w:cs="Courier New"/>
          <w:b/>
          <w:sz w:val="20"/>
        </w:rPr>
      </w:pPr>
    </w:p>
    <w:p w14:paraId="650F7BF1" w14:textId="77777777"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b/>
          <w:sz w:val="20"/>
        </w:rPr>
        <w:t>Требования к работам</w:t>
      </w:r>
    </w:p>
    <w:p w14:paraId="652D1492" w14:textId="77777777"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 xml:space="preserve">Все проводимые измерения должны выполняться строго по действующим методикам с использованием передвижных дорожных лабораторий (в соответствии с приказом министерства транспорта Российской Федерации от 13 ноября 2018 г. N 406 «Об утверждении классификации дорожного движения и о внесении изменений в классификацию работ по капитальному ремонту, ремонту и содержанию автомобильных дорог, утвержденную приказом Минтранса России от 16 ноября 2012 г. № 402») Передвижные дорожные лаборатории должны быть </w:t>
      </w:r>
      <w:proofErr w:type="spellStart"/>
      <w:r w:rsidRPr="00702ECA">
        <w:rPr>
          <w:rFonts w:ascii="Courier New" w:hAnsi="Courier New" w:cs="Courier New"/>
          <w:sz w:val="20"/>
        </w:rPr>
        <w:t>метрологически</w:t>
      </w:r>
      <w:proofErr w:type="spellEnd"/>
      <w:r w:rsidRPr="00702ECA">
        <w:rPr>
          <w:rFonts w:ascii="Courier New" w:hAnsi="Courier New" w:cs="Courier New"/>
          <w:sz w:val="20"/>
        </w:rPr>
        <w:t xml:space="preserve"> аттестованы, о чем должны свидетельствовать документы (свидетельство о поверке дорожной лаборатории); Оператор дорожной лаборатории должен иметь сертификат о прохождении обучения работы на дорожной лаборатории не менее двух лет с последней аттестации. Все сертификаты и аттестационные документы должны быть предоставлены заказчику до начала камеральных и полевых работ. Начало работ производиться в присутствии представителя заказчика. Юстировка измерительных каналов дорожной лаборатории является обязательной перед началом работ и также производится в присутствии представителя заказчика, при выявлении неисправности они должны быть устранены подрядчиком за свой счёт и установленные сроки. </w:t>
      </w:r>
    </w:p>
    <w:p w14:paraId="0F57E96F"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Не допускается привлечение третьих лиц к выполнению работ.</w:t>
      </w:r>
    </w:p>
    <w:p w14:paraId="5AB0B11C"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Измерение протяженности автомобильной дороги с уточнением начальной и конечной точек, с их привязкой к местности и определением географических координат с относительной точностью не более 2 см. Погрешность измерения расстояния не должна превышать 0,05 % в соответствии с ГОСТ 33383-2015.</w:t>
      </w:r>
    </w:p>
    <w:p w14:paraId="13C6694F"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 xml:space="preserve">При определении географических координат с помощью ГЛОНАСС/GPS-приемников параллельно должно быть обеспечено осуществление записи линейного километража автомобильной дороги с помощью датчиков пройденного пути диагностической лаборатории. </w:t>
      </w:r>
    </w:p>
    <w:p w14:paraId="4C5C1B14"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 xml:space="preserve">На геодезические приборы для определения географических координат должны быть предоставлены свидетельства о поверке, подтверждающие соответствие оборудования точности определения географических координат. </w:t>
      </w:r>
    </w:p>
    <w:p w14:paraId="3A7F69E9" w14:textId="2FD653DD"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С целью получения характеристик автомобильных дорог, при обследование автомобильных дорог, должны определятся:</w:t>
      </w:r>
    </w:p>
    <w:p w14:paraId="450EE1EA" w14:textId="3EB69F9C" w:rsidR="00702ECA" w:rsidRPr="00702ECA" w:rsidRDefault="00702ECA" w:rsidP="00264695">
      <w:pPr>
        <w:pStyle w:val="affffffc"/>
        <w:numPr>
          <w:ilvl w:val="0"/>
          <w:numId w:val="71"/>
        </w:numPr>
        <w:jc w:val="both"/>
        <w:rPr>
          <w:rFonts w:ascii="Courier New" w:hAnsi="Courier New" w:cs="Courier New"/>
          <w:sz w:val="20"/>
        </w:rPr>
      </w:pPr>
      <w:r w:rsidRPr="00702ECA">
        <w:rPr>
          <w:rFonts w:ascii="Courier New" w:hAnsi="Courier New" w:cs="Courier New"/>
          <w:sz w:val="20"/>
        </w:rPr>
        <w:lastRenderedPageBreak/>
        <w:t>геометрические параметры автомобильных дорог (план и продольный и поперечный профиль, радиусы в кривых, расстояние видимости в продольном профиле);</w:t>
      </w:r>
    </w:p>
    <w:p w14:paraId="66FDB8C7" w14:textId="0E6C5827" w:rsidR="00702ECA" w:rsidRPr="00702ECA" w:rsidRDefault="00702ECA" w:rsidP="00264695">
      <w:pPr>
        <w:pStyle w:val="affffffc"/>
        <w:numPr>
          <w:ilvl w:val="0"/>
          <w:numId w:val="71"/>
        </w:numPr>
        <w:jc w:val="both"/>
        <w:rPr>
          <w:rFonts w:ascii="Courier New" w:hAnsi="Courier New" w:cs="Courier New"/>
          <w:sz w:val="20"/>
        </w:rPr>
      </w:pPr>
      <w:r w:rsidRPr="00702ECA">
        <w:rPr>
          <w:rFonts w:ascii="Courier New" w:hAnsi="Courier New" w:cs="Courier New"/>
          <w:sz w:val="20"/>
        </w:rPr>
        <w:t>углы поворота автомобильной дороги определять с погрешностью не более 1 градуса.</w:t>
      </w:r>
    </w:p>
    <w:p w14:paraId="00D62186" w14:textId="417321E1"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 xml:space="preserve">Ширину проезжей части и земляного полотна по верху указывать при их изменениях, но не реже чем через 1000 м. с определением наличия существующих тротуаров. </w:t>
      </w:r>
    </w:p>
    <w:p w14:paraId="0B180566" w14:textId="5BFDDE16" w:rsidR="00702ECA" w:rsidRPr="00702ECA" w:rsidRDefault="00702ECA" w:rsidP="00563A38">
      <w:pPr>
        <w:ind w:firstLine="709"/>
        <w:jc w:val="both"/>
        <w:rPr>
          <w:rFonts w:ascii="Courier New" w:hAnsi="Courier New" w:cs="Courier New"/>
          <w:b/>
          <w:sz w:val="20"/>
        </w:rPr>
      </w:pPr>
    </w:p>
    <w:p w14:paraId="05EABDAC" w14:textId="77777777"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b/>
          <w:sz w:val="20"/>
        </w:rPr>
        <w:t>Состав проекта организации дорожного движения</w:t>
      </w:r>
    </w:p>
    <w:p w14:paraId="09F75A82" w14:textId="329B2BC4"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Проект организации дорожного движения должен соответствовать требованиям ГОСТ Р 52289-2019, ГОСТ Р 52290-2004, ГОСТ Р 51256-2018 и Порядку разработки и утверждения проектов организации дорожного движения на автомобильных дорогах (совместное письмо МВД России № 13/6-3853 от 02.08.2006 и Росавтодора № 01-29/5313 от 07 августа 2006 года), требованиям действующих нормативных документов и направлен для решения следующих задач:</w:t>
      </w:r>
    </w:p>
    <w:p w14:paraId="7157F1A2"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обеспечение безопасности участников движения;</w:t>
      </w:r>
    </w:p>
    <w:p w14:paraId="55DDCDD5" w14:textId="77777777" w:rsidR="00702ECA" w:rsidRPr="00702ECA" w:rsidRDefault="00702ECA" w:rsidP="00702ECA">
      <w:pPr>
        <w:tabs>
          <w:tab w:val="left" w:pos="993"/>
          <w:tab w:val="left" w:pos="1418"/>
        </w:tabs>
        <w:ind w:left="709" w:right="34"/>
        <w:jc w:val="both"/>
        <w:rPr>
          <w:rFonts w:ascii="Courier New" w:hAnsi="Courier New" w:cs="Courier New"/>
          <w:sz w:val="20"/>
        </w:rPr>
      </w:pPr>
      <w:r w:rsidRPr="00702ECA">
        <w:rPr>
          <w:rFonts w:ascii="Courier New" w:hAnsi="Courier New" w:cs="Courier New"/>
          <w:sz w:val="20"/>
        </w:rPr>
        <w:t>- введение необходимых режимов движения в соответствии с категорией дороги, ее конструктивными элементами, искусственными сооружениями и другими факторами;</w:t>
      </w:r>
    </w:p>
    <w:p w14:paraId="392E597E"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своевременное информирование участников движения о дорожных условиях;</w:t>
      </w:r>
    </w:p>
    <w:p w14:paraId="422C0CF1"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обеспечение правильного использования водителями транспортных средств ширины проезжей части дороги и т.д.</w:t>
      </w:r>
    </w:p>
    <w:p w14:paraId="2EF94F0C"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Проект организации дорожного движения представляет собой книги в переплете формата 297х420 (А3) и CD/DVD-ROM с электронным видом документа (формат файла с возможностью редактирования документа).</w:t>
      </w:r>
    </w:p>
    <w:p w14:paraId="2D5A3C81"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Объем проекта схем дислокации технических средств организации дорожного движения:</w:t>
      </w:r>
    </w:p>
    <w:p w14:paraId="79CFDCBA"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Проект организации дорожного движения должен содержать:</w:t>
      </w:r>
    </w:p>
    <w:p w14:paraId="3653D0CB"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титульный лист;</w:t>
      </w:r>
    </w:p>
    <w:p w14:paraId="487DD416"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общая пояснительная записка;</w:t>
      </w:r>
    </w:p>
    <w:p w14:paraId="1E3E2FC1"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схемы расстановки технических средств организации дорожного движения;</w:t>
      </w:r>
    </w:p>
    <w:p w14:paraId="52BAB7D5"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эскизы знаков индивидуального проектирования;</w:t>
      </w:r>
    </w:p>
    <w:p w14:paraId="602B5379"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ведомости размещения средств организации дорожного движения;</w:t>
      </w:r>
    </w:p>
    <w:p w14:paraId="792E34C7"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ведомости устройства электроосвещения, автобусных остановок, пешеходных дорожек и тротуаров.</w:t>
      </w:r>
    </w:p>
    <w:p w14:paraId="7CAB9EBD"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На титульном листе указывают:</w:t>
      </w:r>
    </w:p>
    <w:p w14:paraId="5EF5C0F4" w14:textId="77777777" w:rsidR="00702ECA" w:rsidRPr="00702ECA" w:rsidRDefault="00702ECA" w:rsidP="00702ECA">
      <w:pPr>
        <w:ind w:left="709"/>
        <w:jc w:val="both"/>
        <w:rPr>
          <w:rFonts w:ascii="Courier New" w:hAnsi="Courier New" w:cs="Courier New"/>
          <w:sz w:val="20"/>
        </w:rPr>
      </w:pPr>
      <w:r w:rsidRPr="00702ECA">
        <w:rPr>
          <w:rFonts w:ascii="Courier New" w:hAnsi="Courier New" w:cs="Courier New"/>
          <w:sz w:val="20"/>
        </w:rPr>
        <w:t>- наименование заказчика;</w:t>
      </w:r>
    </w:p>
    <w:p w14:paraId="14F83A11"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организация, осуществляющая проектные работы;</w:t>
      </w:r>
    </w:p>
    <w:p w14:paraId="11D86775"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организации, согласовывающие и утверждающие проект;</w:t>
      </w:r>
    </w:p>
    <w:p w14:paraId="3605BFB5"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название и обозначение автомобильной дороги;</w:t>
      </w:r>
    </w:p>
    <w:p w14:paraId="1598522E"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должность, подпись и фамилия руководителя организации-разработчика;</w:t>
      </w:r>
    </w:p>
    <w:p w14:paraId="0F9576DF" w14:textId="77777777" w:rsidR="00702ECA" w:rsidRPr="00702ECA" w:rsidRDefault="00702ECA" w:rsidP="00702ECA">
      <w:pPr>
        <w:tabs>
          <w:tab w:val="left" w:pos="993"/>
        </w:tabs>
        <w:ind w:left="709" w:right="34"/>
        <w:jc w:val="both"/>
        <w:rPr>
          <w:rFonts w:ascii="Courier New" w:hAnsi="Courier New" w:cs="Courier New"/>
          <w:sz w:val="20"/>
        </w:rPr>
      </w:pPr>
      <w:r w:rsidRPr="00702ECA">
        <w:rPr>
          <w:rFonts w:ascii="Courier New" w:hAnsi="Courier New" w:cs="Courier New"/>
          <w:sz w:val="20"/>
        </w:rPr>
        <w:t>- дата разработки проекта организации дорожного движения.</w:t>
      </w:r>
    </w:p>
    <w:p w14:paraId="73FDF96A"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Линейный масштаб рекомендуется принимать 1:3000, ширина дороги изображается в произвольном масштабе.</w:t>
      </w:r>
    </w:p>
    <w:p w14:paraId="71563E62"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Проект организации дорожного движения должен включать в себя:</w:t>
      </w:r>
    </w:p>
    <w:p w14:paraId="14A41E94"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контуры плана (в красных линиях) автомобильной дороги;</w:t>
      </w:r>
    </w:p>
    <w:p w14:paraId="7735D9AC"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линии дорожной разметки;</w:t>
      </w:r>
    </w:p>
    <w:p w14:paraId="67EC8761"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дорожные знаки;</w:t>
      </w:r>
    </w:p>
    <w:p w14:paraId="781283A7"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дорожные ограждения;</w:t>
      </w:r>
    </w:p>
    <w:p w14:paraId="7951A1B0"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пешеходные ограждения;</w:t>
      </w:r>
    </w:p>
    <w:p w14:paraId="4BB4DF3D"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направляющие устройства;</w:t>
      </w:r>
    </w:p>
    <w:p w14:paraId="74E4FC33"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светофорные объекты;</w:t>
      </w:r>
    </w:p>
    <w:p w14:paraId="0FAC36F4"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искусственное освещение;</w:t>
      </w:r>
    </w:p>
    <w:p w14:paraId="5CC4DD05"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пешеходные переходы в разных уровнях;</w:t>
      </w:r>
    </w:p>
    <w:p w14:paraId="075FF35E"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автобусные остановки;</w:t>
      </w:r>
    </w:p>
    <w:p w14:paraId="07081BDE"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тротуары и пешеходные дорожки;</w:t>
      </w:r>
    </w:p>
    <w:p w14:paraId="5D21C866"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объекты дорожного сервиса;</w:t>
      </w:r>
    </w:p>
    <w:p w14:paraId="7411C618"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искусственные сооружения;</w:t>
      </w:r>
    </w:p>
    <w:p w14:paraId="68E98D23"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искусственные неровности;</w:t>
      </w:r>
    </w:p>
    <w:p w14:paraId="62D872D2"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Схемы пересечений в разных уровнях и сложных пересечений в одном уровне делаются отдельно в меньшем масштабе, в соответствии с правилами масштабирования, с указанием адресов установки технических средств организации дорожного движения.</w:t>
      </w:r>
    </w:p>
    <w:p w14:paraId="24B9CCD7" w14:textId="77777777"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lastRenderedPageBreak/>
        <w:t>Проект организации дорожного движения должен содержать следующие адресные ведомости:</w:t>
      </w:r>
    </w:p>
    <w:p w14:paraId="06F412D3"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сводная ведомость объёмов горизонтальной дорожной разметки;</w:t>
      </w:r>
    </w:p>
    <w:p w14:paraId="5C82DD67"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дорожных знаков;</w:t>
      </w:r>
    </w:p>
    <w:p w14:paraId="23748D77"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барьерного ограждения;</w:t>
      </w:r>
    </w:p>
    <w:p w14:paraId="4963C7ED"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направляющих устройств (сигнальные столбики и т.п.);</w:t>
      </w:r>
    </w:p>
    <w:p w14:paraId="13F9A3B2"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искусственного освещения;</w:t>
      </w:r>
    </w:p>
    <w:p w14:paraId="6B0999E9"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остановок общественного транспорта;</w:t>
      </w:r>
    </w:p>
    <w:p w14:paraId="6A626CF6"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пешеходных переходов в разных уровнях;</w:t>
      </w:r>
    </w:p>
    <w:p w14:paraId="5CFB1A2B"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наличия светофорных объектов;</w:t>
      </w:r>
    </w:p>
    <w:p w14:paraId="2827C6AE"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пешеходных дорожек и тротуаров;</w:t>
      </w:r>
    </w:p>
    <w:p w14:paraId="18FDB9A2"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пешеходных ограждений;</w:t>
      </w:r>
    </w:p>
    <w:p w14:paraId="58C74D13" w14:textId="77777777" w:rsidR="00702ECA" w:rsidRPr="00702ECA" w:rsidRDefault="00702ECA" w:rsidP="00702ECA">
      <w:pPr>
        <w:ind w:left="709" w:right="34"/>
        <w:jc w:val="both"/>
        <w:rPr>
          <w:rFonts w:ascii="Courier New" w:hAnsi="Courier New" w:cs="Courier New"/>
          <w:sz w:val="20"/>
        </w:rPr>
      </w:pPr>
      <w:r w:rsidRPr="00702ECA">
        <w:rPr>
          <w:rFonts w:ascii="Courier New" w:hAnsi="Courier New" w:cs="Courier New"/>
          <w:sz w:val="20"/>
        </w:rPr>
        <w:t>- ведомость размещения искусственных неровностей.</w:t>
      </w:r>
    </w:p>
    <w:p w14:paraId="70E4A7D8" w14:textId="77777777" w:rsidR="00702ECA" w:rsidRPr="00702ECA" w:rsidRDefault="00702ECA" w:rsidP="00702ECA">
      <w:pPr>
        <w:ind w:right="34" w:firstLine="709"/>
        <w:jc w:val="both"/>
        <w:rPr>
          <w:rFonts w:ascii="Courier New" w:hAnsi="Courier New" w:cs="Courier New"/>
          <w:sz w:val="20"/>
        </w:rPr>
      </w:pPr>
      <w:r w:rsidRPr="00702ECA">
        <w:rPr>
          <w:rFonts w:ascii="Courier New" w:hAnsi="Courier New" w:cs="Courier New"/>
          <w:sz w:val="20"/>
        </w:rPr>
        <w:t>Все ведомости должны быть выполнены с указанием объемов и площадей существующих, проектных, подлежащих демонтажу, переносу, замене элементов по каждому километру с подведением итогов.</w:t>
      </w:r>
    </w:p>
    <w:p w14:paraId="1EA1DCB4" w14:textId="3E9F28E4"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Эскизы знаков индивидуального проектирования проектируются с учетом нормативных требований. На одном листе проектируется один знак в соответствии с правилами масштабирования с указанием номера знака, фона, площади знака, количества, местоположения и расположения.</w:t>
      </w:r>
    </w:p>
    <w:p w14:paraId="582B4711" w14:textId="77777777" w:rsidR="00597AE0" w:rsidRDefault="00597AE0" w:rsidP="00563A38">
      <w:pPr>
        <w:ind w:firstLine="709"/>
        <w:jc w:val="both"/>
        <w:rPr>
          <w:rFonts w:ascii="Courier New" w:hAnsi="Courier New" w:cs="Courier New"/>
          <w:b/>
          <w:sz w:val="20"/>
        </w:rPr>
      </w:pPr>
    </w:p>
    <w:p w14:paraId="26B36CCA" w14:textId="5D95D578" w:rsidR="00702ECA" w:rsidRPr="00702ECA" w:rsidRDefault="00702ECA" w:rsidP="00563A38">
      <w:pPr>
        <w:ind w:firstLine="709"/>
        <w:jc w:val="both"/>
        <w:rPr>
          <w:rFonts w:ascii="Courier New" w:hAnsi="Courier New" w:cs="Courier New"/>
          <w:b/>
          <w:sz w:val="20"/>
        </w:rPr>
      </w:pPr>
      <w:r w:rsidRPr="00702ECA">
        <w:rPr>
          <w:rFonts w:ascii="Courier New" w:hAnsi="Courier New" w:cs="Courier New"/>
          <w:b/>
          <w:sz w:val="20"/>
        </w:rPr>
        <w:t>Нормативно-правовые акты</w:t>
      </w:r>
    </w:p>
    <w:p w14:paraId="0C0F5C2D"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Федеральный закон от 10.12.1995г. №196-ФЗ «О безопасности дорожного движения»;</w:t>
      </w:r>
    </w:p>
    <w:p w14:paraId="444FDCED"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Федеральный закон от 08.11.2007г. №257-ФЗ «Об автомобильных дорогах и о дорожной деятельности в РФ».</w:t>
      </w:r>
    </w:p>
    <w:p w14:paraId="46DB3AE0"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Приказ Министерства транспорта РФ от 30 июля 2020 г. N 274</w:t>
      </w:r>
      <w:r w:rsidRPr="00702ECA">
        <w:rPr>
          <w:rFonts w:ascii="Courier New" w:hAnsi="Courier New" w:cs="Courier New"/>
          <w:sz w:val="20"/>
        </w:rPr>
        <w:br/>
        <w:t>"Об утверждении Правил подготовки документации по организации дорожного движения"</w:t>
      </w:r>
    </w:p>
    <w:p w14:paraId="636E87DA" w14:textId="330D42DB" w:rsidR="00702ECA" w:rsidRPr="00702ECA" w:rsidRDefault="00702ECA" w:rsidP="00264695">
      <w:pPr>
        <w:pStyle w:val="affffffc"/>
        <w:numPr>
          <w:ilvl w:val="0"/>
          <w:numId w:val="72"/>
        </w:numPr>
        <w:autoSpaceDE w:val="0"/>
        <w:autoSpaceDN w:val="0"/>
        <w:adjustRightInd w:val="0"/>
        <w:jc w:val="both"/>
        <w:rPr>
          <w:rFonts w:ascii="Courier New" w:hAnsi="Courier New" w:cs="Courier New"/>
          <w:sz w:val="20"/>
        </w:rPr>
      </w:pPr>
      <w:r w:rsidRPr="00702ECA">
        <w:rPr>
          <w:rFonts w:ascii="Courier New" w:hAnsi="Courier New" w:cs="Courier New"/>
          <w:sz w:val="20"/>
        </w:rPr>
        <w:t>Письмо МВД России от 02.08.2006 N 13/6-3853, Росавтодора от 07.08.2006 N 01-29/5313 «О порядке разработки и утверждения проектов организации дорожного движения на автомобильных дорогах».</w:t>
      </w:r>
    </w:p>
    <w:p w14:paraId="225EA64A"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51256-2018 «</w:t>
      </w:r>
      <w:hyperlink r:id="rId21" w:history="1">
        <w:r w:rsidRPr="00702ECA">
          <w:rPr>
            <w:rFonts w:ascii="Courier New" w:hAnsi="Courier New" w:cs="Courier New"/>
            <w:bCs/>
            <w:sz w:val="20"/>
            <w:bdr w:val="none" w:sz="0" w:space="0" w:color="auto" w:frame="1"/>
            <w:shd w:val="clear" w:color="auto" w:fill="FFFFFF"/>
          </w:rPr>
          <w:t>Технические средства организации дорожного движения. Разметка дорожная. Классификация. Технические требования</w:t>
        </w:r>
      </w:hyperlink>
      <w:r w:rsidRPr="00702ECA">
        <w:rPr>
          <w:rFonts w:ascii="Courier New" w:hAnsi="Courier New" w:cs="Courier New"/>
          <w:sz w:val="20"/>
        </w:rPr>
        <w:t xml:space="preserve">»; </w:t>
      </w:r>
    </w:p>
    <w:p w14:paraId="241E3489"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50597-2017 «</w:t>
      </w:r>
      <w:hyperlink r:id="rId22" w:history="1">
        <w:r w:rsidRPr="00702ECA">
          <w:rPr>
            <w:rFonts w:ascii="Courier New" w:hAnsi="Courier New" w:cs="Courier New"/>
            <w:bCs/>
            <w:sz w:val="20"/>
            <w:bdr w:val="none" w:sz="0" w:space="0" w:color="auto" w:frame="1"/>
            <w:shd w:val="clear" w:color="auto" w:fill="FFFFFF"/>
          </w:rPr>
          <w:t>Дороги автомобильные и улицы. Требования к эксплуатационному состоянию, допустимому по условиям обеспечения безопасности дорожного движения. Методы контроля</w:t>
        </w:r>
      </w:hyperlink>
      <w:r w:rsidRPr="00702ECA">
        <w:rPr>
          <w:rFonts w:ascii="Courier New" w:hAnsi="Courier New" w:cs="Courier New"/>
          <w:sz w:val="20"/>
        </w:rPr>
        <w:t>»;</w:t>
      </w:r>
    </w:p>
    <w:p w14:paraId="35D22278"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50970-2011 «Технические средства организации дорожного движения. Столбики сигнальные дорожные. Общие технические требования. Правила применения»</w:t>
      </w:r>
    </w:p>
    <w:p w14:paraId="59811FFF"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 xml:space="preserve">ГОСТ Р 50971-2011 «Технические средства организации дорожного движения. Столбики сигнальные дорожные. </w:t>
      </w:r>
      <w:proofErr w:type="spellStart"/>
      <w:r w:rsidRPr="00702ECA">
        <w:rPr>
          <w:rFonts w:ascii="Courier New" w:hAnsi="Courier New" w:cs="Courier New"/>
          <w:sz w:val="20"/>
        </w:rPr>
        <w:t>Световозвращатели</w:t>
      </w:r>
      <w:proofErr w:type="spellEnd"/>
      <w:r w:rsidRPr="00702ECA">
        <w:rPr>
          <w:rFonts w:ascii="Courier New" w:hAnsi="Courier New" w:cs="Courier New"/>
          <w:sz w:val="20"/>
        </w:rPr>
        <w:t xml:space="preserve"> дорожные. Общие технические требования. Правила применения»</w:t>
      </w:r>
    </w:p>
    <w:p w14:paraId="49B561A3"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52282-2004 «Технические средства организации дорожного движения. Светофоры дорожные. Типы, основные параметры, общие технические требования, методы испытаний».</w:t>
      </w:r>
    </w:p>
    <w:p w14:paraId="4E6F888D"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52290-2004 «Технические средства организации дорожного движения. Дорожные знаки. Общие технические требования»</w:t>
      </w:r>
    </w:p>
    <w:p w14:paraId="27D65700"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52766-2007 «Дороги автомобильные общего пользования. Элементы обустройства. Общие требования».</w:t>
      </w:r>
    </w:p>
    <w:p w14:paraId="64D4634E" w14:textId="77777777" w:rsidR="00702ECA" w:rsidRPr="00702ECA" w:rsidRDefault="00702ECA" w:rsidP="00264695">
      <w:pPr>
        <w:numPr>
          <w:ilvl w:val="0"/>
          <w:numId w:val="72"/>
        </w:numPr>
        <w:jc w:val="both"/>
        <w:rPr>
          <w:rFonts w:ascii="Courier New" w:hAnsi="Courier New" w:cs="Courier New"/>
          <w:sz w:val="20"/>
        </w:rPr>
      </w:pPr>
      <w:r w:rsidRPr="00702ECA">
        <w:rPr>
          <w:rFonts w:ascii="Courier New" w:hAnsi="Courier New" w:cs="Courier New"/>
          <w:sz w:val="20"/>
        </w:rPr>
        <w:t>ГОСТ Р 52605-2006 «Технические средства организации дорожного движения. Искусственные неровности. Общие технические требования. Правила применения.»</w:t>
      </w:r>
    </w:p>
    <w:p w14:paraId="14D093E6" w14:textId="77777777" w:rsidR="00597AE0" w:rsidRDefault="00597AE0" w:rsidP="00702ECA">
      <w:pPr>
        <w:ind w:firstLine="709"/>
        <w:jc w:val="both"/>
        <w:rPr>
          <w:rFonts w:ascii="Courier New" w:hAnsi="Courier New" w:cs="Courier New"/>
          <w:b/>
          <w:sz w:val="20"/>
        </w:rPr>
      </w:pPr>
    </w:p>
    <w:p w14:paraId="4D9DD6BE" w14:textId="52515256"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b/>
          <w:sz w:val="20"/>
        </w:rPr>
        <w:t>Условия согласования и утверждения</w:t>
      </w:r>
    </w:p>
    <w:p w14:paraId="2012712A" w14:textId="48F8B6B4" w:rsidR="00702ECA" w:rsidRPr="00702ECA" w:rsidRDefault="00702ECA" w:rsidP="00702ECA">
      <w:pPr>
        <w:ind w:firstLine="709"/>
        <w:jc w:val="both"/>
        <w:rPr>
          <w:rFonts w:ascii="Courier New" w:hAnsi="Courier New" w:cs="Courier New"/>
          <w:b/>
          <w:sz w:val="20"/>
        </w:rPr>
      </w:pPr>
      <w:r w:rsidRPr="00702ECA">
        <w:rPr>
          <w:rFonts w:ascii="Courier New" w:hAnsi="Courier New" w:cs="Courier New"/>
          <w:sz w:val="20"/>
        </w:rPr>
        <w:t>Проект организации дорожного движения согласовывается и утверждается Заказчиком. В случае наличия замечаний у Заказчика Подрядчик в 5-дневный срок и за свой</w:t>
      </w:r>
      <w:r w:rsidRPr="00702ECA">
        <w:rPr>
          <w:rFonts w:ascii="Courier New" w:hAnsi="Courier New" w:cs="Courier New"/>
          <w:b/>
          <w:sz w:val="20"/>
        </w:rPr>
        <w:t xml:space="preserve"> счет устраняет недостатки в выполненной работе и дополняет необходимыми сведениями.</w:t>
      </w:r>
    </w:p>
    <w:p w14:paraId="2E4D4DE5" w14:textId="77777777" w:rsidR="00597AE0" w:rsidRDefault="00597AE0" w:rsidP="00702ECA">
      <w:pPr>
        <w:ind w:firstLine="709"/>
        <w:jc w:val="both"/>
        <w:rPr>
          <w:rFonts w:ascii="Courier New" w:hAnsi="Courier New" w:cs="Courier New"/>
          <w:b/>
          <w:sz w:val="20"/>
        </w:rPr>
      </w:pPr>
    </w:p>
    <w:p w14:paraId="6D265ACF" w14:textId="46D68230" w:rsidR="00702ECA" w:rsidRPr="00702ECA" w:rsidRDefault="00702ECA" w:rsidP="00597AE0">
      <w:pPr>
        <w:keepNext/>
        <w:ind w:firstLine="709"/>
        <w:jc w:val="both"/>
        <w:rPr>
          <w:rFonts w:ascii="Courier New" w:hAnsi="Courier New" w:cs="Courier New"/>
          <w:b/>
          <w:sz w:val="20"/>
        </w:rPr>
      </w:pPr>
      <w:r w:rsidRPr="00702ECA">
        <w:rPr>
          <w:rFonts w:ascii="Courier New" w:hAnsi="Courier New" w:cs="Courier New"/>
          <w:b/>
          <w:sz w:val="20"/>
        </w:rPr>
        <w:lastRenderedPageBreak/>
        <w:t>Результат работ</w:t>
      </w:r>
    </w:p>
    <w:p w14:paraId="4DC73AE4" w14:textId="33284661"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Утвержденный и согласованный Проект организации дорожного движения на территории городского поселения г.</w:t>
      </w:r>
      <w:r w:rsidR="00B23D15">
        <w:rPr>
          <w:rFonts w:ascii="Courier New" w:hAnsi="Courier New" w:cs="Courier New"/>
          <w:sz w:val="20"/>
        </w:rPr>
        <w:t> </w:t>
      </w:r>
      <w:r w:rsidRPr="00702ECA">
        <w:rPr>
          <w:rFonts w:ascii="Courier New" w:hAnsi="Courier New" w:cs="Courier New"/>
          <w:sz w:val="20"/>
        </w:rPr>
        <w:t>Котово Котовского муниципального района направляется Подрядчиком Заказчику в 4 (четырех) экземплярах в форме документа на бумажном носителе формата 297×420 (A3) в переплете и в электронном виде на диске CD/DVD (формат файла с возможностью редактирования документа).</w:t>
      </w:r>
    </w:p>
    <w:p w14:paraId="3798411B" w14:textId="77777777" w:rsidR="00702ECA" w:rsidRPr="00702ECA" w:rsidRDefault="00702ECA" w:rsidP="00702ECA">
      <w:pPr>
        <w:keepNext/>
        <w:ind w:firstLine="709"/>
        <w:jc w:val="both"/>
        <w:rPr>
          <w:rFonts w:ascii="Courier New" w:hAnsi="Courier New" w:cs="Courier New"/>
          <w:b/>
          <w:sz w:val="20"/>
        </w:rPr>
      </w:pPr>
      <w:r w:rsidRPr="00702ECA">
        <w:rPr>
          <w:rFonts w:ascii="Courier New" w:hAnsi="Courier New" w:cs="Courier New"/>
          <w:b/>
          <w:sz w:val="20"/>
        </w:rPr>
        <w:t>Гарантия качества</w:t>
      </w:r>
    </w:p>
    <w:p w14:paraId="6F2B092D" w14:textId="718C8A08" w:rsidR="00702ECA" w:rsidRPr="00702ECA" w:rsidRDefault="00702ECA" w:rsidP="00702ECA">
      <w:pPr>
        <w:ind w:firstLine="709"/>
        <w:jc w:val="both"/>
        <w:rPr>
          <w:rFonts w:ascii="Courier New" w:hAnsi="Courier New" w:cs="Courier New"/>
          <w:sz w:val="20"/>
        </w:rPr>
      </w:pPr>
      <w:r w:rsidRPr="00702ECA">
        <w:rPr>
          <w:rFonts w:ascii="Courier New" w:hAnsi="Courier New" w:cs="Courier New"/>
          <w:sz w:val="20"/>
        </w:rPr>
        <w:t>Подрядчик несет ответственность за качество подготовленной документации. При необходимости вносит корректировки и исправляет выявленные недостатки в течение 3 (трех) лет после подписания документа о приемке.</w:t>
      </w:r>
    </w:p>
    <w:p w14:paraId="05F760BA" w14:textId="468E0BAC" w:rsidR="00702ECA" w:rsidRDefault="00702ECA" w:rsidP="00563A38">
      <w:pPr>
        <w:ind w:firstLine="709"/>
        <w:jc w:val="both"/>
        <w:rPr>
          <w:rFonts w:ascii="Courier New" w:hAnsi="Courier New" w:cs="Courier New"/>
          <w:b/>
          <w:sz w:val="20"/>
          <w:szCs w:val="20"/>
        </w:rPr>
      </w:pPr>
    </w:p>
    <w:p w14:paraId="684A6C88" w14:textId="77777777" w:rsidR="004B3F0D" w:rsidRPr="00A970B2" w:rsidRDefault="004B3F0D" w:rsidP="003652FB">
      <w:pPr>
        <w:keepNext/>
        <w:keepLines/>
        <w:pageBreakBefore/>
        <w:suppressAutoHyphens/>
        <w:spacing w:line="329" w:lineRule="auto"/>
        <w:jc w:val="center"/>
        <w:outlineLvl w:val="0"/>
        <w:rPr>
          <w:rFonts w:ascii="HeliosCond" w:eastAsia="Calibri" w:hAnsi="HeliosCond"/>
          <w:b/>
          <w:color w:val="2E74B5" w:themeColor="accent1" w:themeShade="BF"/>
          <w:sz w:val="28"/>
          <w:lang w:eastAsia="en-US"/>
        </w:rPr>
      </w:pPr>
      <w:bookmarkStart w:id="8" w:name="_Toc185280258"/>
      <w:r w:rsidRPr="00A970B2">
        <w:rPr>
          <w:rFonts w:ascii="HeliosCond" w:eastAsia="Calibri" w:hAnsi="HeliosCond"/>
          <w:b/>
          <w:color w:val="2E74B5" w:themeColor="accent1" w:themeShade="BF"/>
          <w:sz w:val="28"/>
          <w:lang w:eastAsia="en-US"/>
        </w:rPr>
        <w:lastRenderedPageBreak/>
        <w:t>ПОЯСНИТЕЛЬНАЯ ЗАПИСКА</w:t>
      </w:r>
      <w:bookmarkEnd w:id="7"/>
      <w:bookmarkEnd w:id="8"/>
    </w:p>
    <w:p w14:paraId="0A32826A" w14:textId="32647735" w:rsidR="004B3F0D" w:rsidRPr="00A970B2" w:rsidRDefault="004B3F0D" w:rsidP="00597AE0">
      <w:pPr>
        <w:pStyle w:val="3f0"/>
        <w:numPr>
          <w:ilvl w:val="0"/>
          <w:numId w:val="45"/>
        </w:numPr>
        <w:tabs>
          <w:tab w:val="clear" w:pos="0"/>
          <w:tab w:val="clear" w:pos="1843"/>
          <w:tab w:val="left" w:pos="1134"/>
        </w:tabs>
        <w:spacing w:before="0" w:line="329" w:lineRule="auto"/>
        <w:ind w:firstLine="207"/>
        <w:outlineLvl w:val="0"/>
        <w:rPr>
          <w:rFonts w:ascii="HeliosCond" w:hAnsi="HeliosCond" w:cs="Times New Roman"/>
          <w:color w:val="2E74B5" w:themeColor="accent1" w:themeShade="BF"/>
          <w:lang w:eastAsia="ru-RU"/>
        </w:rPr>
      </w:pPr>
      <w:bookmarkStart w:id="9" w:name="_Toc103934316"/>
      <w:bookmarkStart w:id="10" w:name="_Toc185280259"/>
      <w:r w:rsidRPr="00A970B2">
        <w:rPr>
          <w:rFonts w:ascii="HeliosCond" w:hAnsi="HeliosCond" w:cs="Times New Roman"/>
          <w:color w:val="2E74B5" w:themeColor="accent1" w:themeShade="BF"/>
          <w:lang w:eastAsia="ru-RU"/>
        </w:rPr>
        <w:t>АНАЛИЗ СУЩЕСТВУЮЩЕ</w:t>
      </w:r>
      <w:r w:rsidR="006A35ED" w:rsidRPr="00A970B2">
        <w:rPr>
          <w:rFonts w:ascii="HeliosCond" w:hAnsi="HeliosCond" w:cs="Times New Roman"/>
          <w:color w:val="2E74B5" w:themeColor="accent1" w:themeShade="BF"/>
          <w:lang w:eastAsia="ru-RU"/>
        </w:rPr>
        <w:t>Й ДОРОЖНО-</w:t>
      </w:r>
      <w:r w:rsidRPr="00A970B2">
        <w:rPr>
          <w:rFonts w:ascii="HeliosCond" w:hAnsi="HeliosCond" w:cs="Times New Roman"/>
          <w:color w:val="2E74B5" w:themeColor="accent1" w:themeShade="BF"/>
          <w:lang w:eastAsia="ru-RU"/>
        </w:rPr>
        <w:t xml:space="preserve">ТРАНСПОРТНОЙ </w:t>
      </w:r>
      <w:r w:rsidR="006A35ED" w:rsidRPr="00A970B2">
        <w:rPr>
          <w:rFonts w:ascii="HeliosCond" w:hAnsi="HeliosCond" w:cs="Times New Roman"/>
          <w:color w:val="2E74B5" w:themeColor="accent1" w:themeShade="BF"/>
          <w:lang w:eastAsia="ru-RU"/>
        </w:rPr>
        <w:t>СИТУАЦИ</w:t>
      </w:r>
      <w:r w:rsidRPr="00A970B2">
        <w:rPr>
          <w:rFonts w:ascii="HeliosCond" w:hAnsi="HeliosCond" w:cs="Times New Roman"/>
          <w:color w:val="2E74B5" w:themeColor="accent1" w:themeShade="BF"/>
          <w:lang w:eastAsia="ru-RU"/>
        </w:rPr>
        <w:t>И</w:t>
      </w:r>
      <w:bookmarkEnd w:id="9"/>
      <w:bookmarkEnd w:id="10"/>
    </w:p>
    <w:p w14:paraId="4EC1CA4A" w14:textId="77777777" w:rsidR="004B3F0D" w:rsidRPr="00A970B2" w:rsidRDefault="004B3F0D" w:rsidP="00597AE0">
      <w:pPr>
        <w:pStyle w:val="2f1"/>
        <w:numPr>
          <w:ilvl w:val="1"/>
          <w:numId w:val="14"/>
        </w:numPr>
        <w:tabs>
          <w:tab w:val="clear" w:pos="720"/>
          <w:tab w:val="left" w:pos="0"/>
        </w:tabs>
        <w:spacing w:after="120" w:line="276" w:lineRule="auto"/>
        <w:ind w:left="0" w:firstLine="567"/>
        <w:outlineLvl w:val="1"/>
        <w:rPr>
          <w:rStyle w:val="afffe"/>
          <w:rFonts w:ascii="HeliosCond" w:hAnsi="HeliosCond" w:cs="Times New Roman"/>
          <w:color w:val="2E74B5" w:themeColor="accent1" w:themeShade="BF"/>
        </w:rPr>
      </w:pPr>
      <w:r w:rsidRPr="00A970B2">
        <w:rPr>
          <w:rFonts w:ascii="HeliosCond" w:hAnsi="HeliosCond" w:cs="Times New Roman"/>
          <w:color w:val="2E74B5" w:themeColor="accent1" w:themeShade="BF"/>
          <w:sz w:val="22"/>
          <w:szCs w:val="22"/>
        </w:rPr>
        <w:tab/>
      </w:r>
      <w:bookmarkStart w:id="11" w:name="_Toc103934317"/>
      <w:bookmarkStart w:id="12" w:name="_Toc185280260"/>
      <w:r w:rsidRPr="00A970B2">
        <w:rPr>
          <w:rFonts w:ascii="HeliosCond" w:hAnsi="HeliosCond" w:cs="Times New Roman"/>
          <w:bCs/>
          <w:color w:val="2E74B5" w:themeColor="accent1" w:themeShade="BF"/>
          <w:sz w:val="22"/>
          <w:szCs w:val="22"/>
          <w:lang w:eastAsia="ru-RU"/>
        </w:rPr>
        <w:t>Характеристика территории, в отношении которой разрабатывается ПОДД (ситуационный план)</w:t>
      </w:r>
      <w:bookmarkEnd w:id="11"/>
      <w:bookmarkEnd w:id="12"/>
    </w:p>
    <w:p w14:paraId="5319082A" w14:textId="58A79D3A" w:rsidR="000F41B4" w:rsidRPr="009406FD" w:rsidRDefault="000F41B4" w:rsidP="001D3E00">
      <w:pPr>
        <w:widowControl w:val="0"/>
        <w:tabs>
          <w:tab w:val="left" w:pos="567"/>
          <w:tab w:val="left" w:pos="2268"/>
          <w:tab w:val="right" w:pos="9072"/>
        </w:tabs>
        <w:spacing w:line="276" w:lineRule="auto"/>
        <w:ind w:firstLine="567"/>
        <w:jc w:val="both"/>
        <w:rPr>
          <w:rFonts w:ascii="Courier New" w:hAnsi="Courier New" w:cs="Courier New"/>
          <w:sz w:val="22"/>
          <w:szCs w:val="22"/>
        </w:rPr>
      </w:pPr>
      <w:r w:rsidRPr="009406FD">
        <w:rPr>
          <w:rFonts w:ascii="Courier New" w:hAnsi="Courier New" w:cs="Courier New"/>
          <w:sz w:val="22"/>
          <w:szCs w:val="22"/>
        </w:rPr>
        <w:t>Город Котово - один из районных центров Волгоградской области</w:t>
      </w:r>
      <w:r w:rsidR="00597AE0">
        <w:rPr>
          <w:rFonts w:ascii="Courier New" w:hAnsi="Courier New" w:cs="Courier New"/>
          <w:sz w:val="22"/>
          <w:szCs w:val="22"/>
        </w:rPr>
        <w:t>, г</w:t>
      </w:r>
      <w:r w:rsidR="00597AE0" w:rsidRPr="00597AE0">
        <w:rPr>
          <w:rFonts w:ascii="Courier New" w:hAnsi="Courier New" w:cs="Courier New"/>
          <w:sz w:val="22"/>
          <w:szCs w:val="22"/>
        </w:rPr>
        <w:t>ород Котово расположен на реке Малой Казанке (бассейн Дона), в 228 км от Волгограда.</w:t>
      </w:r>
      <w:r w:rsidRPr="009406FD">
        <w:rPr>
          <w:rFonts w:ascii="Courier New" w:hAnsi="Courier New" w:cs="Courier New"/>
          <w:sz w:val="22"/>
          <w:szCs w:val="22"/>
        </w:rPr>
        <w:t xml:space="preserve"> Городом считается с 1966 года (до этого был рабочим посёлком). Численность населения 22,5 тыс. человек.</w:t>
      </w:r>
    </w:p>
    <w:p w14:paraId="025B271A" w14:textId="77777777" w:rsidR="000F41B4" w:rsidRPr="009406FD" w:rsidRDefault="000F41B4" w:rsidP="001D3E00">
      <w:pPr>
        <w:tabs>
          <w:tab w:val="left" w:pos="0"/>
        </w:tabs>
        <w:spacing w:line="276" w:lineRule="auto"/>
        <w:jc w:val="center"/>
        <w:rPr>
          <w:rFonts w:ascii="Courier New" w:hAnsi="Courier New" w:cs="Courier New"/>
          <w:sz w:val="22"/>
          <w:szCs w:val="22"/>
        </w:rPr>
      </w:pPr>
      <w:r w:rsidRPr="009406FD">
        <w:rPr>
          <w:rFonts w:ascii="Courier New" w:hAnsi="Courier New" w:cs="Courier New"/>
          <w:noProof/>
          <w:sz w:val="22"/>
          <w:szCs w:val="22"/>
          <w:lang w:eastAsia="ru-RU"/>
        </w:rPr>
        <w:drawing>
          <wp:inline distT="0" distB="0" distL="0" distR="0" wp14:anchorId="684F537A" wp14:editId="46424D5B">
            <wp:extent cx="6096000" cy="4572000"/>
            <wp:effectExtent l="0" t="0" r="0" b="0"/>
            <wp:docPr id="3" name="Рисунок 3" descr="Котов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отово"/>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096000" cy="4572000"/>
                    </a:xfrm>
                    <a:prstGeom prst="rect">
                      <a:avLst/>
                    </a:prstGeom>
                    <a:noFill/>
                    <a:ln>
                      <a:noFill/>
                    </a:ln>
                  </pic:spPr>
                </pic:pic>
              </a:graphicData>
            </a:graphic>
          </wp:inline>
        </w:drawing>
      </w:r>
    </w:p>
    <w:p w14:paraId="7DF7BCE0" w14:textId="77777777" w:rsidR="000F41B4" w:rsidRPr="009406FD" w:rsidRDefault="000F41B4" w:rsidP="001D3E00">
      <w:pPr>
        <w:tabs>
          <w:tab w:val="left" w:pos="0"/>
        </w:tabs>
        <w:spacing w:line="276" w:lineRule="auto"/>
        <w:jc w:val="center"/>
        <w:rPr>
          <w:rFonts w:ascii="Courier New" w:hAnsi="Courier New" w:cs="Courier New"/>
          <w:sz w:val="22"/>
          <w:szCs w:val="22"/>
        </w:rPr>
      </w:pPr>
      <w:r w:rsidRPr="009406FD">
        <w:rPr>
          <w:rFonts w:ascii="Courier New" w:hAnsi="Courier New" w:cs="Courier New"/>
          <w:sz w:val="22"/>
          <w:szCs w:val="22"/>
        </w:rPr>
        <w:t>Рисунок. Фото г. Котово</w:t>
      </w:r>
    </w:p>
    <w:p w14:paraId="743BD286" w14:textId="77777777" w:rsidR="000F41B4" w:rsidRPr="009406FD" w:rsidRDefault="000F41B4" w:rsidP="001D3E00">
      <w:pPr>
        <w:widowControl w:val="0"/>
        <w:tabs>
          <w:tab w:val="left" w:pos="567"/>
          <w:tab w:val="left" w:pos="2268"/>
          <w:tab w:val="right" w:pos="9072"/>
        </w:tabs>
        <w:spacing w:line="276" w:lineRule="auto"/>
        <w:ind w:firstLine="567"/>
        <w:jc w:val="both"/>
        <w:rPr>
          <w:rFonts w:ascii="Courier New" w:hAnsi="Courier New" w:cs="Courier New"/>
          <w:sz w:val="22"/>
          <w:szCs w:val="22"/>
        </w:rPr>
      </w:pPr>
      <w:r w:rsidRPr="009406FD">
        <w:rPr>
          <w:rFonts w:ascii="Courier New" w:hAnsi="Courier New" w:cs="Courier New"/>
          <w:sz w:val="22"/>
          <w:szCs w:val="22"/>
        </w:rPr>
        <w:t>Преобладает умеренно континентальный климат. Зимы мягкие и продолжительные. Лето сухое и жаркое. Среднегодовое количество осадков — 395 мм. Слобода Котово Камышинского уезда образовалась между 1820 и 1825 годами по реке Казанке в 51 версте от Камышина и в 150 вёрстах от Саратова. Первым поселенцем был малоросс из Харьковской губернии по фамилии Котенко. Вскоре к нему подселились малороссы из Харьковской и Полтавской губерний. Так образовалась слобода Котово, названная в честь первого поселенца.</w:t>
      </w:r>
    </w:p>
    <w:p w14:paraId="5D92589A" w14:textId="29BF7941"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Город Котово в составе городского поселения Котовского муниципального района</w:t>
      </w:r>
      <w:r>
        <w:rPr>
          <w:rFonts w:ascii="HeliosCond" w:hAnsi="HeliosCond"/>
          <w:sz w:val="22"/>
          <w:szCs w:val="22"/>
          <w:lang w:eastAsia="ru-RU"/>
        </w:rPr>
        <w:t xml:space="preserve"> </w:t>
      </w:r>
      <w:r w:rsidRPr="000F41B4">
        <w:rPr>
          <w:rFonts w:ascii="HeliosCond" w:hAnsi="HeliosCond"/>
          <w:sz w:val="22"/>
          <w:szCs w:val="22"/>
          <w:lang w:eastAsia="ru-RU"/>
        </w:rPr>
        <w:t xml:space="preserve">Волгоградской области, расположен на автодороге регионального значения Камышин-Жирновск, в 46 км на северо-запад от Камышина. В 18 км </w:t>
      </w:r>
      <w:r>
        <w:rPr>
          <w:rFonts w:ascii="HeliosCond" w:hAnsi="HeliosCond"/>
          <w:sz w:val="22"/>
          <w:szCs w:val="22"/>
          <w:lang w:eastAsia="ru-RU"/>
        </w:rPr>
        <w:t>восточнее г. Котово проходит же</w:t>
      </w:r>
      <w:r w:rsidRPr="000F41B4">
        <w:rPr>
          <w:rFonts w:ascii="HeliosCond" w:hAnsi="HeliosCond"/>
          <w:sz w:val="22"/>
          <w:szCs w:val="22"/>
          <w:lang w:eastAsia="ru-RU"/>
        </w:rPr>
        <w:t>лезная дорога Камышин-Мичуринск.</w:t>
      </w:r>
    </w:p>
    <w:p w14:paraId="0D56B45D" w14:textId="68E5686D"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Сельское поселение Котово было основано переселенцами с Украины в начале 18</w:t>
      </w:r>
      <w:r>
        <w:rPr>
          <w:rFonts w:ascii="HeliosCond" w:hAnsi="HeliosCond"/>
          <w:sz w:val="22"/>
          <w:szCs w:val="22"/>
          <w:lang w:eastAsia="ru-RU"/>
        </w:rPr>
        <w:t xml:space="preserve"> </w:t>
      </w:r>
      <w:r w:rsidRPr="000F41B4">
        <w:rPr>
          <w:rFonts w:ascii="HeliosCond" w:hAnsi="HeliosCond"/>
          <w:sz w:val="22"/>
          <w:szCs w:val="22"/>
          <w:lang w:eastAsia="ru-RU"/>
        </w:rPr>
        <w:t>века. По преданию село получило своё название по фамилии п</w:t>
      </w:r>
      <w:r>
        <w:rPr>
          <w:rFonts w:ascii="HeliosCond" w:hAnsi="HeliosCond"/>
          <w:sz w:val="22"/>
          <w:szCs w:val="22"/>
          <w:lang w:eastAsia="ru-RU"/>
        </w:rPr>
        <w:t>ервого поселенца из Харьк</w:t>
      </w:r>
      <w:r w:rsidRPr="000F41B4">
        <w:rPr>
          <w:rFonts w:ascii="HeliosCond" w:hAnsi="HeliosCond"/>
          <w:sz w:val="22"/>
          <w:szCs w:val="22"/>
          <w:lang w:eastAsia="ru-RU"/>
        </w:rPr>
        <w:t xml:space="preserve">овской губернии - Котенко. За сто с лишним лет численность </w:t>
      </w:r>
      <w:r w:rsidRPr="000F41B4">
        <w:rPr>
          <w:rFonts w:ascii="HeliosCond" w:hAnsi="HeliosCond"/>
          <w:sz w:val="22"/>
          <w:szCs w:val="22"/>
          <w:lang w:eastAsia="ru-RU"/>
        </w:rPr>
        <w:lastRenderedPageBreak/>
        <w:t>поселения достигла более 2,5</w:t>
      </w:r>
      <w:r>
        <w:rPr>
          <w:rFonts w:ascii="HeliosCond" w:hAnsi="HeliosCond"/>
          <w:sz w:val="22"/>
          <w:szCs w:val="22"/>
          <w:lang w:eastAsia="ru-RU"/>
        </w:rPr>
        <w:t xml:space="preserve"> </w:t>
      </w:r>
      <w:r w:rsidRPr="000F41B4">
        <w:rPr>
          <w:rFonts w:ascii="HeliosCond" w:hAnsi="HeliosCond"/>
          <w:sz w:val="22"/>
          <w:szCs w:val="22"/>
          <w:lang w:eastAsia="ru-RU"/>
        </w:rPr>
        <w:t>тысяч, а по земской переписи 1886 года в слободе было около 3 тысяч жителей и 456 изб.</w:t>
      </w:r>
    </w:p>
    <w:p w14:paraId="318B5464" w14:textId="546491A7"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Население занималось главным образом, земледелием и разведением крупного рогатого</w:t>
      </w:r>
      <w:r>
        <w:rPr>
          <w:rFonts w:ascii="HeliosCond" w:hAnsi="HeliosCond"/>
          <w:sz w:val="22"/>
          <w:szCs w:val="22"/>
          <w:lang w:eastAsia="ru-RU"/>
        </w:rPr>
        <w:t xml:space="preserve"> </w:t>
      </w:r>
      <w:r w:rsidRPr="000F41B4">
        <w:rPr>
          <w:rFonts w:ascii="HeliosCond" w:hAnsi="HeliosCond"/>
          <w:sz w:val="22"/>
          <w:szCs w:val="22"/>
          <w:lang w:eastAsia="ru-RU"/>
        </w:rPr>
        <w:t>скота. В 1942 году была построена первая школа, а</w:t>
      </w:r>
      <w:r w:rsidR="00597AE0">
        <w:rPr>
          <w:rFonts w:ascii="HeliosCond" w:hAnsi="HeliosCond"/>
          <w:sz w:val="22"/>
          <w:szCs w:val="22"/>
          <w:lang w:eastAsia="ru-RU"/>
        </w:rPr>
        <w:t xml:space="preserve"> </w:t>
      </w:r>
      <w:r w:rsidRPr="000F41B4">
        <w:rPr>
          <w:rFonts w:ascii="HeliosCond" w:hAnsi="HeliosCond"/>
          <w:sz w:val="22"/>
          <w:szCs w:val="22"/>
          <w:lang w:eastAsia="ru-RU"/>
        </w:rPr>
        <w:t>в 1964</w:t>
      </w:r>
      <w:r w:rsidR="004B06AD">
        <w:rPr>
          <w:rFonts w:ascii="HeliosCond" w:hAnsi="HeliosCond"/>
          <w:sz w:val="22"/>
          <w:szCs w:val="22"/>
          <w:lang w:eastAsia="ru-RU"/>
        </w:rPr>
        <w:t> </w:t>
      </w:r>
      <w:r w:rsidRPr="000F41B4">
        <w:rPr>
          <w:rFonts w:ascii="HeliosCond" w:hAnsi="HeliosCond"/>
          <w:sz w:val="22"/>
          <w:szCs w:val="22"/>
          <w:lang w:eastAsia="ru-RU"/>
        </w:rPr>
        <w:t>г. фельдшерский пункт.</w:t>
      </w:r>
    </w:p>
    <w:p w14:paraId="7CB1848F" w14:textId="77313694"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 xml:space="preserve">В годы советской власти на землях </w:t>
      </w:r>
      <w:r w:rsidR="00597AE0" w:rsidRPr="000F41B4">
        <w:rPr>
          <w:rFonts w:ascii="HeliosCond" w:hAnsi="HeliosCond"/>
          <w:sz w:val="22"/>
          <w:szCs w:val="22"/>
          <w:lang w:eastAsia="ru-RU"/>
        </w:rPr>
        <w:t>пос. Котово</w:t>
      </w:r>
      <w:r w:rsidRPr="000F41B4">
        <w:rPr>
          <w:rFonts w:ascii="HeliosCond" w:hAnsi="HeliosCond"/>
          <w:sz w:val="22"/>
          <w:szCs w:val="22"/>
          <w:lang w:eastAsia="ru-RU"/>
        </w:rPr>
        <w:t xml:space="preserve"> и деревни </w:t>
      </w:r>
      <w:proofErr w:type="spellStart"/>
      <w:r w:rsidRPr="000F41B4">
        <w:rPr>
          <w:rFonts w:ascii="HeliosCond" w:hAnsi="HeliosCond"/>
          <w:sz w:val="22"/>
          <w:szCs w:val="22"/>
          <w:lang w:eastAsia="ru-RU"/>
        </w:rPr>
        <w:t>Серино</w:t>
      </w:r>
      <w:proofErr w:type="spellEnd"/>
      <w:r w:rsidRPr="000F41B4">
        <w:rPr>
          <w:rFonts w:ascii="HeliosCond" w:hAnsi="HeliosCond"/>
          <w:sz w:val="22"/>
          <w:szCs w:val="22"/>
          <w:lang w:eastAsia="ru-RU"/>
        </w:rPr>
        <w:t xml:space="preserve"> были организованы</w:t>
      </w:r>
      <w:r>
        <w:rPr>
          <w:rFonts w:ascii="HeliosCond" w:hAnsi="HeliosCond"/>
          <w:sz w:val="22"/>
          <w:szCs w:val="22"/>
          <w:lang w:eastAsia="ru-RU"/>
        </w:rPr>
        <w:t xml:space="preserve"> </w:t>
      </w:r>
      <w:r w:rsidRPr="000F41B4">
        <w:rPr>
          <w:rFonts w:ascii="HeliosCond" w:hAnsi="HeliosCond"/>
          <w:sz w:val="22"/>
          <w:szCs w:val="22"/>
          <w:lang w:eastAsia="ru-RU"/>
        </w:rPr>
        <w:t>колхозы, которые в последующем подверглись укрупнению в два колхоза «</w:t>
      </w:r>
      <w:r>
        <w:rPr>
          <w:rFonts w:ascii="HeliosCond" w:hAnsi="HeliosCond"/>
          <w:sz w:val="22"/>
          <w:szCs w:val="22"/>
          <w:lang w:eastAsia="ru-RU"/>
        </w:rPr>
        <w:t>Путь к комму</w:t>
      </w:r>
      <w:r w:rsidRPr="000F41B4">
        <w:rPr>
          <w:rFonts w:ascii="HeliosCond" w:hAnsi="HeliosCond"/>
          <w:sz w:val="22"/>
          <w:szCs w:val="22"/>
          <w:lang w:eastAsia="ru-RU"/>
        </w:rPr>
        <w:t>низму» и «Россия». Направление хозяйства - зерново-животноводческое.</w:t>
      </w:r>
    </w:p>
    <w:p w14:paraId="294882DF" w14:textId="19FDBA9B"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 xml:space="preserve">В начале 50-х годов началась эксплуатация </w:t>
      </w:r>
      <w:proofErr w:type="spellStart"/>
      <w:r w:rsidRPr="000F41B4">
        <w:rPr>
          <w:rFonts w:ascii="HeliosCond" w:hAnsi="HeliosCond"/>
          <w:sz w:val="22"/>
          <w:szCs w:val="22"/>
          <w:lang w:eastAsia="ru-RU"/>
        </w:rPr>
        <w:t>Короб</w:t>
      </w:r>
      <w:r>
        <w:rPr>
          <w:rFonts w:ascii="HeliosCond" w:hAnsi="HeliosCond"/>
          <w:sz w:val="22"/>
          <w:szCs w:val="22"/>
          <w:lang w:eastAsia="ru-RU"/>
        </w:rPr>
        <w:t>ковского</w:t>
      </w:r>
      <w:proofErr w:type="spellEnd"/>
      <w:r>
        <w:rPr>
          <w:rFonts w:ascii="HeliosCond" w:hAnsi="HeliosCond"/>
          <w:sz w:val="22"/>
          <w:szCs w:val="22"/>
          <w:lang w:eastAsia="ru-RU"/>
        </w:rPr>
        <w:t xml:space="preserve"> нефтегазового месторож</w:t>
      </w:r>
      <w:r w:rsidRPr="000F41B4">
        <w:rPr>
          <w:rFonts w:ascii="HeliosCond" w:hAnsi="HeliosCond"/>
          <w:sz w:val="22"/>
          <w:szCs w:val="22"/>
          <w:lang w:eastAsia="ru-RU"/>
        </w:rPr>
        <w:t xml:space="preserve">дения. Между райцентром Котово и дер. </w:t>
      </w:r>
      <w:proofErr w:type="spellStart"/>
      <w:r w:rsidRPr="000F41B4">
        <w:rPr>
          <w:rFonts w:ascii="HeliosCond" w:hAnsi="HeliosCond"/>
          <w:sz w:val="22"/>
          <w:szCs w:val="22"/>
          <w:lang w:eastAsia="ru-RU"/>
        </w:rPr>
        <w:t>Серино</w:t>
      </w:r>
      <w:proofErr w:type="spellEnd"/>
      <w:r w:rsidRPr="000F41B4">
        <w:rPr>
          <w:rFonts w:ascii="HeliosCond" w:hAnsi="HeliosCond"/>
          <w:sz w:val="22"/>
          <w:szCs w:val="22"/>
          <w:lang w:eastAsia="ru-RU"/>
        </w:rPr>
        <w:t xml:space="preserve"> возни</w:t>
      </w:r>
      <w:r>
        <w:rPr>
          <w:rFonts w:ascii="HeliosCond" w:hAnsi="HeliosCond"/>
          <w:sz w:val="22"/>
          <w:szCs w:val="22"/>
          <w:lang w:eastAsia="ru-RU"/>
        </w:rPr>
        <w:t>к пос. Нефтяников. В 1961г. про</w:t>
      </w:r>
      <w:r w:rsidRPr="000F41B4">
        <w:rPr>
          <w:rFonts w:ascii="HeliosCond" w:hAnsi="HeliosCond"/>
          <w:sz w:val="22"/>
          <w:szCs w:val="22"/>
          <w:lang w:eastAsia="ru-RU"/>
        </w:rPr>
        <w:t>изошло объединение этих 3-х поселений в рабочий поселок Котово. 20 декабря 1966 года</w:t>
      </w:r>
      <w:r>
        <w:rPr>
          <w:rFonts w:ascii="HeliosCond" w:hAnsi="HeliosCond"/>
          <w:sz w:val="22"/>
          <w:szCs w:val="22"/>
          <w:lang w:eastAsia="ru-RU"/>
        </w:rPr>
        <w:t xml:space="preserve"> </w:t>
      </w:r>
      <w:r w:rsidRPr="000F41B4">
        <w:rPr>
          <w:rFonts w:ascii="HeliosCond" w:hAnsi="HeliosCond"/>
          <w:sz w:val="22"/>
          <w:szCs w:val="22"/>
          <w:lang w:eastAsia="ru-RU"/>
        </w:rPr>
        <w:t>Указом Президиума Верховного Совета РСФСР посёлку нефтяников и строителей был дан</w:t>
      </w:r>
      <w:r w:rsidR="00597AE0">
        <w:rPr>
          <w:rFonts w:ascii="HeliosCond" w:hAnsi="HeliosCond"/>
          <w:sz w:val="22"/>
          <w:szCs w:val="22"/>
          <w:lang w:eastAsia="ru-RU"/>
        </w:rPr>
        <w:t xml:space="preserve"> </w:t>
      </w:r>
      <w:r w:rsidRPr="000F41B4">
        <w:rPr>
          <w:rFonts w:ascii="HeliosCond" w:hAnsi="HeliosCond"/>
          <w:sz w:val="22"/>
          <w:szCs w:val="22"/>
          <w:lang w:eastAsia="ru-RU"/>
        </w:rPr>
        <w:t>статус города.</w:t>
      </w:r>
    </w:p>
    <w:p w14:paraId="6632CB76" w14:textId="4F95F242"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В этот период быстро росло население города: в 1959 году в нём проживало 7</w:t>
      </w:r>
      <w:r w:rsidR="00597AE0">
        <w:rPr>
          <w:rFonts w:ascii="HeliosCond" w:hAnsi="HeliosCond"/>
          <w:sz w:val="22"/>
          <w:szCs w:val="22"/>
          <w:lang w:eastAsia="ru-RU"/>
        </w:rPr>
        <w:t>,</w:t>
      </w:r>
      <w:r w:rsidRPr="000F41B4">
        <w:rPr>
          <w:rFonts w:ascii="HeliosCond" w:hAnsi="HeliosCond"/>
          <w:sz w:val="22"/>
          <w:szCs w:val="22"/>
          <w:lang w:eastAsia="ru-RU"/>
        </w:rPr>
        <w:t>2</w:t>
      </w:r>
      <w:r w:rsidR="00597AE0">
        <w:rPr>
          <w:rFonts w:ascii="HeliosCond" w:hAnsi="HeliosCond"/>
          <w:sz w:val="22"/>
          <w:szCs w:val="22"/>
          <w:lang w:eastAsia="ru-RU"/>
        </w:rPr>
        <w:t xml:space="preserve"> </w:t>
      </w:r>
      <w:proofErr w:type="spellStart"/>
      <w:r w:rsidRPr="000F41B4">
        <w:rPr>
          <w:rFonts w:ascii="HeliosCond" w:hAnsi="HeliosCond"/>
          <w:sz w:val="22"/>
          <w:szCs w:val="22"/>
          <w:lang w:eastAsia="ru-RU"/>
        </w:rPr>
        <w:t>тыс</w:t>
      </w:r>
      <w:r w:rsidR="00597AE0">
        <w:rPr>
          <w:rFonts w:ascii="HeliosCond" w:hAnsi="HeliosCond"/>
          <w:sz w:val="22"/>
          <w:szCs w:val="22"/>
          <w:lang w:eastAsia="ru-RU"/>
        </w:rPr>
        <w:t>.</w:t>
      </w:r>
      <w:r w:rsidRPr="000F41B4">
        <w:rPr>
          <w:rFonts w:ascii="HeliosCond" w:hAnsi="HeliosCond"/>
          <w:sz w:val="22"/>
          <w:szCs w:val="22"/>
          <w:lang w:eastAsia="ru-RU"/>
        </w:rPr>
        <w:t>чел</w:t>
      </w:r>
      <w:proofErr w:type="spellEnd"/>
      <w:r w:rsidRPr="000F41B4">
        <w:rPr>
          <w:rFonts w:ascii="HeliosCond" w:hAnsi="HeliosCond"/>
          <w:sz w:val="22"/>
          <w:szCs w:val="22"/>
          <w:lang w:eastAsia="ru-RU"/>
        </w:rPr>
        <w:t xml:space="preserve">., а уже в 1979 — 23.1 </w:t>
      </w:r>
      <w:proofErr w:type="spellStart"/>
      <w:r w:rsidRPr="000F41B4">
        <w:rPr>
          <w:rFonts w:ascii="HeliosCond" w:hAnsi="HeliosCond"/>
          <w:sz w:val="22"/>
          <w:szCs w:val="22"/>
          <w:lang w:eastAsia="ru-RU"/>
        </w:rPr>
        <w:t>тыс.чел</w:t>
      </w:r>
      <w:proofErr w:type="spellEnd"/>
      <w:r w:rsidRPr="000F41B4">
        <w:rPr>
          <w:rFonts w:ascii="HeliosCond" w:hAnsi="HeliosCond"/>
          <w:sz w:val="22"/>
          <w:szCs w:val="22"/>
          <w:lang w:eastAsia="ru-RU"/>
        </w:rPr>
        <w:t>. На начало 2008 года в городе насчитывалось 25,61</w:t>
      </w:r>
      <w:r w:rsidR="00597AE0">
        <w:rPr>
          <w:rFonts w:ascii="HeliosCond" w:hAnsi="HeliosCond"/>
          <w:sz w:val="22"/>
          <w:szCs w:val="22"/>
          <w:lang w:eastAsia="ru-RU"/>
        </w:rPr>
        <w:t xml:space="preserve"> </w:t>
      </w:r>
      <w:r w:rsidRPr="000F41B4">
        <w:rPr>
          <w:rFonts w:ascii="HeliosCond" w:hAnsi="HeliosCond"/>
          <w:sz w:val="22"/>
          <w:szCs w:val="22"/>
          <w:lang w:eastAsia="ru-RU"/>
        </w:rPr>
        <w:t>тыс. чел</w:t>
      </w:r>
      <w:r w:rsidR="00597AE0">
        <w:rPr>
          <w:rFonts w:ascii="HeliosCond" w:hAnsi="HeliosCond"/>
          <w:sz w:val="22"/>
          <w:szCs w:val="22"/>
          <w:lang w:eastAsia="ru-RU"/>
        </w:rPr>
        <w:t>.</w:t>
      </w:r>
    </w:p>
    <w:p w14:paraId="41B6E4C6" w14:textId="35409FEF"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Районный центр г. Котово расположен на р. Малая</w:t>
      </w:r>
      <w:r w:rsidR="00597AE0">
        <w:rPr>
          <w:rFonts w:ascii="HeliosCond" w:hAnsi="HeliosCond"/>
          <w:sz w:val="22"/>
          <w:szCs w:val="22"/>
          <w:lang w:eastAsia="ru-RU"/>
        </w:rPr>
        <w:t xml:space="preserve"> Казанка. Вокруг </w:t>
      </w:r>
      <w:proofErr w:type="spellStart"/>
      <w:r w:rsidR="00597AE0">
        <w:rPr>
          <w:rFonts w:ascii="HeliosCond" w:hAnsi="HeliosCond"/>
          <w:sz w:val="22"/>
          <w:szCs w:val="22"/>
          <w:lang w:eastAsia="ru-RU"/>
        </w:rPr>
        <w:t>г.Котово</w:t>
      </w:r>
      <w:proofErr w:type="spellEnd"/>
      <w:r w:rsidR="00597AE0">
        <w:rPr>
          <w:rFonts w:ascii="HeliosCond" w:hAnsi="HeliosCond"/>
          <w:sz w:val="22"/>
          <w:szCs w:val="22"/>
          <w:lang w:eastAsia="ru-RU"/>
        </w:rPr>
        <w:t xml:space="preserve"> нахо</w:t>
      </w:r>
      <w:r w:rsidRPr="000F41B4">
        <w:rPr>
          <w:rFonts w:ascii="HeliosCond" w:hAnsi="HeliosCond"/>
          <w:sz w:val="22"/>
          <w:szCs w:val="22"/>
          <w:lang w:eastAsia="ru-RU"/>
        </w:rPr>
        <w:t xml:space="preserve">дятся </w:t>
      </w:r>
      <w:proofErr w:type="spellStart"/>
      <w:r w:rsidRPr="000F41B4">
        <w:rPr>
          <w:rFonts w:ascii="HeliosCond" w:hAnsi="HeliosCond"/>
          <w:sz w:val="22"/>
          <w:szCs w:val="22"/>
          <w:lang w:eastAsia="ru-RU"/>
        </w:rPr>
        <w:t>байрачные</w:t>
      </w:r>
      <w:proofErr w:type="spellEnd"/>
      <w:r w:rsidRPr="000F41B4">
        <w:rPr>
          <w:rFonts w:ascii="HeliosCond" w:hAnsi="HeliosCond"/>
          <w:sz w:val="22"/>
          <w:szCs w:val="22"/>
          <w:lang w:eastAsia="ru-RU"/>
        </w:rPr>
        <w:t xml:space="preserve"> леса. В радиусе от 10 до 50 км - месторождения нефти и газа. Через город</w:t>
      </w:r>
      <w:r w:rsidR="00597AE0">
        <w:rPr>
          <w:rFonts w:ascii="HeliosCond" w:hAnsi="HeliosCond"/>
          <w:sz w:val="22"/>
          <w:szCs w:val="22"/>
          <w:lang w:eastAsia="ru-RU"/>
        </w:rPr>
        <w:t xml:space="preserve"> </w:t>
      </w:r>
      <w:r w:rsidRPr="000F41B4">
        <w:rPr>
          <w:rFonts w:ascii="HeliosCond" w:hAnsi="HeliosCond"/>
          <w:sz w:val="22"/>
          <w:szCs w:val="22"/>
          <w:lang w:eastAsia="ru-RU"/>
        </w:rPr>
        <w:t>проходит автодорога регионального значения. В г.</w:t>
      </w:r>
      <w:r w:rsidR="004B06AD">
        <w:rPr>
          <w:rFonts w:ascii="HeliosCond" w:hAnsi="HeliosCond"/>
          <w:sz w:val="22"/>
          <w:szCs w:val="22"/>
          <w:lang w:eastAsia="ru-RU"/>
        </w:rPr>
        <w:t> </w:t>
      </w:r>
      <w:r w:rsidRPr="000F41B4">
        <w:rPr>
          <w:rFonts w:ascii="HeliosCond" w:hAnsi="HeliosCond"/>
          <w:sz w:val="22"/>
          <w:szCs w:val="22"/>
          <w:lang w:eastAsia="ru-RU"/>
        </w:rPr>
        <w:t>Котово имеются кинотеатр «Космос»,</w:t>
      </w:r>
      <w:r w:rsidR="00597AE0">
        <w:rPr>
          <w:rFonts w:ascii="HeliosCond" w:hAnsi="HeliosCond"/>
          <w:sz w:val="22"/>
          <w:szCs w:val="22"/>
          <w:lang w:eastAsia="ru-RU"/>
        </w:rPr>
        <w:t xml:space="preserve"> </w:t>
      </w:r>
      <w:r w:rsidRPr="000F41B4">
        <w:rPr>
          <w:rFonts w:ascii="HeliosCond" w:hAnsi="HeliosCond"/>
          <w:sz w:val="22"/>
          <w:szCs w:val="22"/>
          <w:lang w:eastAsia="ru-RU"/>
        </w:rPr>
        <w:t>библиотеки, историко- краеведческий музей, спортивный комплекс.</w:t>
      </w:r>
    </w:p>
    <w:p w14:paraId="05ADE83E" w14:textId="29EC66A7" w:rsidR="000F41B4" w:rsidRPr="000F41B4" w:rsidRDefault="000F41B4"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В годы Великой Отечественной войны более 5,</w:t>
      </w:r>
      <w:r w:rsidR="00597AE0">
        <w:rPr>
          <w:rFonts w:ascii="HeliosCond" w:hAnsi="HeliosCond"/>
          <w:sz w:val="22"/>
          <w:szCs w:val="22"/>
          <w:lang w:eastAsia="ru-RU"/>
        </w:rPr>
        <w:t xml:space="preserve">5 тыс. </w:t>
      </w:r>
      <w:proofErr w:type="spellStart"/>
      <w:r w:rsidR="00597AE0">
        <w:rPr>
          <w:rFonts w:ascii="HeliosCond" w:hAnsi="HeliosCond"/>
          <w:sz w:val="22"/>
          <w:szCs w:val="22"/>
          <w:lang w:eastAsia="ru-RU"/>
        </w:rPr>
        <w:t>котовчан</w:t>
      </w:r>
      <w:proofErr w:type="spellEnd"/>
      <w:r w:rsidR="00597AE0">
        <w:rPr>
          <w:rFonts w:ascii="HeliosCond" w:hAnsi="HeliosCond"/>
          <w:sz w:val="22"/>
          <w:szCs w:val="22"/>
          <w:lang w:eastAsia="ru-RU"/>
        </w:rPr>
        <w:t xml:space="preserve"> ушли защищать Ро</w:t>
      </w:r>
      <w:r w:rsidRPr="000F41B4">
        <w:rPr>
          <w:rFonts w:ascii="HeliosCond" w:hAnsi="HeliosCond"/>
          <w:sz w:val="22"/>
          <w:szCs w:val="22"/>
          <w:lang w:eastAsia="ru-RU"/>
        </w:rPr>
        <w:t>дину от фашистских захватчиков, из которых около 3,5 тысяч не вернулись с войны. Воины</w:t>
      </w:r>
      <w:r w:rsidR="00597AE0">
        <w:rPr>
          <w:rFonts w:ascii="HeliosCond" w:hAnsi="HeliosCond"/>
          <w:sz w:val="22"/>
          <w:szCs w:val="22"/>
          <w:lang w:eastAsia="ru-RU"/>
        </w:rPr>
        <w:t xml:space="preserve"> </w:t>
      </w:r>
      <w:r w:rsidRPr="000F41B4">
        <w:rPr>
          <w:rFonts w:ascii="HeliosCond" w:hAnsi="HeliosCond"/>
          <w:sz w:val="22"/>
          <w:szCs w:val="22"/>
          <w:lang w:eastAsia="ru-RU"/>
        </w:rPr>
        <w:t>-</w:t>
      </w:r>
      <w:r w:rsidR="00597AE0">
        <w:rPr>
          <w:rFonts w:ascii="HeliosCond" w:hAnsi="HeliosCond"/>
          <w:sz w:val="22"/>
          <w:szCs w:val="22"/>
          <w:lang w:eastAsia="ru-RU"/>
        </w:rPr>
        <w:t xml:space="preserve"> </w:t>
      </w:r>
      <w:r w:rsidRPr="000F41B4">
        <w:rPr>
          <w:rFonts w:ascii="HeliosCond" w:hAnsi="HeliosCond"/>
          <w:sz w:val="22"/>
          <w:szCs w:val="22"/>
          <w:lang w:eastAsia="ru-RU"/>
        </w:rPr>
        <w:t xml:space="preserve">Михаил Ильич Синельников и Григорий Иванович </w:t>
      </w:r>
      <w:proofErr w:type="spellStart"/>
      <w:r w:rsidRPr="000F41B4">
        <w:rPr>
          <w:rFonts w:ascii="HeliosCond" w:hAnsi="HeliosCond"/>
          <w:sz w:val="22"/>
          <w:szCs w:val="22"/>
          <w:lang w:eastAsia="ru-RU"/>
        </w:rPr>
        <w:t>Карижс</w:t>
      </w:r>
      <w:r w:rsidR="00597AE0">
        <w:rPr>
          <w:rFonts w:ascii="HeliosCond" w:hAnsi="HeliosCond"/>
          <w:sz w:val="22"/>
          <w:szCs w:val="22"/>
          <w:lang w:eastAsia="ru-RU"/>
        </w:rPr>
        <w:t>кий</w:t>
      </w:r>
      <w:proofErr w:type="spellEnd"/>
      <w:r w:rsidR="00597AE0">
        <w:rPr>
          <w:rFonts w:ascii="HeliosCond" w:hAnsi="HeliosCond"/>
          <w:sz w:val="22"/>
          <w:szCs w:val="22"/>
          <w:lang w:eastAsia="ru-RU"/>
        </w:rPr>
        <w:t xml:space="preserve"> — удостоены звания Героя Со</w:t>
      </w:r>
      <w:r w:rsidRPr="000F41B4">
        <w:rPr>
          <w:rFonts w:ascii="HeliosCond" w:hAnsi="HeliosCond"/>
          <w:sz w:val="22"/>
          <w:szCs w:val="22"/>
          <w:lang w:eastAsia="ru-RU"/>
        </w:rPr>
        <w:t>ветского Союза, Их именами названы улицы районного центра</w:t>
      </w:r>
    </w:p>
    <w:p w14:paraId="208E51DB" w14:textId="77777777" w:rsidR="00597AE0" w:rsidRPr="009406FD" w:rsidRDefault="00597AE0" w:rsidP="00597AE0">
      <w:pPr>
        <w:widowControl w:val="0"/>
        <w:tabs>
          <w:tab w:val="left" w:pos="567"/>
          <w:tab w:val="left" w:pos="2268"/>
          <w:tab w:val="right" w:pos="9072"/>
        </w:tabs>
        <w:spacing w:line="276" w:lineRule="auto"/>
        <w:rPr>
          <w:rFonts w:ascii="Courier New" w:hAnsi="Courier New" w:cs="Courier New"/>
          <w:sz w:val="22"/>
          <w:szCs w:val="22"/>
        </w:rPr>
      </w:pPr>
      <w:r w:rsidRPr="009406FD">
        <w:rPr>
          <w:rFonts w:ascii="Courier New" w:hAnsi="Courier New" w:cs="Courier New"/>
          <w:noProof/>
          <w:sz w:val="22"/>
          <w:szCs w:val="22"/>
          <w:lang w:eastAsia="ru-RU"/>
        </w:rPr>
        <w:drawing>
          <wp:inline distT="0" distB="0" distL="0" distR="0" wp14:anchorId="50F385FF" wp14:editId="29686141">
            <wp:extent cx="6010275" cy="3505200"/>
            <wp:effectExtent l="0" t="0" r="9525" b="0"/>
            <wp:docPr id="4" name="Рисунок 3" descr="ГП-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ГП-л"/>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6010275" cy="3505200"/>
                    </a:xfrm>
                    <a:prstGeom prst="rect">
                      <a:avLst/>
                    </a:prstGeom>
                    <a:noFill/>
                    <a:ln>
                      <a:noFill/>
                    </a:ln>
                  </pic:spPr>
                </pic:pic>
              </a:graphicData>
            </a:graphic>
          </wp:inline>
        </w:drawing>
      </w:r>
    </w:p>
    <w:p w14:paraId="223E395E" w14:textId="77777777" w:rsidR="001D3E00" w:rsidRDefault="00597AE0" w:rsidP="00597AE0">
      <w:pPr>
        <w:tabs>
          <w:tab w:val="left" w:pos="0"/>
        </w:tabs>
        <w:suppressAutoHyphens/>
        <w:spacing w:line="276" w:lineRule="auto"/>
        <w:jc w:val="center"/>
        <w:rPr>
          <w:rFonts w:ascii="Courier New" w:eastAsia="Calibri" w:hAnsi="Courier New" w:cs="Courier New"/>
          <w:sz w:val="22"/>
          <w:szCs w:val="22"/>
        </w:rPr>
      </w:pPr>
      <w:r w:rsidRPr="009406FD">
        <w:rPr>
          <w:rFonts w:ascii="Courier New" w:hAnsi="Courier New" w:cs="Courier New"/>
          <w:sz w:val="22"/>
          <w:szCs w:val="22"/>
        </w:rPr>
        <w:t xml:space="preserve">Рисунок. </w:t>
      </w:r>
      <w:r w:rsidRPr="009406FD">
        <w:rPr>
          <w:rFonts w:ascii="Courier New" w:eastAsia="Calibri" w:hAnsi="Courier New" w:cs="Courier New"/>
          <w:sz w:val="22"/>
          <w:szCs w:val="22"/>
        </w:rPr>
        <w:t>Генеральный план г. Котово</w:t>
      </w:r>
    </w:p>
    <w:p w14:paraId="47DF0F36" w14:textId="3459E2B4" w:rsidR="001D3E00" w:rsidRDefault="001D3E00" w:rsidP="00597AE0">
      <w:pPr>
        <w:tabs>
          <w:tab w:val="left" w:pos="0"/>
        </w:tabs>
        <w:suppressAutoHyphens/>
        <w:spacing w:line="276" w:lineRule="auto"/>
        <w:jc w:val="center"/>
        <w:rPr>
          <w:rFonts w:ascii="Courier New" w:eastAsia="Calibri" w:hAnsi="Courier New" w:cs="Courier New"/>
          <w:sz w:val="22"/>
          <w:szCs w:val="22"/>
        </w:rPr>
      </w:pPr>
    </w:p>
    <w:p w14:paraId="75B368F5" w14:textId="77777777" w:rsidR="001D3E00" w:rsidRPr="000F41B4" w:rsidRDefault="001D3E00"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lastRenderedPageBreak/>
        <w:t>Город Котово выделяется как развитый промышленный центр, специализируется на</w:t>
      </w:r>
      <w:r>
        <w:rPr>
          <w:rFonts w:ascii="HeliosCond" w:hAnsi="HeliosCond"/>
          <w:sz w:val="22"/>
          <w:szCs w:val="22"/>
          <w:lang w:eastAsia="ru-RU"/>
        </w:rPr>
        <w:t xml:space="preserve"> </w:t>
      </w:r>
      <w:proofErr w:type="spellStart"/>
      <w:r w:rsidRPr="000F41B4">
        <w:rPr>
          <w:rFonts w:ascii="HeliosCond" w:hAnsi="HeliosCond"/>
          <w:sz w:val="22"/>
          <w:szCs w:val="22"/>
          <w:lang w:eastAsia="ru-RU"/>
        </w:rPr>
        <w:t>газо</w:t>
      </w:r>
      <w:proofErr w:type="spellEnd"/>
      <w:r w:rsidRPr="000F41B4">
        <w:rPr>
          <w:rFonts w:ascii="HeliosCond" w:hAnsi="HeliosCond"/>
          <w:sz w:val="22"/>
          <w:szCs w:val="22"/>
          <w:lang w:eastAsia="ru-RU"/>
        </w:rPr>
        <w:t xml:space="preserve"> - и нефтедобыче, переработке сырья, изготовлении</w:t>
      </w:r>
      <w:r>
        <w:rPr>
          <w:rFonts w:ascii="HeliosCond" w:hAnsi="HeliosCond"/>
          <w:sz w:val="22"/>
          <w:szCs w:val="22"/>
          <w:lang w:eastAsia="ru-RU"/>
        </w:rPr>
        <w:t xml:space="preserve"> бурового оборудования и инстру</w:t>
      </w:r>
      <w:r w:rsidRPr="000F41B4">
        <w:rPr>
          <w:rFonts w:ascii="HeliosCond" w:hAnsi="HeliosCond"/>
          <w:sz w:val="22"/>
          <w:szCs w:val="22"/>
          <w:lang w:eastAsia="ru-RU"/>
        </w:rPr>
        <w:t>мента.</w:t>
      </w:r>
    </w:p>
    <w:p w14:paraId="7ECE7310" w14:textId="77777777" w:rsidR="001D3E00" w:rsidRDefault="001D3E00" w:rsidP="001D3E00">
      <w:pPr>
        <w:spacing w:line="276" w:lineRule="auto"/>
        <w:ind w:firstLine="709"/>
        <w:jc w:val="both"/>
        <w:rPr>
          <w:rFonts w:ascii="HeliosCond" w:hAnsi="HeliosCond"/>
          <w:sz w:val="22"/>
          <w:szCs w:val="22"/>
          <w:lang w:eastAsia="ru-RU"/>
        </w:rPr>
      </w:pPr>
      <w:r w:rsidRPr="000F41B4">
        <w:rPr>
          <w:rFonts w:ascii="HeliosCond" w:hAnsi="HeliosCond"/>
          <w:sz w:val="22"/>
          <w:szCs w:val="22"/>
          <w:lang w:eastAsia="ru-RU"/>
        </w:rPr>
        <w:t>Промышленность представлена крупными предпр</w:t>
      </w:r>
      <w:r>
        <w:rPr>
          <w:rFonts w:ascii="HeliosCond" w:hAnsi="HeliosCond"/>
          <w:sz w:val="22"/>
          <w:szCs w:val="22"/>
          <w:lang w:eastAsia="ru-RU"/>
        </w:rPr>
        <w:t>иятиями - структурными подразде</w:t>
      </w:r>
      <w:r w:rsidRPr="000F41B4">
        <w:rPr>
          <w:rFonts w:ascii="HeliosCond" w:hAnsi="HeliosCond"/>
          <w:sz w:val="22"/>
          <w:szCs w:val="22"/>
          <w:lang w:eastAsia="ru-RU"/>
        </w:rPr>
        <w:t>лениями ООО "ЛУКОЙЛ-</w:t>
      </w:r>
      <w:proofErr w:type="spellStart"/>
      <w:r w:rsidRPr="000F41B4">
        <w:rPr>
          <w:rFonts w:ascii="HeliosCond" w:hAnsi="HeliosCond"/>
          <w:sz w:val="22"/>
          <w:szCs w:val="22"/>
          <w:lang w:eastAsia="ru-RU"/>
        </w:rPr>
        <w:t>Волгограднефть</w:t>
      </w:r>
      <w:proofErr w:type="spellEnd"/>
      <w:r w:rsidRPr="000F41B4">
        <w:rPr>
          <w:rFonts w:ascii="HeliosCond" w:hAnsi="HeliosCond"/>
          <w:sz w:val="22"/>
          <w:szCs w:val="22"/>
          <w:lang w:eastAsia="ru-RU"/>
        </w:rPr>
        <w:t>" (</w:t>
      </w:r>
      <w:proofErr w:type="spellStart"/>
      <w:r w:rsidRPr="000F41B4">
        <w:rPr>
          <w:rFonts w:ascii="HeliosCond" w:hAnsi="HeliosCond"/>
          <w:sz w:val="22"/>
          <w:szCs w:val="22"/>
          <w:lang w:eastAsia="ru-RU"/>
        </w:rPr>
        <w:t>Коробковское</w:t>
      </w:r>
      <w:proofErr w:type="spellEnd"/>
      <w:r w:rsidRPr="000F41B4">
        <w:rPr>
          <w:rFonts w:ascii="HeliosCond" w:hAnsi="HeliosCond"/>
          <w:sz w:val="22"/>
          <w:szCs w:val="22"/>
          <w:lang w:eastAsia="ru-RU"/>
        </w:rPr>
        <w:t xml:space="preserve"> НГДУ и </w:t>
      </w:r>
      <w:proofErr w:type="spellStart"/>
      <w:r w:rsidRPr="000F41B4">
        <w:rPr>
          <w:rFonts w:ascii="HeliosCond" w:hAnsi="HeliosCond"/>
          <w:sz w:val="22"/>
          <w:szCs w:val="22"/>
          <w:lang w:eastAsia="ru-RU"/>
        </w:rPr>
        <w:t>Коробковский</w:t>
      </w:r>
      <w:proofErr w:type="spellEnd"/>
      <w:r w:rsidRPr="000F41B4">
        <w:rPr>
          <w:rFonts w:ascii="HeliosCond" w:hAnsi="HeliosCond"/>
          <w:sz w:val="22"/>
          <w:szCs w:val="22"/>
          <w:lang w:eastAsia="ru-RU"/>
        </w:rPr>
        <w:t xml:space="preserve"> ГПЗ); ООО</w:t>
      </w:r>
      <w:r>
        <w:rPr>
          <w:rFonts w:ascii="HeliosCond" w:hAnsi="HeliosCond"/>
          <w:sz w:val="22"/>
          <w:szCs w:val="22"/>
          <w:lang w:eastAsia="ru-RU"/>
        </w:rPr>
        <w:t xml:space="preserve"> </w:t>
      </w:r>
      <w:r w:rsidRPr="000F41B4">
        <w:rPr>
          <w:rFonts w:ascii="HeliosCond" w:hAnsi="HeliosCond"/>
          <w:sz w:val="22"/>
          <w:szCs w:val="22"/>
          <w:lang w:eastAsia="ru-RU"/>
        </w:rPr>
        <w:t>"Буровой инструмент", ЗАО "Котовский хлебозавод", ГУП "Котовская типография", АООТ</w:t>
      </w:r>
      <w:r>
        <w:rPr>
          <w:rFonts w:ascii="HeliosCond" w:hAnsi="HeliosCond"/>
          <w:sz w:val="22"/>
          <w:szCs w:val="22"/>
          <w:lang w:eastAsia="ru-RU"/>
        </w:rPr>
        <w:t xml:space="preserve"> </w:t>
      </w:r>
      <w:r w:rsidRPr="000F41B4">
        <w:rPr>
          <w:rFonts w:ascii="HeliosCond" w:hAnsi="HeliosCond"/>
          <w:sz w:val="22"/>
          <w:szCs w:val="22"/>
          <w:lang w:eastAsia="ru-RU"/>
        </w:rPr>
        <w:t>"Импульс".</w:t>
      </w:r>
    </w:p>
    <w:p w14:paraId="61D4A3C8" w14:textId="0717CB4D" w:rsidR="004B3F0D" w:rsidRPr="00A970B2" w:rsidRDefault="004B3F0D" w:rsidP="00E3542B">
      <w:pPr>
        <w:pStyle w:val="2f1"/>
        <w:numPr>
          <w:ilvl w:val="1"/>
          <w:numId w:val="14"/>
        </w:numPr>
        <w:tabs>
          <w:tab w:val="clear" w:pos="720"/>
          <w:tab w:val="clear" w:pos="1418"/>
          <w:tab w:val="clear" w:pos="9072"/>
          <w:tab w:val="left" w:pos="0"/>
          <w:tab w:val="left" w:pos="1134"/>
        </w:tabs>
        <w:spacing w:after="120" w:line="276" w:lineRule="auto"/>
        <w:ind w:left="0" w:firstLine="709"/>
        <w:jc w:val="both"/>
        <w:outlineLvl w:val="1"/>
        <w:rPr>
          <w:rFonts w:ascii="HeliosCond" w:eastAsia="Calibri" w:hAnsi="HeliosCond"/>
          <w:b w:val="0"/>
          <w:color w:val="2E74B5" w:themeColor="accent1" w:themeShade="BF"/>
          <w:sz w:val="22"/>
          <w:szCs w:val="22"/>
        </w:rPr>
      </w:pPr>
      <w:bookmarkStart w:id="13" w:name="_Toc103934318"/>
      <w:bookmarkStart w:id="14" w:name="_Toc185280261"/>
      <w:r w:rsidRPr="00597AE0">
        <w:rPr>
          <w:rFonts w:ascii="HeliosCond" w:hAnsi="HeliosCond" w:cs="Times New Roman"/>
          <w:color w:val="2E74B5" w:themeColor="accent1" w:themeShade="BF"/>
          <w:sz w:val="22"/>
          <w:szCs w:val="22"/>
        </w:rPr>
        <w:t>Характеристика участков дорог, включая их геометрические параметры, технико-эксплуатационное состояние, результаты натурных обследова</w:t>
      </w:r>
      <w:r w:rsidRPr="00A970B2">
        <w:rPr>
          <w:rFonts w:ascii="HeliosCond" w:eastAsia="Calibri" w:hAnsi="HeliosCond"/>
          <w:b w:val="0"/>
          <w:color w:val="2E74B5" w:themeColor="accent1" w:themeShade="BF"/>
          <w:sz w:val="22"/>
          <w:szCs w:val="22"/>
        </w:rPr>
        <w:t>ний</w:t>
      </w:r>
      <w:bookmarkEnd w:id="13"/>
      <w:bookmarkEnd w:id="14"/>
    </w:p>
    <w:p w14:paraId="59C51D1B" w14:textId="3362944A" w:rsidR="00061FC6" w:rsidRDefault="004B3F0D" w:rsidP="00E3542B">
      <w:pPr>
        <w:widowControl w:val="0"/>
        <w:tabs>
          <w:tab w:val="left" w:pos="0"/>
          <w:tab w:val="left" w:pos="567"/>
          <w:tab w:val="left" w:pos="1134"/>
          <w:tab w:val="left" w:pos="2268"/>
          <w:tab w:val="right" w:pos="9072"/>
        </w:tabs>
        <w:spacing w:line="281" w:lineRule="auto"/>
        <w:ind w:firstLine="709"/>
        <w:jc w:val="both"/>
        <w:rPr>
          <w:rFonts w:ascii="HeliosCond" w:eastAsia="Calibri" w:hAnsi="HeliosCond"/>
          <w:sz w:val="22"/>
          <w:szCs w:val="22"/>
          <w:lang w:eastAsia="ru-RU"/>
        </w:rPr>
      </w:pPr>
      <w:r w:rsidRPr="00BA1C7D">
        <w:rPr>
          <w:rFonts w:ascii="HeliosCond" w:hAnsi="HeliosCond"/>
          <w:sz w:val="22"/>
          <w:szCs w:val="22"/>
          <w:lang w:eastAsia="ru-RU"/>
        </w:rPr>
        <w:t>Оценка и анализ показателей качества содержания дорог выполнены в процессе сбора, изучени</w:t>
      </w:r>
      <w:r w:rsidR="00394EA4">
        <w:rPr>
          <w:rFonts w:ascii="HeliosCond" w:hAnsi="HeliosCond"/>
          <w:sz w:val="22"/>
          <w:szCs w:val="22"/>
          <w:lang w:eastAsia="ru-RU"/>
        </w:rPr>
        <w:t>я, заполнения базы данных</w:t>
      </w:r>
      <w:r w:rsidRPr="00BA1C7D">
        <w:rPr>
          <w:rFonts w:ascii="HeliosCond" w:hAnsi="HeliosCond"/>
          <w:sz w:val="22"/>
          <w:szCs w:val="22"/>
          <w:lang w:eastAsia="ru-RU"/>
        </w:rPr>
        <w:t>, с последующим анализом исходных данных об объек</w:t>
      </w:r>
      <w:r w:rsidR="00394EA4">
        <w:rPr>
          <w:rFonts w:ascii="HeliosCond" w:hAnsi="HeliosCond"/>
          <w:sz w:val="22"/>
          <w:szCs w:val="22"/>
          <w:lang w:eastAsia="ru-RU"/>
        </w:rPr>
        <w:t>тах транспортной инфраструктуры.</w:t>
      </w:r>
      <w:r w:rsidRPr="00BA1C7D">
        <w:rPr>
          <w:rFonts w:ascii="HeliosCond" w:hAnsi="HeliosCond"/>
          <w:sz w:val="22"/>
          <w:szCs w:val="22"/>
          <w:lang w:eastAsia="ru-RU"/>
        </w:rPr>
        <w:t xml:space="preserve"> Видеосъемка обследуемой дороги осуществлялась цифровыми видеокамерами высокого разрешения 1920х1080 пикселей и частотой кадров 30 кадров в секунду с последующей возможностью панорамного просмотра результатов видеосъемки. Видеосъемка </w:t>
      </w:r>
      <w:r w:rsidRPr="00061FC6">
        <w:rPr>
          <w:rFonts w:ascii="HeliosCond" w:hAnsi="HeliosCond"/>
          <w:sz w:val="22"/>
          <w:szCs w:val="22"/>
          <w:lang w:eastAsia="ru-RU"/>
        </w:rPr>
        <w:t xml:space="preserve">синхронизировалась с GPS/ГЛОНАСС координатами и электронной </w:t>
      </w:r>
      <w:r w:rsidRPr="00E3542B">
        <w:rPr>
          <w:rFonts w:ascii="HeliosCond" w:hAnsi="HeliosCond"/>
          <w:sz w:val="22"/>
          <w:szCs w:val="22"/>
          <w:lang w:eastAsia="ru-RU"/>
        </w:rPr>
        <w:t xml:space="preserve">картой </w:t>
      </w:r>
      <w:r w:rsidR="00061FC6"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61FC6" w:rsidRPr="00E3542B">
        <w:rPr>
          <w:rFonts w:ascii="HeliosCond" w:hAnsi="HeliosCond"/>
          <w:sz w:val="22"/>
          <w:szCs w:val="22"/>
          <w:lang w:eastAsia="ru-RU"/>
        </w:rPr>
        <w:t xml:space="preserve"> </w:t>
      </w:r>
      <w:r w:rsidR="008B135D" w:rsidRPr="00E3542B">
        <w:rPr>
          <w:rFonts w:ascii="HeliosCond" w:hAnsi="HeliosCond"/>
          <w:sz w:val="22"/>
          <w:szCs w:val="22"/>
          <w:lang w:eastAsia="ru-RU"/>
        </w:rPr>
        <w:t>Котово</w:t>
      </w:r>
      <w:r w:rsidR="00061FC6" w:rsidRPr="00E3542B">
        <w:rPr>
          <w:rFonts w:ascii="HeliosCond" w:hAnsi="HeliosCond"/>
          <w:sz w:val="22"/>
          <w:szCs w:val="22"/>
          <w:lang w:eastAsia="ru-RU"/>
        </w:rPr>
        <w:t xml:space="preserve"> </w:t>
      </w:r>
      <w:r w:rsidR="008B135D" w:rsidRPr="00E3542B">
        <w:rPr>
          <w:rFonts w:ascii="HeliosCond" w:hAnsi="HeliosCond"/>
          <w:sz w:val="22"/>
          <w:szCs w:val="22"/>
          <w:lang w:eastAsia="ru-RU"/>
        </w:rPr>
        <w:t>Волгоградской</w:t>
      </w:r>
      <w:r w:rsidR="00A32518" w:rsidRPr="00E3542B">
        <w:rPr>
          <w:rFonts w:ascii="HeliosCond" w:hAnsi="HeliosCond"/>
          <w:sz w:val="22"/>
          <w:szCs w:val="22"/>
          <w:lang w:eastAsia="ru-RU"/>
        </w:rPr>
        <w:t xml:space="preserve"> области</w:t>
      </w:r>
      <w:r w:rsidRPr="00E3542B">
        <w:rPr>
          <w:rFonts w:ascii="HeliosCond" w:hAnsi="HeliosCond"/>
          <w:sz w:val="22"/>
          <w:szCs w:val="22"/>
          <w:lang w:eastAsia="ru-RU"/>
        </w:rPr>
        <w:t>.</w:t>
      </w:r>
      <w:r w:rsidR="00015CBC" w:rsidRPr="00E3542B">
        <w:rPr>
          <w:rFonts w:ascii="HeliosCond" w:hAnsi="HeliosCond"/>
          <w:sz w:val="22"/>
          <w:szCs w:val="22"/>
          <w:lang w:eastAsia="ru-RU"/>
        </w:rPr>
        <w:t xml:space="preserve"> </w:t>
      </w:r>
      <w:r w:rsidRPr="00E3542B">
        <w:rPr>
          <w:rFonts w:ascii="HeliosCond" w:hAnsi="HeliosCond"/>
          <w:sz w:val="22"/>
          <w:szCs w:val="22"/>
          <w:lang w:eastAsia="ru-RU"/>
        </w:rPr>
        <w:t>Перечень автомобильных дорог общего пользования местного значения,</w:t>
      </w:r>
      <w:r w:rsidRPr="00BA1C7D">
        <w:rPr>
          <w:rFonts w:ascii="HeliosCond" w:hAnsi="HeliosCond"/>
          <w:sz w:val="22"/>
          <w:szCs w:val="22"/>
          <w:lang w:eastAsia="ru-RU"/>
        </w:rPr>
        <w:t xml:space="preserve"> для которых разрабатывался ПОДД указан в </w:t>
      </w:r>
      <w:r w:rsidR="00B53814" w:rsidRPr="00BA1C7D">
        <w:rPr>
          <w:rFonts w:ascii="HeliosCond" w:hAnsi="HeliosCond"/>
          <w:sz w:val="22"/>
          <w:szCs w:val="22"/>
          <w:lang w:eastAsia="ru-RU"/>
        </w:rPr>
        <w:t>П</w:t>
      </w:r>
      <w:r w:rsidRPr="00BA1C7D">
        <w:rPr>
          <w:rFonts w:ascii="HeliosCond" w:hAnsi="HeliosCond"/>
          <w:sz w:val="22"/>
          <w:szCs w:val="22"/>
          <w:lang w:eastAsia="ru-RU"/>
        </w:rPr>
        <w:t xml:space="preserve">риложении № 1. Данный перечень утвержден </w:t>
      </w:r>
      <w:r w:rsidR="00E3542B" w:rsidRPr="00E3542B">
        <w:rPr>
          <w:rFonts w:ascii="HeliosCond" w:hAnsi="HeliosCond"/>
          <w:sz w:val="22"/>
          <w:szCs w:val="22"/>
          <w:lang w:eastAsia="ru-RU"/>
        </w:rPr>
        <w:t>Администраци</w:t>
      </w:r>
      <w:r w:rsidR="00E3542B">
        <w:rPr>
          <w:rFonts w:ascii="HeliosCond" w:hAnsi="HeliosCond"/>
          <w:sz w:val="22"/>
          <w:szCs w:val="22"/>
          <w:lang w:eastAsia="ru-RU"/>
        </w:rPr>
        <w:t>ей</w:t>
      </w:r>
      <w:r w:rsidR="00E3542B" w:rsidRPr="00E3542B">
        <w:rPr>
          <w:rFonts w:ascii="HeliosCond" w:hAnsi="HeliosCond"/>
          <w:sz w:val="22"/>
          <w:szCs w:val="22"/>
          <w:lang w:eastAsia="ru-RU"/>
        </w:rPr>
        <w:t xml:space="preserve"> городского поселения г. Котово</w:t>
      </w:r>
      <w:r w:rsidR="00E3542B">
        <w:rPr>
          <w:rFonts w:ascii="HeliosCond" w:eastAsia="Calibri" w:hAnsi="HeliosCond"/>
          <w:sz w:val="22"/>
          <w:szCs w:val="22"/>
          <w:lang w:eastAsia="ru-RU"/>
        </w:rPr>
        <w:t>.</w:t>
      </w:r>
    </w:p>
    <w:p w14:paraId="08B9CC23" w14:textId="280EC5C0" w:rsidR="00BD0EC3" w:rsidRPr="00A970B2" w:rsidRDefault="00BD0EC3" w:rsidP="00E3542B">
      <w:pPr>
        <w:widowControl w:val="0"/>
        <w:tabs>
          <w:tab w:val="left" w:pos="0"/>
          <w:tab w:val="left" w:pos="567"/>
          <w:tab w:val="left" w:pos="1134"/>
          <w:tab w:val="left" w:pos="2268"/>
          <w:tab w:val="right" w:pos="9072"/>
        </w:tabs>
        <w:spacing w:line="281" w:lineRule="auto"/>
        <w:ind w:firstLine="709"/>
        <w:jc w:val="both"/>
        <w:rPr>
          <w:rFonts w:ascii="HeliosCond" w:hAnsi="HeliosCond"/>
          <w:color w:val="2E74B5" w:themeColor="accent1" w:themeShade="BF"/>
          <w:sz w:val="22"/>
          <w:szCs w:val="22"/>
        </w:rPr>
      </w:pPr>
      <w:r w:rsidRPr="00A970B2">
        <w:rPr>
          <w:rFonts w:ascii="HeliosCond" w:eastAsia="Calibri" w:hAnsi="HeliosCond"/>
          <w:b/>
          <w:color w:val="2E74B5" w:themeColor="accent1" w:themeShade="BF"/>
          <w:sz w:val="22"/>
          <w:szCs w:val="22"/>
        </w:rPr>
        <w:t>Измерение протяженности автомобильных дорог</w:t>
      </w:r>
    </w:p>
    <w:p w14:paraId="5AD9050C" w14:textId="29B7B9D6" w:rsidR="00BD0EC3" w:rsidRPr="00BA1C7D" w:rsidRDefault="00BD0EC3"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sz w:val="22"/>
          <w:szCs w:val="22"/>
        </w:rPr>
        <w:t xml:space="preserve">Измерение протяженности автодорог производилось с уточнением начальной и конечной точек с привязкой к местности и определением географических координат. С помощью спутниковой навигационной системы, системы видеонаблюдения и электронной карты </w:t>
      </w:r>
      <w:r w:rsidR="00061FC6"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61FC6" w:rsidRPr="00E3542B">
        <w:rPr>
          <w:rFonts w:ascii="HeliosCond" w:hAnsi="HeliosCond"/>
          <w:sz w:val="22"/>
          <w:szCs w:val="22"/>
          <w:lang w:eastAsia="ru-RU"/>
        </w:rPr>
        <w:t xml:space="preserve"> </w:t>
      </w:r>
      <w:r w:rsidR="008B135D" w:rsidRPr="00E3542B">
        <w:rPr>
          <w:rFonts w:ascii="HeliosCond" w:hAnsi="HeliosCond"/>
          <w:sz w:val="22"/>
          <w:szCs w:val="22"/>
          <w:lang w:eastAsia="ru-RU"/>
        </w:rPr>
        <w:t>Котово</w:t>
      </w:r>
      <w:r w:rsidR="00061FC6" w:rsidRPr="00E3542B">
        <w:rPr>
          <w:rFonts w:ascii="HeliosCond" w:hAnsi="HeliosCond"/>
          <w:sz w:val="22"/>
          <w:szCs w:val="22"/>
          <w:lang w:eastAsia="ru-RU"/>
        </w:rPr>
        <w:t xml:space="preserve"> </w:t>
      </w:r>
      <w:r w:rsidRPr="00E3542B">
        <w:rPr>
          <w:rFonts w:ascii="HeliosCond" w:hAnsi="HeliosCond"/>
          <w:sz w:val="22"/>
          <w:szCs w:val="22"/>
        </w:rPr>
        <w:t>записывалась непрерывная модель обследуемых улиц (</w:t>
      </w:r>
      <w:proofErr w:type="spellStart"/>
      <w:r w:rsidRPr="00E3542B">
        <w:rPr>
          <w:rFonts w:ascii="HeliosCond" w:hAnsi="HeliosCond"/>
          <w:sz w:val="22"/>
          <w:szCs w:val="22"/>
        </w:rPr>
        <w:t>геовидеомаршрут</w:t>
      </w:r>
      <w:proofErr w:type="spellEnd"/>
      <w:r w:rsidRPr="00E3542B">
        <w:rPr>
          <w:rFonts w:ascii="HeliosCond" w:hAnsi="HeliosCond"/>
          <w:sz w:val="22"/>
          <w:szCs w:val="22"/>
        </w:rPr>
        <w:t xml:space="preserve"> движения автотранспортного средства на электронной</w:t>
      </w:r>
      <w:r w:rsidRPr="00BA1C7D">
        <w:rPr>
          <w:rFonts w:ascii="HeliosCond" w:hAnsi="HeliosCond"/>
          <w:sz w:val="22"/>
          <w:szCs w:val="22"/>
        </w:rPr>
        <w:t xml:space="preserve"> карте). Записывалась конфигурация объектов транспортной инфраструктуры: объектов сервиса, перекрестков со сложной конфигурацией.</w:t>
      </w:r>
    </w:p>
    <w:p w14:paraId="5AEC2E4D" w14:textId="12DBC5F7" w:rsidR="004B3F0D" w:rsidRPr="00A970B2" w:rsidRDefault="004B3F0D" w:rsidP="00E3542B">
      <w:pPr>
        <w:keepNext/>
        <w:widowControl w:val="0"/>
        <w:tabs>
          <w:tab w:val="left" w:pos="0"/>
          <w:tab w:val="left" w:pos="567"/>
          <w:tab w:val="left" w:pos="1134"/>
          <w:tab w:val="left" w:pos="2268"/>
          <w:tab w:val="right" w:pos="9072"/>
        </w:tabs>
        <w:spacing w:line="281" w:lineRule="auto"/>
        <w:ind w:firstLine="709"/>
        <w:jc w:val="both"/>
        <w:rPr>
          <w:rFonts w:ascii="HeliosCond" w:hAnsi="HeliosCond"/>
          <w:color w:val="2E74B5" w:themeColor="accent1" w:themeShade="BF"/>
          <w:sz w:val="22"/>
          <w:szCs w:val="22"/>
        </w:rPr>
      </w:pPr>
      <w:r w:rsidRPr="00A970B2">
        <w:rPr>
          <w:rFonts w:ascii="HeliosCond" w:eastAsia="Calibri" w:hAnsi="HeliosCond"/>
          <w:b/>
          <w:color w:val="2E74B5" w:themeColor="accent1" w:themeShade="BF"/>
          <w:sz w:val="22"/>
          <w:szCs w:val="22"/>
        </w:rPr>
        <w:t>Обследование автомобильных дорог</w:t>
      </w:r>
    </w:p>
    <w:p w14:paraId="31B931F1" w14:textId="63A2A98E" w:rsidR="004B3F0D"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sz w:val="22"/>
          <w:szCs w:val="22"/>
        </w:rPr>
        <w:t>В настоящее время полевые исследования являются самыми распространенными видами получения исходных данных о характеристиках транспортных процессов. Они подразделяются на активные и пассивные. При пассивном исследовании наблюдатель не вмешивается в процесс движения, т. е. получает характеристики существующего положения. На этом этапе применяются стационарные, передвижные или временные посты (обычно на перегонах или пересечениях), на которых исследователь фиксирует параметры транспортных потоков различными способами.</w:t>
      </w:r>
    </w:p>
    <w:p w14:paraId="28BDA898" w14:textId="4B9629F3" w:rsidR="004B3F0D"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sz w:val="22"/>
          <w:szCs w:val="22"/>
        </w:rPr>
        <w:t>На практике используются три основных пассивных способа сбора информации о транспортных потоках: ручной; полуавтоматический; автоматический.</w:t>
      </w:r>
    </w:p>
    <w:p w14:paraId="0EF991FC" w14:textId="49913B74" w:rsidR="004B3F0D"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i/>
          <w:sz w:val="22"/>
          <w:szCs w:val="22"/>
        </w:rPr>
        <w:t>Ручной способ:</w:t>
      </w:r>
      <w:r w:rsidRPr="00BA1C7D">
        <w:rPr>
          <w:rFonts w:ascii="HeliosCond" w:hAnsi="HeliosCond"/>
          <w:sz w:val="22"/>
          <w:szCs w:val="22"/>
        </w:rPr>
        <w:t xml:space="preserve"> сбор данных производится непосредственно учётчиками транспорта, которые стоят на устраиваемых постах (стационарных или временных) в течение определенного времени суток и проводят замеры интенсивности транспортных потоков с различных направлений и размеры дорожных участков. Недостатками такого способа сбора данных является высокая трудоемкость, а в случаях крупномасштабных исследований и дороговизна.</w:t>
      </w:r>
    </w:p>
    <w:p w14:paraId="17621DF5" w14:textId="724F934F" w:rsidR="004B3F0D"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i/>
          <w:sz w:val="22"/>
          <w:szCs w:val="22"/>
        </w:rPr>
        <w:lastRenderedPageBreak/>
        <w:t>Полуавтоматический способ:</w:t>
      </w:r>
      <w:r w:rsidRPr="00BA1C7D">
        <w:rPr>
          <w:rFonts w:ascii="HeliosCond" w:hAnsi="HeliosCond"/>
          <w:sz w:val="22"/>
          <w:szCs w:val="22"/>
        </w:rPr>
        <w:t xml:space="preserve"> сбор информации осуществляется с помощью специального видеооборудования, которое позволяет производить съемку на обследуемом участке, а обработка собранной информации производится вручную. При этом данные вносятся в специальный паспорт, то есть отсутствует этап ввода собранных данных в контрольную карту непосредственно на объекте. При реализации данного метода требуются дополнительные трудозатраты на обсчёт полученной в полевых условиях информации, при условии значительного сокращения трудоёмкости за счет исключения, по сравнению с ручным способом, звена учётчиков транспорта.</w:t>
      </w:r>
    </w:p>
    <w:p w14:paraId="2A23F654" w14:textId="464670C9" w:rsidR="004B3F0D"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i/>
          <w:sz w:val="22"/>
          <w:szCs w:val="22"/>
        </w:rPr>
        <w:t>Автоматический способ:</w:t>
      </w:r>
      <w:r w:rsidRPr="00BA1C7D">
        <w:rPr>
          <w:rFonts w:ascii="HeliosCond" w:hAnsi="HeliosCond"/>
          <w:sz w:val="22"/>
          <w:szCs w:val="22"/>
        </w:rPr>
        <w:t xml:space="preserve"> сбор данных по характеристикам транспортных потоков и транспортной сети заключается в сборе данных </w:t>
      </w:r>
      <w:r w:rsidR="005C56C7">
        <w:rPr>
          <w:rFonts w:ascii="HeliosCond" w:hAnsi="HeliosCond"/>
          <w:sz w:val="22"/>
          <w:szCs w:val="22"/>
        </w:rPr>
        <w:t>с детекторов учета транспорта</w:t>
      </w:r>
      <w:r w:rsidRPr="00BA1C7D">
        <w:rPr>
          <w:rFonts w:ascii="HeliosCond" w:hAnsi="HeliosCond"/>
          <w:sz w:val="22"/>
          <w:szCs w:val="22"/>
        </w:rPr>
        <w:t>. Существует множество детекторов, которые разделяются на типы по принципу их действия: инфракрасные, объемные, индукционные, радиолокационные и т. д. Главное преимущество в использовании детекторов учета заключается в том, что вся информация с них обрабатывается и вносится в базу данных в автоматическом режиме и не требует дополнительных временных затрат на обработку материалов.</w:t>
      </w:r>
    </w:p>
    <w:p w14:paraId="40ADC271" w14:textId="4D0EC6D8" w:rsidR="004B3F0D"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sz w:val="22"/>
          <w:szCs w:val="22"/>
        </w:rPr>
        <w:t xml:space="preserve">Обследование автомобильных дорог </w:t>
      </w:r>
      <w:r w:rsidR="00E3542B">
        <w:rPr>
          <w:rFonts w:ascii="HeliosCond" w:hAnsi="HeliosCond"/>
          <w:sz w:val="22"/>
          <w:szCs w:val="22"/>
        </w:rPr>
        <w:t xml:space="preserve">произведено в ноябре 2024 года с использованием передвижной дорожной лаборатории </w:t>
      </w:r>
      <w:r w:rsidRPr="00BA1C7D">
        <w:rPr>
          <w:rFonts w:ascii="HeliosCond" w:hAnsi="HeliosCond"/>
          <w:sz w:val="22"/>
          <w:szCs w:val="22"/>
        </w:rPr>
        <w:t>с определением качества дорог, характеристик, местоположения и технического состояния элементов инженерного обустройства, дорожной обстановки: дорожные знаки, светофоры, пешеходные ограждения, искусственные дорожные неровности, пересечения с ж/д путями.</w:t>
      </w:r>
    </w:p>
    <w:p w14:paraId="65093F4B" w14:textId="75A58890" w:rsidR="00472FD3" w:rsidRPr="00BA1C7D" w:rsidRDefault="004B3F0D" w:rsidP="00E3542B">
      <w:pPr>
        <w:widowControl w:val="0"/>
        <w:tabs>
          <w:tab w:val="left" w:pos="0"/>
          <w:tab w:val="left" w:pos="1134"/>
          <w:tab w:val="left" w:pos="2268"/>
          <w:tab w:val="right" w:pos="9072"/>
        </w:tabs>
        <w:spacing w:line="281" w:lineRule="auto"/>
        <w:ind w:firstLine="709"/>
        <w:jc w:val="both"/>
        <w:rPr>
          <w:rFonts w:ascii="HeliosCond" w:hAnsi="HeliosCond"/>
          <w:sz w:val="22"/>
          <w:szCs w:val="22"/>
        </w:rPr>
      </w:pPr>
      <w:r w:rsidRPr="00BA1C7D">
        <w:rPr>
          <w:rFonts w:ascii="HeliosCond" w:hAnsi="HeliosCond"/>
          <w:sz w:val="22"/>
          <w:szCs w:val="22"/>
        </w:rPr>
        <w:t xml:space="preserve">Все данные по измерениям, местоположениям, параметрам и характеристикам </w:t>
      </w:r>
      <w:r w:rsidRPr="00E3542B">
        <w:rPr>
          <w:rFonts w:ascii="HeliosCond" w:hAnsi="HeliosCond"/>
          <w:sz w:val="22"/>
          <w:szCs w:val="22"/>
        </w:rPr>
        <w:t xml:space="preserve">занесены в соответствующие </w:t>
      </w:r>
      <w:r w:rsidR="00AC5894" w:rsidRPr="00E3542B">
        <w:rPr>
          <w:rFonts w:ascii="HeliosCond" w:hAnsi="HeliosCond"/>
          <w:sz w:val="22"/>
          <w:szCs w:val="22"/>
        </w:rPr>
        <w:t>таблиц</w:t>
      </w:r>
      <w:r w:rsidRPr="00E3542B">
        <w:rPr>
          <w:rFonts w:ascii="HeliosCond" w:hAnsi="HeliosCond"/>
          <w:sz w:val="22"/>
          <w:szCs w:val="22"/>
        </w:rPr>
        <w:t xml:space="preserve">ы базы данных программного обеспечения </w:t>
      </w:r>
      <w:r w:rsidR="007D3AFB" w:rsidRPr="00E3542B">
        <w:rPr>
          <w:rFonts w:ascii="HeliosCond" w:hAnsi="HeliosCond"/>
          <w:sz w:val="22"/>
          <w:szCs w:val="22"/>
        </w:rPr>
        <w:t>«</w:t>
      </w:r>
      <w:proofErr w:type="spellStart"/>
      <w:r w:rsidR="000F41B4" w:rsidRPr="00E3542B">
        <w:rPr>
          <w:rFonts w:ascii="HeliosCond" w:hAnsi="HeliosCond"/>
          <w:sz w:val="22"/>
          <w:szCs w:val="22"/>
        </w:rPr>
        <w:t>IndorTrafficPlan</w:t>
      </w:r>
      <w:proofErr w:type="spellEnd"/>
      <w:r w:rsidR="007D3AFB" w:rsidRPr="00E3542B">
        <w:rPr>
          <w:rFonts w:ascii="HeliosCond" w:hAnsi="HeliosCond"/>
          <w:sz w:val="22"/>
          <w:szCs w:val="22"/>
        </w:rPr>
        <w:t>»</w:t>
      </w:r>
      <w:r w:rsidRPr="00E3542B">
        <w:rPr>
          <w:rFonts w:ascii="HeliosCond" w:hAnsi="HeliosCond"/>
          <w:sz w:val="22"/>
          <w:szCs w:val="22"/>
        </w:rPr>
        <w:t xml:space="preserve">. </w:t>
      </w:r>
      <w:r w:rsidR="00E3542B" w:rsidRPr="00E3542B">
        <w:rPr>
          <w:rFonts w:ascii="HeliosCond" w:hAnsi="HeliosCond"/>
          <w:sz w:val="22"/>
          <w:szCs w:val="22"/>
        </w:rPr>
        <w:t>Работа основана на системном и ситуационном анализе, сборе, обобщении и систематизации данных, натурных наблюдениях, транспортных обследованиях, методах аналогии, экспертных оценках, стандартных математических методах и компьютерных программах для решения статистических задач. Также используются методы оценки транспортной подвижности через выявление скрытых потребностей в перемещениях и комплексную дислокацию объектов транспортной инфраструктуры на интерактивной карте в среде «</w:t>
      </w:r>
      <w:proofErr w:type="spellStart"/>
      <w:r w:rsidR="00E3542B" w:rsidRPr="00E3542B">
        <w:rPr>
          <w:rFonts w:ascii="HeliosCond" w:hAnsi="HeliosCond"/>
          <w:sz w:val="22"/>
          <w:szCs w:val="22"/>
        </w:rPr>
        <w:t>IndorTrafficPlan</w:t>
      </w:r>
      <w:proofErr w:type="spellEnd"/>
      <w:r w:rsidR="00E3542B" w:rsidRPr="00E3542B">
        <w:rPr>
          <w:rFonts w:ascii="HeliosCond" w:hAnsi="HeliosCond"/>
          <w:sz w:val="22"/>
          <w:szCs w:val="22"/>
        </w:rPr>
        <w:t>».</w:t>
      </w:r>
    </w:p>
    <w:p w14:paraId="2F648B24" w14:textId="77777777" w:rsidR="004B3F0D" w:rsidRPr="00A970B2" w:rsidRDefault="004B3F0D" w:rsidP="00E3542B">
      <w:pPr>
        <w:pStyle w:val="2f1"/>
        <w:numPr>
          <w:ilvl w:val="1"/>
          <w:numId w:val="14"/>
        </w:numPr>
        <w:tabs>
          <w:tab w:val="clear" w:pos="720"/>
          <w:tab w:val="left" w:pos="0"/>
          <w:tab w:val="left" w:pos="1134"/>
        </w:tabs>
        <w:spacing w:after="120" w:line="276" w:lineRule="auto"/>
        <w:ind w:left="0" w:firstLine="709"/>
        <w:jc w:val="both"/>
        <w:outlineLvl w:val="1"/>
        <w:rPr>
          <w:rFonts w:ascii="HeliosCond" w:hAnsi="HeliosCond" w:cs="Times New Roman"/>
          <w:color w:val="2E74B5" w:themeColor="accent1" w:themeShade="BF"/>
          <w:sz w:val="22"/>
          <w:szCs w:val="22"/>
        </w:rPr>
      </w:pPr>
      <w:bookmarkStart w:id="15" w:name="_Toc103934319"/>
      <w:bookmarkStart w:id="16" w:name="_Toc185280262"/>
      <w:r w:rsidRPr="00E3542B">
        <w:rPr>
          <w:rFonts w:ascii="HeliosCond" w:hAnsi="HeliosCond" w:cs="Times New Roman"/>
          <w:color w:val="2E74B5" w:themeColor="accent1" w:themeShade="BF"/>
          <w:sz w:val="22"/>
          <w:szCs w:val="22"/>
        </w:rPr>
        <w:t>Анализ</w:t>
      </w:r>
      <w:r w:rsidRPr="00A970B2">
        <w:rPr>
          <w:rFonts w:ascii="HeliosCond" w:hAnsi="HeliosCond" w:cs="Times New Roman"/>
          <w:color w:val="2E74B5" w:themeColor="accent1" w:themeShade="BF"/>
          <w:sz w:val="22"/>
          <w:szCs w:val="22"/>
        </w:rPr>
        <w:t xml:space="preserve"> существующей организации движения транспортных средств и пешеходов на территории, в отношении которой осуществляется разработка ПОДД</w:t>
      </w:r>
      <w:bookmarkEnd w:id="15"/>
      <w:bookmarkEnd w:id="16"/>
    </w:p>
    <w:p w14:paraId="3F3AA052" w14:textId="56F44C91" w:rsidR="004B3F0D" w:rsidRPr="00BA1C7D" w:rsidRDefault="004B3F0D" w:rsidP="00E3542B">
      <w:pPr>
        <w:pStyle w:val="afffff1"/>
        <w:tabs>
          <w:tab w:val="left" w:pos="0"/>
          <w:tab w:val="left" w:pos="1134"/>
        </w:tabs>
        <w:spacing w:line="281" w:lineRule="auto"/>
        <w:ind w:firstLine="709"/>
        <w:rPr>
          <w:rFonts w:ascii="HeliosCond" w:hAnsi="HeliosCond" w:cs="Times New Roman"/>
          <w:sz w:val="22"/>
          <w:szCs w:val="22"/>
        </w:rPr>
      </w:pPr>
      <w:r w:rsidRPr="00BA1C7D">
        <w:rPr>
          <w:rFonts w:ascii="HeliosCond" w:hAnsi="HeliosCond" w:cs="Times New Roman"/>
          <w:sz w:val="22"/>
          <w:szCs w:val="22"/>
        </w:rPr>
        <w:t xml:space="preserve">Выполнен сбор, анализ и оценка существующей информации об организации движения, выполнена комплексная визуализация объектов транспортной инфраструктуры, комплексно с дислокацией технических средств организации дорожного движения, автомобильных </w:t>
      </w:r>
      <w:r w:rsidR="005C56C7">
        <w:rPr>
          <w:rFonts w:ascii="HeliosCond" w:hAnsi="HeliosCond" w:cs="Times New Roman"/>
          <w:sz w:val="22"/>
          <w:szCs w:val="22"/>
        </w:rPr>
        <w:t xml:space="preserve">дорог, тротуаров, </w:t>
      </w:r>
      <w:proofErr w:type="spellStart"/>
      <w:r w:rsidR="005C56C7">
        <w:rPr>
          <w:rFonts w:ascii="HeliosCond" w:hAnsi="HeliosCond" w:cs="Times New Roman"/>
          <w:sz w:val="22"/>
          <w:szCs w:val="22"/>
        </w:rPr>
        <w:t>велопарковок</w:t>
      </w:r>
      <w:proofErr w:type="spellEnd"/>
      <w:r w:rsidR="005C56C7">
        <w:rPr>
          <w:rFonts w:ascii="HeliosCond" w:hAnsi="HeliosCond" w:cs="Times New Roman"/>
          <w:sz w:val="22"/>
          <w:szCs w:val="22"/>
        </w:rPr>
        <w:t>.</w:t>
      </w:r>
    </w:p>
    <w:p w14:paraId="7CEB8652" w14:textId="6E7D39C3" w:rsidR="00061FC6" w:rsidRDefault="004B3F0D" w:rsidP="00E3542B">
      <w:pPr>
        <w:pStyle w:val="afffff1"/>
        <w:tabs>
          <w:tab w:val="left" w:pos="0"/>
          <w:tab w:val="left" w:pos="1134"/>
        </w:tabs>
        <w:spacing w:line="281" w:lineRule="auto"/>
        <w:ind w:firstLine="709"/>
        <w:rPr>
          <w:rFonts w:ascii="HeliosCond" w:hAnsi="HeliosCond" w:cs="Times New Roman"/>
          <w:sz w:val="22"/>
          <w:szCs w:val="22"/>
        </w:rPr>
      </w:pPr>
      <w:r w:rsidRPr="00BA1C7D">
        <w:rPr>
          <w:rFonts w:ascii="HeliosCond" w:hAnsi="HeliosCond" w:cs="Times New Roman"/>
          <w:sz w:val="22"/>
          <w:szCs w:val="22"/>
        </w:rPr>
        <w:t>В рамках подготовки разработки ПОДД выполнена оценка существующей организации движения</w:t>
      </w:r>
      <w:r w:rsidRPr="00E3542B">
        <w:rPr>
          <w:rFonts w:ascii="HeliosCond" w:hAnsi="HeliosCond" w:cs="Times New Roman"/>
          <w:sz w:val="22"/>
          <w:szCs w:val="22"/>
        </w:rPr>
        <w:t xml:space="preserve">, обзор документов территориального планирования, включающих мероприятия, планируемые к реализации на территории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008B135D" w:rsidRPr="00E3542B">
        <w:rPr>
          <w:rFonts w:ascii="HeliosCond" w:hAnsi="HeliosCond"/>
          <w:sz w:val="22"/>
          <w:szCs w:val="22"/>
          <w:lang w:eastAsia="ru-RU"/>
        </w:rPr>
        <w:t>Котово</w:t>
      </w:r>
      <w:r w:rsidR="00061FC6" w:rsidRPr="00E3542B">
        <w:rPr>
          <w:rFonts w:ascii="HeliosCond" w:hAnsi="HeliosCond" w:cs="Times New Roman"/>
          <w:sz w:val="22"/>
          <w:szCs w:val="22"/>
        </w:rPr>
        <w:t>.</w:t>
      </w:r>
    </w:p>
    <w:p w14:paraId="15C9EEDC" w14:textId="38F2B709" w:rsidR="00E103AF" w:rsidRPr="00BA1C7D" w:rsidRDefault="00E103AF" w:rsidP="00E3542B">
      <w:pPr>
        <w:pStyle w:val="afffff1"/>
        <w:tabs>
          <w:tab w:val="left" w:pos="0"/>
          <w:tab w:val="left" w:pos="1134"/>
        </w:tabs>
        <w:spacing w:line="281" w:lineRule="auto"/>
        <w:ind w:firstLine="709"/>
        <w:rPr>
          <w:rFonts w:ascii="HeliosCond" w:hAnsi="HeliosCond" w:cs="Times New Roman"/>
          <w:sz w:val="22"/>
          <w:szCs w:val="22"/>
        </w:rPr>
      </w:pPr>
      <w:r w:rsidRPr="00BA1C7D">
        <w:rPr>
          <w:rFonts w:ascii="HeliosCond" w:hAnsi="HeliosCond" w:cs="Times New Roman"/>
          <w:sz w:val="22"/>
          <w:szCs w:val="22"/>
        </w:rPr>
        <w:t xml:space="preserve">Автодороги, в отношении которых осуществляется разработка </w:t>
      </w:r>
      <w:r w:rsidR="00B91CA6" w:rsidRPr="00BA1C7D">
        <w:rPr>
          <w:rFonts w:ascii="HeliosCond" w:hAnsi="HeliosCond" w:cs="Times New Roman"/>
          <w:sz w:val="22"/>
          <w:szCs w:val="22"/>
        </w:rPr>
        <w:t xml:space="preserve">ПОДД, относятся </w:t>
      </w:r>
      <w:r w:rsidR="00E3542B" w:rsidRPr="009406FD">
        <w:rPr>
          <w:sz w:val="22"/>
          <w:szCs w:val="22"/>
        </w:rPr>
        <w:t xml:space="preserve">к IV, V </w:t>
      </w:r>
      <w:r w:rsidRPr="00BA1C7D">
        <w:rPr>
          <w:rFonts w:ascii="HeliosCond" w:hAnsi="HeliosCond" w:cs="Times New Roman"/>
          <w:sz w:val="22"/>
          <w:szCs w:val="22"/>
        </w:rPr>
        <w:t>категор</w:t>
      </w:r>
      <w:r w:rsidR="00061FC6">
        <w:rPr>
          <w:rFonts w:ascii="HeliosCond" w:hAnsi="HeliosCond" w:cs="Times New Roman"/>
          <w:sz w:val="22"/>
          <w:szCs w:val="22"/>
        </w:rPr>
        <w:t>иям автодорог, имеют асфальтобетонное</w:t>
      </w:r>
      <w:r w:rsidR="005C56C7">
        <w:rPr>
          <w:rFonts w:ascii="HeliosCond" w:hAnsi="HeliosCond" w:cs="Times New Roman"/>
          <w:sz w:val="22"/>
          <w:szCs w:val="22"/>
        </w:rPr>
        <w:t xml:space="preserve"> </w:t>
      </w:r>
      <w:r w:rsidRPr="00BA1C7D">
        <w:rPr>
          <w:rFonts w:ascii="HeliosCond" w:hAnsi="HeliosCond" w:cs="Times New Roman"/>
          <w:sz w:val="22"/>
          <w:szCs w:val="22"/>
        </w:rPr>
        <w:t xml:space="preserve">покрытие. Состояние существующих ТСОДД оценивается как хорошее и удовлетворительное, что подтверждают результаты обследований. Результаты натурных обследований </w:t>
      </w:r>
      <w:r w:rsidRPr="00FD7001">
        <w:rPr>
          <w:rFonts w:ascii="HeliosCond" w:hAnsi="HeliosCond" w:cs="Times New Roman"/>
          <w:sz w:val="22"/>
          <w:szCs w:val="22"/>
        </w:rPr>
        <w:t xml:space="preserve">по автодорогам, для которых разрабатывается ПОДД, приведены </w:t>
      </w:r>
      <w:r w:rsidR="00E3542B" w:rsidRPr="00FD7001">
        <w:rPr>
          <w:rFonts w:ascii="HeliosCond" w:hAnsi="HeliosCond" w:cs="Times New Roman"/>
          <w:sz w:val="22"/>
          <w:szCs w:val="22"/>
        </w:rPr>
        <w:t xml:space="preserve">в приложении </w:t>
      </w:r>
      <w:r w:rsidR="00FD7001" w:rsidRPr="00FD7001">
        <w:rPr>
          <w:rFonts w:ascii="HeliosCond" w:hAnsi="HeliosCond" w:cs="Times New Roman"/>
          <w:sz w:val="22"/>
          <w:szCs w:val="22"/>
        </w:rPr>
        <w:t>2</w:t>
      </w:r>
      <w:r w:rsidRPr="00FD7001">
        <w:rPr>
          <w:rFonts w:ascii="HeliosCond" w:hAnsi="HeliosCond" w:cs="Times New Roman"/>
          <w:sz w:val="22"/>
          <w:szCs w:val="22"/>
        </w:rPr>
        <w:t>.</w:t>
      </w:r>
      <w:r w:rsidR="0084714B" w:rsidRPr="00BA1C7D">
        <w:rPr>
          <w:rFonts w:ascii="HeliosCond" w:hAnsi="HeliosCond" w:cs="Times New Roman"/>
          <w:sz w:val="22"/>
          <w:szCs w:val="22"/>
        </w:rPr>
        <w:t xml:space="preserve"> </w:t>
      </w:r>
    </w:p>
    <w:p w14:paraId="7EDD3C12" w14:textId="58C0D62C" w:rsidR="004B3F0D" w:rsidRPr="001D3E00" w:rsidRDefault="004B3F0D" w:rsidP="00B67AAD">
      <w:pPr>
        <w:pStyle w:val="2f1"/>
        <w:numPr>
          <w:ilvl w:val="2"/>
          <w:numId w:val="14"/>
        </w:numPr>
        <w:tabs>
          <w:tab w:val="clear" w:pos="709"/>
          <w:tab w:val="clear" w:pos="1418"/>
          <w:tab w:val="clear" w:pos="9072"/>
          <w:tab w:val="left" w:pos="0"/>
        </w:tabs>
        <w:spacing w:after="120" w:line="276" w:lineRule="auto"/>
        <w:ind w:left="1560" w:hanging="851"/>
        <w:jc w:val="both"/>
        <w:outlineLvl w:val="1"/>
        <w:rPr>
          <w:rFonts w:ascii="HeliosCond" w:hAnsi="HeliosCond" w:cs="Times New Roman"/>
          <w:color w:val="2E74B5" w:themeColor="accent1" w:themeShade="BF"/>
          <w:sz w:val="22"/>
          <w:szCs w:val="22"/>
        </w:rPr>
      </w:pPr>
      <w:bookmarkStart w:id="17" w:name="_Toc103934320"/>
      <w:bookmarkStart w:id="18" w:name="_Toc185280263"/>
      <w:r w:rsidRPr="00B67AAD">
        <w:rPr>
          <w:rFonts w:ascii="HeliosCond" w:hAnsi="HeliosCond" w:cs="Times New Roman"/>
          <w:color w:val="2E74B5" w:themeColor="accent1" w:themeShade="BF"/>
          <w:sz w:val="22"/>
          <w:szCs w:val="22"/>
        </w:rPr>
        <w:lastRenderedPageBreak/>
        <w:t xml:space="preserve">Организация </w:t>
      </w:r>
      <w:r w:rsidRPr="001D3E00">
        <w:rPr>
          <w:rFonts w:ascii="HeliosCond" w:hAnsi="HeliosCond" w:cs="Times New Roman"/>
          <w:color w:val="2E74B5" w:themeColor="accent1" w:themeShade="BF"/>
          <w:sz w:val="22"/>
          <w:szCs w:val="22"/>
        </w:rPr>
        <w:t>движения ТС общего пользования</w:t>
      </w:r>
      <w:bookmarkEnd w:id="17"/>
      <w:bookmarkEnd w:id="18"/>
    </w:p>
    <w:p w14:paraId="13CA9CA9" w14:textId="77777777" w:rsidR="000D153C" w:rsidRPr="001D3E00" w:rsidRDefault="000D153C" w:rsidP="000D153C">
      <w:pPr>
        <w:pStyle w:val="afffff1"/>
        <w:spacing w:line="276" w:lineRule="auto"/>
        <w:ind w:firstLine="709"/>
        <w:rPr>
          <w:bCs/>
          <w:sz w:val="22"/>
          <w:szCs w:val="22"/>
        </w:rPr>
      </w:pPr>
      <w:bookmarkStart w:id="19" w:name="_Toc103934321"/>
      <w:r w:rsidRPr="001D3E00">
        <w:rPr>
          <w:bCs/>
          <w:sz w:val="22"/>
          <w:szCs w:val="22"/>
        </w:rPr>
        <w:t>Пассажирский транспорт является важнейшим элементом сферы обслуживания населения, без которого невозможно нормальное функционирование общества. Он призван удовлетворять потребности населения в передвижениях, вызванные производственными, бытовыми, культурными связями.</w:t>
      </w:r>
    </w:p>
    <w:p w14:paraId="3DCF27EB" w14:textId="710B9777" w:rsidR="001D3E00" w:rsidRPr="001D3E00" w:rsidRDefault="000D153C" w:rsidP="000D153C">
      <w:pPr>
        <w:pStyle w:val="afffff1"/>
        <w:spacing w:line="276" w:lineRule="auto"/>
        <w:ind w:firstLine="709"/>
        <w:rPr>
          <w:bCs/>
          <w:sz w:val="22"/>
          <w:szCs w:val="22"/>
        </w:rPr>
      </w:pPr>
      <w:r w:rsidRPr="001D3E00">
        <w:rPr>
          <w:bCs/>
          <w:sz w:val="22"/>
          <w:szCs w:val="22"/>
        </w:rPr>
        <w:t>В городском поселении г. Котово осуществляют</w:t>
      </w:r>
      <w:r w:rsidR="001D3E00" w:rsidRPr="001D3E00">
        <w:rPr>
          <w:bCs/>
          <w:sz w:val="22"/>
          <w:szCs w:val="22"/>
        </w:rPr>
        <w:t>ся</w:t>
      </w:r>
      <w:r w:rsidRPr="001D3E00">
        <w:rPr>
          <w:bCs/>
          <w:sz w:val="22"/>
          <w:szCs w:val="22"/>
        </w:rPr>
        <w:t xml:space="preserve"> </w:t>
      </w:r>
      <w:r w:rsidR="001D3E00" w:rsidRPr="001D3E00">
        <w:rPr>
          <w:bCs/>
          <w:sz w:val="22"/>
          <w:szCs w:val="22"/>
        </w:rPr>
        <w:t>перевозки</w:t>
      </w:r>
      <w:r w:rsidRPr="001D3E00">
        <w:rPr>
          <w:bCs/>
          <w:sz w:val="22"/>
          <w:szCs w:val="22"/>
        </w:rPr>
        <w:t xml:space="preserve"> пассажиров </w:t>
      </w:r>
      <w:r w:rsidR="001D3E00" w:rsidRPr="001D3E00">
        <w:rPr>
          <w:bCs/>
          <w:sz w:val="22"/>
          <w:szCs w:val="22"/>
        </w:rPr>
        <w:t xml:space="preserve">по маршруту № 1 «ул. Мичурина – ул. </w:t>
      </w:r>
      <w:proofErr w:type="spellStart"/>
      <w:r w:rsidR="001D3E00" w:rsidRPr="001D3E00">
        <w:rPr>
          <w:bCs/>
          <w:sz w:val="22"/>
          <w:szCs w:val="22"/>
        </w:rPr>
        <w:t>Лапшинская</w:t>
      </w:r>
      <w:proofErr w:type="spellEnd"/>
      <w:r w:rsidR="001D3E00" w:rsidRPr="001D3E00">
        <w:rPr>
          <w:bCs/>
          <w:sz w:val="22"/>
          <w:szCs w:val="22"/>
        </w:rPr>
        <w:t>» маршрутным транспортом.</w:t>
      </w:r>
      <w:r w:rsidR="001D3E00" w:rsidRPr="001D3E00">
        <w:rPr>
          <w:sz w:val="22"/>
          <w:szCs w:val="22"/>
        </w:rPr>
        <w:t xml:space="preserve"> Юридическим лицом, осуществляющие перевозки, является ИП Ларин Е.С.</w:t>
      </w:r>
    </w:p>
    <w:p w14:paraId="5EE8C4A0" w14:textId="64BEAC1F" w:rsidR="000D153C" w:rsidRPr="001D3E00" w:rsidRDefault="000D153C" w:rsidP="000D153C">
      <w:pPr>
        <w:pStyle w:val="afffff1"/>
        <w:spacing w:line="276" w:lineRule="auto"/>
        <w:ind w:firstLine="709"/>
        <w:rPr>
          <w:sz w:val="22"/>
          <w:szCs w:val="22"/>
        </w:rPr>
      </w:pPr>
      <w:r w:rsidRPr="001D3E00">
        <w:rPr>
          <w:sz w:val="22"/>
          <w:szCs w:val="22"/>
        </w:rPr>
        <w:t>Пассажирские перевозки в г. Котово организуются с целью удовлетворения потребности населения в транспортном обслуживании, повышения качества, свободного развития рынка услуг, защиты прав потребителей этих услуг, повышения безопасности движения и экологической безопасности.</w:t>
      </w:r>
    </w:p>
    <w:p w14:paraId="7F6C38ED" w14:textId="77777777" w:rsidR="000D153C" w:rsidRPr="000D153C" w:rsidRDefault="000D153C" w:rsidP="000D153C">
      <w:pPr>
        <w:pStyle w:val="afffff1"/>
        <w:tabs>
          <w:tab w:val="left" w:pos="1134"/>
        </w:tabs>
        <w:spacing w:line="276" w:lineRule="auto"/>
        <w:ind w:firstLine="709"/>
        <w:rPr>
          <w:sz w:val="22"/>
          <w:szCs w:val="22"/>
        </w:rPr>
      </w:pPr>
      <w:r w:rsidRPr="001D3E00">
        <w:rPr>
          <w:sz w:val="22"/>
          <w:szCs w:val="22"/>
        </w:rPr>
        <w:t>Основными транспортными артериями в городе являются автомобильные дороги местного и районного</w:t>
      </w:r>
      <w:r w:rsidRPr="000D153C">
        <w:rPr>
          <w:sz w:val="22"/>
          <w:szCs w:val="22"/>
        </w:rPr>
        <w:t xml:space="preserve"> значения. Основные маршруты движения грузовых и транзитных потоков в населенных пунктах на сегодняшний день проходят по центральным улицам. Данные об интенсивности движения грузовых транспортных средств отсутствуют.</w:t>
      </w:r>
    </w:p>
    <w:p w14:paraId="02DD20F0" w14:textId="1D5BF42B" w:rsidR="000D153C" w:rsidRDefault="000D153C" w:rsidP="000D153C">
      <w:pPr>
        <w:pStyle w:val="afffff1"/>
        <w:tabs>
          <w:tab w:val="clear" w:pos="2268"/>
          <w:tab w:val="left" w:pos="1134"/>
        </w:tabs>
        <w:spacing w:line="276" w:lineRule="auto"/>
        <w:ind w:firstLine="709"/>
        <w:rPr>
          <w:sz w:val="22"/>
          <w:szCs w:val="22"/>
        </w:rPr>
      </w:pPr>
      <w:r w:rsidRPr="001D3E00">
        <w:rPr>
          <w:sz w:val="22"/>
          <w:szCs w:val="22"/>
        </w:rPr>
        <w:t>Пригородные и междугородные перевозки осуществляются автобусами 387 (Камышин - Москва), 589 (Волжский - Котово), 680 (Камышин - Урюпинск), 744 (Жирновск - Волгоград), 1191 (Камышин - Москва) и маршрутками 604 (Камышин - Котово), 622 (Камышин - Рудня), 696 (Камышин - Даниловка), 753 (Камышин - Елань), 844 (Рудня - Волгоград).</w:t>
      </w:r>
    </w:p>
    <w:p w14:paraId="7DF360BF" w14:textId="77777777" w:rsidR="00981056" w:rsidRDefault="00981056" w:rsidP="000D153C">
      <w:pPr>
        <w:pStyle w:val="afffff1"/>
        <w:tabs>
          <w:tab w:val="clear" w:pos="2268"/>
          <w:tab w:val="left" w:pos="1134"/>
        </w:tabs>
        <w:spacing w:line="276" w:lineRule="auto"/>
        <w:ind w:firstLine="709"/>
        <w:rPr>
          <w:sz w:val="22"/>
          <w:szCs w:val="22"/>
        </w:rPr>
      </w:pPr>
    </w:p>
    <w:p w14:paraId="6043603C" w14:textId="39272E11" w:rsidR="000D153C" w:rsidRDefault="00981056" w:rsidP="00981056">
      <w:pPr>
        <w:pStyle w:val="afffff1"/>
        <w:spacing w:line="240" w:lineRule="auto"/>
        <w:ind w:firstLine="0"/>
        <w:jc w:val="center"/>
        <w:rPr>
          <w:noProof/>
          <w:lang w:eastAsia="ru-RU"/>
        </w:rPr>
      </w:pPr>
      <w:r w:rsidRPr="00981056">
        <w:rPr>
          <w:noProof/>
          <w:lang w:eastAsia="ru-RU"/>
        </w:rPr>
        <w:drawing>
          <wp:inline distT="0" distB="0" distL="0" distR="0" wp14:anchorId="475B8BF8" wp14:editId="35EF51F0">
            <wp:extent cx="6217285" cy="323850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5"/>
                    <a:srcRect b="3281"/>
                    <a:stretch/>
                  </pic:blipFill>
                  <pic:spPr bwMode="auto">
                    <a:xfrm>
                      <a:off x="0" y="0"/>
                      <a:ext cx="6217285" cy="3238500"/>
                    </a:xfrm>
                    <a:prstGeom prst="rect">
                      <a:avLst/>
                    </a:prstGeom>
                    <a:ln>
                      <a:noFill/>
                    </a:ln>
                    <a:extLst>
                      <a:ext uri="{53640926-AAD7-44D8-BBD7-CCE9431645EC}">
                        <a14:shadowObscured xmlns:a14="http://schemas.microsoft.com/office/drawing/2010/main"/>
                      </a:ext>
                    </a:extLst>
                  </pic:spPr>
                </pic:pic>
              </a:graphicData>
            </a:graphic>
          </wp:inline>
        </w:drawing>
      </w:r>
    </w:p>
    <w:p w14:paraId="36BFEF55" w14:textId="434A99B3" w:rsidR="00981056" w:rsidRDefault="00981056" w:rsidP="00981056">
      <w:pPr>
        <w:pStyle w:val="afffff1"/>
        <w:spacing w:line="240" w:lineRule="auto"/>
        <w:ind w:firstLine="0"/>
        <w:jc w:val="center"/>
        <w:rPr>
          <w:noProof/>
          <w:lang w:eastAsia="ru-RU"/>
        </w:rPr>
      </w:pPr>
      <w:r w:rsidRPr="00981056">
        <w:rPr>
          <w:noProof/>
          <w:lang w:eastAsia="ru-RU"/>
        </w:rPr>
        <w:drawing>
          <wp:inline distT="0" distB="0" distL="0" distR="0" wp14:anchorId="1FF7380E" wp14:editId="0AA9CD4F">
            <wp:extent cx="6202680" cy="1153160"/>
            <wp:effectExtent l="0" t="0" r="7620" b="889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6"/>
                    <a:srcRect t="41645" r="2777"/>
                    <a:stretch/>
                  </pic:blipFill>
                  <pic:spPr bwMode="auto">
                    <a:xfrm>
                      <a:off x="0" y="0"/>
                      <a:ext cx="6202680" cy="1153160"/>
                    </a:xfrm>
                    <a:prstGeom prst="rect">
                      <a:avLst/>
                    </a:prstGeom>
                    <a:ln>
                      <a:noFill/>
                    </a:ln>
                    <a:extLst>
                      <a:ext uri="{53640926-AAD7-44D8-BBD7-CCE9431645EC}">
                        <a14:shadowObscured xmlns:a14="http://schemas.microsoft.com/office/drawing/2010/main"/>
                      </a:ext>
                    </a:extLst>
                  </pic:spPr>
                </pic:pic>
              </a:graphicData>
            </a:graphic>
          </wp:inline>
        </w:drawing>
      </w:r>
    </w:p>
    <w:p w14:paraId="13CFBBC3" w14:textId="090DB691" w:rsidR="000D153C" w:rsidRDefault="000D153C" w:rsidP="000D153C">
      <w:pPr>
        <w:pStyle w:val="afffff1"/>
        <w:spacing w:line="276" w:lineRule="auto"/>
        <w:jc w:val="center"/>
        <w:rPr>
          <w:bCs/>
          <w:sz w:val="22"/>
          <w:szCs w:val="22"/>
        </w:rPr>
      </w:pPr>
      <w:r w:rsidRPr="009406FD">
        <w:rPr>
          <w:bCs/>
          <w:sz w:val="22"/>
          <w:szCs w:val="22"/>
        </w:rPr>
        <w:t xml:space="preserve">Рисунок. </w:t>
      </w:r>
      <w:r w:rsidR="00BE2B9C">
        <w:rPr>
          <w:bCs/>
          <w:sz w:val="22"/>
          <w:szCs w:val="22"/>
        </w:rPr>
        <w:t>Маршрут №1</w:t>
      </w:r>
      <w:r w:rsidR="00981056">
        <w:rPr>
          <w:bCs/>
          <w:sz w:val="22"/>
          <w:szCs w:val="22"/>
        </w:rPr>
        <w:t xml:space="preserve"> «ул. Мичурина – ул. </w:t>
      </w:r>
      <w:proofErr w:type="spellStart"/>
      <w:r w:rsidR="00981056">
        <w:rPr>
          <w:bCs/>
          <w:sz w:val="22"/>
          <w:szCs w:val="22"/>
        </w:rPr>
        <w:t>Лапшинская</w:t>
      </w:r>
      <w:proofErr w:type="spellEnd"/>
      <w:r w:rsidR="00981056">
        <w:rPr>
          <w:bCs/>
          <w:sz w:val="22"/>
          <w:szCs w:val="22"/>
        </w:rPr>
        <w:t>»</w:t>
      </w:r>
    </w:p>
    <w:p w14:paraId="2ECD737B" w14:textId="5E7F9684" w:rsidR="00981056" w:rsidRDefault="00981056" w:rsidP="000D153C">
      <w:pPr>
        <w:pStyle w:val="afffff1"/>
        <w:spacing w:line="276" w:lineRule="auto"/>
        <w:jc w:val="center"/>
        <w:rPr>
          <w:bCs/>
          <w:sz w:val="22"/>
          <w:szCs w:val="22"/>
        </w:rPr>
      </w:pPr>
    </w:p>
    <w:p w14:paraId="01F6EBD3" w14:textId="4425054E" w:rsidR="002F0332" w:rsidRPr="00B67AAD" w:rsidRDefault="002F0332" w:rsidP="001D3E00">
      <w:pPr>
        <w:keepNext/>
        <w:spacing w:line="276" w:lineRule="auto"/>
        <w:rPr>
          <w:rFonts w:ascii="Courier New" w:hAnsi="Courier New" w:cs="Courier New"/>
          <w:sz w:val="22"/>
          <w:szCs w:val="22"/>
        </w:rPr>
      </w:pPr>
      <w:r w:rsidRPr="00B67AAD">
        <w:rPr>
          <w:rFonts w:ascii="Courier New" w:hAnsi="Courier New" w:cs="Courier New"/>
          <w:sz w:val="22"/>
          <w:szCs w:val="22"/>
        </w:rPr>
        <w:lastRenderedPageBreak/>
        <w:t>Таблица</w:t>
      </w:r>
      <w:r>
        <w:rPr>
          <w:rFonts w:ascii="Courier New" w:hAnsi="Courier New" w:cs="Courier New"/>
          <w:sz w:val="22"/>
          <w:szCs w:val="22"/>
        </w:rPr>
        <w:t xml:space="preserve"> 1 </w:t>
      </w:r>
      <w:proofErr w:type="gramStart"/>
      <w:r>
        <w:rPr>
          <w:sz w:val="22"/>
          <w:szCs w:val="22"/>
        </w:rPr>
        <w:t xml:space="preserve">–  </w:t>
      </w:r>
      <w:r w:rsidRPr="00B67AAD">
        <w:rPr>
          <w:rFonts w:ascii="Courier New" w:hAnsi="Courier New" w:cs="Courier New"/>
          <w:sz w:val="22"/>
          <w:szCs w:val="22"/>
        </w:rPr>
        <w:t>Реестр</w:t>
      </w:r>
      <w:proofErr w:type="gramEnd"/>
      <w:r w:rsidRPr="00B67AAD">
        <w:rPr>
          <w:rFonts w:ascii="Courier New" w:hAnsi="Courier New" w:cs="Courier New"/>
          <w:sz w:val="22"/>
          <w:szCs w:val="22"/>
        </w:rPr>
        <w:t xml:space="preserve"> муниципальных автобусных маршрутов регулярных перевозок</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846"/>
        <w:gridCol w:w="1701"/>
        <w:gridCol w:w="2410"/>
        <w:gridCol w:w="2551"/>
        <w:gridCol w:w="992"/>
        <w:gridCol w:w="1418"/>
      </w:tblGrid>
      <w:tr w:rsidR="002F0332" w:rsidRPr="00B67AAD" w14:paraId="0986B079" w14:textId="77777777" w:rsidTr="00FA4B4B">
        <w:trPr>
          <w:cantSplit/>
          <w:trHeight w:val="20"/>
          <w:tblHeader/>
        </w:trPr>
        <w:tc>
          <w:tcPr>
            <w:tcW w:w="846" w:type="dxa"/>
            <w:vMerge w:val="restart"/>
            <w:shd w:val="clear" w:color="auto" w:fill="DEEAF6"/>
            <w:vAlign w:val="center"/>
          </w:tcPr>
          <w:p w14:paraId="78C1BB2A"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 </w:t>
            </w:r>
            <w:r w:rsidRPr="00B67AAD">
              <w:rPr>
                <w:rFonts w:ascii="Courier New" w:hAnsi="Courier New" w:cs="Courier New"/>
                <w:b/>
                <w:sz w:val="20"/>
                <w:szCs w:val="22"/>
              </w:rPr>
              <w:br/>
            </w:r>
            <w:proofErr w:type="gramStart"/>
            <w:r w:rsidRPr="00B67AAD">
              <w:rPr>
                <w:rFonts w:ascii="Courier New" w:hAnsi="Courier New" w:cs="Courier New"/>
                <w:b/>
                <w:sz w:val="20"/>
                <w:szCs w:val="22"/>
              </w:rPr>
              <w:t>марш-рута</w:t>
            </w:r>
            <w:proofErr w:type="gramEnd"/>
          </w:p>
        </w:tc>
        <w:tc>
          <w:tcPr>
            <w:tcW w:w="1701" w:type="dxa"/>
            <w:vMerge w:val="restart"/>
            <w:shd w:val="clear" w:color="auto" w:fill="DEEAF6"/>
            <w:vAlign w:val="center"/>
          </w:tcPr>
          <w:p w14:paraId="3B363F55"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Наименование</w:t>
            </w:r>
          </w:p>
          <w:p w14:paraId="2B288136"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маршрута</w:t>
            </w:r>
          </w:p>
        </w:tc>
        <w:tc>
          <w:tcPr>
            <w:tcW w:w="4961" w:type="dxa"/>
            <w:gridSpan w:val="2"/>
            <w:shd w:val="clear" w:color="auto" w:fill="DEEAF6"/>
            <w:vAlign w:val="center"/>
          </w:tcPr>
          <w:p w14:paraId="4BF1CC95"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Городские маршруты</w:t>
            </w:r>
          </w:p>
        </w:tc>
        <w:tc>
          <w:tcPr>
            <w:tcW w:w="2410" w:type="dxa"/>
            <w:gridSpan w:val="2"/>
            <w:shd w:val="clear" w:color="auto" w:fill="DEEAF6"/>
            <w:vAlign w:val="center"/>
          </w:tcPr>
          <w:p w14:paraId="16425369"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Протяженность маршрута км</w:t>
            </w:r>
          </w:p>
        </w:tc>
      </w:tr>
      <w:tr w:rsidR="002F0332" w:rsidRPr="00B67AAD" w14:paraId="1915A3EC" w14:textId="77777777" w:rsidTr="00FA4B4B">
        <w:trPr>
          <w:cantSplit/>
          <w:trHeight w:val="20"/>
          <w:tblHeader/>
        </w:trPr>
        <w:tc>
          <w:tcPr>
            <w:tcW w:w="846" w:type="dxa"/>
            <w:vMerge/>
            <w:shd w:val="clear" w:color="auto" w:fill="DEEAF6"/>
            <w:vAlign w:val="center"/>
          </w:tcPr>
          <w:p w14:paraId="0F2CD6D2" w14:textId="77777777" w:rsidR="002F0332" w:rsidRPr="00B67AAD" w:rsidRDefault="002F0332" w:rsidP="00FA4B4B">
            <w:pPr>
              <w:pStyle w:val="Default"/>
              <w:spacing w:line="276" w:lineRule="auto"/>
              <w:jc w:val="center"/>
              <w:rPr>
                <w:rFonts w:ascii="Courier New" w:hAnsi="Courier New" w:cs="Courier New"/>
                <w:b/>
                <w:sz w:val="20"/>
                <w:szCs w:val="22"/>
              </w:rPr>
            </w:pPr>
          </w:p>
        </w:tc>
        <w:tc>
          <w:tcPr>
            <w:tcW w:w="1701" w:type="dxa"/>
            <w:vMerge/>
            <w:shd w:val="clear" w:color="auto" w:fill="DEEAF6"/>
            <w:vAlign w:val="center"/>
          </w:tcPr>
          <w:p w14:paraId="4639E6FE" w14:textId="77777777" w:rsidR="002F0332" w:rsidRPr="00B67AAD" w:rsidRDefault="002F0332" w:rsidP="00FA4B4B">
            <w:pPr>
              <w:pStyle w:val="Default"/>
              <w:spacing w:line="276" w:lineRule="auto"/>
              <w:jc w:val="center"/>
              <w:rPr>
                <w:rFonts w:ascii="Courier New" w:hAnsi="Courier New" w:cs="Courier New"/>
                <w:b/>
                <w:sz w:val="20"/>
                <w:szCs w:val="22"/>
              </w:rPr>
            </w:pPr>
          </w:p>
        </w:tc>
        <w:tc>
          <w:tcPr>
            <w:tcW w:w="2410" w:type="dxa"/>
            <w:shd w:val="clear" w:color="auto" w:fill="DEEAF6"/>
            <w:vAlign w:val="center"/>
          </w:tcPr>
          <w:p w14:paraId="365F7AA9"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 xml:space="preserve">Прямое </w:t>
            </w:r>
            <w:r w:rsidRPr="00B67AAD">
              <w:rPr>
                <w:rFonts w:ascii="Courier New" w:hAnsi="Courier New" w:cs="Courier New"/>
                <w:b/>
                <w:sz w:val="20"/>
                <w:szCs w:val="22"/>
              </w:rPr>
              <w:br/>
              <w:t>направление</w:t>
            </w:r>
          </w:p>
        </w:tc>
        <w:tc>
          <w:tcPr>
            <w:tcW w:w="2551" w:type="dxa"/>
            <w:shd w:val="clear" w:color="auto" w:fill="DEEAF6"/>
            <w:vAlign w:val="center"/>
          </w:tcPr>
          <w:p w14:paraId="07F17DD0"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 xml:space="preserve">Обратное </w:t>
            </w:r>
            <w:r w:rsidRPr="00B67AAD">
              <w:rPr>
                <w:rFonts w:ascii="Courier New" w:hAnsi="Courier New" w:cs="Courier New"/>
                <w:b/>
                <w:sz w:val="20"/>
                <w:szCs w:val="22"/>
              </w:rPr>
              <w:br/>
              <w:t>направление</w:t>
            </w:r>
          </w:p>
        </w:tc>
        <w:tc>
          <w:tcPr>
            <w:tcW w:w="992" w:type="dxa"/>
            <w:shd w:val="clear" w:color="auto" w:fill="DEEAF6"/>
            <w:vAlign w:val="center"/>
          </w:tcPr>
          <w:p w14:paraId="567454ED"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Прямое направление</w:t>
            </w:r>
          </w:p>
        </w:tc>
        <w:tc>
          <w:tcPr>
            <w:tcW w:w="1418" w:type="dxa"/>
            <w:shd w:val="clear" w:color="auto" w:fill="DEEAF6"/>
            <w:vAlign w:val="center"/>
          </w:tcPr>
          <w:p w14:paraId="47EAE30F" w14:textId="77777777" w:rsidR="002F0332" w:rsidRPr="00B67AAD" w:rsidRDefault="002F0332" w:rsidP="00FA4B4B">
            <w:pPr>
              <w:pStyle w:val="Default"/>
              <w:spacing w:line="276" w:lineRule="auto"/>
              <w:jc w:val="center"/>
              <w:rPr>
                <w:rFonts w:ascii="Courier New" w:hAnsi="Courier New" w:cs="Courier New"/>
                <w:b/>
                <w:sz w:val="20"/>
                <w:szCs w:val="22"/>
              </w:rPr>
            </w:pPr>
            <w:r w:rsidRPr="00B67AAD">
              <w:rPr>
                <w:rFonts w:ascii="Courier New" w:hAnsi="Courier New" w:cs="Courier New"/>
                <w:b/>
                <w:sz w:val="20"/>
                <w:szCs w:val="22"/>
              </w:rPr>
              <w:t>Обратное направление</w:t>
            </w:r>
          </w:p>
        </w:tc>
      </w:tr>
      <w:tr w:rsidR="002F0332" w:rsidRPr="00B67AAD" w14:paraId="0D2AF7E3" w14:textId="77777777" w:rsidTr="00FA4B4B">
        <w:trPr>
          <w:trHeight w:val="20"/>
        </w:trPr>
        <w:tc>
          <w:tcPr>
            <w:tcW w:w="846" w:type="dxa"/>
            <w:vAlign w:val="center"/>
          </w:tcPr>
          <w:p w14:paraId="6E3E56AB" w14:textId="77777777" w:rsidR="002F0332" w:rsidRPr="00B67AAD" w:rsidRDefault="002F0332" w:rsidP="00FA4B4B">
            <w:pPr>
              <w:pStyle w:val="Default"/>
              <w:spacing w:line="276" w:lineRule="auto"/>
              <w:jc w:val="center"/>
              <w:rPr>
                <w:rFonts w:ascii="Courier New" w:hAnsi="Courier New" w:cs="Courier New"/>
                <w:sz w:val="20"/>
                <w:szCs w:val="22"/>
              </w:rPr>
            </w:pPr>
            <w:r w:rsidRPr="00B67AAD">
              <w:rPr>
                <w:rFonts w:ascii="Courier New" w:hAnsi="Courier New" w:cs="Courier New"/>
                <w:sz w:val="20"/>
                <w:szCs w:val="22"/>
              </w:rPr>
              <w:t>1</w:t>
            </w:r>
          </w:p>
        </w:tc>
        <w:tc>
          <w:tcPr>
            <w:tcW w:w="1701" w:type="dxa"/>
            <w:vAlign w:val="center"/>
          </w:tcPr>
          <w:p w14:paraId="688FD854" w14:textId="77777777" w:rsidR="002F0332" w:rsidRPr="00B67AAD" w:rsidRDefault="002F0332" w:rsidP="00FA4B4B">
            <w:pPr>
              <w:pStyle w:val="Default"/>
              <w:spacing w:line="276" w:lineRule="auto"/>
              <w:jc w:val="center"/>
              <w:rPr>
                <w:rFonts w:ascii="Courier New" w:hAnsi="Courier New" w:cs="Courier New"/>
                <w:sz w:val="20"/>
                <w:szCs w:val="22"/>
              </w:rPr>
            </w:pPr>
            <w:r w:rsidRPr="00B67AAD">
              <w:rPr>
                <w:rFonts w:ascii="Courier New" w:hAnsi="Courier New" w:cs="Courier New"/>
                <w:sz w:val="20"/>
                <w:szCs w:val="22"/>
              </w:rPr>
              <w:t xml:space="preserve">Улица Мичурина → </w:t>
            </w:r>
            <w:proofErr w:type="spellStart"/>
            <w:r w:rsidRPr="00B67AAD">
              <w:rPr>
                <w:rFonts w:ascii="Courier New" w:hAnsi="Courier New" w:cs="Courier New"/>
                <w:sz w:val="20"/>
                <w:szCs w:val="22"/>
              </w:rPr>
              <w:t>Лапшинская</w:t>
            </w:r>
            <w:proofErr w:type="spellEnd"/>
            <w:r w:rsidRPr="00B67AAD">
              <w:rPr>
                <w:rFonts w:ascii="Courier New" w:hAnsi="Courier New" w:cs="Courier New"/>
                <w:sz w:val="20"/>
                <w:szCs w:val="22"/>
              </w:rPr>
              <w:t xml:space="preserve"> улица</w:t>
            </w:r>
          </w:p>
        </w:tc>
        <w:tc>
          <w:tcPr>
            <w:tcW w:w="4961" w:type="dxa"/>
            <w:gridSpan w:val="2"/>
            <w:vAlign w:val="center"/>
          </w:tcPr>
          <w:p w14:paraId="77BB2892" w14:textId="160D2928" w:rsidR="002F0332" w:rsidRDefault="002F0332" w:rsidP="00FA4B4B">
            <w:pPr>
              <w:pStyle w:val="Default"/>
              <w:spacing w:line="276" w:lineRule="auto"/>
              <w:jc w:val="center"/>
              <w:rPr>
                <w:rFonts w:ascii="Courier New" w:hAnsi="Courier New" w:cs="Courier New"/>
                <w:sz w:val="20"/>
                <w:szCs w:val="22"/>
              </w:rPr>
            </w:pPr>
            <w:r w:rsidRPr="00B67AAD">
              <w:rPr>
                <w:rFonts w:ascii="Courier New" w:hAnsi="Courier New" w:cs="Courier New"/>
                <w:sz w:val="20"/>
                <w:szCs w:val="22"/>
              </w:rPr>
              <w:t xml:space="preserve">улица Мичурина </w:t>
            </w:r>
            <w:r>
              <w:rPr>
                <w:rFonts w:ascii="Courier New" w:hAnsi="Courier New" w:cs="Courier New"/>
                <w:sz w:val="20"/>
                <w:szCs w:val="22"/>
              </w:rPr>
              <w:t>–</w:t>
            </w:r>
            <w:r w:rsidRPr="00B67AAD">
              <w:rPr>
                <w:rFonts w:ascii="Courier New" w:hAnsi="Courier New" w:cs="Courier New"/>
                <w:sz w:val="20"/>
                <w:szCs w:val="22"/>
              </w:rPr>
              <w:t xml:space="preserve"> </w:t>
            </w:r>
            <w:r>
              <w:rPr>
                <w:rFonts w:ascii="Courier New" w:hAnsi="Courier New" w:cs="Courier New"/>
                <w:sz w:val="20"/>
                <w:szCs w:val="22"/>
              </w:rPr>
              <w:t xml:space="preserve">кафе «Кристалл» - </w:t>
            </w:r>
            <w:r w:rsidRPr="00B67AAD">
              <w:rPr>
                <w:rFonts w:ascii="Courier New" w:hAnsi="Courier New" w:cs="Courier New"/>
                <w:sz w:val="20"/>
                <w:szCs w:val="22"/>
              </w:rPr>
              <w:t xml:space="preserve">Зелёная улица </w:t>
            </w:r>
            <w:r>
              <w:rPr>
                <w:rFonts w:ascii="Courier New" w:hAnsi="Courier New" w:cs="Courier New"/>
                <w:sz w:val="20"/>
                <w:szCs w:val="22"/>
              </w:rPr>
              <w:t>–</w:t>
            </w:r>
            <w:r w:rsidRPr="00B67AAD">
              <w:rPr>
                <w:rFonts w:ascii="Courier New" w:hAnsi="Courier New" w:cs="Courier New"/>
                <w:sz w:val="20"/>
                <w:szCs w:val="22"/>
              </w:rPr>
              <w:t xml:space="preserve"> </w:t>
            </w:r>
            <w:r>
              <w:rPr>
                <w:rFonts w:ascii="Courier New" w:hAnsi="Courier New" w:cs="Courier New"/>
                <w:sz w:val="20"/>
                <w:szCs w:val="22"/>
              </w:rPr>
              <w:t xml:space="preserve">кафе «Кристалл» - улица 9 Мая – улица Юбилейная – Почта – БПК – Хлебозавод – Котельная №6 – Школа №2 – ул. Нефтяников – ул. Чапаева (рынок) – Больница – Кинотеатр «Космос» - Детский сад №1 – Кафе «Черный кот» (Лесхоз) – Магазин «Ивушка» - Магазин «Казачий» (ул. Ленина) – улица Овражная – Дачи ЗПЗ – улица Степная – улица Волгоградская </w:t>
            </w:r>
            <w:r w:rsidR="001D3E00">
              <w:rPr>
                <w:rFonts w:ascii="Courier New" w:hAnsi="Courier New" w:cs="Courier New"/>
                <w:sz w:val="20"/>
                <w:szCs w:val="22"/>
              </w:rPr>
              <w:t>–</w:t>
            </w:r>
            <w:r>
              <w:rPr>
                <w:rFonts w:ascii="Courier New" w:hAnsi="Courier New" w:cs="Courier New"/>
                <w:sz w:val="20"/>
                <w:szCs w:val="22"/>
              </w:rPr>
              <w:t xml:space="preserve"> </w:t>
            </w:r>
            <w:r w:rsidR="001D3E00">
              <w:rPr>
                <w:rFonts w:ascii="Courier New" w:hAnsi="Courier New" w:cs="Courier New"/>
                <w:sz w:val="20"/>
                <w:szCs w:val="22"/>
              </w:rPr>
              <w:t xml:space="preserve">улица Калинина – улица Колесная – Сельхозтехника – улица </w:t>
            </w:r>
            <w:proofErr w:type="spellStart"/>
            <w:r w:rsidR="001D3E00">
              <w:rPr>
                <w:rFonts w:ascii="Courier New" w:hAnsi="Courier New" w:cs="Courier New"/>
                <w:sz w:val="20"/>
                <w:szCs w:val="22"/>
              </w:rPr>
              <w:t>Некрицухина</w:t>
            </w:r>
            <w:proofErr w:type="spellEnd"/>
            <w:r w:rsidR="001D3E00">
              <w:rPr>
                <w:rFonts w:ascii="Courier New" w:hAnsi="Courier New" w:cs="Courier New"/>
                <w:sz w:val="20"/>
                <w:szCs w:val="22"/>
              </w:rPr>
              <w:t xml:space="preserve"> – улица </w:t>
            </w:r>
            <w:proofErr w:type="spellStart"/>
            <w:r w:rsidR="001D3E00">
              <w:rPr>
                <w:rFonts w:ascii="Courier New" w:hAnsi="Courier New" w:cs="Courier New"/>
                <w:sz w:val="20"/>
                <w:szCs w:val="22"/>
              </w:rPr>
              <w:t>Лапшинская</w:t>
            </w:r>
            <w:proofErr w:type="spellEnd"/>
          </w:p>
          <w:p w14:paraId="73C9EA66" w14:textId="77777777" w:rsidR="001D3E00" w:rsidRDefault="001D3E00" w:rsidP="00FA4B4B">
            <w:pPr>
              <w:pStyle w:val="Default"/>
              <w:spacing w:line="276" w:lineRule="auto"/>
              <w:jc w:val="center"/>
              <w:rPr>
                <w:rFonts w:ascii="Courier New" w:hAnsi="Courier New" w:cs="Courier New"/>
                <w:sz w:val="20"/>
                <w:szCs w:val="22"/>
              </w:rPr>
            </w:pPr>
          </w:p>
          <w:p w14:paraId="716AF23E" w14:textId="3BA9951A" w:rsidR="002F0332" w:rsidRPr="00B67AAD" w:rsidRDefault="002F0332" w:rsidP="00FA4B4B">
            <w:pPr>
              <w:pStyle w:val="Default"/>
              <w:spacing w:line="276" w:lineRule="auto"/>
              <w:jc w:val="center"/>
              <w:rPr>
                <w:rFonts w:ascii="Courier New" w:hAnsi="Courier New" w:cs="Courier New"/>
                <w:sz w:val="20"/>
                <w:szCs w:val="22"/>
              </w:rPr>
            </w:pPr>
            <w:r w:rsidRPr="00B67AAD">
              <w:rPr>
                <w:rFonts w:ascii="Courier New" w:hAnsi="Courier New" w:cs="Courier New"/>
                <w:sz w:val="20"/>
                <w:szCs w:val="22"/>
              </w:rPr>
              <w:t>(2</w:t>
            </w:r>
            <w:r>
              <w:rPr>
                <w:rFonts w:ascii="Courier New" w:hAnsi="Courier New" w:cs="Courier New"/>
                <w:sz w:val="20"/>
                <w:szCs w:val="22"/>
              </w:rPr>
              <w:t>8</w:t>
            </w:r>
            <w:r w:rsidRPr="00B67AAD">
              <w:rPr>
                <w:rFonts w:ascii="Courier New" w:hAnsi="Courier New" w:cs="Courier New"/>
                <w:sz w:val="20"/>
                <w:szCs w:val="22"/>
              </w:rPr>
              <w:t xml:space="preserve"> остановка)</w:t>
            </w:r>
          </w:p>
        </w:tc>
        <w:tc>
          <w:tcPr>
            <w:tcW w:w="992" w:type="dxa"/>
            <w:vAlign w:val="center"/>
          </w:tcPr>
          <w:p w14:paraId="2EDC2BA9" w14:textId="1F8D8D91" w:rsidR="002F0332" w:rsidRPr="00B67AAD" w:rsidRDefault="002F0332" w:rsidP="00FA4B4B">
            <w:pPr>
              <w:pStyle w:val="Default"/>
              <w:spacing w:line="276" w:lineRule="auto"/>
              <w:jc w:val="center"/>
              <w:rPr>
                <w:rFonts w:ascii="Courier New" w:hAnsi="Courier New" w:cs="Courier New"/>
                <w:sz w:val="20"/>
                <w:szCs w:val="22"/>
              </w:rPr>
            </w:pPr>
            <w:r>
              <w:rPr>
                <w:rFonts w:ascii="Courier New" w:hAnsi="Courier New" w:cs="Courier New"/>
                <w:sz w:val="20"/>
                <w:szCs w:val="22"/>
              </w:rPr>
              <w:t>15,57</w:t>
            </w:r>
          </w:p>
        </w:tc>
        <w:tc>
          <w:tcPr>
            <w:tcW w:w="1418" w:type="dxa"/>
            <w:vAlign w:val="center"/>
          </w:tcPr>
          <w:p w14:paraId="4F83C50A" w14:textId="3ADBC00B" w:rsidR="002F0332" w:rsidRPr="00B67AAD" w:rsidRDefault="002F0332" w:rsidP="00FA4B4B">
            <w:pPr>
              <w:pStyle w:val="Default"/>
              <w:spacing w:line="276" w:lineRule="auto"/>
              <w:jc w:val="center"/>
              <w:rPr>
                <w:rFonts w:ascii="Courier New" w:hAnsi="Courier New" w:cs="Courier New"/>
                <w:sz w:val="20"/>
                <w:szCs w:val="22"/>
              </w:rPr>
            </w:pPr>
            <w:r>
              <w:rPr>
                <w:rFonts w:ascii="Courier New" w:hAnsi="Courier New" w:cs="Courier New"/>
                <w:sz w:val="20"/>
                <w:szCs w:val="22"/>
              </w:rPr>
              <w:t>15,53</w:t>
            </w:r>
          </w:p>
        </w:tc>
      </w:tr>
    </w:tbl>
    <w:p w14:paraId="1EF3970F" w14:textId="77777777" w:rsidR="002F0332" w:rsidRDefault="002F0332" w:rsidP="000D153C">
      <w:pPr>
        <w:pStyle w:val="afffff1"/>
        <w:spacing w:line="276" w:lineRule="auto"/>
        <w:jc w:val="center"/>
        <w:rPr>
          <w:bCs/>
          <w:sz w:val="22"/>
          <w:szCs w:val="22"/>
        </w:rPr>
      </w:pPr>
    </w:p>
    <w:p w14:paraId="01470AC4" w14:textId="77777777" w:rsidR="000D153C" w:rsidRPr="009406FD" w:rsidRDefault="000D153C" w:rsidP="000D153C">
      <w:pPr>
        <w:pStyle w:val="afffff1"/>
        <w:spacing w:line="276" w:lineRule="auto"/>
        <w:ind w:firstLine="709"/>
        <w:rPr>
          <w:sz w:val="22"/>
          <w:szCs w:val="22"/>
        </w:rPr>
      </w:pPr>
      <w:r w:rsidRPr="009406FD">
        <w:rPr>
          <w:sz w:val="22"/>
          <w:szCs w:val="22"/>
        </w:rPr>
        <w:t xml:space="preserve">Характер и цели передвижения населения городского поселения г. Котово не менялись последние несколько лет, таким образом, можно судить и о </w:t>
      </w:r>
      <w:proofErr w:type="spellStart"/>
      <w:r w:rsidRPr="009406FD">
        <w:rPr>
          <w:sz w:val="22"/>
          <w:szCs w:val="22"/>
        </w:rPr>
        <w:t>малоизменности</w:t>
      </w:r>
      <w:proofErr w:type="spellEnd"/>
      <w:r w:rsidRPr="009406FD">
        <w:rPr>
          <w:sz w:val="22"/>
          <w:szCs w:val="22"/>
        </w:rPr>
        <w:t xml:space="preserve"> транспортного спроса.</w:t>
      </w:r>
    </w:p>
    <w:p w14:paraId="1D74AFA9" w14:textId="77777777" w:rsidR="000D153C" w:rsidRPr="009406FD" w:rsidRDefault="000D153C" w:rsidP="000D153C">
      <w:pPr>
        <w:pStyle w:val="afffff1"/>
        <w:spacing w:line="276" w:lineRule="auto"/>
        <w:ind w:firstLine="709"/>
        <w:rPr>
          <w:sz w:val="22"/>
          <w:szCs w:val="22"/>
        </w:rPr>
      </w:pPr>
      <w:r w:rsidRPr="009406FD">
        <w:rPr>
          <w:sz w:val="22"/>
          <w:szCs w:val="22"/>
        </w:rPr>
        <w:t>Происходящие изменения спроса на передвижения в городе Котово свидетельствуют о том, что увеличивается доля населения, удовлетворяющая свои потребности в передвижениях на индивидуальных автомобилях. В связи с этим необходима разработка и внедрение мер, направленных на повышение привлекательности общественного пассажирского транспорта и его инфраструктуры, расширение спектра оказания услуг по перевозкам пассажиров социальной группы населения.</w:t>
      </w:r>
    </w:p>
    <w:p w14:paraId="2083B18D" w14:textId="77777777" w:rsidR="000D153C" w:rsidRPr="00F22F0B" w:rsidRDefault="000D153C" w:rsidP="000D153C">
      <w:pPr>
        <w:pStyle w:val="2f1"/>
        <w:tabs>
          <w:tab w:val="clear" w:pos="1418"/>
          <w:tab w:val="left" w:pos="0"/>
        </w:tabs>
        <w:spacing w:after="120" w:line="329" w:lineRule="auto"/>
        <w:ind w:firstLine="709"/>
        <w:outlineLvl w:val="2"/>
        <w:rPr>
          <w:rFonts w:ascii="HeliosCond" w:hAnsi="HeliosCond" w:cs="Times New Roman"/>
          <w:color w:val="2E74B5" w:themeColor="accent1" w:themeShade="BF"/>
          <w:sz w:val="22"/>
          <w:szCs w:val="22"/>
          <w:lang w:eastAsia="ru-RU"/>
        </w:rPr>
      </w:pPr>
      <w:bookmarkStart w:id="20" w:name="_Toc183183518"/>
      <w:bookmarkStart w:id="21" w:name="_Toc185280264"/>
      <w:r w:rsidRPr="00F22F0B">
        <w:rPr>
          <w:rFonts w:ascii="HeliosCond" w:hAnsi="HeliosCond" w:cs="Times New Roman"/>
          <w:color w:val="2E74B5" w:themeColor="accent1" w:themeShade="BF"/>
          <w:sz w:val="22"/>
          <w:szCs w:val="22"/>
          <w:lang w:eastAsia="ru-RU"/>
        </w:rPr>
        <w:t>Железнодорожный транспорт</w:t>
      </w:r>
      <w:bookmarkEnd w:id="20"/>
      <w:bookmarkEnd w:id="21"/>
    </w:p>
    <w:p w14:paraId="773F3451" w14:textId="77777777"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 xml:space="preserve">Железнодорожное сообщение расположено вне городской черты. Ближайшая железнодорожная станция к г. Котово — это станция </w:t>
      </w:r>
      <w:proofErr w:type="spellStart"/>
      <w:r w:rsidRPr="009406FD">
        <w:rPr>
          <w:rFonts w:ascii="Courier New" w:hAnsi="Courier New" w:cs="Courier New"/>
          <w:sz w:val="22"/>
          <w:szCs w:val="22"/>
        </w:rPr>
        <w:t>Лапшинская</w:t>
      </w:r>
      <w:proofErr w:type="spellEnd"/>
      <w:r w:rsidRPr="009406FD">
        <w:rPr>
          <w:rFonts w:ascii="Courier New" w:hAnsi="Courier New" w:cs="Courier New"/>
          <w:sz w:val="22"/>
          <w:szCs w:val="22"/>
        </w:rPr>
        <w:t xml:space="preserve"> при одноименном посёлке железнодорожной станции.</w:t>
      </w:r>
    </w:p>
    <w:p w14:paraId="4EC6F190" w14:textId="205CCE09" w:rsidR="000D153C" w:rsidRDefault="000D153C" w:rsidP="00B67AAD">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 xml:space="preserve">Расстояние от г. Котово до станции </w:t>
      </w:r>
      <w:proofErr w:type="spellStart"/>
      <w:r w:rsidRPr="009406FD">
        <w:rPr>
          <w:rFonts w:ascii="Courier New" w:hAnsi="Courier New" w:cs="Courier New"/>
          <w:sz w:val="22"/>
          <w:szCs w:val="22"/>
        </w:rPr>
        <w:t>Лапшинская</w:t>
      </w:r>
      <w:proofErr w:type="spellEnd"/>
      <w:r w:rsidRPr="009406FD">
        <w:rPr>
          <w:rFonts w:ascii="Courier New" w:hAnsi="Courier New" w:cs="Courier New"/>
          <w:sz w:val="22"/>
          <w:szCs w:val="22"/>
        </w:rPr>
        <w:t xml:space="preserve"> по трассе составляет 17</w:t>
      </w:r>
      <w:r w:rsidR="00B67AAD">
        <w:rPr>
          <w:rFonts w:ascii="Courier New" w:hAnsi="Courier New" w:cs="Courier New"/>
          <w:sz w:val="22"/>
          <w:szCs w:val="22"/>
        </w:rPr>
        <w:t> </w:t>
      </w:r>
      <w:r w:rsidRPr="009406FD">
        <w:rPr>
          <w:rFonts w:ascii="Courier New" w:hAnsi="Courier New" w:cs="Courier New"/>
          <w:sz w:val="22"/>
          <w:szCs w:val="22"/>
        </w:rPr>
        <w:t xml:space="preserve">км, а по прямой - 14 км. Расчетное время преодоления расстояния между городом Котово и железнодорожной станцией </w:t>
      </w:r>
      <w:proofErr w:type="spellStart"/>
      <w:r w:rsidRPr="009406FD">
        <w:rPr>
          <w:rFonts w:ascii="Courier New" w:hAnsi="Courier New" w:cs="Courier New"/>
          <w:sz w:val="22"/>
          <w:szCs w:val="22"/>
        </w:rPr>
        <w:t>Лапшинская</w:t>
      </w:r>
      <w:proofErr w:type="spellEnd"/>
      <w:r w:rsidRPr="009406FD">
        <w:rPr>
          <w:rFonts w:ascii="Courier New" w:hAnsi="Courier New" w:cs="Courier New"/>
          <w:sz w:val="22"/>
          <w:szCs w:val="22"/>
        </w:rPr>
        <w:t xml:space="preserve"> на машине составляет 17 минут.</w:t>
      </w:r>
    </w:p>
    <w:p w14:paraId="350A11E3" w14:textId="77777777"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proofErr w:type="spellStart"/>
      <w:r w:rsidRPr="009406FD">
        <w:rPr>
          <w:rFonts w:ascii="Courier New" w:hAnsi="Courier New" w:cs="Courier New"/>
          <w:sz w:val="22"/>
          <w:szCs w:val="22"/>
        </w:rPr>
        <w:t>Лапшинская</w:t>
      </w:r>
      <w:proofErr w:type="spellEnd"/>
      <w:r w:rsidRPr="009406FD">
        <w:rPr>
          <w:rFonts w:ascii="Courier New" w:hAnsi="Courier New" w:cs="Courier New"/>
          <w:sz w:val="22"/>
          <w:szCs w:val="22"/>
        </w:rPr>
        <w:t xml:space="preserve"> — железнодорожная станция Приволжской железной дороги на линии Балашов I — Петров Вал.</w:t>
      </w:r>
    </w:p>
    <w:p w14:paraId="5E5D103F" w14:textId="77777777"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Относится к Волгоградскому региону железной дороги.</w:t>
      </w:r>
    </w:p>
    <w:p w14:paraId="33453879" w14:textId="77777777"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Линия не электрифицирована, пассажирское движение обслуживается тепловозами ТЭП70 приписки ТЧ Волгоград, грузовое движение практически отсутствует, вывоз грузов осуществляется на станцию Петров Вал тепловозами 2ТЭ10М и ЧМЭ3.</w:t>
      </w:r>
    </w:p>
    <w:p w14:paraId="450CB874" w14:textId="754D26D5"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На станции начинается подъездной путь большой протяжённости к газоперерабатывающему заводу в городе Котово.</w:t>
      </w:r>
    </w:p>
    <w:p w14:paraId="412DF35C" w14:textId="77777777" w:rsidR="000D153C" w:rsidRPr="009406FD" w:rsidRDefault="000D153C" w:rsidP="000D153C">
      <w:pPr>
        <w:autoSpaceDE w:val="0"/>
        <w:autoSpaceDN w:val="0"/>
        <w:adjustRightInd w:val="0"/>
        <w:spacing w:line="276" w:lineRule="auto"/>
        <w:jc w:val="center"/>
        <w:rPr>
          <w:rFonts w:ascii="Courier New" w:hAnsi="Courier New" w:cs="Courier New"/>
          <w:sz w:val="22"/>
          <w:szCs w:val="22"/>
        </w:rPr>
      </w:pPr>
      <w:r w:rsidRPr="009406FD">
        <w:rPr>
          <w:rFonts w:ascii="Courier New" w:hAnsi="Courier New" w:cs="Courier New"/>
          <w:noProof/>
          <w:sz w:val="22"/>
          <w:szCs w:val="22"/>
          <w:lang w:eastAsia="ru-RU"/>
        </w:rPr>
        <w:lastRenderedPageBreak/>
        <w:drawing>
          <wp:inline distT="0" distB="0" distL="0" distR="0" wp14:anchorId="3CD84AC6" wp14:editId="50B96D9D">
            <wp:extent cx="5867400" cy="2828925"/>
            <wp:effectExtent l="0" t="0" r="0" b="9525"/>
            <wp:docPr id="1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7" cstate="print">
                      <a:extLst>
                        <a:ext uri="{28A0092B-C50C-407E-A947-70E740481C1C}">
                          <a14:useLocalDpi xmlns:a14="http://schemas.microsoft.com/office/drawing/2010/main" val="0"/>
                        </a:ext>
                      </a:extLst>
                    </a:blip>
                    <a:srcRect l="9068" t="17139" r="5421" b="9377"/>
                    <a:stretch>
                      <a:fillRect/>
                    </a:stretch>
                  </pic:blipFill>
                  <pic:spPr bwMode="auto">
                    <a:xfrm>
                      <a:off x="0" y="0"/>
                      <a:ext cx="5867400" cy="2828925"/>
                    </a:xfrm>
                    <a:prstGeom prst="rect">
                      <a:avLst/>
                    </a:prstGeom>
                    <a:noFill/>
                    <a:ln>
                      <a:noFill/>
                    </a:ln>
                  </pic:spPr>
                </pic:pic>
              </a:graphicData>
            </a:graphic>
          </wp:inline>
        </w:drawing>
      </w:r>
    </w:p>
    <w:p w14:paraId="1ADDE64B" w14:textId="77777777" w:rsidR="000D153C" w:rsidRPr="009406FD" w:rsidRDefault="000D153C" w:rsidP="000D153C">
      <w:pPr>
        <w:autoSpaceDE w:val="0"/>
        <w:autoSpaceDN w:val="0"/>
        <w:adjustRightInd w:val="0"/>
        <w:spacing w:line="276" w:lineRule="auto"/>
        <w:jc w:val="center"/>
        <w:rPr>
          <w:rFonts w:ascii="Courier New" w:hAnsi="Courier New" w:cs="Courier New"/>
          <w:sz w:val="22"/>
          <w:szCs w:val="22"/>
        </w:rPr>
      </w:pPr>
      <w:r w:rsidRPr="009406FD">
        <w:rPr>
          <w:rFonts w:ascii="Courier New" w:hAnsi="Courier New" w:cs="Courier New"/>
          <w:sz w:val="22"/>
          <w:szCs w:val="22"/>
        </w:rPr>
        <w:t xml:space="preserve">Рисунок. Расстояние от г. Котово до железнодорожной </w:t>
      </w:r>
    </w:p>
    <w:p w14:paraId="4DD884DE" w14:textId="77777777" w:rsidR="000D153C" w:rsidRPr="009406FD" w:rsidRDefault="000D153C" w:rsidP="000D153C">
      <w:pPr>
        <w:autoSpaceDE w:val="0"/>
        <w:autoSpaceDN w:val="0"/>
        <w:adjustRightInd w:val="0"/>
        <w:spacing w:line="276" w:lineRule="auto"/>
        <w:jc w:val="center"/>
        <w:rPr>
          <w:rFonts w:ascii="Courier New" w:hAnsi="Courier New" w:cs="Courier New"/>
          <w:sz w:val="22"/>
          <w:szCs w:val="22"/>
        </w:rPr>
      </w:pPr>
      <w:r w:rsidRPr="009406FD">
        <w:rPr>
          <w:rFonts w:ascii="Courier New" w:hAnsi="Courier New" w:cs="Courier New"/>
          <w:sz w:val="22"/>
          <w:szCs w:val="22"/>
        </w:rPr>
        <w:t>станции «</w:t>
      </w:r>
      <w:proofErr w:type="spellStart"/>
      <w:r w:rsidRPr="009406FD">
        <w:rPr>
          <w:rFonts w:ascii="Courier New" w:hAnsi="Courier New" w:cs="Courier New"/>
          <w:sz w:val="22"/>
          <w:szCs w:val="22"/>
        </w:rPr>
        <w:t>Лапшинская</w:t>
      </w:r>
      <w:proofErr w:type="spellEnd"/>
      <w:r w:rsidRPr="009406FD">
        <w:rPr>
          <w:rFonts w:ascii="Courier New" w:hAnsi="Courier New" w:cs="Courier New"/>
          <w:sz w:val="22"/>
          <w:szCs w:val="22"/>
        </w:rPr>
        <w:t xml:space="preserve">» в </w:t>
      </w:r>
      <w:proofErr w:type="spellStart"/>
      <w:r w:rsidRPr="009406FD">
        <w:rPr>
          <w:rFonts w:ascii="Courier New" w:hAnsi="Courier New" w:cs="Courier New"/>
          <w:sz w:val="22"/>
          <w:szCs w:val="22"/>
        </w:rPr>
        <w:t>с.п</w:t>
      </w:r>
      <w:proofErr w:type="spellEnd"/>
      <w:r w:rsidRPr="009406FD">
        <w:rPr>
          <w:rFonts w:ascii="Courier New" w:hAnsi="Courier New" w:cs="Courier New"/>
          <w:sz w:val="22"/>
          <w:szCs w:val="22"/>
        </w:rPr>
        <w:t>. </w:t>
      </w:r>
      <w:proofErr w:type="spellStart"/>
      <w:r w:rsidRPr="009406FD">
        <w:rPr>
          <w:rFonts w:ascii="Courier New" w:hAnsi="Courier New" w:cs="Courier New"/>
          <w:sz w:val="22"/>
          <w:szCs w:val="22"/>
        </w:rPr>
        <w:t>Лапшинская</w:t>
      </w:r>
      <w:proofErr w:type="spellEnd"/>
    </w:p>
    <w:p w14:paraId="3758909A" w14:textId="77777777" w:rsidR="000D153C" w:rsidRPr="00B67AAD" w:rsidRDefault="000D153C" w:rsidP="000D153C">
      <w:pPr>
        <w:pStyle w:val="2f1"/>
        <w:tabs>
          <w:tab w:val="clear" w:pos="1418"/>
          <w:tab w:val="left" w:pos="0"/>
        </w:tabs>
        <w:spacing w:after="120" w:line="329" w:lineRule="auto"/>
        <w:ind w:firstLine="709"/>
        <w:outlineLvl w:val="2"/>
        <w:rPr>
          <w:rFonts w:ascii="HeliosCond" w:hAnsi="HeliosCond" w:cs="Times New Roman"/>
          <w:color w:val="2E74B5" w:themeColor="accent1" w:themeShade="BF"/>
          <w:sz w:val="22"/>
          <w:szCs w:val="22"/>
          <w:lang w:eastAsia="ru-RU"/>
        </w:rPr>
      </w:pPr>
      <w:bookmarkStart w:id="22" w:name="_Toc183183519"/>
      <w:bookmarkStart w:id="23" w:name="_Toc185280265"/>
      <w:r w:rsidRPr="00B67AAD">
        <w:rPr>
          <w:rFonts w:ascii="HeliosCond" w:hAnsi="HeliosCond" w:cs="Times New Roman"/>
          <w:color w:val="2E74B5" w:themeColor="accent1" w:themeShade="BF"/>
          <w:sz w:val="22"/>
          <w:szCs w:val="22"/>
          <w:lang w:eastAsia="ru-RU"/>
        </w:rPr>
        <w:t>Автомобильный транспорт</w:t>
      </w:r>
      <w:bookmarkEnd w:id="22"/>
      <w:bookmarkEnd w:id="23"/>
    </w:p>
    <w:p w14:paraId="5BB044FA" w14:textId="77777777" w:rsidR="000D153C" w:rsidRPr="009406FD" w:rsidRDefault="000D153C" w:rsidP="000D153C">
      <w:pPr>
        <w:pStyle w:val="afffff1"/>
        <w:spacing w:line="276" w:lineRule="auto"/>
        <w:ind w:firstLine="709"/>
        <w:rPr>
          <w:sz w:val="22"/>
          <w:szCs w:val="22"/>
        </w:rPr>
      </w:pPr>
      <w:r w:rsidRPr="009406FD">
        <w:rPr>
          <w:sz w:val="22"/>
          <w:szCs w:val="22"/>
        </w:rPr>
        <w:t>Транспортная система муниципального образования город Котово представлена автомобильным транспортом и сетью автомобильных путей сообщения. В городе функционирует маршрутное сообщение. Все важнейшие направления по трудовым и культурно-бытовым связям обслуживаются маршрутами городского транспорта.</w:t>
      </w:r>
    </w:p>
    <w:p w14:paraId="14530D47" w14:textId="27BD6FA3" w:rsidR="000D153C" w:rsidRPr="009406FD" w:rsidRDefault="000D153C" w:rsidP="000D153C">
      <w:pPr>
        <w:pStyle w:val="afffff1"/>
        <w:spacing w:line="276" w:lineRule="auto"/>
        <w:ind w:firstLine="709"/>
        <w:rPr>
          <w:sz w:val="22"/>
          <w:szCs w:val="22"/>
        </w:rPr>
      </w:pPr>
      <w:r w:rsidRPr="009406FD">
        <w:rPr>
          <w:sz w:val="22"/>
          <w:szCs w:val="22"/>
        </w:rPr>
        <w:t xml:space="preserve">Транспортную инфраструктуру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9406FD">
        <w:rPr>
          <w:sz w:val="22"/>
          <w:szCs w:val="22"/>
        </w:rPr>
        <w:t>Котово образуют линии, сооружения и устройства внешнего и городского транспорта. Внешние грузовые и пассажирские перевозки осуществляются автомобильным транспортом.</w:t>
      </w:r>
    </w:p>
    <w:p w14:paraId="51312A31" w14:textId="77777777" w:rsidR="000D153C" w:rsidRPr="009406FD" w:rsidRDefault="000D153C" w:rsidP="000D153C">
      <w:pPr>
        <w:pStyle w:val="afffff1"/>
        <w:spacing w:line="276" w:lineRule="auto"/>
        <w:ind w:firstLine="709"/>
        <w:rPr>
          <w:sz w:val="22"/>
          <w:szCs w:val="22"/>
        </w:rPr>
      </w:pPr>
      <w:r w:rsidRPr="009406FD">
        <w:rPr>
          <w:b/>
          <w:sz w:val="22"/>
          <w:szCs w:val="22"/>
        </w:rPr>
        <w:t>Транзитные междугородние маршруты в г. Котово:</w:t>
      </w:r>
      <w:r w:rsidRPr="009406FD">
        <w:rPr>
          <w:sz w:val="22"/>
          <w:szCs w:val="22"/>
        </w:rPr>
        <w:t xml:space="preserve"> Камышин - Петров Вал - Котово (Волгоградская обл.) - Жирновск - Елань - Новоаннинский - Новониколаевский (Волгоградская область) - Борисоглебск - Тамбов - Первомайский (Тамбовская область) - Михайлов – Москва; Волжский - Камышин - Котово (Волгоградская обл.); Камышин - Петров Вал - Котово (Волгоградская обл.) - Михайловка - Новоаннинский - Новониколаевский (Волгоградская область) – Урюпинск; Жирновск - Красный Яр (Жирновский район) - Котово (Волгоградская обл.) - Петров Вал – Волгоград; Камышин - Петров Вал - Котово (Волгоградская обл.) - Михайловка - Тамбов - Первомайский (Тамбовская область) - Михайлов – Москва; Камышин - Петров Вал - Котово (Волгоградская обл.) - Красный Яр (Жирновский район) - Жирновск - Рудня (Волгоградская область); Камышин - Петров Вал - Котово (Волгоградская обл.) - Красный Яр (Жирновский район) - Жирновск - Рудня (Волгоградская область) - Елань.</w:t>
      </w:r>
    </w:p>
    <w:p w14:paraId="662C8BFD" w14:textId="77777777" w:rsidR="000D153C" w:rsidRPr="009406FD" w:rsidRDefault="000D153C" w:rsidP="000D153C">
      <w:pPr>
        <w:pStyle w:val="afffff1"/>
        <w:spacing w:line="276" w:lineRule="auto"/>
        <w:ind w:firstLine="709"/>
        <w:rPr>
          <w:sz w:val="22"/>
          <w:szCs w:val="22"/>
        </w:rPr>
      </w:pPr>
      <w:r w:rsidRPr="009406FD">
        <w:rPr>
          <w:b/>
          <w:sz w:val="22"/>
          <w:szCs w:val="22"/>
        </w:rPr>
        <w:t>Пригородные маршруты, обслуживающих город Котово:</w:t>
      </w:r>
      <w:r w:rsidRPr="009406FD">
        <w:rPr>
          <w:sz w:val="22"/>
          <w:szCs w:val="22"/>
        </w:rPr>
        <w:t xml:space="preserve"> Камышин - Котово (Волгоградская обл.); Камышин - Петров Вал - Котово (Волгоградская обл.) – Михайловка; Рудня (Волгоградская область) - Жирновск - Красный Яр (Жирновский район) - Котово (Волгоградская обл.) - Петров Вал – Волгоград.</w:t>
      </w:r>
    </w:p>
    <w:p w14:paraId="56036238" w14:textId="77777777" w:rsidR="000D153C" w:rsidRPr="009406FD" w:rsidRDefault="000D153C" w:rsidP="000D153C">
      <w:pPr>
        <w:spacing w:line="276" w:lineRule="auto"/>
        <w:ind w:firstLine="709"/>
        <w:rPr>
          <w:rFonts w:ascii="Courier New" w:hAnsi="Courier New" w:cs="Courier New"/>
          <w:sz w:val="22"/>
          <w:szCs w:val="22"/>
          <w:shd w:val="clear" w:color="auto" w:fill="FFFFFF"/>
        </w:rPr>
      </w:pPr>
      <w:r w:rsidRPr="009406FD">
        <w:rPr>
          <w:rFonts w:ascii="Courier New" w:hAnsi="Courier New" w:cs="Courier New"/>
          <w:sz w:val="22"/>
          <w:szCs w:val="22"/>
          <w:shd w:val="clear" w:color="auto" w:fill="FFFFFF"/>
        </w:rPr>
        <w:t>Автобусная маршрутная сеть насчитывает 2 городских маршрута, 1 городской сезонный маршрут и 10 пригородных маршрутов.</w:t>
      </w:r>
    </w:p>
    <w:p w14:paraId="5ADBDB1B" w14:textId="77777777" w:rsidR="000D153C" w:rsidRPr="009406FD" w:rsidRDefault="000D153C" w:rsidP="000D153C">
      <w:pPr>
        <w:spacing w:line="276" w:lineRule="auto"/>
        <w:ind w:firstLine="709"/>
        <w:rPr>
          <w:rFonts w:ascii="Courier New" w:hAnsi="Courier New" w:cs="Courier New"/>
          <w:sz w:val="22"/>
          <w:szCs w:val="22"/>
          <w:shd w:val="clear" w:color="auto" w:fill="FFFFFF"/>
        </w:rPr>
      </w:pPr>
      <w:r w:rsidRPr="009406FD">
        <w:rPr>
          <w:rFonts w:ascii="Courier New" w:hAnsi="Courier New" w:cs="Courier New"/>
          <w:sz w:val="22"/>
          <w:szCs w:val="22"/>
          <w:shd w:val="clear" w:color="auto" w:fill="FFFFFF"/>
        </w:rPr>
        <w:t xml:space="preserve">В целом состояние дорожной сети является удовлетворительным. Техническое состояние многих дорог и мостовых сооружений находится в неудовлетворительном состоянии. </w:t>
      </w:r>
    </w:p>
    <w:p w14:paraId="3F716FB4" w14:textId="77777777" w:rsidR="000D153C" w:rsidRPr="009406FD" w:rsidRDefault="000D153C" w:rsidP="000D153C">
      <w:pPr>
        <w:spacing w:line="276" w:lineRule="auto"/>
        <w:ind w:firstLine="709"/>
        <w:jc w:val="both"/>
        <w:rPr>
          <w:rFonts w:ascii="Courier New" w:hAnsi="Courier New" w:cs="Courier New"/>
          <w:sz w:val="22"/>
          <w:szCs w:val="22"/>
        </w:rPr>
      </w:pPr>
      <w:r w:rsidRPr="009406FD">
        <w:rPr>
          <w:rFonts w:ascii="Courier New" w:hAnsi="Courier New" w:cs="Courier New"/>
          <w:b/>
          <w:sz w:val="22"/>
          <w:szCs w:val="22"/>
          <w:shd w:val="clear" w:color="auto" w:fill="FFFFFF"/>
        </w:rPr>
        <w:lastRenderedPageBreak/>
        <w:t xml:space="preserve">Воздушный и водный транспорт. </w:t>
      </w:r>
      <w:r w:rsidRPr="009406FD">
        <w:rPr>
          <w:rFonts w:ascii="Courier New" w:hAnsi="Courier New" w:cs="Courier New"/>
          <w:sz w:val="22"/>
          <w:szCs w:val="22"/>
        </w:rPr>
        <w:t xml:space="preserve">Воздушный и водный транспорт в г. Котово не используется. </w:t>
      </w:r>
    </w:p>
    <w:p w14:paraId="7DD71E82" w14:textId="77777777"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Ближайший аэропорт к городу — Центральный (RTW) в г. Саратов. Аэропорт может обслуживать как местные, так и международные рейсы. Расположен всего в 197.39 км от центра города Котово.</w:t>
      </w:r>
    </w:p>
    <w:p w14:paraId="40BA646D" w14:textId="77777777" w:rsidR="000D153C" w:rsidRPr="009406FD" w:rsidRDefault="000D153C" w:rsidP="000D153C">
      <w:pPr>
        <w:autoSpaceDE w:val="0"/>
        <w:autoSpaceDN w:val="0"/>
        <w:adjustRightInd w:val="0"/>
        <w:spacing w:line="276" w:lineRule="auto"/>
        <w:ind w:firstLine="709"/>
        <w:jc w:val="both"/>
        <w:rPr>
          <w:rFonts w:ascii="Courier New" w:hAnsi="Courier New" w:cs="Courier New"/>
          <w:sz w:val="22"/>
          <w:szCs w:val="22"/>
        </w:rPr>
      </w:pPr>
      <w:r w:rsidRPr="009406FD">
        <w:rPr>
          <w:rFonts w:ascii="Courier New" w:hAnsi="Courier New" w:cs="Courier New"/>
          <w:sz w:val="22"/>
          <w:szCs w:val="22"/>
        </w:rPr>
        <w:t>Второй по удаленности аэропорт — Красный Кут (КСЫ). Удаленность от центра города Котово — 200.55 км.</w:t>
      </w:r>
    </w:p>
    <w:p w14:paraId="49AB8589" w14:textId="77777777" w:rsidR="000D153C" w:rsidRPr="009406FD" w:rsidRDefault="000D153C" w:rsidP="000D153C">
      <w:pPr>
        <w:autoSpaceDE w:val="0"/>
        <w:autoSpaceDN w:val="0"/>
        <w:adjustRightInd w:val="0"/>
        <w:spacing w:line="276" w:lineRule="auto"/>
        <w:jc w:val="center"/>
        <w:rPr>
          <w:rFonts w:ascii="Courier New" w:hAnsi="Courier New" w:cs="Courier New"/>
          <w:sz w:val="22"/>
          <w:szCs w:val="22"/>
        </w:rPr>
      </w:pPr>
      <w:r w:rsidRPr="009406FD">
        <w:rPr>
          <w:rFonts w:ascii="Courier New" w:hAnsi="Courier New" w:cs="Courier New"/>
          <w:noProof/>
          <w:sz w:val="22"/>
          <w:szCs w:val="22"/>
          <w:lang w:eastAsia="ru-RU"/>
        </w:rPr>
        <w:drawing>
          <wp:inline distT="0" distB="0" distL="0" distR="0" wp14:anchorId="74AEF826" wp14:editId="4AD47C0E">
            <wp:extent cx="6353175" cy="3218213"/>
            <wp:effectExtent l="0" t="0" r="0" b="1270"/>
            <wp:docPr id="1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28" cstate="print">
                      <a:extLst>
                        <a:ext uri="{28A0092B-C50C-407E-A947-70E740481C1C}">
                          <a14:useLocalDpi xmlns:a14="http://schemas.microsoft.com/office/drawing/2010/main" val="0"/>
                        </a:ext>
                      </a:extLst>
                    </a:blip>
                    <a:srcRect l="28847" t="29666" r="2840" b="5237"/>
                    <a:stretch>
                      <a:fillRect/>
                    </a:stretch>
                  </pic:blipFill>
                  <pic:spPr bwMode="auto">
                    <a:xfrm>
                      <a:off x="0" y="0"/>
                      <a:ext cx="6403810" cy="3243862"/>
                    </a:xfrm>
                    <a:prstGeom prst="rect">
                      <a:avLst/>
                    </a:prstGeom>
                    <a:noFill/>
                    <a:ln>
                      <a:noFill/>
                    </a:ln>
                  </pic:spPr>
                </pic:pic>
              </a:graphicData>
            </a:graphic>
          </wp:inline>
        </w:drawing>
      </w:r>
    </w:p>
    <w:p w14:paraId="542EADBD" w14:textId="04E62271" w:rsidR="000D153C" w:rsidRPr="009406FD" w:rsidRDefault="000D153C" w:rsidP="000D153C">
      <w:pPr>
        <w:pStyle w:val="afffff1"/>
        <w:spacing w:line="276" w:lineRule="auto"/>
        <w:rPr>
          <w:sz w:val="22"/>
          <w:szCs w:val="22"/>
        </w:rPr>
      </w:pPr>
      <w:r w:rsidRPr="009406FD">
        <w:rPr>
          <w:sz w:val="22"/>
          <w:szCs w:val="22"/>
        </w:rPr>
        <w:t>Рисунок. Расположение ближайших аэропортов к г. Котово на карте</w:t>
      </w:r>
      <w:r w:rsidR="004B06AD">
        <w:rPr>
          <w:sz w:val="22"/>
          <w:szCs w:val="22"/>
        </w:rPr>
        <w:t xml:space="preserve"> </w:t>
      </w:r>
    </w:p>
    <w:p w14:paraId="02D6AC78" w14:textId="429657DE" w:rsidR="000D153C" w:rsidRDefault="000D153C">
      <w:pPr>
        <w:rPr>
          <w:rFonts w:ascii="Courier New" w:hAnsi="Courier New" w:cs="Courier New"/>
          <w:b/>
          <w:color w:val="000000"/>
          <w:sz w:val="22"/>
          <w:szCs w:val="22"/>
        </w:rPr>
      </w:pPr>
      <w:bookmarkStart w:id="24" w:name="_Toc82508862"/>
    </w:p>
    <w:p w14:paraId="0CA37ECB" w14:textId="3D6C67CB" w:rsidR="000D153C" w:rsidRPr="00B67AAD" w:rsidRDefault="000D153C" w:rsidP="00B67AAD">
      <w:pPr>
        <w:pStyle w:val="2f1"/>
        <w:numPr>
          <w:ilvl w:val="2"/>
          <w:numId w:val="14"/>
        </w:numPr>
        <w:tabs>
          <w:tab w:val="clear" w:pos="709"/>
          <w:tab w:val="clear" w:pos="1418"/>
          <w:tab w:val="clear" w:pos="9072"/>
          <w:tab w:val="left" w:pos="0"/>
        </w:tabs>
        <w:spacing w:after="120" w:line="276" w:lineRule="auto"/>
        <w:ind w:left="1560" w:hanging="851"/>
        <w:jc w:val="both"/>
        <w:outlineLvl w:val="1"/>
        <w:rPr>
          <w:rFonts w:ascii="HeliosCond" w:hAnsi="HeliosCond" w:cs="Times New Roman"/>
          <w:color w:val="2E74B5" w:themeColor="accent1" w:themeShade="BF"/>
          <w:sz w:val="22"/>
          <w:szCs w:val="22"/>
        </w:rPr>
      </w:pPr>
      <w:bookmarkStart w:id="25" w:name="_Toc185280266"/>
      <w:r w:rsidRPr="00B67AAD">
        <w:rPr>
          <w:rFonts w:ascii="HeliosCond" w:hAnsi="HeliosCond" w:cs="Times New Roman"/>
          <w:color w:val="2E74B5" w:themeColor="accent1" w:themeShade="BF"/>
          <w:sz w:val="22"/>
          <w:szCs w:val="22"/>
        </w:rPr>
        <w:t>Организация движения грузовых ТС</w:t>
      </w:r>
      <w:bookmarkEnd w:id="24"/>
      <w:bookmarkEnd w:id="25"/>
    </w:p>
    <w:p w14:paraId="7743DFE6" w14:textId="7D5CE64F" w:rsidR="000D153C" w:rsidRPr="009406FD" w:rsidRDefault="000D153C" w:rsidP="000D153C">
      <w:pPr>
        <w:pStyle w:val="afffff1"/>
        <w:spacing w:line="276" w:lineRule="auto"/>
        <w:rPr>
          <w:sz w:val="22"/>
          <w:szCs w:val="22"/>
        </w:rPr>
      </w:pPr>
      <w:r w:rsidRPr="009406FD">
        <w:rPr>
          <w:sz w:val="22"/>
          <w:szCs w:val="22"/>
        </w:rPr>
        <w:t xml:space="preserve">На территории городского поселения г. Котово сбором, транспортировкой отходов III, IV класса опасности занимается </w:t>
      </w:r>
      <w:r w:rsidR="001D3E00">
        <w:rPr>
          <w:sz w:val="22"/>
          <w:szCs w:val="22"/>
        </w:rPr>
        <w:t xml:space="preserve">региональный оператор </w:t>
      </w:r>
      <w:r w:rsidR="001D3E00" w:rsidRPr="001D3E00">
        <w:rPr>
          <w:sz w:val="22"/>
          <w:szCs w:val="22"/>
        </w:rPr>
        <w:t>ООО</w:t>
      </w:r>
      <w:r w:rsidR="001D3E00">
        <w:rPr>
          <w:sz w:val="22"/>
          <w:szCs w:val="22"/>
        </w:rPr>
        <w:t> </w:t>
      </w:r>
      <w:r w:rsidR="001D3E00" w:rsidRPr="001D3E00">
        <w:rPr>
          <w:sz w:val="22"/>
          <w:szCs w:val="22"/>
        </w:rPr>
        <w:t>«</w:t>
      </w:r>
      <w:proofErr w:type="spellStart"/>
      <w:r w:rsidR="001D3E00" w:rsidRPr="001D3E00">
        <w:rPr>
          <w:sz w:val="22"/>
          <w:szCs w:val="22"/>
        </w:rPr>
        <w:t>ЭкоЦентр</w:t>
      </w:r>
      <w:proofErr w:type="spellEnd"/>
      <w:r w:rsidR="001D3E00" w:rsidRPr="001D3E00">
        <w:rPr>
          <w:sz w:val="22"/>
          <w:szCs w:val="22"/>
        </w:rPr>
        <w:t>»</w:t>
      </w:r>
      <w:r w:rsidRPr="009406FD">
        <w:rPr>
          <w:sz w:val="22"/>
          <w:szCs w:val="22"/>
        </w:rPr>
        <w:t xml:space="preserve">. </w:t>
      </w:r>
    </w:p>
    <w:p w14:paraId="01F17691" w14:textId="77777777" w:rsidR="000D153C" w:rsidRPr="009406FD" w:rsidRDefault="000D153C" w:rsidP="000D153C">
      <w:pPr>
        <w:pStyle w:val="afffff1"/>
        <w:spacing w:line="276" w:lineRule="auto"/>
        <w:rPr>
          <w:sz w:val="22"/>
          <w:szCs w:val="22"/>
        </w:rPr>
      </w:pPr>
      <w:r w:rsidRPr="009406FD">
        <w:rPr>
          <w:sz w:val="22"/>
          <w:szCs w:val="22"/>
        </w:rPr>
        <w:t>Для содержания в чистоте улиц, площадей, кварталов проводится уборка, а затем вывоз отходов специализированными уборочными машинами.</w:t>
      </w:r>
    </w:p>
    <w:p w14:paraId="275E3D78" w14:textId="77777777" w:rsidR="000D153C" w:rsidRPr="009406FD" w:rsidRDefault="000D153C" w:rsidP="000D153C">
      <w:pPr>
        <w:pStyle w:val="afffff1"/>
        <w:spacing w:line="276" w:lineRule="auto"/>
        <w:rPr>
          <w:sz w:val="22"/>
          <w:szCs w:val="22"/>
        </w:rPr>
      </w:pPr>
      <w:r w:rsidRPr="009406FD">
        <w:rPr>
          <w:sz w:val="22"/>
          <w:szCs w:val="22"/>
        </w:rPr>
        <w:t>Зимняя уборка включает в себя уборку снега, устранение скользкости при гололеде, подметание и посыпка песком. В летнее время машины оборудуются для мойки асфальта дорог, поливки улиц и зеленых насаждений и подметания улиц. Транспортные средства, занятые в жилищно-коммунальном хозяйстве, осуществляют механическую уборку дорог городского поселения г. Котово, вывоз ТБО, посыпку противогололедными материалами.</w:t>
      </w:r>
    </w:p>
    <w:p w14:paraId="6568DF30" w14:textId="77777777" w:rsidR="000D153C" w:rsidRPr="009406FD" w:rsidRDefault="000D153C" w:rsidP="000D153C">
      <w:pPr>
        <w:pStyle w:val="afffff1"/>
        <w:spacing w:line="276" w:lineRule="auto"/>
        <w:rPr>
          <w:sz w:val="22"/>
          <w:szCs w:val="22"/>
        </w:rPr>
      </w:pPr>
      <w:r w:rsidRPr="009406FD">
        <w:rPr>
          <w:sz w:val="22"/>
          <w:szCs w:val="22"/>
        </w:rPr>
        <w:t>На территории городского поселения г. Котово не предусмотрена инфраструктура для грузовых транспортных средств.</w:t>
      </w:r>
    </w:p>
    <w:p w14:paraId="034726EF" w14:textId="77777777" w:rsidR="000D153C" w:rsidRPr="009406FD" w:rsidRDefault="000D153C" w:rsidP="000D153C">
      <w:pPr>
        <w:pStyle w:val="afffff1"/>
        <w:spacing w:line="276" w:lineRule="auto"/>
        <w:rPr>
          <w:sz w:val="22"/>
          <w:szCs w:val="22"/>
        </w:rPr>
      </w:pPr>
      <w:r w:rsidRPr="009406FD">
        <w:rPr>
          <w:sz w:val="22"/>
          <w:szCs w:val="22"/>
        </w:rPr>
        <w:t xml:space="preserve">Целями и задачами мероприятий по организации движения грузового транспорта на территории г. Котово Волгоградской области является обеспечение защиты жителей, проживающих в районах, наиболее чувствительных к экологическому загрязнению и сверхнормативному шумовому воздействию, обеспечение безопасности движения всех участников, а также упорядочивание грузовой логистики. Для достижения целей повышения безопасности движения, снижения экологического загрязнения целесообразным является организация грузового каркаса на территории г. Котово. </w:t>
      </w:r>
    </w:p>
    <w:p w14:paraId="5BAD40EA" w14:textId="77777777" w:rsidR="000D153C" w:rsidRPr="009406FD" w:rsidRDefault="000D153C" w:rsidP="000D153C">
      <w:pPr>
        <w:pStyle w:val="afffff1"/>
        <w:spacing w:line="276" w:lineRule="auto"/>
        <w:rPr>
          <w:sz w:val="22"/>
          <w:szCs w:val="22"/>
          <w:highlight w:val="yellow"/>
        </w:rPr>
      </w:pPr>
      <w:r w:rsidRPr="009406FD">
        <w:rPr>
          <w:sz w:val="22"/>
          <w:szCs w:val="22"/>
        </w:rPr>
        <w:lastRenderedPageBreak/>
        <w:t xml:space="preserve">В соответствии с ПДД РФ, утвержденными постановлением Правительства Российской Федерации от 23.10.1993 № 1090, дорожный знак 3.4 «Движение грузовых автомобилей запрещено» не запрещает движение грузовых автомобилей, предназначенных для перевозки людей, транспортных средств организаций федеральной почтовой связи, имеющих на боковой поверхности белую диагональную полосу на синем фоне, а также грузовых автомобилей без прицепа с разрешенной максимальной массой не более 26 тонн, которые обслуживают предприятия, находящиеся в обозначенной зоне. В этих случаях транспортные средства должны въезжать в обозначенную зону и выезжать из нее на ближайшем к месту назначения перекрестке. </w:t>
      </w:r>
    </w:p>
    <w:p w14:paraId="20A043A7" w14:textId="618F5159" w:rsidR="000D153C" w:rsidRPr="009406FD" w:rsidRDefault="000D153C" w:rsidP="000D153C">
      <w:pPr>
        <w:pStyle w:val="afffff1"/>
        <w:spacing w:line="276" w:lineRule="auto"/>
        <w:rPr>
          <w:color w:val="002060"/>
          <w:sz w:val="22"/>
          <w:szCs w:val="22"/>
        </w:rPr>
      </w:pPr>
      <w:r w:rsidRPr="009406FD">
        <w:rPr>
          <w:sz w:val="22"/>
          <w:szCs w:val="22"/>
        </w:rPr>
        <w:t xml:space="preserve">Существующая схема организации транзитной транспортировки грузов через территорию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9406FD">
        <w:rPr>
          <w:sz w:val="22"/>
          <w:szCs w:val="22"/>
        </w:rPr>
        <w:t xml:space="preserve">Котово приводит к интенсивному движению грузовых автомобилей, в том числе в наиболее напряженные периоды суток. Это негативно сказывается на уровне загрузке УДС и безопасности дорожного движения. </w:t>
      </w:r>
    </w:p>
    <w:p w14:paraId="3F5024B3" w14:textId="161E1B4F" w:rsidR="000D153C" w:rsidRPr="009406FD" w:rsidRDefault="000D153C" w:rsidP="000D153C">
      <w:pPr>
        <w:pStyle w:val="afffff1"/>
        <w:spacing w:line="276" w:lineRule="auto"/>
        <w:rPr>
          <w:sz w:val="22"/>
          <w:szCs w:val="22"/>
        </w:rPr>
      </w:pPr>
      <w:r w:rsidRPr="009406FD">
        <w:rPr>
          <w:sz w:val="22"/>
          <w:szCs w:val="22"/>
        </w:rPr>
        <w:t xml:space="preserve">По улицам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9406FD">
        <w:rPr>
          <w:sz w:val="22"/>
          <w:szCs w:val="22"/>
        </w:rPr>
        <w:t>проходят потоки всех типов автотранспорта и лишь движение грузового транспорта запрещено.</w:t>
      </w:r>
    </w:p>
    <w:p w14:paraId="009CC85D" w14:textId="77777777" w:rsidR="000D153C" w:rsidRPr="009406FD" w:rsidRDefault="000D153C" w:rsidP="000D153C">
      <w:pPr>
        <w:pStyle w:val="afffff1"/>
        <w:spacing w:line="276" w:lineRule="auto"/>
        <w:rPr>
          <w:sz w:val="22"/>
          <w:szCs w:val="22"/>
        </w:rPr>
      </w:pPr>
      <w:r w:rsidRPr="009406FD">
        <w:rPr>
          <w:sz w:val="22"/>
          <w:szCs w:val="22"/>
        </w:rPr>
        <w:t>Запрет движения грузового транспорта распространяется на следующие участки дорог:</w:t>
      </w:r>
    </w:p>
    <w:p w14:paraId="19BF4964"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подъездная асфальтированная автодорога к площадке насосной станции «</w:t>
      </w:r>
      <w:proofErr w:type="spellStart"/>
      <w:r w:rsidRPr="009406FD">
        <w:rPr>
          <w:sz w:val="22"/>
          <w:szCs w:val="22"/>
        </w:rPr>
        <w:t>Ефимовка</w:t>
      </w:r>
      <w:proofErr w:type="spellEnd"/>
      <w:r w:rsidRPr="009406FD">
        <w:rPr>
          <w:sz w:val="22"/>
          <w:szCs w:val="22"/>
        </w:rPr>
        <w:t xml:space="preserve">» и к площадке </w:t>
      </w:r>
      <w:proofErr w:type="spellStart"/>
      <w:r w:rsidRPr="009406FD">
        <w:rPr>
          <w:sz w:val="22"/>
          <w:szCs w:val="22"/>
        </w:rPr>
        <w:t>жилпоселка</w:t>
      </w:r>
      <w:proofErr w:type="spellEnd"/>
      <w:r w:rsidRPr="009406FD">
        <w:rPr>
          <w:sz w:val="22"/>
          <w:szCs w:val="22"/>
        </w:rPr>
        <w:t xml:space="preserve"> в с. </w:t>
      </w:r>
      <w:proofErr w:type="spellStart"/>
      <w:r w:rsidRPr="009406FD">
        <w:rPr>
          <w:sz w:val="22"/>
          <w:szCs w:val="22"/>
        </w:rPr>
        <w:t>Ефимовка</w:t>
      </w:r>
      <w:proofErr w:type="spellEnd"/>
      <w:r w:rsidRPr="009406FD">
        <w:rPr>
          <w:sz w:val="22"/>
          <w:szCs w:val="22"/>
        </w:rPr>
        <w:t xml:space="preserve"> – примыкание к автодороге «Котово-Даниловка» (на участке ПК 41+55 – ПК 50+95);</w:t>
      </w:r>
    </w:p>
    <w:p w14:paraId="5A6F3E3F"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пер. Октябрьский (от ул. Мира до ул. Ленина);</w:t>
      </w:r>
    </w:p>
    <w:p w14:paraId="78B3CFB6"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Коммунистическая (от ул. Строительная до ул. Разина и от ул. Чапаева до ул. Школьная);</w:t>
      </w:r>
    </w:p>
    <w:p w14:paraId="253472F4"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Губкина (от ул. Победы до ул. Пионера Лаврова);</w:t>
      </w:r>
    </w:p>
    <w:p w14:paraId="682ABB9A"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Ленина (от ул. Степная до ул. Крупской);</w:t>
      </w:r>
    </w:p>
    <w:p w14:paraId="4A6BEF4B"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Свердлова (от ул. Нефтяников до у. Школьная);</w:t>
      </w:r>
    </w:p>
    <w:p w14:paraId="29C7DCC0"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Нефтяников (пересечение с ул. Свердлова);</w:t>
      </w:r>
    </w:p>
    <w:p w14:paraId="736C76AE"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Мира (от ул. Строительная до ул. Московская);</w:t>
      </w:r>
    </w:p>
    <w:p w14:paraId="2311F59C"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Мира (от ул. Тверской до ул. Чернышевского);</w:t>
      </w:r>
    </w:p>
    <w:p w14:paraId="03083A04"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пер. Тверской (от ул. Мира до ул. Кленовая)</w:t>
      </w:r>
    </w:p>
    <w:p w14:paraId="6DA664D9"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Мира (от ул. Чапаева до ул. Школьная);</w:t>
      </w:r>
    </w:p>
    <w:p w14:paraId="2377B7EC" w14:textId="77777777" w:rsidR="000D153C" w:rsidRPr="009406FD" w:rsidRDefault="000D153C" w:rsidP="00264695">
      <w:pPr>
        <w:pStyle w:val="afffff1"/>
        <w:numPr>
          <w:ilvl w:val="0"/>
          <w:numId w:val="74"/>
        </w:numPr>
        <w:spacing w:line="276" w:lineRule="auto"/>
        <w:rPr>
          <w:sz w:val="22"/>
          <w:szCs w:val="22"/>
        </w:rPr>
      </w:pPr>
      <w:r w:rsidRPr="009406FD">
        <w:rPr>
          <w:sz w:val="22"/>
          <w:szCs w:val="22"/>
        </w:rPr>
        <w:t>ул. Мира (от ул. Губкина до ул. Нефтяников).</w:t>
      </w:r>
    </w:p>
    <w:p w14:paraId="63C163B7" w14:textId="77777777" w:rsidR="0002707B" w:rsidRDefault="000D153C" w:rsidP="000D153C">
      <w:pPr>
        <w:pStyle w:val="afffff1"/>
        <w:spacing w:line="276" w:lineRule="auto"/>
        <w:rPr>
          <w:sz w:val="22"/>
          <w:szCs w:val="22"/>
        </w:rPr>
      </w:pPr>
      <w:r w:rsidRPr="009406FD">
        <w:rPr>
          <w:sz w:val="22"/>
          <w:szCs w:val="22"/>
        </w:rPr>
        <w:t xml:space="preserve">Выделенных путей для пропуска грузового транспорта в городе нет. Грузовой транспорт пропускается через жилую застройку и через центр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Pr="009406FD">
        <w:rPr>
          <w:sz w:val="22"/>
          <w:szCs w:val="22"/>
        </w:rPr>
        <w:t xml:space="preserve">. </w:t>
      </w:r>
    </w:p>
    <w:p w14:paraId="42D7901B" w14:textId="04D1128D" w:rsidR="000D153C" w:rsidRPr="009406FD" w:rsidRDefault="000D153C" w:rsidP="000D153C">
      <w:pPr>
        <w:pStyle w:val="afffff1"/>
        <w:spacing w:line="276" w:lineRule="auto"/>
        <w:rPr>
          <w:sz w:val="22"/>
          <w:szCs w:val="22"/>
          <w:highlight w:val="yellow"/>
        </w:rPr>
      </w:pPr>
      <w:r w:rsidRPr="009406FD">
        <w:rPr>
          <w:sz w:val="22"/>
          <w:szCs w:val="22"/>
        </w:rPr>
        <w:t>Введение грузового каркаса не ограничит транспортную доступность участков УДС, не включенных в грузовой каркас, а только запретит транзитное движение грузового транспорта по указанным участкам и запретит проезд грузового транспорта в жилых зонах, что повысит уровень безопасности в г. Котово. Администрирование грузового каркаса необходимо проводить с помощью инспекторов ГИБДД, в частности осуществлять проверку грузовых автомобилей, въезжающих на улицы вне грузового каркаса.</w:t>
      </w:r>
    </w:p>
    <w:p w14:paraId="415A0222" w14:textId="77777777" w:rsidR="000D153C" w:rsidRPr="00B67AAD" w:rsidRDefault="000D153C" w:rsidP="00B67AAD">
      <w:pPr>
        <w:pStyle w:val="2f1"/>
        <w:numPr>
          <w:ilvl w:val="2"/>
          <w:numId w:val="14"/>
        </w:numPr>
        <w:tabs>
          <w:tab w:val="clear" w:pos="709"/>
          <w:tab w:val="clear" w:pos="1418"/>
          <w:tab w:val="clear" w:pos="9072"/>
          <w:tab w:val="left" w:pos="0"/>
        </w:tabs>
        <w:spacing w:after="120" w:line="276" w:lineRule="auto"/>
        <w:ind w:left="1560" w:hanging="851"/>
        <w:jc w:val="both"/>
        <w:outlineLvl w:val="1"/>
        <w:rPr>
          <w:rFonts w:ascii="HeliosCond" w:hAnsi="HeliosCond" w:cs="Times New Roman"/>
          <w:color w:val="2E74B5" w:themeColor="accent1" w:themeShade="BF"/>
          <w:sz w:val="22"/>
          <w:szCs w:val="22"/>
        </w:rPr>
      </w:pPr>
      <w:bookmarkStart w:id="26" w:name="_Toc82508863"/>
      <w:bookmarkStart w:id="27" w:name="_Toc185280267"/>
      <w:r w:rsidRPr="00B67AAD">
        <w:rPr>
          <w:rFonts w:ascii="HeliosCond" w:hAnsi="HeliosCond" w:cs="Times New Roman"/>
          <w:color w:val="2E74B5" w:themeColor="accent1" w:themeShade="BF"/>
          <w:sz w:val="22"/>
          <w:szCs w:val="22"/>
        </w:rPr>
        <w:t>Организация движения пешеходов</w:t>
      </w:r>
      <w:bookmarkEnd w:id="26"/>
      <w:bookmarkEnd w:id="27"/>
    </w:p>
    <w:p w14:paraId="3510A1B4" w14:textId="4B54C0CC" w:rsidR="000D153C" w:rsidRPr="009406FD" w:rsidRDefault="000D153C" w:rsidP="000D153C">
      <w:pPr>
        <w:spacing w:line="276" w:lineRule="auto"/>
        <w:ind w:right="-2" w:firstLine="540"/>
        <w:jc w:val="both"/>
        <w:rPr>
          <w:rFonts w:ascii="Courier New" w:hAnsi="Courier New" w:cs="Courier New"/>
          <w:sz w:val="22"/>
          <w:szCs w:val="22"/>
        </w:rPr>
      </w:pPr>
      <w:r w:rsidRPr="009406FD">
        <w:rPr>
          <w:rFonts w:ascii="Courier New" w:hAnsi="Courier New" w:cs="Courier New"/>
          <w:sz w:val="22"/>
          <w:szCs w:val="22"/>
        </w:rPr>
        <w:t xml:space="preserve">Обследование существующей организации дорожного движения для разработки ПОДД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9406FD">
        <w:rPr>
          <w:rFonts w:ascii="Courier New" w:hAnsi="Courier New" w:cs="Courier New"/>
          <w:sz w:val="22"/>
          <w:szCs w:val="22"/>
        </w:rPr>
        <w:t xml:space="preserve">Котово включило учет необходимых мер: </w:t>
      </w:r>
    </w:p>
    <w:p w14:paraId="5A183794" w14:textId="77777777" w:rsidR="000D153C" w:rsidRPr="009406FD" w:rsidRDefault="000D153C" w:rsidP="000D153C">
      <w:pPr>
        <w:pStyle w:val="a4"/>
        <w:numPr>
          <w:ilvl w:val="0"/>
          <w:numId w:val="43"/>
        </w:numPr>
        <w:autoSpaceDN w:val="0"/>
        <w:adjustRightInd w:val="0"/>
        <w:spacing w:line="276" w:lineRule="auto"/>
        <w:ind w:left="720"/>
        <w:jc w:val="both"/>
        <w:rPr>
          <w:sz w:val="22"/>
          <w:szCs w:val="22"/>
        </w:rPr>
      </w:pPr>
      <w:r w:rsidRPr="009406FD">
        <w:rPr>
          <w:sz w:val="22"/>
          <w:szCs w:val="22"/>
        </w:rPr>
        <w:t xml:space="preserve">устройство тротуаров на улицах и пешеходных дорожек вдоль </w:t>
      </w:r>
      <w:r w:rsidRPr="009406FD">
        <w:rPr>
          <w:sz w:val="22"/>
          <w:szCs w:val="22"/>
        </w:rPr>
        <w:lastRenderedPageBreak/>
        <w:t xml:space="preserve">автомобильных дорог достаточной ширины в соответствии с потоком людей и содержание их в исправном состоянии; </w:t>
      </w:r>
    </w:p>
    <w:p w14:paraId="6E1903A7" w14:textId="77777777" w:rsidR="000D153C" w:rsidRPr="009406FD" w:rsidRDefault="000D153C" w:rsidP="000D153C">
      <w:pPr>
        <w:pStyle w:val="a4"/>
        <w:numPr>
          <w:ilvl w:val="0"/>
          <w:numId w:val="43"/>
        </w:numPr>
        <w:autoSpaceDN w:val="0"/>
        <w:adjustRightInd w:val="0"/>
        <w:spacing w:line="276" w:lineRule="auto"/>
        <w:ind w:left="720"/>
        <w:jc w:val="both"/>
        <w:rPr>
          <w:sz w:val="22"/>
          <w:szCs w:val="22"/>
        </w:rPr>
      </w:pPr>
      <w:r w:rsidRPr="009406FD">
        <w:rPr>
          <w:sz w:val="22"/>
          <w:szCs w:val="22"/>
        </w:rPr>
        <w:t xml:space="preserve">устранение всяких помех для движения потока пешеходов (ликвидация торговых точек на тротуарах, рациональное размещение телефонных будок и т.п.); </w:t>
      </w:r>
    </w:p>
    <w:p w14:paraId="50AE042B" w14:textId="77777777" w:rsidR="000D153C" w:rsidRPr="009406FD" w:rsidRDefault="000D153C" w:rsidP="000D153C">
      <w:pPr>
        <w:pStyle w:val="a4"/>
        <w:numPr>
          <w:ilvl w:val="0"/>
          <w:numId w:val="43"/>
        </w:numPr>
        <w:autoSpaceDN w:val="0"/>
        <w:adjustRightInd w:val="0"/>
        <w:spacing w:line="276" w:lineRule="auto"/>
        <w:ind w:left="720"/>
        <w:jc w:val="both"/>
        <w:rPr>
          <w:sz w:val="22"/>
          <w:szCs w:val="22"/>
        </w:rPr>
      </w:pPr>
      <w:r w:rsidRPr="009406FD">
        <w:rPr>
          <w:sz w:val="22"/>
          <w:szCs w:val="22"/>
        </w:rPr>
        <w:t xml:space="preserve">применение ограждений, предотвращающих внезапный для водителей выход пешеходов на проезжую часть; </w:t>
      </w:r>
    </w:p>
    <w:p w14:paraId="3EE2D20B" w14:textId="77777777" w:rsidR="000D153C" w:rsidRPr="008F37CB" w:rsidRDefault="000D153C" w:rsidP="000D153C">
      <w:pPr>
        <w:pStyle w:val="a4"/>
        <w:numPr>
          <w:ilvl w:val="0"/>
          <w:numId w:val="43"/>
        </w:numPr>
        <w:autoSpaceDN w:val="0"/>
        <w:adjustRightInd w:val="0"/>
        <w:spacing w:line="276" w:lineRule="auto"/>
        <w:ind w:left="720"/>
        <w:jc w:val="both"/>
        <w:rPr>
          <w:color w:val="auto"/>
          <w:sz w:val="22"/>
          <w:szCs w:val="22"/>
        </w:rPr>
      </w:pPr>
      <w:r w:rsidRPr="009406FD">
        <w:rPr>
          <w:sz w:val="22"/>
          <w:szCs w:val="22"/>
        </w:rPr>
        <w:t xml:space="preserve">выделение дополнительной полосы на проезжей части для движения пешеходов при недостаточной ширине </w:t>
      </w:r>
      <w:r w:rsidRPr="008F37CB">
        <w:rPr>
          <w:color w:val="auto"/>
          <w:sz w:val="22"/>
          <w:szCs w:val="22"/>
        </w:rPr>
        <w:t xml:space="preserve">тротуаров; </w:t>
      </w:r>
    </w:p>
    <w:p w14:paraId="1EA0C378" w14:textId="77777777" w:rsidR="000D153C" w:rsidRPr="008F37CB" w:rsidRDefault="000D153C" w:rsidP="000D153C">
      <w:pPr>
        <w:pStyle w:val="a4"/>
        <w:numPr>
          <w:ilvl w:val="0"/>
          <w:numId w:val="43"/>
        </w:numPr>
        <w:autoSpaceDN w:val="0"/>
        <w:adjustRightInd w:val="0"/>
        <w:spacing w:line="276" w:lineRule="auto"/>
        <w:ind w:left="720"/>
        <w:jc w:val="both"/>
        <w:rPr>
          <w:color w:val="auto"/>
          <w:sz w:val="22"/>
          <w:szCs w:val="22"/>
        </w:rPr>
      </w:pPr>
      <w:r w:rsidRPr="008F37CB">
        <w:rPr>
          <w:color w:val="auto"/>
          <w:sz w:val="22"/>
          <w:szCs w:val="22"/>
        </w:rPr>
        <w:t xml:space="preserve">устройство ограждений, предотвращающих выезд автомобилей на пешеходные пути в наиболее опасных местах (высокий борт, </w:t>
      </w:r>
      <w:proofErr w:type="spellStart"/>
      <w:r w:rsidRPr="008F37CB">
        <w:rPr>
          <w:color w:val="auto"/>
          <w:sz w:val="22"/>
          <w:szCs w:val="22"/>
        </w:rPr>
        <w:t>колесоотбойный</w:t>
      </w:r>
      <w:proofErr w:type="spellEnd"/>
      <w:r w:rsidRPr="008F37CB">
        <w:rPr>
          <w:color w:val="auto"/>
          <w:sz w:val="22"/>
          <w:szCs w:val="22"/>
        </w:rPr>
        <w:t xml:space="preserve"> брус); </w:t>
      </w:r>
    </w:p>
    <w:p w14:paraId="18779369" w14:textId="77777777" w:rsidR="000D153C" w:rsidRPr="008F37CB" w:rsidRDefault="000D153C" w:rsidP="000D153C">
      <w:pPr>
        <w:pStyle w:val="a4"/>
        <w:numPr>
          <w:ilvl w:val="0"/>
          <w:numId w:val="43"/>
        </w:numPr>
        <w:autoSpaceDN w:val="0"/>
        <w:adjustRightInd w:val="0"/>
        <w:spacing w:line="276" w:lineRule="auto"/>
        <w:ind w:left="720"/>
        <w:jc w:val="both"/>
        <w:rPr>
          <w:color w:val="auto"/>
          <w:sz w:val="22"/>
          <w:szCs w:val="22"/>
        </w:rPr>
      </w:pPr>
      <w:r w:rsidRPr="008F37CB">
        <w:rPr>
          <w:color w:val="auto"/>
          <w:sz w:val="22"/>
          <w:szCs w:val="22"/>
        </w:rPr>
        <w:t xml:space="preserve">наглядное информирование пешеходов (указатели) об имеющихся пешеходных путях. </w:t>
      </w:r>
    </w:p>
    <w:p w14:paraId="580BBB8B" w14:textId="4353BC27" w:rsidR="000D153C" w:rsidRPr="008F37CB" w:rsidRDefault="000D153C" w:rsidP="0002707B">
      <w:pPr>
        <w:spacing w:line="276" w:lineRule="auto"/>
        <w:ind w:right="-2" w:firstLine="540"/>
        <w:jc w:val="both"/>
        <w:rPr>
          <w:rFonts w:ascii="Courier New" w:hAnsi="Courier New" w:cs="Courier New"/>
          <w:sz w:val="22"/>
          <w:szCs w:val="22"/>
        </w:rPr>
      </w:pPr>
      <w:r w:rsidRPr="008F37CB">
        <w:rPr>
          <w:rFonts w:ascii="Courier New" w:hAnsi="Courier New" w:cs="Courier New"/>
          <w:sz w:val="22"/>
          <w:szCs w:val="22"/>
        </w:rPr>
        <w:t xml:space="preserve">На некоторых улицах и проездах </w:t>
      </w:r>
      <w:r w:rsidR="0002707B" w:rsidRPr="008F37CB">
        <w:rPr>
          <w:rFonts w:ascii="HeliosCond" w:hAnsi="HeliosCond"/>
          <w:sz w:val="22"/>
          <w:szCs w:val="22"/>
          <w:lang w:eastAsia="ru-RU"/>
        </w:rPr>
        <w:t xml:space="preserve">городского поселения </w:t>
      </w:r>
      <w:r w:rsidRPr="008F37CB">
        <w:rPr>
          <w:rFonts w:ascii="Courier New" w:hAnsi="Courier New" w:cs="Courier New"/>
          <w:sz w:val="22"/>
          <w:szCs w:val="22"/>
        </w:rPr>
        <w:t>Котово тротуары отсутствуют. В связи с эти население вынуждено передвигаться по проезжей части дороги.</w:t>
      </w:r>
      <w:r w:rsidR="0002707B" w:rsidRPr="008F37CB">
        <w:rPr>
          <w:rFonts w:ascii="Courier New" w:hAnsi="Courier New" w:cs="Courier New"/>
          <w:sz w:val="22"/>
          <w:szCs w:val="22"/>
        </w:rPr>
        <w:t xml:space="preserve"> П</w:t>
      </w:r>
      <w:r w:rsidRPr="008F37CB">
        <w:rPr>
          <w:rFonts w:ascii="Courier New" w:hAnsi="Courier New" w:cs="Courier New"/>
          <w:sz w:val="22"/>
          <w:szCs w:val="22"/>
        </w:rPr>
        <w:t xml:space="preserve">роектом предусмотрено строительство новых тротуаров (месторасположение, протяженность, площадь и тип покрытия </w:t>
      </w:r>
      <w:r w:rsidR="0002707B" w:rsidRPr="008F37CB">
        <w:rPr>
          <w:rFonts w:ascii="Courier New" w:hAnsi="Courier New" w:cs="Courier New"/>
          <w:sz w:val="22"/>
          <w:szCs w:val="22"/>
        </w:rPr>
        <w:t>отображены на схемах ОДД</w:t>
      </w:r>
      <w:r w:rsidRPr="008F37CB">
        <w:rPr>
          <w:rFonts w:ascii="Courier New" w:hAnsi="Courier New" w:cs="Courier New"/>
          <w:sz w:val="22"/>
          <w:szCs w:val="22"/>
        </w:rPr>
        <w:t xml:space="preserve">). </w:t>
      </w:r>
    </w:p>
    <w:p w14:paraId="733679E1" w14:textId="1D69F9C0" w:rsidR="0061250A" w:rsidRPr="008F37CB" w:rsidRDefault="000D153C" w:rsidP="000D153C">
      <w:pPr>
        <w:spacing w:line="276" w:lineRule="auto"/>
        <w:ind w:right="-2" w:firstLine="540"/>
        <w:jc w:val="both"/>
        <w:rPr>
          <w:rFonts w:ascii="Courier New" w:hAnsi="Courier New" w:cs="Courier New"/>
          <w:sz w:val="22"/>
          <w:szCs w:val="22"/>
        </w:rPr>
      </w:pPr>
      <w:r w:rsidRPr="008F37CB">
        <w:rPr>
          <w:rFonts w:ascii="Courier New" w:hAnsi="Courier New" w:cs="Courier New"/>
          <w:sz w:val="22"/>
          <w:szCs w:val="22"/>
        </w:rPr>
        <w:t xml:space="preserve">В </w:t>
      </w:r>
      <w:r w:rsidR="0002707B" w:rsidRPr="008F37CB">
        <w:rPr>
          <w:rFonts w:ascii="HeliosCond" w:hAnsi="HeliosCond"/>
          <w:sz w:val="22"/>
          <w:szCs w:val="22"/>
          <w:lang w:eastAsia="ru-RU"/>
        </w:rPr>
        <w:t xml:space="preserve">городском поселении </w:t>
      </w:r>
      <w:r w:rsidRPr="008F37CB">
        <w:rPr>
          <w:rFonts w:ascii="Courier New" w:hAnsi="Courier New" w:cs="Courier New"/>
          <w:sz w:val="22"/>
          <w:szCs w:val="22"/>
        </w:rPr>
        <w:t>Котово</w:t>
      </w:r>
      <w:r w:rsidR="00B67AAD" w:rsidRPr="008F37CB">
        <w:rPr>
          <w:rFonts w:ascii="Courier New" w:hAnsi="Courier New" w:cs="Courier New"/>
          <w:sz w:val="22"/>
          <w:szCs w:val="22"/>
        </w:rPr>
        <w:t xml:space="preserve"> большинство пешеходных переходов – нерегулируемые, </w:t>
      </w:r>
      <w:r w:rsidRPr="008F37CB">
        <w:rPr>
          <w:rFonts w:ascii="Courier New" w:hAnsi="Courier New" w:cs="Courier New"/>
          <w:sz w:val="22"/>
          <w:szCs w:val="22"/>
        </w:rPr>
        <w:t xml:space="preserve">подземные и надземные пешеходные переходы отсутствуют. </w:t>
      </w:r>
    </w:p>
    <w:p w14:paraId="5526AE0B" w14:textId="680A6E4D" w:rsidR="000D153C" w:rsidRPr="008F37CB" w:rsidRDefault="000D153C" w:rsidP="000D153C">
      <w:pPr>
        <w:spacing w:line="276" w:lineRule="auto"/>
        <w:ind w:right="-2" w:firstLine="540"/>
        <w:jc w:val="both"/>
        <w:rPr>
          <w:rFonts w:ascii="Courier New" w:hAnsi="Courier New" w:cs="Courier New"/>
          <w:sz w:val="22"/>
          <w:szCs w:val="22"/>
        </w:rPr>
      </w:pPr>
      <w:r w:rsidRPr="008F37CB">
        <w:rPr>
          <w:rFonts w:ascii="Courier New" w:hAnsi="Courier New" w:cs="Courier New"/>
          <w:sz w:val="22"/>
          <w:szCs w:val="22"/>
        </w:rPr>
        <w:t xml:space="preserve">Немалую роль в безопасности дорожного движения играют, как существующие пешеходные переходы, так и места, где чаще всего пешеходы переходят проезжую часть. И зачастую отсутствуют пешеходные ограждения и тротуары вдоль улично-дорожной сети. В таких случаях проводят следующие мероприятия: </w:t>
      </w:r>
    </w:p>
    <w:p w14:paraId="47EFC113" w14:textId="77777777" w:rsidR="000D153C" w:rsidRPr="008F37CB" w:rsidRDefault="000D153C" w:rsidP="00264695">
      <w:pPr>
        <w:numPr>
          <w:ilvl w:val="0"/>
          <w:numId w:val="73"/>
        </w:numPr>
        <w:tabs>
          <w:tab w:val="center" w:pos="709"/>
        </w:tabs>
        <w:spacing w:line="276" w:lineRule="auto"/>
        <w:ind w:left="709" w:right="343" w:hanging="425"/>
        <w:jc w:val="both"/>
        <w:rPr>
          <w:rFonts w:ascii="Courier New" w:hAnsi="Courier New" w:cs="Courier New"/>
          <w:sz w:val="22"/>
          <w:szCs w:val="22"/>
        </w:rPr>
      </w:pPr>
      <w:r w:rsidRPr="008F37CB">
        <w:rPr>
          <w:rFonts w:ascii="Courier New" w:hAnsi="Courier New" w:cs="Courier New"/>
          <w:sz w:val="22"/>
          <w:szCs w:val="22"/>
        </w:rPr>
        <w:t xml:space="preserve">установка знаков 5.19.1 (5.19.2) «Пешеходный переход» на флуоресцентной основе; </w:t>
      </w:r>
    </w:p>
    <w:p w14:paraId="53CED104" w14:textId="77777777" w:rsidR="000D153C" w:rsidRPr="008F37CB" w:rsidRDefault="000D153C" w:rsidP="00264695">
      <w:pPr>
        <w:numPr>
          <w:ilvl w:val="0"/>
          <w:numId w:val="73"/>
        </w:numPr>
        <w:tabs>
          <w:tab w:val="center" w:pos="709"/>
        </w:tabs>
        <w:spacing w:line="276" w:lineRule="auto"/>
        <w:ind w:left="709" w:right="343" w:hanging="425"/>
        <w:jc w:val="both"/>
        <w:rPr>
          <w:rFonts w:ascii="Courier New" w:hAnsi="Courier New" w:cs="Courier New"/>
          <w:sz w:val="22"/>
          <w:szCs w:val="22"/>
        </w:rPr>
      </w:pPr>
      <w:r w:rsidRPr="008F37CB">
        <w:rPr>
          <w:rFonts w:ascii="Courier New" w:hAnsi="Courier New" w:cs="Courier New"/>
          <w:sz w:val="22"/>
          <w:szCs w:val="22"/>
        </w:rPr>
        <w:t xml:space="preserve">обустройство пешеходного перехода совместно с искусственной неровностью; </w:t>
      </w:r>
    </w:p>
    <w:p w14:paraId="40355B7F" w14:textId="77777777" w:rsidR="000D153C" w:rsidRPr="008F37CB" w:rsidRDefault="000D153C" w:rsidP="00264695">
      <w:pPr>
        <w:numPr>
          <w:ilvl w:val="0"/>
          <w:numId w:val="73"/>
        </w:numPr>
        <w:tabs>
          <w:tab w:val="center" w:pos="709"/>
        </w:tabs>
        <w:spacing w:line="276" w:lineRule="auto"/>
        <w:ind w:left="709" w:right="343" w:hanging="425"/>
        <w:jc w:val="both"/>
        <w:rPr>
          <w:rFonts w:ascii="Courier New" w:hAnsi="Courier New" w:cs="Courier New"/>
          <w:sz w:val="22"/>
          <w:szCs w:val="22"/>
        </w:rPr>
      </w:pPr>
      <w:r w:rsidRPr="008F37CB">
        <w:rPr>
          <w:rFonts w:ascii="Courier New" w:hAnsi="Courier New" w:cs="Courier New"/>
          <w:sz w:val="22"/>
          <w:szCs w:val="22"/>
        </w:rPr>
        <w:t xml:space="preserve">обустройство тротуаров; </w:t>
      </w:r>
    </w:p>
    <w:p w14:paraId="5A03F732" w14:textId="77777777" w:rsidR="000D153C" w:rsidRPr="008F37CB" w:rsidRDefault="000D153C" w:rsidP="00264695">
      <w:pPr>
        <w:numPr>
          <w:ilvl w:val="0"/>
          <w:numId w:val="73"/>
        </w:numPr>
        <w:tabs>
          <w:tab w:val="center" w:pos="709"/>
        </w:tabs>
        <w:spacing w:line="276" w:lineRule="auto"/>
        <w:ind w:left="709" w:right="343" w:hanging="425"/>
        <w:jc w:val="both"/>
        <w:rPr>
          <w:rFonts w:ascii="Courier New" w:hAnsi="Courier New" w:cs="Courier New"/>
          <w:sz w:val="22"/>
          <w:szCs w:val="22"/>
        </w:rPr>
      </w:pPr>
      <w:r w:rsidRPr="008F37CB">
        <w:rPr>
          <w:rFonts w:ascii="Courier New" w:hAnsi="Courier New" w:cs="Courier New"/>
          <w:sz w:val="22"/>
          <w:szCs w:val="22"/>
        </w:rPr>
        <w:t xml:space="preserve">устройство пешеходного ограждения. </w:t>
      </w:r>
    </w:p>
    <w:p w14:paraId="652F0DC2" w14:textId="4F03B284" w:rsidR="000D153C" w:rsidRPr="008F37CB" w:rsidRDefault="000D153C" w:rsidP="000D153C">
      <w:pPr>
        <w:pStyle w:val="afffff1"/>
        <w:spacing w:line="276" w:lineRule="auto"/>
        <w:rPr>
          <w:sz w:val="22"/>
          <w:szCs w:val="22"/>
        </w:rPr>
      </w:pPr>
      <w:r w:rsidRPr="009406FD">
        <w:rPr>
          <w:sz w:val="22"/>
          <w:szCs w:val="22"/>
        </w:rPr>
        <w:t xml:space="preserve">Мероприятия по совершенствованию условий пешеходного движения представлены в базе </w:t>
      </w:r>
      <w:r w:rsidRPr="008F37CB">
        <w:rPr>
          <w:sz w:val="22"/>
          <w:szCs w:val="22"/>
        </w:rPr>
        <w:t xml:space="preserve">данных </w:t>
      </w:r>
      <w:r w:rsidR="0061250A" w:rsidRPr="008F37CB">
        <w:rPr>
          <w:rFonts w:ascii="HeliosCond" w:hAnsi="HeliosCond"/>
          <w:sz w:val="22"/>
          <w:szCs w:val="22"/>
        </w:rPr>
        <w:t>«</w:t>
      </w:r>
      <w:proofErr w:type="spellStart"/>
      <w:r w:rsidR="0061250A" w:rsidRPr="008F37CB">
        <w:rPr>
          <w:rFonts w:ascii="HeliosCond" w:hAnsi="HeliosCond"/>
          <w:sz w:val="22"/>
          <w:szCs w:val="22"/>
        </w:rPr>
        <w:t>IndorTrafficPlan</w:t>
      </w:r>
      <w:proofErr w:type="spellEnd"/>
      <w:r w:rsidR="0061250A" w:rsidRPr="008F37CB">
        <w:rPr>
          <w:rFonts w:ascii="HeliosCond" w:hAnsi="HeliosCond"/>
          <w:sz w:val="22"/>
          <w:szCs w:val="22"/>
        </w:rPr>
        <w:t>»</w:t>
      </w:r>
      <w:r w:rsidRPr="008F37CB">
        <w:rPr>
          <w:sz w:val="22"/>
          <w:szCs w:val="22"/>
        </w:rPr>
        <w:t xml:space="preserve">. Предложены новые тротуары, пешеходные и велосипедные дорожки, к ним выставлены соответствующие дорожные знаки 5.19.1, 5.19.2 «Пешеходный переход», пешеходные ограждения. Все новые объекты транспортной инфраструктуры имеют статус: «Требуется». </w:t>
      </w:r>
    </w:p>
    <w:p w14:paraId="7B9CFD7A" w14:textId="1770F2F6" w:rsidR="000D153C" w:rsidRPr="009406FD" w:rsidRDefault="000D153C" w:rsidP="000D153C">
      <w:pPr>
        <w:pStyle w:val="afffff1"/>
        <w:spacing w:line="276" w:lineRule="auto"/>
        <w:rPr>
          <w:sz w:val="22"/>
          <w:szCs w:val="22"/>
        </w:rPr>
      </w:pPr>
      <w:r w:rsidRPr="008F37CB">
        <w:rPr>
          <w:sz w:val="22"/>
          <w:szCs w:val="22"/>
        </w:rPr>
        <w:t xml:space="preserve">Выполнен анализ и дислокация существующих и требуемых ТСОДД </w:t>
      </w:r>
      <w:r w:rsidR="0061250A" w:rsidRPr="008F37CB">
        <w:rPr>
          <w:sz w:val="22"/>
          <w:szCs w:val="22"/>
        </w:rPr>
        <w:t xml:space="preserve">в базе данных </w:t>
      </w:r>
      <w:r w:rsidR="0061250A" w:rsidRPr="008F37CB">
        <w:rPr>
          <w:rFonts w:ascii="HeliosCond" w:hAnsi="HeliosCond"/>
          <w:sz w:val="22"/>
          <w:szCs w:val="22"/>
        </w:rPr>
        <w:t>«</w:t>
      </w:r>
      <w:proofErr w:type="spellStart"/>
      <w:r w:rsidR="0061250A" w:rsidRPr="008F37CB">
        <w:rPr>
          <w:rFonts w:ascii="HeliosCond" w:hAnsi="HeliosCond"/>
          <w:sz w:val="22"/>
          <w:szCs w:val="22"/>
        </w:rPr>
        <w:t>IndorTrafficPlan</w:t>
      </w:r>
      <w:proofErr w:type="spellEnd"/>
      <w:r w:rsidR="0061250A" w:rsidRPr="008F37CB">
        <w:rPr>
          <w:rFonts w:ascii="HeliosCond" w:hAnsi="HeliosCond"/>
          <w:sz w:val="22"/>
          <w:szCs w:val="22"/>
        </w:rPr>
        <w:t>»</w:t>
      </w:r>
      <w:r w:rsidRPr="009406FD">
        <w:rPr>
          <w:sz w:val="22"/>
          <w:szCs w:val="22"/>
        </w:rPr>
        <w:t xml:space="preserve"> на исследуемых участках УДС. Сводные ведомости дорожных знаков 5.19.1, 5.19.2 «Пешеходный переход» по улицам г. Котово Волгоградской области присутствуют в базе данных и в бумажном варианте</w:t>
      </w:r>
      <w:r w:rsidR="004B06AD">
        <w:rPr>
          <w:sz w:val="22"/>
          <w:szCs w:val="22"/>
        </w:rPr>
        <w:t xml:space="preserve">, </w:t>
      </w:r>
      <w:r w:rsidRPr="009406FD">
        <w:rPr>
          <w:sz w:val="22"/>
          <w:szCs w:val="22"/>
        </w:rPr>
        <w:t>с учётом статуса и опоры, на которой они расположены.</w:t>
      </w:r>
    </w:p>
    <w:p w14:paraId="50B52888" w14:textId="47EC310F" w:rsidR="000D153C" w:rsidRPr="009406FD" w:rsidRDefault="000D153C" w:rsidP="000D153C">
      <w:pPr>
        <w:pStyle w:val="afffff1"/>
        <w:spacing w:line="276" w:lineRule="auto"/>
        <w:rPr>
          <w:sz w:val="22"/>
          <w:szCs w:val="22"/>
        </w:rPr>
      </w:pPr>
      <w:r w:rsidRPr="009406FD">
        <w:rPr>
          <w:sz w:val="22"/>
          <w:szCs w:val="22"/>
        </w:rPr>
        <w:t xml:space="preserve">Передвижения пешеходов не на всех улицах г. Котово отвечают параметрам, предусмотренными нормативными документами. На многих магистральных улицах и улицах местного значения отсутствуют организованные пешеходные переходы. </w:t>
      </w:r>
    </w:p>
    <w:p w14:paraId="50E0C2F2" w14:textId="77777777" w:rsidR="000D153C" w:rsidRPr="00B67AAD" w:rsidRDefault="000D153C" w:rsidP="00B67AAD">
      <w:pPr>
        <w:pStyle w:val="2f1"/>
        <w:numPr>
          <w:ilvl w:val="2"/>
          <w:numId w:val="14"/>
        </w:numPr>
        <w:tabs>
          <w:tab w:val="clear" w:pos="709"/>
          <w:tab w:val="clear" w:pos="1418"/>
          <w:tab w:val="clear" w:pos="9072"/>
          <w:tab w:val="left" w:pos="0"/>
        </w:tabs>
        <w:spacing w:after="120" w:line="276" w:lineRule="auto"/>
        <w:ind w:left="1560" w:hanging="851"/>
        <w:jc w:val="both"/>
        <w:outlineLvl w:val="1"/>
        <w:rPr>
          <w:rFonts w:ascii="HeliosCond" w:hAnsi="HeliosCond" w:cs="Times New Roman"/>
          <w:color w:val="2E74B5" w:themeColor="accent1" w:themeShade="BF"/>
          <w:sz w:val="22"/>
          <w:szCs w:val="22"/>
        </w:rPr>
      </w:pPr>
      <w:bookmarkStart w:id="28" w:name="_Toc82508864"/>
      <w:bookmarkStart w:id="29" w:name="_Toc185280268"/>
      <w:r w:rsidRPr="00B67AAD">
        <w:rPr>
          <w:rFonts w:ascii="HeliosCond" w:hAnsi="HeliosCond" w:cs="Times New Roman"/>
          <w:color w:val="2E74B5" w:themeColor="accent1" w:themeShade="BF"/>
          <w:sz w:val="22"/>
          <w:szCs w:val="22"/>
        </w:rPr>
        <w:t>Организация движения велосипедистов</w:t>
      </w:r>
      <w:bookmarkEnd w:id="28"/>
      <w:bookmarkEnd w:id="29"/>
    </w:p>
    <w:p w14:paraId="488FDABD" w14:textId="103CB8B9" w:rsidR="008F37CB" w:rsidRDefault="008F37CB" w:rsidP="000D153C">
      <w:pPr>
        <w:pStyle w:val="afffff1"/>
        <w:shd w:val="clear" w:color="auto" w:fill="FFFFFF"/>
        <w:spacing w:line="276" w:lineRule="auto"/>
        <w:rPr>
          <w:sz w:val="22"/>
          <w:szCs w:val="22"/>
          <w:shd w:val="clear" w:color="auto" w:fill="FFFFFF"/>
        </w:rPr>
      </w:pPr>
      <w:r w:rsidRPr="008F37CB">
        <w:rPr>
          <w:sz w:val="22"/>
          <w:szCs w:val="22"/>
          <w:shd w:val="clear" w:color="auto" w:fill="FFFFFF"/>
        </w:rPr>
        <w:t xml:space="preserve">На территории г. Котово велосипедное движение в организованных формах не представлено и отдельной инфраструктуры не имеет. Дорожки для велосипедного передвижения отсутствуют, для </w:t>
      </w:r>
      <w:r w:rsidR="006121BB">
        <w:rPr>
          <w:sz w:val="22"/>
          <w:szCs w:val="22"/>
          <w:shd w:val="clear" w:color="auto" w:fill="FFFFFF"/>
        </w:rPr>
        <w:t>движения на велосипедах</w:t>
      </w:r>
      <w:r w:rsidRPr="008F37CB">
        <w:rPr>
          <w:sz w:val="22"/>
          <w:szCs w:val="22"/>
          <w:shd w:val="clear" w:color="auto" w:fill="FFFFFF"/>
        </w:rPr>
        <w:t xml:space="preserve"> граждане в основном пользуются автомобильными дорогами и тротуарами.</w:t>
      </w:r>
    </w:p>
    <w:p w14:paraId="03DD1195" w14:textId="77777777" w:rsidR="000D153C" w:rsidRPr="00B67AAD" w:rsidRDefault="000D153C" w:rsidP="00B67AAD">
      <w:pPr>
        <w:pStyle w:val="2f1"/>
        <w:numPr>
          <w:ilvl w:val="2"/>
          <w:numId w:val="14"/>
        </w:numPr>
        <w:tabs>
          <w:tab w:val="clear" w:pos="709"/>
          <w:tab w:val="clear" w:pos="1418"/>
          <w:tab w:val="clear" w:pos="9072"/>
          <w:tab w:val="left" w:pos="0"/>
        </w:tabs>
        <w:spacing w:after="120" w:line="276" w:lineRule="auto"/>
        <w:ind w:left="1560" w:hanging="851"/>
        <w:jc w:val="both"/>
        <w:outlineLvl w:val="1"/>
        <w:rPr>
          <w:rFonts w:ascii="HeliosCond" w:hAnsi="HeliosCond" w:cs="Times New Roman"/>
          <w:color w:val="2E74B5" w:themeColor="accent1" w:themeShade="BF"/>
          <w:sz w:val="22"/>
          <w:szCs w:val="22"/>
        </w:rPr>
      </w:pPr>
      <w:bookmarkStart w:id="30" w:name="_Toc82508865"/>
      <w:bookmarkStart w:id="31" w:name="_Toc185280269"/>
      <w:r w:rsidRPr="00B67AAD">
        <w:rPr>
          <w:rFonts w:ascii="HeliosCond" w:hAnsi="HeliosCond" w:cs="Times New Roman"/>
          <w:color w:val="2E74B5" w:themeColor="accent1" w:themeShade="BF"/>
          <w:sz w:val="22"/>
          <w:szCs w:val="22"/>
        </w:rPr>
        <w:lastRenderedPageBreak/>
        <w:t>Организация парковочного пространства</w:t>
      </w:r>
      <w:bookmarkEnd w:id="30"/>
      <w:bookmarkEnd w:id="31"/>
      <w:r w:rsidRPr="00B67AAD">
        <w:rPr>
          <w:rFonts w:ascii="HeliosCond" w:hAnsi="HeliosCond" w:cs="Times New Roman"/>
          <w:color w:val="2E74B5" w:themeColor="accent1" w:themeShade="BF"/>
          <w:sz w:val="22"/>
          <w:szCs w:val="22"/>
        </w:rPr>
        <w:t xml:space="preserve"> </w:t>
      </w:r>
    </w:p>
    <w:p w14:paraId="52F844CA" w14:textId="77777777" w:rsidR="000D153C" w:rsidRPr="009406FD" w:rsidRDefault="000D153C" w:rsidP="000D153C">
      <w:pPr>
        <w:pStyle w:val="afffff1"/>
        <w:spacing w:line="276" w:lineRule="auto"/>
        <w:rPr>
          <w:sz w:val="22"/>
          <w:szCs w:val="22"/>
        </w:rPr>
      </w:pPr>
      <w:r w:rsidRPr="009406FD">
        <w:rPr>
          <w:sz w:val="22"/>
          <w:szCs w:val="22"/>
        </w:rPr>
        <w:t xml:space="preserve">Автомобильный парк муниципального образования город Котово преимущественно состоит из легковых автомобилей, принадлежащих частным лицам, содержит пассажирские транспортные средства. </w:t>
      </w:r>
    </w:p>
    <w:p w14:paraId="1973D40C" w14:textId="77777777" w:rsidR="000D153C" w:rsidRPr="009406FD" w:rsidRDefault="000D153C" w:rsidP="000D153C">
      <w:pPr>
        <w:pStyle w:val="afffff1"/>
        <w:spacing w:line="276" w:lineRule="auto"/>
        <w:rPr>
          <w:sz w:val="22"/>
          <w:szCs w:val="22"/>
        </w:rPr>
      </w:pPr>
      <w:r w:rsidRPr="009406FD">
        <w:rPr>
          <w:sz w:val="22"/>
          <w:szCs w:val="22"/>
        </w:rPr>
        <w:t>Отмечается рост транспортных средств и уровня автомобилизации населения. Хранение транспортных средств осуществляется на придомовых территориях и в незначительной степени, вдоль дорог общего пользования. Парковочные места имеются в районах массового скопления жителей, у объектов торговли, производственных объектов, у административных зданий хозяйствующих организаций. На всех парковках должны быть предусмотрены места для инвалидов, в соответствии с действующим законодательством.</w:t>
      </w:r>
    </w:p>
    <w:p w14:paraId="0B9AA1F6" w14:textId="68A9D94F" w:rsidR="000D153C" w:rsidRPr="009406FD" w:rsidRDefault="000D153C" w:rsidP="000D153C">
      <w:pPr>
        <w:pStyle w:val="afffff1"/>
        <w:spacing w:line="276" w:lineRule="auto"/>
        <w:rPr>
          <w:sz w:val="22"/>
          <w:szCs w:val="22"/>
        </w:rPr>
      </w:pPr>
      <w:r w:rsidRPr="009406FD">
        <w:rPr>
          <w:sz w:val="22"/>
          <w:szCs w:val="22"/>
        </w:rPr>
        <w:t>Дислокация всех парковок г. Котово представлена на схемах ОДД</w:t>
      </w:r>
      <w:r w:rsidR="0061250A">
        <w:rPr>
          <w:sz w:val="22"/>
          <w:szCs w:val="22"/>
        </w:rPr>
        <w:t>.</w:t>
      </w:r>
    </w:p>
    <w:p w14:paraId="4644066D" w14:textId="492C3D39" w:rsidR="000D153C" w:rsidRPr="009406FD" w:rsidRDefault="000D153C" w:rsidP="000D153C">
      <w:pPr>
        <w:pStyle w:val="afffff1"/>
        <w:spacing w:line="276" w:lineRule="auto"/>
        <w:rPr>
          <w:sz w:val="22"/>
          <w:szCs w:val="22"/>
        </w:rPr>
      </w:pPr>
      <w:r w:rsidRPr="009406FD">
        <w:rPr>
          <w:sz w:val="22"/>
          <w:szCs w:val="22"/>
        </w:rPr>
        <w:t xml:space="preserve">Мест для временного хранения автомобилей на территории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9406FD">
        <w:rPr>
          <w:sz w:val="22"/>
          <w:szCs w:val="22"/>
        </w:rPr>
        <w:t>вполне достаточно, однако в отдельно взятых местах стоянка осуществляется на проезжей части улиц, что затрудняет движение транспорта.</w:t>
      </w:r>
    </w:p>
    <w:p w14:paraId="5637171E" w14:textId="0996C0F2" w:rsidR="0061250A" w:rsidRDefault="000D153C" w:rsidP="000D153C">
      <w:pPr>
        <w:pStyle w:val="afffff1"/>
        <w:spacing w:line="276" w:lineRule="auto"/>
        <w:rPr>
          <w:sz w:val="22"/>
          <w:szCs w:val="22"/>
        </w:rPr>
      </w:pPr>
      <w:r w:rsidRPr="004B06AD">
        <w:rPr>
          <w:sz w:val="22"/>
          <w:szCs w:val="22"/>
        </w:rPr>
        <w:t>Реестр парковок общего пользования представл</w:t>
      </w:r>
      <w:r w:rsidR="0061250A" w:rsidRPr="004B06AD">
        <w:rPr>
          <w:sz w:val="22"/>
          <w:szCs w:val="22"/>
        </w:rPr>
        <w:t>ен в таблице</w:t>
      </w:r>
      <w:r w:rsidR="004B06AD" w:rsidRPr="004B06AD">
        <w:rPr>
          <w:sz w:val="22"/>
          <w:szCs w:val="22"/>
        </w:rPr>
        <w:t xml:space="preserve"> 2</w:t>
      </w:r>
      <w:r w:rsidR="0061250A" w:rsidRPr="004B06AD">
        <w:rPr>
          <w:sz w:val="22"/>
          <w:szCs w:val="22"/>
        </w:rPr>
        <w:t>.</w:t>
      </w:r>
    </w:p>
    <w:p w14:paraId="39FB2929" w14:textId="0AC831DD" w:rsidR="000D153C" w:rsidRPr="009406FD" w:rsidRDefault="004B06AD" w:rsidP="000D153C">
      <w:pPr>
        <w:pStyle w:val="afffff1"/>
        <w:spacing w:line="276" w:lineRule="auto"/>
        <w:ind w:firstLine="0"/>
        <w:rPr>
          <w:sz w:val="22"/>
          <w:szCs w:val="22"/>
        </w:rPr>
      </w:pPr>
      <w:r w:rsidRPr="00B67AAD">
        <w:rPr>
          <w:sz w:val="22"/>
          <w:szCs w:val="22"/>
        </w:rPr>
        <w:t>Таблица</w:t>
      </w:r>
      <w:r>
        <w:rPr>
          <w:sz w:val="22"/>
          <w:szCs w:val="22"/>
        </w:rPr>
        <w:t xml:space="preserve"> 2 – </w:t>
      </w:r>
      <w:r w:rsidR="000D153C" w:rsidRPr="009406FD">
        <w:rPr>
          <w:sz w:val="22"/>
          <w:szCs w:val="22"/>
        </w:rPr>
        <w:t>Реестр парковок о</w:t>
      </w:r>
      <w:r>
        <w:rPr>
          <w:sz w:val="22"/>
          <w:szCs w:val="22"/>
        </w:rPr>
        <w:t>бщего пользования на территории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4"/>
        <w:gridCol w:w="2776"/>
        <w:gridCol w:w="2692"/>
        <w:gridCol w:w="3549"/>
      </w:tblGrid>
      <w:tr w:rsidR="000D153C" w:rsidRPr="009406FD" w14:paraId="1E3A79AF" w14:textId="77777777" w:rsidTr="004B06AD">
        <w:trPr>
          <w:trHeight w:val="20"/>
          <w:tblHeader/>
          <w:jc w:val="center"/>
        </w:trPr>
        <w:tc>
          <w:tcPr>
            <w:tcW w:w="0" w:type="auto"/>
            <w:shd w:val="clear" w:color="auto" w:fill="BDD6EE"/>
            <w:vAlign w:val="center"/>
          </w:tcPr>
          <w:p w14:paraId="7366E0CF" w14:textId="77777777" w:rsidR="000D153C" w:rsidRPr="009406FD" w:rsidRDefault="000D153C" w:rsidP="00F22F0B">
            <w:pPr>
              <w:spacing w:before="60"/>
              <w:jc w:val="center"/>
              <w:rPr>
                <w:rFonts w:ascii="Courier New" w:hAnsi="Courier New" w:cs="Courier New"/>
                <w:b/>
                <w:color w:val="000000"/>
                <w:sz w:val="22"/>
                <w:szCs w:val="22"/>
                <w:lang w:eastAsia="en-US"/>
              </w:rPr>
            </w:pPr>
            <w:r w:rsidRPr="009406FD">
              <w:rPr>
                <w:rFonts w:ascii="Courier New" w:hAnsi="Courier New" w:cs="Courier New"/>
                <w:b/>
                <w:color w:val="000000"/>
                <w:sz w:val="22"/>
                <w:szCs w:val="22"/>
                <w:lang w:eastAsia="en-US"/>
              </w:rPr>
              <w:t>№ п/п</w:t>
            </w:r>
          </w:p>
        </w:tc>
        <w:tc>
          <w:tcPr>
            <w:tcW w:w="2776" w:type="dxa"/>
            <w:shd w:val="clear" w:color="auto" w:fill="BDD6EE"/>
            <w:vAlign w:val="center"/>
          </w:tcPr>
          <w:p w14:paraId="4CCB5A0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b/>
                <w:color w:val="000000"/>
                <w:sz w:val="22"/>
                <w:szCs w:val="22"/>
                <w:lang w:eastAsia="en-US"/>
              </w:rPr>
              <w:t>Улица</w:t>
            </w:r>
          </w:p>
        </w:tc>
        <w:tc>
          <w:tcPr>
            <w:tcW w:w="2692" w:type="dxa"/>
            <w:shd w:val="clear" w:color="auto" w:fill="BDD6EE"/>
            <w:vAlign w:val="center"/>
          </w:tcPr>
          <w:p w14:paraId="304905D3" w14:textId="77777777" w:rsidR="000D153C" w:rsidRPr="009406FD" w:rsidRDefault="000D153C" w:rsidP="00F22F0B">
            <w:pPr>
              <w:spacing w:before="60"/>
              <w:jc w:val="center"/>
              <w:rPr>
                <w:rFonts w:ascii="Courier New" w:hAnsi="Courier New" w:cs="Courier New"/>
                <w:b/>
                <w:color w:val="000000"/>
                <w:sz w:val="22"/>
                <w:szCs w:val="22"/>
                <w:lang w:eastAsia="en-US"/>
              </w:rPr>
            </w:pPr>
            <w:r w:rsidRPr="009406FD">
              <w:rPr>
                <w:rFonts w:ascii="Courier New" w:hAnsi="Courier New" w:cs="Courier New"/>
                <w:b/>
                <w:color w:val="000000"/>
                <w:sz w:val="22"/>
                <w:szCs w:val="22"/>
                <w:lang w:eastAsia="en-US"/>
              </w:rPr>
              <w:t>Местоположение</w:t>
            </w:r>
          </w:p>
        </w:tc>
        <w:tc>
          <w:tcPr>
            <w:tcW w:w="3549" w:type="dxa"/>
            <w:shd w:val="clear" w:color="auto" w:fill="BDD6EE"/>
            <w:vAlign w:val="center"/>
          </w:tcPr>
          <w:p w14:paraId="7C71363B" w14:textId="7C7B7DF5" w:rsidR="000D153C" w:rsidRPr="009406FD" w:rsidRDefault="000D153C" w:rsidP="004B06AD">
            <w:pPr>
              <w:spacing w:before="60"/>
              <w:jc w:val="center"/>
              <w:rPr>
                <w:rFonts w:ascii="Courier New" w:hAnsi="Courier New" w:cs="Courier New"/>
                <w:b/>
                <w:color w:val="000000"/>
                <w:sz w:val="22"/>
                <w:szCs w:val="22"/>
                <w:lang w:eastAsia="en-US"/>
              </w:rPr>
            </w:pPr>
            <w:r w:rsidRPr="009406FD">
              <w:rPr>
                <w:rFonts w:ascii="Courier New" w:hAnsi="Courier New" w:cs="Courier New"/>
                <w:b/>
                <w:color w:val="000000"/>
                <w:sz w:val="22"/>
                <w:szCs w:val="22"/>
                <w:lang w:eastAsia="en-US"/>
              </w:rPr>
              <w:t>Количество мест, в том числе для инвалидов</w:t>
            </w:r>
          </w:p>
        </w:tc>
      </w:tr>
      <w:tr w:rsidR="000D153C" w:rsidRPr="009406FD" w14:paraId="6BDE6518" w14:textId="77777777" w:rsidTr="004B06AD">
        <w:trPr>
          <w:trHeight w:val="20"/>
          <w:jc w:val="center"/>
        </w:trPr>
        <w:tc>
          <w:tcPr>
            <w:tcW w:w="0" w:type="auto"/>
            <w:vMerge w:val="restart"/>
            <w:shd w:val="clear" w:color="auto" w:fill="auto"/>
            <w:vAlign w:val="center"/>
          </w:tcPr>
          <w:p w14:paraId="445AF8F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w:t>
            </w:r>
          </w:p>
        </w:tc>
        <w:tc>
          <w:tcPr>
            <w:tcW w:w="2776" w:type="dxa"/>
            <w:vMerge w:val="restart"/>
            <w:shd w:val="clear" w:color="auto" w:fill="auto"/>
            <w:vAlign w:val="center"/>
          </w:tcPr>
          <w:p w14:paraId="710E76D1"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Губкина</w:t>
            </w:r>
          </w:p>
        </w:tc>
        <w:tc>
          <w:tcPr>
            <w:tcW w:w="2692" w:type="dxa"/>
            <w:shd w:val="clear" w:color="auto" w:fill="auto"/>
            <w:vAlign w:val="center"/>
          </w:tcPr>
          <w:p w14:paraId="52F1349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w:t>
            </w:r>
          </w:p>
        </w:tc>
        <w:tc>
          <w:tcPr>
            <w:tcW w:w="3549" w:type="dxa"/>
            <w:shd w:val="clear" w:color="auto" w:fill="auto"/>
            <w:vAlign w:val="center"/>
          </w:tcPr>
          <w:p w14:paraId="0A7CABF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5(0)</w:t>
            </w:r>
          </w:p>
        </w:tc>
      </w:tr>
      <w:tr w:rsidR="000D153C" w:rsidRPr="009406FD" w14:paraId="0520E6DC" w14:textId="77777777" w:rsidTr="004B06AD">
        <w:trPr>
          <w:trHeight w:val="20"/>
          <w:jc w:val="center"/>
        </w:trPr>
        <w:tc>
          <w:tcPr>
            <w:tcW w:w="0" w:type="auto"/>
            <w:vMerge/>
            <w:shd w:val="clear" w:color="auto" w:fill="auto"/>
            <w:vAlign w:val="center"/>
          </w:tcPr>
          <w:p w14:paraId="4DD92A4D"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1F38AB0F"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C07252E"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Д.8, Школа №2</w:t>
            </w:r>
          </w:p>
        </w:tc>
        <w:tc>
          <w:tcPr>
            <w:tcW w:w="3549" w:type="dxa"/>
            <w:shd w:val="clear" w:color="auto" w:fill="auto"/>
            <w:vAlign w:val="center"/>
          </w:tcPr>
          <w:p w14:paraId="192A4189"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11(1)</w:t>
            </w:r>
          </w:p>
        </w:tc>
      </w:tr>
      <w:tr w:rsidR="000D153C" w:rsidRPr="009406FD" w14:paraId="5B496215" w14:textId="77777777" w:rsidTr="004B06AD">
        <w:trPr>
          <w:trHeight w:val="20"/>
          <w:jc w:val="center"/>
        </w:trPr>
        <w:tc>
          <w:tcPr>
            <w:tcW w:w="0" w:type="auto"/>
            <w:vMerge/>
            <w:shd w:val="clear" w:color="auto" w:fill="auto"/>
            <w:vAlign w:val="center"/>
          </w:tcPr>
          <w:p w14:paraId="5A454157"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DE88205"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4BD0C45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Д.183</w:t>
            </w:r>
          </w:p>
        </w:tc>
        <w:tc>
          <w:tcPr>
            <w:tcW w:w="3549" w:type="dxa"/>
            <w:shd w:val="clear" w:color="auto" w:fill="auto"/>
            <w:vAlign w:val="center"/>
          </w:tcPr>
          <w:p w14:paraId="230A401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6(0)</w:t>
            </w:r>
          </w:p>
        </w:tc>
      </w:tr>
      <w:tr w:rsidR="000D153C" w:rsidRPr="009406FD" w14:paraId="6EE495DF" w14:textId="77777777" w:rsidTr="004B06AD">
        <w:trPr>
          <w:trHeight w:val="20"/>
          <w:jc w:val="center"/>
        </w:trPr>
        <w:tc>
          <w:tcPr>
            <w:tcW w:w="0" w:type="auto"/>
            <w:vMerge/>
            <w:shd w:val="clear" w:color="auto" w:fill="auto"/>
            <w:vAlign w:val="center"/>
          </w:tcPr>
          <w:p w14:paraId="2944B485"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BCE1394"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3BD1F69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ГАИ</w:t>
            </w:r>
          </w:p>
        </w:tc>
        <w:tc>
          <w:tcPr>
            <w:tcW w:w="3549" w:type="dxa"/>
            <w:shd w:val="clear" w:color="auto" w:fill="auto"/>
            <w:vAlign w:val="center"/>
          </w:tcPr>
          <w:p w14:paraId="00EF142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20(2)</w:t>
            </w:r>
          </w:p>
        </w:tc>
      </w:tr>
      <w:tr w:rsidR="000D153C" w:rsidRPr="009406FD" w14:paraId="4606B2F6" w14:textId="77777777" w:rsidTr="004B06AD">
        <w:trPr>
          <w:trHeight w:val="20"/>
          <w:jc w:val="center"/>
        </w:trPr>
        <w:tc>
          <w:tcPr>
            <w:tcW w:w="0" w:type="auto"/>
            <w:vMerge/>
            <w:shd w:val="clear" w:color="auto" w:fill="auto"/>
            <w:vAlign w:val="center"/>
          </w:tcPr>
          <w:p w14:paraId="52568253" w14:textId="77777777" w:rsidR="000D153C" w:rsidRPr="009406FD" w:rsidRDefault="000D153C" w:rsidP="00F22F0B">
            <w:pPr>
              <w:spacing w:before="60"/>
              <w:jc w:val="center"/>
              <w:rPr>
                <w:rFonts w:ascii="Courier New" w:hAnsi="Courier New" w:cs="Courier New"/>
                <w:b/>
                <w:color w:val="000000"/>
                <w:sz w:val="22"/>
                <w:szCs w:val="22"/>
                <w:lang w:eastAsia="en-US"/>
              </w:rPr>
            </w:pPr>
          </w:p>
        </w:tc>
        <w:tc>
          <w:tcPr>
            <w:tcW w:w="5468" w:type="dxa"/>
            <w:gridSpan w:val="2"/>
            <w:shd w:val="clear" w:color="auto" w:fill="auto"/>
            <w:vAlign w:val="center"/>
          </w:tcPr>
          <w:p w14:paraId="5BD2885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36C53172"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42(3)</w:t>
            </w:r>
          </w:p>
        </w:tc>
      </w:tr>
      <w:tr w:rsidR="000D153C" w:rsidRPr="009406FD" w14:paraId="077D90C9" w14:textId="77777777" w:rsidTr="004B06AD">
        <w:trPr>
          <w:trHeight w:val="20"/>
          <w:jc w:val="center"/>
        </w:trPr>
        <w:tc>
          <w:tcPr>
            <w:tcW w:w="0" w:type="auto"/>
            <w:vMerge w:val="restart"/>
            <w:shd w:val="clear" w:color="auto" w:fill="auto"/>
            <w:vAlign w:val="center"/>
          </w:tcPr>
          <w:p w14:paraId="0A0C6B5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w:t>
            </w:r>
          </w:p>
        </w:tc>
        <w:tc>
          <w:tcPr>
            <w:tcW w:w="2776" w:type="dxa"/>
            <w:vMerge w:val="restart"/>
            <w:shd w:val="clear" w:color="auto" w:fill="auto"/>
            <w:vAlign w:val="center"/>
          </w:tcPr>
          <w:p w14:paraId="197E0E78"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Коммунистическая</w:t>
            </w:r>
          </w:p>
        </w:tc>
        <w:tc>
          <w:tcPr>
            <w:tcW w:w="2692" w:type="dxa"/>
            <w:shd w:val="clear" w:color="auto" w:fill="auto"/>
            <w:vAlign w:val="center"/>
          </w:tcPr>
          <w:p w14:paraId="13FDD7B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Д.12, от улицы Нефтяников</w:t>
            </w:r>
          </w:p>
        </w:tc>
        <w:tc>
          <w:tcPr>
            <w:tcW w:w="3549" w:type="dxa"/>
            <w:shd w:val="clear" w:color="auto" w:fill="auto"/>
            <w:vAlign w:val="center"/>
          </w:tcPr>
          <w:p w14:paraId="0C49D50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4(1)</w:t>
            </w:r>
          </w:p>
        </w:tc>
      </w:tr>
      <w:tr w:rsidR="000D153C" w:rsidRPr="009406FD" w14:paraId="3AD117BC" w14:textId="77777777" w:rsidTr="004B06AD">
        <w:trPr>
          <w:trHeight w:val="20"/>
          <w:jc w:val="center"/>
        </w:trPr>
        <w:tc>
          <w:tcPr>
            <w:tcW w:w="0" w:type="auto"/>
            <w:vMerge/>
            <w:shd w:val="clear" w:color="auto" w:fill="auto"/>
            <w:vAlign w:val="center"/>
          </w:tcPr>
          <w:p w14:paraId="77282770"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A7DEB46"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2BB7B260"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Д.58</w:t>
            </w:r>
          </w:p>
        </w:tc>
        <w:tc>
          <w:tcPr>
            <w:tcW w:w="3549" w:type="dxa"/>
            <w:shd w:val="clear" w:color="auto" w:fill="auto"/>
            <w:vAlign w:val="center"/>
          </w:tcPr>
          <w:p w14:paraId="4142CD77"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6(0)</w:t>
            </w:r>
          </w:p>
        </w:tc>
      </w:tr>
      <w:tr w:rsidR="000D153C" w:rsidRPr="009406FD" w14:paraId="1504C45D" w14:textId="77777777" w:rsidTr="004B06AD">
        <w:trPr>
          <w:trHeight w:val="20"/>
          <w:jc w:val="center"/>
        </w:trPr>
        <w:tc>
          <w:tcPr>
            <w:tcW w:w="0" w:type="auto"/>
            <w:vMerge/>
            <w:shd w:val="clear" w:color="auto" w:fill="auto"/>
            <w:vAlign w:val="center"/>
          </w:tcPr>
          <w:p w14:paraId="02886868"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61A20D8"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36AC7C0"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Д.80</w:t>
            </w:r>
          </w:p>
        </w:tc>
        <w:tc>
          <w:tcPr>
            <w:tcW w:w="3549" w:type="dxa"/>
            <w:shd w:val="clear" w:color="auto" w:fill="auto"/>
            <w:vAlign w:val="center"/>
          </w:tcPr>
          <w:p w14:paraId="627DF3F4"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19(1)</w:t>
            </w:r>
          </w:p>
        </w:tc>
      </w:tr>
      <w:tr w:rsidR="000D153C" w:rsidRPr="009406FD" w14:paraId="5494DE30" w14:textId="77777777" w:rsidTr="004B06AD">
        <w:trPr>
          <w:trHeight w:val="20"/>
          <w:jc w:val="center"/>
        </w:trPr>
        <w:tc>
          <w:tcPr>
            <w:tcW w:w="0" w:type="auto"/>
            <w:vMerge/>
            <w:shd w:val="clear" w:color="auto" w:fill="auto"/>
            <w:vAlign w:val="center"/>
          </w:tcPr>
          <w:p w14:paraId="72EDECC3"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CA0F1E6"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356CBE2D"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Д.82А</w:t>
            </w:r>
          </w:p>
        </w:tc>
        <w:tc>
          <w:tcPr>
            <w:tcW w:w="3549" w:type="dxa"/>
            <w:shd w:val="clear" w:color="auto" w:fill="auto"/>
            <w:vAlign w:val="center"/>
          </w:tcPr>
          <w:p w14:paraId="27C891F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9406FD" w14:paraId="0DF18BA7" w14:textId="77777777" w:rsidTr="004B06AD">
        <w:trPr>
          <w:trHeight w:val="20"/>
          <w:jc w:val="center"/>
        </w:trPr>
        <w:tc>
          <w:tcPr>
            <w:tcW w:w="0" w:type="auto"/>
            <w:vMerge/>
            <w:shd w:val="clear" w:color="auto" w:fill="auto"/>
            <w:vAlign w:val="center"/>
          </w:tcPr>
          <w:p w14:paraId="6E1CC461"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60A6C17C"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859A2D0"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Д.86</w:t>
            </w:r>
          </w:p>
        </w:tc>
        <w:tc>
          <w:tcPr>
            <w:tcW w:w="3549" w:type="dxa"/>
            <w:shd w:val="clear" w:color="auto" w:fill="auto"/>
            <w:vAlign w:val="center"/>
          </w:tcPr>
          <w:p w14:paraId="21C7ED91"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13(1)</w:t>
            </w:r>
          </w:p>
        </w:tc>
      </w:tr>
      <w:tr w:rsidR="000D153C" w:rsidRPr="009406FD" w14:paraId="60B0667F" w14:textId="77777777" w:rsidTr="004B06AD">
        <w:trPr>
          <w:trHeight w:val="20"/>
          <w:jc w:val="center"/>
        </w:trPr>
        <w:tc>
          <w:tcPr>
            <w:tcW w:w="0" w:type="auto"/>
            <w:vMerge/>
            <w:shd w:val="clear" w:color="auto" w:fill="auto"/>
            <w:vAlign w:val="center"/>
          </w:tcPr>
          <w:p w14:paraId="06872D16"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0AD946F0"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4C83238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Д.162</w:t>
            </w:r>
          </w:p>
        </w:tc>
        <w:tc>
          <w:tcPr>
            <w:tcW w:w="3549" w:type="dxa"/>
            <w:shd w:val="clear" w:color="auto" w:fill="auto"/>
            <w:vAlign w:val="center"/>
          </w:tcPr>
          <w:p w14:paraId="5DF6D0A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5(0)</w:t>
            </w:r>
          </w:p>
        </w:tc>
      </w:tr>
      <w:tr w:rsidR="000D153C" w:rsidRPr="009406FD" w14:paraId="27BD6752" w14:textId="77777777" w:rsidTr="004B06AD">
        <w:trPr>
          <w:trHeight w:val="20"/>
          <w:jc w:val="center"/>
        </w:trPr>
        <w:tc>
          <w:tcPr>
            <w:tcW w:w="0" w:type="auto"/>
            <w:vMerge/>
            <w:shd w:val="clear" w:color="auto" w:fill="auto"/>
            <w:vAlign w:val="center"/>
          </w:tcPr>
          <w:p w14:paraId="6A58F452"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71A1D3FD"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684E87D2"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55(3)</w:t>
            </w:r>
          </w:p>
        </w:tc>
      </w:tr>
      <w:tr w:rsidR="000D153C" w:rsidRPr="009406FD" w14:paraId="5BD0F3D4" w14:textId="77777777" w:rsidTr="004B06AD">
        <w:trPr>
          <w:trHeight w:val="20"/>
          <w:jc w:val="center"/>
        </w:trPr>
        <w:tc>
          <w:tcPr>
            <w:tcW w:w="0" w:type="auto"/>
            <w:vMerge w:val="restart"/>
            <w:shd w:val="clear" w:color="auto" w:fill="auto"/>
            <w:vAlign w:val="center"/>
          </w:tcPr>
          <w:p w14:paraId="28317B1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3</w:t>
            </w:r>
          </w:p>
        </w:tc>
        <w:tc>
          <w:tcPr>
            <w:tcW w:w="2776" w:type="dxa"/>
            <w:vMerge w:val="restart"/>
            <w:shd w:val="clear" w:color="auto" w:fill="auto"/>
            <w:vAlign w:val="center"/>
          </w:tcPr>
          <w:p w14:paraId="0D4B49E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Матросова</w:t>
            </w:r>
          </w:p>
        </w:tc>
        <w:tc>
          <w:tcPr>
            <w:tcW w:w="2692" w:type="dxa"/>
            <w:shd w:val="clear" w:color="auto" w:fill="auto"/>
            <w:vAlign w:val="center"/>
          </w:tcPr>
          <w:p w14:paraId="1C5F70D3"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Д.34</w:t>
            </w:r>
          </w:p>
        </w:tc>
        <w:tc>
          <w:tcPr>
            <w:tcW w:w="3549" w:type="dxa"/>
            <w:shd w:val="clear" w:color="auto" w:fill="auto"/>
            <w:vAlign w:val="center"/>
          </w:tcPr>
          <w:p w14:paraId="147807D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10(1)</w:t>
            </w:r>
          </w:p>
        </w:tc>
      </w:tr>
      <w:tr w:rsidR="000D153C" w:rsidRPr="009406FD" w14:paraId="1E941936" w14:textId="77777777" w:rsidTr="004B06AD">
        <w:trPr>
          <w:trHeight w:val="20"/>
          <w:jc w:val="center"/>
        </w:trPr>
        <w:tc>
          <w:tcPr>
            <w:tcW w:w="0" w:type="auto"/>
            <w:vMerge/>
            <w:shd w:val="clear" w:color="auto" w:fill="auto"/>
            <w:vAlign w:val="center"/>
          </w:tcPr>
          <w:p w14:paraId="7A270579"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609DDA8"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038942B0"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Церковь Архангела Михаила</w:t>
            </w:r>
          </w:p>
        </w:tc>
        <w:tc>
          <w:tcPr>
            <w:tcW w:w="3549" w:type="dxa"/>
            <w:shd w:val="clear" w:color="auto" w:fill="auto"/>
            <w:vAlign w:val="center"/>
          </w:tcPr>
          <w:p w14:paraId="43D00672"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9406FD" w14:paraId="29B7E9D7" w14:textId="77777777" w:rsidTr="004B06AD">
        <w:trPr>
          <w:trHeight w:val="20"/>
          <w:jc w:val="center"/>
        </w:trPr>
        <w:tc>
          <w:tcPr>
            <w:tcW w:w="0" w:type="auto"/>
            <w:vMerge/>
            <w:shd w:val="clear" w:color="auto" w:fill="auto"/>
            <w:vAlign w:val="center"/>
          </w:tcPr>
          <w:p w14:paraId="3297DF45"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075D2BD1"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1C66AAEC"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9406FD" w14:paraId="28FD13BE" w14:textId="77777777" w:rsidTr="004B06AD">
        <w:trPr>
          <w:trHeight w:val="20"/>
          <w:jc w:val="center"/>
        </w:trPr>
        <w:tc>
          <w:tcPr>
            <w:tcW w:w="0" w:type="auto"/>
            <w:vMerge w:val="restart"/>
            <w:shd w:val="clear" w:color="auto" w:fill="auto"/>
            <w:vAlign w:val="center"/>
          </w:tcPr>
          <w:p w14:paraId="0F92A93C"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w:t>
            </w:r>
          </w:p>
        </w:tc>
        <w:tc>
          <w:tcPr>
            <w:tcW w:w="2776" w:type="dxa"/>
            <w:vMerge w:val="restart"/>
            <w:shd w:val="clear" w:color="auto" w:fill="auto"/>
            <w:vAlign w:val="center"/>
          </w:tcPr>
          <w:p w14:paraId="08732B42"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Мира</w:t>
            </w:r>
          </w:p>
        </w:tc>
        <w:tc>
          <w:tcPr>
            <w:tcW w:w="2692" w:type="dxa"/>
            <w:shd w:val="clear" w:color="auto" w:fill="auto"/>
            <w:vAlign w:val="center"/>
          </w:tcPr>
          <w:p w14:paraId="454F28E4"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Д.116А</w:t>
            </w:r>
          </w:p>
        </w:tc>
        <w:tc>
          <w:tcPr>
            <w:tcW w:w="3549" w:type="dxa"/>
            <w:shd w:val="clear" w:color="auto" w:fill="auto"/>
            <w:vAlign w:val="center"/>
          </w:tcPr>
          <w:p w14:paraId="08E08939"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20(1)</w:t>
            </w:r>
          </w:p>
        </w:tc>
      </w:tr>
      <w:tr w:rsidR="000D153C" w:rsidRPr="009406FD" w14:paraId="37282DD7" w14:textId="77777777" w:rsidTr="004B06AD">
        <w:trPr>
          <w:trHeight w:val="20"/>
          <w:jc w:val="center"/>
        </w:trPr>
        <w:tc>
          <w:tcPr>
            <w:tcW w:w="0" w:type="auto"/>
            <w:vMerge/>
            <w:shd w:val="clear" w:color="auto" w:fill="auto"/>
            <w:vAlign w:val="center"/>
          </w:tcPr>
          <w:p w14:paraId="0FEB372B"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DB0299D"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A394054"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Д.122</w:t>
            </w:r>
          </w:p>
        </w:tc>
        <w:tc>
          <w:tcPr>
            <w:tcW w:w="3549" w:type="dxa"/>
            <w:shd w:val="clear" w:color="auto" w:fill="auto"/>
            <w:vAlign w:val="center"/>
          </w:tcPr>
          <w:p w14:paraId="0165BD9F"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29(3)</w:t>
            </w:r>
          </w:p>
        </w:tc>
      </w:tr>
      <w:tr w:rsidR="000D153C" w:rsidRPr="009406FD" w14:paraId="2346FB7F" w14:textId="77777777" w:rsidTr="004B06AD">
        <w:trPr>
          <w:trHeight w:val="20"/>
          <w:jc w:val="center"/>
        </w:trPr>
        <w:tc>
          <w:tcPr>
            <w:tcW w:w="0" w:type="auto"/>
            <w:vMerge/>
            <w:shd w:val="clear" w:color="auto" w:fill="auto"/>
            <w:vAlign w:val="center"/>
          </w:tcPr>
          <w:p w14:paraId="1B7369F9"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35B544BB"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061A9A8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Д.128</w:t>
            </w:r>
          </w:p>
        </w:tc>
        <w:tc>
          <w:tcPr>
            <w:tcW w:w="3549" w:type="dxa"/>
            <w:shd w:val="clear" w:color="auto" w:fill="auto"/>
            <w:vAlign w:val="center"/>
          </w:tcPr>
          <w:p w14:paraId="45A698F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5(0)</w:t>
            </w:r>
          </w:p>
        </w:tc>
      </w:tr>
      <w:tr w:rsidR="000D153C" w:rsidRPr="009406FD" w14:paraId="78819B9D" w14:textId="77777777" w:rsidTr="004B06AD">
        <w:trPr>
          <w:trHeight w:val="20"/>
          <w:jc w:val="center"/>
        </w:trPr>
        <w:tc>
          <w:tcPr>
            <w:tcW w:w="0" w:type="auto"/>
            <w:vMerge/>
            <w:shd w:val="clear" w:color="auto" w:fill="auto"/>
            <w:vAlign w:val="center"/>
          </w:tcPr>
          <w:p w14:paraId="752B00B7"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0DC7548F"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3303B0F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Д.159</w:t>
            </w:r>
          </w:p>
        </w:tc>
        <w:tc>
          <w:tcPr>
            <w:tcW w:w="3549" w:type="dxa"/>
            <w:shd w:val="clear" w:color="auto" w:fill="auto"/>
            <w:vAlign w:val="center"/>
          </w:tcPr>
          <w:p w14:paraId="2FA8C45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9406FD" w14:paraId="02D008FD" w14:textId="77777777" w:rsidTr="004B06AD">
        <w:trPr>
          <w:trHeight w:val="20"/>
          <w:jc w:val="center"/>
        </w:trPr>
        <w:tc>
          <w:tcPr>
            <w:tcW w:w="0" w:type="auto"/>
            <w:vMerge/>
            <w:shd w:val="clear" w:color="auto" w:fill="auto"/>
            <w:vAlign w:val="center"/>
          </w:tcPr>
          <w:p w14:paraId="1F3BDDF5"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6BEC6A9"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FD8263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Д.161</w:t>
            </w:r>
          </w:p>
        </w:tc>
        <w:tc>
          <w:tcPr>
            <w:tcW w:w="3549" w:type="dxa"/>
            <w:shd w:val="clear" w:color="auto" w:fill="auto"/>
            <w:vAlign w:val="center"/>
          </w:tcPr>
          <w:p w14:paraId="52402B7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9(0)</w:t>
            </w:r>
          </w:p>
        </w:tc>
      </w:tr>
      <w:tr w:rsidR="000D153C" w:rsidRPr="009406FD" w14:paraId="0B0487EC" w14:textId="77777777" w:rsidTr="004B06AD">
        <w:trPr>
          <w:trHeight w:val="20"/>
          <w:jc w:val="center"/>
        </w:trPr>
        <w:tc>
          <w:tcPr>
            <w:tcW w:w="0" w:type="auto"/>
            <w:vMerge/>
            <w:shd w:val="clear" w:color="auto" w:fill="auto"/>
            <w:vAlign w:val="center"/>
          </w:tcPr>
          <w:p w14:paraId="01F59174"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4D9C3D1"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13A0DF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Д.171</w:t>
            </w:r>
          </w:p>
        </w:tc>
        <w:tc>
          <w:tcPr>
            <w:tcW w:w="3549" w:type="dxa"/>
            <w:shd w:val="clear" w:color="auto" w:fill="auto"/>
            <w:vAlign w:val="center"/>
          </w:tcPr>
          <w:p w14:paraId="5B37E978"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14(0)</w:t>
            </w:r>
          </w:p>
        </w:tc>
      </w:tr>
      <w:tr w:rsidR="000D153C" w:rsidRPr="009406FD" w14:paraId="28C3DD01" w14:textId="77777777" w:rsidTr="004B06AD">
        <w:trPr>
          <w:trHeight w:val="20"/>
          <w:jc w:val="center"/>
        </w:trPr>
        <w:tc>
          <w:tcPr>
            <w:tcW w:w="0" w:type="auto"/>
            <w:vMerge/>
            <w:shd w:val="clear" w:color="auto" w:fill="auto"/>
            <w:vAlign w:val="center"/>
          </w:tcPr>
          <w:p w14:paraId="47DF2EB8"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8101558"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C0FBC43"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Д.181</w:t>
            </w:r>
          </w:p>
        </w:tc>
        <w:tc>
          <w:tcPr>
            <w:tcW w:w="3549" w:type="dxa"/>
            <w:shd w:val="clear" w:color="auto" w:fill="auto"/>
            <w:vAlign w:val="center"/>
          </w:tcPr>
          <w:p w14:paraId="02B65ABE"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5(1)</w:t>
            </w:r>
          </w:p>
        </w:tc>
      </w:tr>
      <w:tr w:rsidR="000D153C" w:rsidRPr="009406FD" w14:paraId="799DE59F" w14:textId="77777777" w:rsidTr="004B06AD">
        <w:trPr>
          <w:trHeight w:val="20"/>
          <w:jc w:val="center"/>
        </w:trPr>
        <w:tc>
          <w:tcPr>
            <w:tcW w:w="0" w:type="auto"/>
            <w:vMerge/>
            <w:shd w:val="clear" w:color="auto" w:fill="auto"/>
            <w:vAlign w:val="center"/>
          </w:tcPr>
          <w:p w14:paraId="7D0228C2"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6E29090"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4CD0C85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Д.185</w:t>
            </w:r>
          </w:p>
        </w:tc>
        <w:tc>
          <w:tcPr>
            <w:tcW w:w="3549" w:type="dxa"/>
            <w:shd w:val="clear" w:color="auto" w:fill="auto"/>
            <w:vAlign w:val="center"/>
          </w:tcPr>
          <w:p w14:paraId="00A29E41"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25(2)</w:t>
            </w:r>
          </w:p>
        </w:tc>
      </w:tr>
      <w:tr w:rsidR="000D153C" w:rsidRPr="009406FD" w14:paraId="4079EC60" w14:textId="77777777" w:rsidTr="004B06AD">
        <w:trPr>
          <w:trHeight w:val="20"/>
          <w:jc w:val="center"/>
        </w:trPr>
        <w:tc>
          <w:tcPr>
            <w:tcW w:w="0" w:type="auto"/>
            <w:vMerge/>
            <w:shd w:val="clear" w:color="auto" w:fill="auto"/>
            <w:vAlign w:val="center"/>
          </w:tcPr>
          <w:p w14:paraId="397F05F1"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913B342"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3D0DA78"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Д.187</w:t>
            </w:r>
          </w:p>
        </w:tc>
        <w:tc>
          <w:tcPr>
            <w:tcW w:w="3549" w:type="dxa"/>
            <w:shd w:val="clear" w:color="auto" w:fill="auto"/>
            <w:vAlign w:val="center"/>
          </w:tcPr>
          <w:p w14:paraId="5E5A1239"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5(1)</w:t>
            </w:r>
          </w:p>
        </w:tc>
      </w:tr>
      <w:tr w:rsidR="000D153C" w:rsidRPr="009406FD" w14:paraId="14FF0855" w14:textId="77777777" w:rsidTr="004B06AD">
        <w:trPr>
          <w:trHeight w:val="20"/>
          <w:jc w:val="center"/>
        </w:trPr>
        <w:tc>
          <w:tcPr>
            <w:tcW w:w="0" w:type="auto"/>
            <w:vMerge/>
            <w:shd w:val="clear" w:color="auto" w:fill="auto"/>
            <w:vAlign w:val="center"/>
          </w:tcPr>
          <w:p w14:paraId="206DE649"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332835F8"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28AB2E7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Д.191</w:t>
            </w:r>
          </w:p>
        </w:tc>
        <w:tc>
          <w:tcPr>
            <w:tcW w:w="3549" w:type="dxa"/>
            <w:shd w:val="clear" w:color="auto" w:fill="auto"/>
            <w:vAlign w:val="center"/>
          </w:tcPr>
          <w:p w14:paraId="4A21FD4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14(1)</w:t>
            </w:r>
          </w:p>
        </w:tc>
      </w:tr>
      <w:tr w:rsidR="000D153C" w:rsidRPr="009406FD" w14:paraId="5269B0E5" w14:textId="77777777" w:rsidTr="004B06AD">
        <w:trPr>
          <w:trHeight w:val="20"/>
          <w:jc w:val="center"/>
        </w:trPr>
        <w:tc>
          <w:tcPr>
            <w:tcW w:w="0" w:type="auto"/>
            <w:vMerge/>
            <w:shd w:val="clear" w:color="auto" w:fill="auto"/>
            <w:vAlign w:val="center"/>
          </w:tcPr>
          <w:p w14:paraId="16EF4F71"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75C75C1E"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C25E25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Д.197</w:t>
            </w:r>
          </w:p>
        </w:tc>
        <w:tc>
          <w:tcPr>
            <w:tcW w:w="3549" w:type="dxa"/>
            <w:shd w:val="clear" w:color="auto" w:fill="auto"/>
            <w:vAlign w:val="center"/>
          </w:tcPr>
          <w:p w14:paraId="5468C56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9(1)</w:t>
            </w:r>
          </w:p>
        </w:tc>
      </w:tr>
      <w:tr w:rsidR="000D153C" w:rsidRPr="009406FD" w14:paraId="63FF37C0" w14:textId="77777777" w:rsidTr="004B06AD">
        <w:trPr>
          <w:trHeight w:val="20"/>
          <w:jc w:val="center"/>
        </w:trPr>
        <w:tc>
          <w:tcPr>
            <w:tcW w:w="0" w:type="auto"/>
            <w:vMerge/>
            <w:shd w:val="clear" w:color="auto" w:fill="auto"/>
            <w:vAlign w:val="center"/>
          </w:tcPr>
          <w:p w14:paraId="3BB42F09"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0A7D510D"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049B1EF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Котовский парк</w:t>
            </w:r>
          </w:p>
        </w:tc>
        <w:tc>
          <w:tcPr>
            <w:tcW w:w="3549" w:type="dxa"/>
            <w:shd w:val="clear" w:color="auto" w:fill="auto"/>
            <w:vAlign w:val="center"/>
          </w:tcPr>
          <w:p w14:paraId="4DFFA8E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25(0)</w:t>
            </w:r>
          </w:p>
        </w:tc>
      </w:tr>
      <w:tr w:rsidR="000D153C" w:rsidRPr="009406FD" w14:paraId="62B28A84" w14:textId="77777777" w:rsidTr="004B06AD">
        <w:trPr>
          <w:trHeight w:val="20"/>
          <w:jc w:val="center"/>
        </w:trPr>
        <w:tc>
          <w:tcPr>
            <w:tcW w:w="0" w:type="auto"/>
            <w:vMerge/>
            <w:shd w:val="clear" w:color="auto" w:fill="auto"/>
            <w:vAlign w:val="center"/>
          </w:tcPr>
          <w:p w14:paraId="510AA36E"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02C9545"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967378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Районный дом культуры</w:t>
            </w:r>
          </w:p>
        </w:tc>
        <w:tc>
          <w:tcPr>
            <w:tcW w:w="3549" w:type="dxa"/>
            <w:shd w:val="clear" w:color="auto" w:fill="auto"/>
            <w:vAlign w:val="center"/>
          </w:tcPr>
          <w:p w14:paraId="37CA307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27(1)</w:t>
            </w:r>
          </w:p>
        </w:tc>
      </w:tr>
      <w:tr w:rsidR="000D153C" w:rsidRPr="009406FD" w14:paraId="36692265" w14:textId="77777777" w:rsidTr="004B06AD">
        <w:trPr>
          <w:trHeight w:val="20"/>
          <w:jc w:val="center"/>
        </w:trPr>
        <w:tc>
          <w:tcPr>
            <w:tcW w:w="0" w:type="auto"/>
            <w:vMerge/>
            <w:shd w:val="clear" w:color="auto" w:fill="auto"/>
            <w:vAlign w:val="center"/>
          </w:tcPr>
          <w:p w14:paraId="7678CDC1"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137A6338"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93D29C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ФОК</w:t>
            </w:r>
          </w:p>
        </w:tc>
        <w:tc>
          <w:tcPr>
            <w:tcW w:w="3549" w:type="dxa"/>
            <w:shd w:val="clear" w:color="auto" w:fill="auto"/>
            <w:vAlign w:val="center"/>
          </w:tcPr>
          <w:p w14:paraId="1A793168"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12(1)</w:t>
            </w:r>
          </w:p>
        </w:tc>
      </w:tr>
      <w:tr w:rsidR="000D153C" w:rsidRPr="009406FD" w14:paraId="0AD6C8D8" w14:textId="77777777" w:rsidTr="004B06AD">
        <w:trPr>
          <w:trHeight w:val="20"/>
          <w:jc w:val="center"/>
        </w:trPr>
        <w:tc>
          <w:tcPr>
            <w:tcW w:w="0" w:type="auto"/>
            <w:vMerge/>
            <w:shd w:val="clear" w:color="auto" w:fill="auto"/>
            <w:vAlign w:val="center"/>
          </w:tcPr>
          <w:p w14:paraId="7A595EB2"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shd w:val="clear" w:color="auto" w:fill="auto"/>
            <w:vAlign w:val="center"/>
          </w:tcPr>
          <w:p w14:paraId="5192C2F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2692" w:type="dxa"/>
            <w:shd w:val="clear" w:color="auto" w:fill="auto"/>
            <w:vAlign w:val="center"/>
          </w:tcPr>
          <w:p w14:paraId="064EFBD1" w14:textId="77777777" w:rsidR="000D153C" w:rsidRPr="009406FD" w:rsidRDefault="000D153C" w:rsidP="00F22F0B">
            <w:pPr>
              <w:spacing w:before="60"/>
              <w:rPr>
                <w:rFonts w:ascii="Courier New" w:hAnsi="Courier New" w:cs="Courier New"/>
                <w:color w:val="000000"/>
                <w:sz w:val="22"/>
                <w:szCs w:val="22"/>
                <w:lang w:eastAsia="en-US"/>
              </w:rPr>
            </w:pPr>
          </w:p>
        </w:tc>
        <w:tc>
          <w:tcPr>
            <w:tcW w:w="3549" w:type="dxa"/>
            <w:shd w:val="clear" w:color="auto" w:fill="auto"/>
            <w:vAlign w:val="center"/>
          </w:tcPr>
          <w:p w14:paraId="1F1F323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207(12)</w:t>
            </w:r>
          </w:p>
        </w:tc>
      </w:tr>
      <w:tr w:rsidR="000D153C" w:rsidRPr="009406FD" w14:paraId="5AE55B96" w14:textId="77777777" w:rsidTr="004B06AD">
        <w:trPr>
          <w:trHeight w:val="20"/>
          <w:jc w:val="center"/>
        </w:trPr>
        <w:tc>
          <w:tcPr>
            <w:tcW w:w="0" w:type="auto"/>
            <w:vMerge w:val="restart"/>
            <w:shd w:val="clear" w:color="auto" w:fill="auto"/>
            <w:vAlign w:val="center"/>
          </w:tcPr>
          <w:p w14:paraId="6CE3BDE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w:t>
            </w:r>
          </w:p>
        </w:tc>
        <w:tc>
          <w:tcPr>
            <w:tcW w:w="2776" w:type="dxa"/>
            <w:vMerge w:val="restart"/>
            <w:shd w:val="clear" w:color="auto" w:fill="auto"/>
            <w:vAlign w:val="center"/>
          </w:tcPr>
          <w:p w14:paraId="77F9A3B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Нефтяников</w:t>
            </w:r>
          </w:p>
        </w:tc>
        <w:tc>
          <w:tcPr>
            <w:tcW w:w="2692" w:type="dxa"/>
            <w:shd w:val="clear" w:color="auto" w:fill="auto"/>
            <w:vAlign w:val="center"/>
          </w:tcPr>
          <w:p w14:paraId="3F0B2229"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Д.177 от улицы Мира</w:t>
            </w:r>
          </w:p>
        </w:tc>
        <w:tc>
          <w:tcPr>
            <w:tcW w:w="3549" w:type="dxa"/>
            <w:shd w:val="clear" w:color="auto" w:fill="auto"/>
            <w:vAlign w:val="center"/>
          </w:tcPr>
          <w:p w14:paraId="292A680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6(0)</w:t>
            </w:r>
          </w:p>
        </w:tc>
      </w:tr>
      <w:tr w:rsidR="000D153C" w:rsidRPr="009406FD" w14:paraId="1743921E" w14:textId="77777777" w:rsidTr="004B06AD">
        <w:trPr>
          <w:trHeight w:val="20"/>
          <w:jc w:val="center"/>
        </w:trPr>
        <w:tc>
          <w:tcPr>
            <w:tcW w:w="0" w:type="auto"/>
            <w:vMerge/>
            <w:shd w:val="clear" w:color="auto" w:fill="auto"/>
            <w:vAlign w:val="center"/>
          </w:tcPr>
          <w:p w14:paraId="2BF7662E"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D17C0A3"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2346037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Д.2</w:t>
            </w:r>
          </w:p>
        </w:tc>
        <w:tc>
          <w:tcPr>
            <w:tcW w:w="3549" w:type="dxa"/>
            <w:shd w:val="clear" w:color="auto" w:fill="auto"/>
            <w:vAlign w:val="center"/>
          </w:tcPr>
          <w:p w14:paraId="4FFF7BF7"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10(1)</w:t>
            </w:r>
          </w:p>
        </w:tc>
      </w:tr>
      <w:tr w:rsidR="000D153C" w:rsidRPr="009406FD" w14:paraId="0CEBA740" w14:textId="77777777" w:rsidTr="004B06AD">
        <w:trPr>
          <w:trHeight w:val="20"/>
          <w:jc w:val="center"/>
        </w:trPr>
        <w:tc>
          <w:tcPr>
            <w:tcW w:w="0" w:type="auto"/>
            <w:vMerge/>
            <w:shd w:val="clear" w:color="auto" w:fill="auto"/>
            <w:vAlign w:val="center"/>
          </w:tcPr>
          <w:p w14:paraId="16494525"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13EE516B"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38B6397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Д.7</w:t>
            </w:r>
          </w:p>
        </w:tc>
        <w:tc>
          <w:tcPr>
            <w:tcW w:w="3549" w:type="dxa"/>
            <w:shd w:val="clear" w:color="auto" w:fill="auto"/>
            <w:vAlign w:val="center"/>
          </w:tcPr>
          <w:p w14:paraId="41C7113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13(1)</w:t>
            </w:r>
          </w:p>
        </w:tc>
      </w:tr>
      <w:tr w:rsidR="000D153C" w:rsidRPr="009406FD" w14:paraId="2F51230C" w14:textId="77777777" w:rsidTr="004B06AD">
        <w:trPr>
          <w:trHeight w:val="20"/>
          <w:jc w:val="center"/>
        </w:trPr>
        <w:tc>
          <w:tcPr>
            <w:tcW w:w="0" w:type="auto"/>
            <w:vMerge/>
            <w:shd w:val="clear" w:color="auto" w:fill="auto"/>
            <w:vAlign w:val="center"/>
          </w:tcPr>
          <w:p w14:paraId="477BEDEF"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7863BFB0"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25BDC949"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Д.10</w:t>
            </w:r>
          </w:p>
        </w:tc>
        <w:tc>
          <w:tcPr>
            <w:tcW w:w="3549" w:type="dxa"/>
            <w:shd w:val="clear" w:color="auto" w:fill="auto"/>
            <w:vAlign w:val="center"/>
          </w:tcPr>
          <w:p w14:paraId="7CDFC337"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10(1)</w:t>
            </w:r>
          </w:p>
        </w:tc>
      </w:tr>
      <w:tr w:rsidR="000D153C" w:rsidRPr="009406FD" w14:paraId="5DD36F35" w14:textId="77777777" w:rsidTr="004B06AD">
        <w:trPr>
          <w:trHeight w:val="20"/>
          <w:jc w:val="center"/>
        </w:trPr>
        <w:tc>
          <w:tcPr>
            <w:tcW w:w="0" w:type="auto"/>
            <w:vMerge/>
            <w:shd w:val="clear" w:color="auto" w:fill="auto"/>
            <w:vAlign w:val="center"/>
          </w:tcPr>
          <w:p w14:paraId="56BA45D2"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315678D"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27325308"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Д.11</w:t>
            </w:r>
          </w:p>
        </w:tc>
        <w:tc>
          <w:tcPr>
            <w:tcW w:w="3549" w:type="dxa"/>
            <w:shd w:val="clear" w:color="auto" w:fill="auto"/>
            <w:vAlign w:val="center"/>
          </w:tcPr>
          <w:p w14:paraId="50A8265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13(1)</w:t>
            </w:r>
          </w:p>
        </w:tc>
      </w:tr>
      <w:tr w:rsidR="000D153C" w:rsidRPr="009406FD" w14:paraId="3D03EA40" w14:textId="77777777" w:rsidTr="004B06AD">
        <w:trPr>
          <w:trHeight w:val="20"/>
          <w:jc w:val="center"/>
        </w:trPr>
        <w:tc>
          <w:tcPr>
            <w:tcW w:w="0" w:type="auto"/>
            <w:vMerge/>
            <w:shd w:val="clear" w:color="auto" w:fill="auto"/>
            <w:vAlign w:val="center"/>
          </w:tcPr>
          <w:p w14:paraId="135E266A"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1DF4620A"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4361CF9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Д.13</w:t>
            </w:r>
          </w:p>
        </w:tc>
        <w:tc>
          <w:tcPr>
            <w:tcW w:w="3549" w:type="dxa"/>
            <w:shd w:val="clear" w:color="auto" w:fill="auto"/>
            <w:vAlign w:val="center"/>
          </w:tcPr>
          <w:p w14:paraId="1A655894"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46(4)</w:t>
            </w:r>
          </w:p>
        </w:tc>
      </w:tr>
      <w:tr w:rsidR="000D153C" w:rsidRPr="009406FD" w14:paraId="4646EF51" w14:textId="77777777" w:rsidTr="004B06AD">
        <w:trPr>
          <w:trHeight w:val="20"/>
          <w:jc w:val="center"/>
        </w:trPr>
        <w:tc>
          <w:tcPr>
            <w:tcW w:w="0" w:type="auto"/>
            <w:vMerge/>
            <w:shd w:val="clear" w:color="auto" w:fill="auto"/>
            <w:vAlign w:val="center"/>
          </w:tcPr>
          <w:p w14:paraId="5A3E73D6"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8EEC9BC"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BBE07D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Д.15Д</w:t>
            </w:r>
          </w:p>
        </w:tc>
        <w:tc>
          <w:tcPr>
            <w:tcW w:w="3549" w:type="dxa"/>
            <w:shd w:val="clear" w:color="auto" w:fill="auto"/>
            <w:vAlign w:val="center"/>
          </w:tcPr>
          <w:p w14:paraId="743F951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9406FD" w14:paraId="333288D8" w14:textId="77777777" w:rsidTr="004B06AD">
        <w:trPr>
          <w:trHeight w:val="20"/>
          <w:jc w:val="center"/>
        </w:trPr>
        <w:tc>
          <w:tcPr>
            <w:tcW w:w="0" w:type="auto"/>
            <w:vMerge/>
            <w:shd w:val="clear" w:color="auto" w:fill="auto"/>
            <w:vAlign w:val="center"/>
          </w:tcPr>
          <w:p w14:paraId="2A57C22E"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03C12AB1"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248F82D2"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Лукойл</w:t>
            </w:r>
          </w:p>
        </w:tc>
        <w:tc>
          <w:tcPr>
            <w:tcW w:w="3549" w:type="dxa"/>
            <w:shd w:val="clear" w:color="auto" w:fill="auto"/>
            <w:vAlign w:val="center"/>
          </w:tcPr>
          <w:p w14:paraId="309A86CF"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6(0)</w:t>
            </w:r>
          </w:p>
        </w:tc>
      </w:tr>
      <w:tr w:rsidR="000D153C" w:rsidRPr="009406FD" w14:paraId="73293C80" w14:textId="77777777" w:rsidTr="004B06AD">
        <w:trPr>
          <w:trHeight w:val="20"/>
          <w:jc w:val="center"/>
        </w:trPr>
        <w:tc>
          <w:tcPr>
            <w:tcW w:w="0" w:type="auto"/>
            <w:vMerge/>
            <w:shd w:val="clear" w:color="auto" w:fill="auto"/>
            <w:vAlign w:val="center"/>
          </w:tcPr>
          <w:p w14:paraId="34B8918C"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7B481DA"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2E64171"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ОМВД Котово</w:t>
            </w:r>
          </w:p>
        </w:tc>
        <w:tc>
          <w:tcPr>
            <w:tcW w:w="3549" w:type="dxa"/>
            <w:shd w:val="clear" w:color="auto" w:fill="auto"/>
            <w:vAlign w:val="center"/>
          </w:tcPr>
          <w:p w14:paraId="66695D32"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26(0)</w:t>
            </w:r>
          </w:p>
        </w:tc>
      </w:tr>
      <w:tr w:rsidR="000D153C" w:rsidRPr="009406FD" w14:paraId="58AAD1D3" w14:textId="77777777" w:rsidTr="004B06AD">
        <w:trPr>
          <w:trHeight w:val="20"/>
          <w:jc w:val="center"/>
        </w:trPr>
        <w:tc>
          <w:tcPr>
            <w:tcW w:w="0" w:type="auto"/>
            <w:vMerge/>
            <w:shd w:val="clear" w:color="auto" w:fill="auto"/>
            <w:vAlign w:val="center"/>
          </w:tcPr>
          <w:p w14:paraId="1002E593"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5A2E019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320082E8"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138(8)</w:t>
            </w:r>
          </w:p>
        </w:tc>
      </w:tr>
      <w:tr w:rsidR="000D153C" w:rsidRPr="009406FD" w14:paraId="6CC0D98F" w14:textId="77777777" w:rsidTr="004B06AD">
        <w:trPr>
          <w:trHeight w:val="20"/>
          <w:jc w:val="center"/>
        </w:trPr>
        <w:tc>
          <w:tcPr>
            <w:tcW w:w="0" w:type="auto"/>
            <w:vMerge w:val="restart"/>
            <w:shd w:val="clear" w:color="auto" w:fill="auto"/>
            <w:vAlign w:val="center"/>
          </w:tcPr>
          <w:p w14:paraId="2C4079CC"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6</w:t>
            </w:r>
          </w:p>
        </w:tc>
        <w:tc>
          <w:tcPr>
            <w:tcW w:w="2776" w:type="dxa"/>
            <w:shd w:val="clear" w:color="auto" w:fill="auto"/>
            <w:vAlign w:val="center"/>
          </w:tcPr>
          <w:p w14:paraId="408D616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Пер. Тверской</w:t>
            </w:r>
          </w:p>
        </w:tc>
        <w:tc>
          <w:tcPr>
            <w:tcW w:w="2692" w:type="dxa"/>
            <w:shd w:val="clear" w:color="auto" w:fill="auto"/>
            <w:vAlign w:val="center"/>
          </w:tcPr>
          <w:p w14:paraId="0ADE5B2D"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Пляж</w:t>
            </w:r>
          </w:p>
        </w:tc>
        <w:tc>
          <w:tcPr>
            <w:tcW w:w="3549" w:type="dxa"/>
            <w:shd w:val="clear" w:color="auto" w:fill="auto"/>
            <w:vAlign w:val="center"/>
          </w:tcPr>
          <w:p w14:paraId="0F5C8E04"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22(2)</w:t>
            </w:r>
          </w:p>
        </w:tc>
      </w:tr>
      <w:tr w:rsidR="000D153C" w:rsidRPr="009406FD" w14:paraId="5B9895C4" w14:textId="77777777" w:rsidTr="004B06AD">
        <w:trPr>
          <w:trHeight w:val="20"/>
          <w:jc w:val="center"/>
        </w:trPr>
        <w:tc>
          <w:tcPr>
            <w:tcW w:w="0" w:type="auto"/>
            <w:vMerge/>
            <w:shd w:val="clear" w:color="auto" w:fill="auto"/>
            <w:vAlign w:val="center"/>
          </w:tcPr>
          <w:p w14:paraId="3D67464D"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3E00BB7C"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3D2550C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22(2)</w:t>
            </w:r>
          </w:p>
        </w:tc>
      </w:tr>
      <w:tr w:rsidR="0081796A" w:rsidRPr="009406FD" w14:paraId="08814864" w14:textId="77777777" w:rsidTr="004B06AD">
        <w:trPr>
          <w:trHeight w:val="20"/>
          <w:jc w:val="center"/>
        </w:trPr>
        <w:tc>
          <w:tcPr>
            <w:tcW w:w="0" w:type="auto"/>
            <w:vMerge w:val="restart"/>
            <w:shd w:val="clear" w:color="auto" w:fill="auto"/>
            <w:vAlign w:val="center"/>
          </w:tcPr>
          <w:p w14:paraId="07B6783E" w14:textId="77777777" w:rsidR="0081796A" w:rsidRPr="009406FD" w:rsidRDefault="0081796A"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7</w:t>
            </w:r>
          </w:p>
        </w:tc>
        <w:tc>
          <w:tcPr>
            <w:tcW w:w="2776" w:type="dxa"/>
            <w:vMerge w:val="restart"/>
            <w:shd w:val="clear" w:color="auto" w:fill="auto"/>
            <w:vAlign w:val="center"/>
          </w:tcPr>
          <w:p w14:paraId="7E2F958C" w14:textId="77777777" w:rsidR="0081796A" w:rsidRPr="009406FD" w:rsidRDefault="0081796A"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Пионера Лаврова</w:t>
            </w:r>
          </w:p>
        </w:tc>
        <w:tc>
          <w:tcPr>
            <w:tcW w:w="2692" w:type="dxa"/>
            <w:shd w:val="clear" w:color="auto" w:fill="auto"/>
            <w:vAlign w:val="center"/>
          </w:tcPr>
          <w:p w14:paraId="02891074" w14:textId="77777777" w:rsidR="0081796A" w:rsidRPr="009406FD" w:rsidRDefault="0081796A"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Д.3</w:t>
            </w:r>
          </w:p>
        </w:tc>
        <w:tc>
          <w:tcPr>
            <w:tcW w:w="3549" w:type="dxa"/>
            <w:shd w:val="clear" w:color="auto" w:fill="auto"/>
            <w:vAlign w:val="center"/>
          </w:tcPr>
          <w:p w14:paraId="5F48D787" w14:textId="77777777" w:rsidR="0081796A" w:rsidRPr="009406FD" w:rsidRDefault="0081796A"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7(0)</w:t>
            </w:r>
          </w:p>
        </w:tc>
      </w:tr>
      <w:tr w:rsidR="0081796A" w:rsidRPr="009406FD" w14:paraId="773CFDFE" w14:textId="77777777" w:rsidTr="004B06AD">
        <w:trPr>
          <w:trHeight w:val="20"/>
          <w:jc w:val="center"/>
        </w:trPr>
        <w:tc>
          <w:tcPr>
            <w:tcW w:w="0" w:type="auto"/>
            <w:vMerge/>
            <w:shd w:val="clear" w:color="auto" w:fill="auto"/>
            <w:vAlign w:val="center"/>
          </w:tcPr>
          <w:p w14:paraId="62C2CF7C" w14:textId="77777777" w:rsidR="0081796A" w:rsidRPr="009406FD" w:rsidRDefault="0081796A"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669EB9DC" w14:textId="77777777" w:rsidR="0081796A" w:rsidRPr="009406FD" w:rsidRDefault="0081796A"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24D29C0" w14:textId="77777777" w:rsidR="0081796A" w:rsidRPr="009406FD" w:rsidRDefault="0081796A"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Д.7</w:t>
            </w:r>
          </w:p>
        </w:tc>
        <w:tc>
          <w:tcPr>
            <w:tcW w:w="3549" w:type="dxa"/>
            <w:shd w:val="clear" w:color="auto" w:fill="auto"/>
            <w:vAlign w:val="center"/>
          </w:tcPr>
          <w:p w14:paraId="15479C1F" w14:textId="77777777" w:rsidR="0081796A" w:rsidRPr="009406FD" w:rsidRDefault="0081796A"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13(1)</w:t>
            </w:r>
          </w:p>
        </w:tc>
      </w:tr>
      <w:tr w:rsidR="000D153C" w:rsidRPr="009406FD" w14:paraId="5FA460BC" w14:textId="77777777" w:rsidTr="004B06AD">
        <w:trPr>
          <w:trHeight w:val="20"/>
          <w:jc w:val="center"/>
        </w:trPr>
        <w:tc>
          <w:tcPr>
            <w:tcW w:w="0" w:type="auto"/>
            <w:vMerge/>
            <w:shd w:val="clear" w:color="auto" w:fill="auto"/>
            <w:vAlign w:val="center"/>
          </w:tcPr>
          <w:p w14:paraId="79E8E3F8"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767E941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7104C91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20(1)</w:t>
            </w:r>
          </w:p>
        </w:tc>
      </w:tr>
      <w:tr w:rsidR="000D153C" w:rsidRPr="009406FD" w14:paraId="276ED49B" w14:textId="77777777" w:rsidTr="004B06AD">
        <w:trPr>
          <w:trHeight w:val="20"/>
          <w:jc w:val="center"/>
        </w:trPr>
        <w:tc>
          <w:tcPr>
            <w:tcW w:w="0" w:type="auto"/>
            <w:vMerge w:val="restart"/>
            <w:shd w:val="clear" w:color="auto" w:fill="auto"/>
            <w:vAlign w:val="center"/>
          </w:tcPr>
          <w:p w14:paraId="401FE83C"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w:t>
            </w:r>
          </w:p>
        </w:tc>
        <w:tc>
          <w:tcPr>
            <w:tcW w:w="2776" w:type="dxa"/>
            <w:vMerge w:val="restart"/>
            <w:shd w:val="clear" w:color="auto" w:fill="auto"/>
            <w:vAlign w:val="center"/>
          </w:tcPr>
          <w:p w14:paraId="231D1AC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Победы</w:t>
            </w:r>
          </w:p>
        </w:tc>
        <w:tc>
          <w:tcPr>
            <w:tcW w:w="2692" w:type="dxa"/>
            <w:shd w:val="clear" w:color="auto" w:fill="auto"/>
            <w:vAlign w:val="center"/>
          </w:tcPr>
          <w:p w14:paraId="2E98AA4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Д.7 Поликлиника</w:t>
            </w:r>
          </w:p>
        </w:tc>
        <w:tc>
          <w:tcPr>
            <w:tcW w:w="3549" w:type="dxa"/>
            <w:shd w:val="clear" w:color="auto" w:fill="auto"/>
            <w:vAlign w:val="center"/>
          </w:tcPr>
          <w:p w14:paraId="31C9D7F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7(0)</w:t>
            </w:r>
          </w:p>
        </w:tc>
      </w:tr>
      <w:tr w:rsidR="000D153C" w:rsidRPr="009406FD" w14:paraId="2321D914" w14:textId="77777777" w:rsidTr="004B06AD">
        <w:trPr>
          <w:trHeight w:val="20"/>
          <w:jc w:val="center"/>
        </w:trPr>
        <w:tc>
          <w:tcPr>
            <w:tcW w:w="0" w:type="auto"/>
            <w:vMerge/>
            <w:shd w:val="clear" w:color="auto" w:fill="auto"/>
            <w:vAlign w:val="center"/>
          </w:tcPr>
          <w:p w14:paraId="61DF08C9"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460F5FD"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6C9C51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Д.11</w:t>
            </w:r>
          </w:p>
        </w:tc>
        <w:tc>
          <w:tcPr>
            <w:tcW w:w="3549" w:type="dxa"/>
            <w:shd w:val="clear" w:color="auto" w:fill="auto"/>
            <w:vAlign w:val="center"/>
          </w:tcPr>
          <w:p w14:paraId="159C2AC7"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3(1)</w:t>
            </w:r>
          </w:p>
        </w:tc>
      </w:tr>
      <w:tr w:rsidR="000D153C" w:rsidRPr="009406FD" w14:paraId="5382F1C5" w14:textId="77777777" w:rsidTr="004B06AD">
        <w:trPr>
          <w:trHeight w:val="20"/>
          <w:jc w:val="center"/>
        </w:trPr>
        <w:tc>
          <w:tcPr>
            <w:tcW w:w="0" w:type="auto"/>
            <w:vMerge/>
            <w:shd w:val="clear" w:color="auto" w:fill="auto"/>
            <w:vAlign w:val="center"/>
          </w:tcPr>
          <w:p w14:paraId="6491A45D"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425B644B"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47236949"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Д.21</w:t>
            </w:r>
          </w:p>
        </w:tc>
        <w:tc>
          <w:tcPr>
            <w:tcW w:w="3549" w:type="dxa"/>
            <w:shd w:val="clear" w:color="auto" w:fill="auto"/>
            <w:vAlign w:val="center"/>
          </w:tcPr>
          <w:p w14:paraId="348AFFC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11(1)</w:t>
            </w:r>
          </w:p>
        </w:tc>
      </w:tr>
      <w:tr w:rsidR="000D153C" w:rsidRPr="009406FD" w14:paraId="256B8A0F" w14:textId="77777777" w:rsidTr="004B06AD">
        <w:trPr>
          <w:trHeight w:val="20"/>
          <w:jc w:val="center"/>
        </w:trPr>
        <w:tc>
          <w:tcPr>
            <w:tcW w:w="0" w:type="auto"/>
            <w:vMerge/>
            <w:shd w:val="clear" w:color="auto" w:fill="auto"/>
            <w:vAlign w:val="center"/>
          </w:tcPr>
          <w:p w14:paraId="6181FE29"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30064CD"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127FA9E"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Д.23</w:t>
            </w:r>
          </w:p>
        </w:tc>
        <w:tc>
          <w:tcPr>
            <w:tcW w:w="3549" w:type="dxa"/>
            <w:shd w:val="clear" w:color="auto" w:fill="auto"/>
            <w:vAlign w:val="center"/>
          </w:tcPr>
          <w:p w14:paraId="05C659B1"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14(1)</w:t>
            </w:r>
          </w:p>
        </w:tc>
      </w:tr>
      <w:tr w:rsidR="000D153C" w:rsidRPr="009406FD" w14:paraId="3FE0D021" w14:textId="77777777" w:rsidTr="004B06AD">
        <w:trPr>
          <w:trHeight w:val="20"/>
          <w:jc w:val="center"/>
        </w:trPr>
        <w:tc>
          <w:tcPr>
            <w:tcW w:w="0" w:type="auto"/>
            <w:vMerge/>
            <w:shd w:val="clear" w:color="auto" w:fill="auto"/>
            <w:vAlign w:val="center"/>
          </w:tcPr>
          <w:p w14:paraId="299C221D"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65D58302"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4B0FC0B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Д.31</w:t>
            </w:r>
          </w:p>
        </w:tc>
        <w:tc>
          <w:tcPr>
            <w:tcW w:w="3549" w:type="dxa"/>
            <w:shd w:val="clear" w:color="auto" w:fill="auto"/>
            <w:vAlign w:val="center"/>
          </w:tcPr>
          <w:p w14:paraId="3660EFE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9(1)</w:t>
            </w:r>
          </w:p>
        </w:tc>
      </w:tr>
      <w:tr w:rsidR="000D153C" w:rsidRPr="009406FD" w14:paraId="2FCCD826" w14:textId="77777777" w:rsidTr="004B06AD">
        <w:trPr>
          <w:trHeight w:val="20"/>
          <w:jc w:val="center"/>
        </w:trPr>
        <w:tc>
          <w:tcPr>
            <w:tcW w:w="0" w:type="auto"/>
            <w:vMerge/>
            <w:shd w:val="clear" w:color="auto" w:fill="auto"/>
            <w:vAlign w:val="center"/>
          </w:tcPr>
          <w:p w14:paraId="2E9D5FF3"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6676BE93"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479EA50"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Д.33</w:t>
            </w:r>
          </w:p>
        </w:tc>
        <w:tc>
          <w:tcPr>
            <w:tcW w:w="3549" w:type="dxa"/>
            <w:shd w:val="clear" w:color="auto" w:fill="auto"/>
            <w:vAlign w:val="center"/>
          </w:tcPr>
          <w:p w14:paraId="041EE1E6"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17(1)</w:t>
            </w:r>
          </w:p>
        </w:tc>
      </w:tr>
      <w:tr w:rsidR="000D153C" w:rsidRPr="009406FD" w14:paraId="5FC69B00" w14:textId="77777777" w:rsidTr="004B06AD">
        <w:trPr>
          <w:trHeight w:val="20"/>
          <w:jc w:val="center"/>
        </w:trPr>
        <w:tc>
          <w:tcPr>
            <w:tcW w:w="0" w:type="auto"/>
            <w:vMerge/>
            <w:shd w:val="clear" w:color="auto" w:fill="auto"/>
            <w:vAlign w:val="center"/>
          </w:tcPr>
          <w:p w14:paraId="608CE7FE"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18ACF25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3DD998C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b/>
                <w:color w:val="000000"/>
                <w:sz w:val="22"/>
                <w:szCs w:val="22"/>
                <w:lang w:eastAsia="en-US"/>
              </w:rPr>
              <w:t>61(5)</w:t>
            </w:r>
          </w:p>
        </w:tc>
      </w:tr>
      <w:tr w:rsidR="000D153C" w:rsidRPr="009406FD" w14:paraId="43430BCC" w14:textId="77777777" w:rsidTr="004B06AD">
        <w:trPr>
          <w:trHeight w:val="20"/>
          <w:jc w:val="center"/>
        </w:trPr>
        <w:tc>
          <w:tcPr>
            <w:tcW w:w="0" w:type="auto"/>
            <w:vMerge w:val="restart"/>
            <w:shd w:val="clear" w:color="auto" w:fill="auto"/>
            <w:vAlign w:val="center"/>
          </w:tcPr>
          <w:p w14:paraId="61353C3E"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9</w:t>
            </w:r>
          </w:p>
        </w:tc>
        <w:tc>
          <w:tcPr>
            <w:tcW w:w="2776" w:type="dxa"/>
            <w:shd w:val="clear" w:color="auto" w:fill="auto"/>
            <w:vAlign w:val="center"/>
          </w:tcPr>
          <w:p w14:paraId="52551048"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Разина</w:t>
            </w:r>
          </w:p>
        </w:tc>
        <w:tc>
          <w:tcPr>
            <w:tcW w:w="2692" w:type="dxa"/>
            <w:shd w:val="clear" w:color="auto" w:fill="auto"/>
            <w:vAlign w:val="center"/>
          </w:tcPr>
          <w:p w14:paraId="245E7A5E"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Неон</w:t>
            </w:r>
          </w:p>
        </w:tc>
        <w:tc>
          <w:tcPr>
            <w:tcW w:w="3549" w:type="dxa"/>
            <w:shd w:val="clear" w:color="auto" w:fill="auto"/>
            <w:vAlign w:val="center"/>
          </w:tcPr>
          <w:p w14:paraId="57892451"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14(1)</w:t>
            </w:r>
          </w:p>
        </w:tc>
      </w:tr>
      <w:tr w:rsidR="000D153C" w:rsidRPr="009406FD" w14:paraId="4CAA595A" w14:textId="77777777" w:rsidTr="004B06AD">
        <w:trPr>
          <w:trHeight w:val="20"/>
          <w:jc w:val="center"/>
        </w:trPr>
        <w:tc>
          <w:tcPr>
            <w:tcW w:w="0" w:type="auto"/>
            <w:vMerge/>
            <w:shd w:val="clear" w:color="auto" w:fill="auto"/>
            <w:vAlign w:val="center"/>
          </w:tcPr>
          <w:p w14:paraId="7E2858D0"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6CE41D3E"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0642D321"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14(1)</w:t>
            </w:r>
          </w:p>
        </w:tc>
      </w:tr>
      <w:tr w:rsidR="000D153C" w:rsidRPr="009406FD" w14:paraId="3BC31715" w14:textId="77777777" w:rsidTr="004B06AD">
        <w:trPr>
          <w:trHeight w:val="20"/>
          <w:jc w:val="center"/>
        </w:trPr>
        <w:tc>
          <w:tcPr>
            <w:tcW w:w="0" w:type="auto"/>
            <w:vMerge w:val="restart"/>
            <w:shd w:val="clear" w:color="auto" w:fill="auto"/>
            <w:vAlign w:val="center"/>
          </w:tcPr>
          <w:p w14:paraId="3E32ACA9"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10</w:t>
            </w:r>
          </w:p>
        </w:tc>
        <w:tc>
          <w:tcPr>
            <w:tcW w:w="2776" w:type="dxa"/>
            <w:vMerge w:val="restart"/>
            <w:shd w:val="clear" w:color="auto" w:fill="auto"/>
            <w:vAlign w:val="center"/>
          </w:tcPr>
          <w:p w14:paraId="39169681"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Свердлова</w:t>
            </w:r>
          </w:p>
        </w:tc>
        <w:tc>
          <w:tcPr>
            <w:tcW w:w="2692" w:type="dxa"/>
            <w:shd w:val="clear" w:color="auto" w:fill="auto"/>
            <w:vAlign w:val="center"/>
          </w:tcPr>
          <w:p w14:paraId="329894CD"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Д.4</w:t>
            </w:r>
          </w:p>
        </w:tc>
        <w:tc>
          <w:tcPr>
            <w:tcW w:w="3549" w:type="dxa"/>
            <w:shd w:val="clear" w:color="auto" w:fill="auto"/>
            <w:vAlign w:val="center"/>
          </w:tcPr>
          <w:p w14:paraId="22915052"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7(0)</w:t>
            </w:r>
          </w:p>
        </w:tc>
      </w:tr>
      <w:tr w:rsidR="000D153C" w:rsidRPr="009406FD" w14:paraId="433969B4" w14:textId="77777777" w:rsidTr="004B06AD">
        <w:trPr>
          <w:trHeight w:val="20"/>
          <w:jc w:val="center"/>
        </w:trPr>
        <w:tc>
          <w:tcPr>
            <w:tcW w:w="0" w:type="auto"/>
            <w:vMerge/>
            <w:shd w:val="clear" w:color="auto" w:fill="auto"/>
            <w:vAlign w:val="center"/>
          </w:tcPr>
          <w:p w14:paraId="46594A6F"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6A895AF0"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3272A87E"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Д.19 Строительный магазин</w:t>
            </w:r>
          </w:p>
        </w:tc>
        <w:tc>
          <w:tcPr>
            <w:tcW w:w="3549" w:type="dxa"/>
            <w:shd w:val="clear" w:color="auto" w:fill="auto"/>
            <w:vAlign w:val="center"/>
          </w:tcPr>
          <w:p w14:paraId="73B6B48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19(2)</w:t>
            </w:r>
          </w:p>
        </w:tc>
      </w:tr>
      <w:tr w:rsidR="000D153C" w:rsidRPr="009406FD" w14:paraId="31EE215D" w14:textId="77777777" w:rsidTr="004B06AD">
        <w:trPr>
          <w:trHeight w:val="20"/>
          <w:jc w:val="center"/>
        </w:trPr>
        <w:tc>
          <w:tcPr>
            <w:tcW w:w="0" w:type="auto"/>
            <w:vMerge/>
            <w:shd w:val="clear" w:color="auto" w:fill="auto"/>
            <w:vAlign w:val="center"/>
          </w:tcPr>
          <w:p w14:paraId="0C98E833"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61109CC8"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555B7D98"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26(2)</w:t>
            </w:r>
          </w:p>
        </w:tc>
      </w:tr>
      <w:tr w:rsidR="000D153C" w:rsidRPr="009406FD" w14:paraId="7F8B90CA" w14:textId="77777777" w:rsidTr="004B06AD">
        <w:trPr>
          <w:trHeight w:val="20"/>
          <w:jc w:val="center"/>
        </w:trPr>
        <w:tc>
          <w:tcPr>
            <w:tcW w:w="0" w:type="auto"/>
            <w:vMerge w:val="restart"/>
            <w:shd w:val="clear" w:color="auto" w:fill="auto"/>
            <w:vAlign w:val="center"/>
          </w:tcPr>
          <w:p w14:paraId="1782AAE7"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11</w:t>
            </w:r>
          </w:p>
        </w:tc>
        <w:tc>
          <w:tcPr>
            <w:tcW w:w="2776" w:type="dxa"/>
            <w:vMerge w:val="restart"/>
            <w:shd w:val="clear" w:color="auto" w:fill="auto"/>
            <w:vAlign w:val="center"/>
          </w:tcPr>
          <w:p w14:paraId="0AE329A7" w14:textId="77777777" w:rsidR="000D153C" w:rsidRPr="009406FD" w:rsidRDefault="000D153C" w:rsidP="00F22F0B">
            <w:pPr>
              <w:spacing w:before="60"/>
              <w:rPr>
                <w:rFonts w:ascii="Courier New" w:hAnsi="Courier New" w:cs="Courier New"/>
                <w:color w:val="000000"/>
                <w:sz w:val="22"/>
                <w:szCs w:val="22"/>
                <w:lang w:eastAsia="en-US"/>
              </w:rPr>
            </w:pPr>
            <w:proofErr w:type="spellStart"/>
            <w:r w:rsidRPr="009406FD">
              <w:rPr>
                <w:rFonts w:ascii="Courier New" w:hAnsi="Courier New" w:cs="Courier New"/>
                <w:color w:val="000000"/>
                <w:sz w:val="22"/>
                <w:szCs w:val="22"/>
                <w:lang w:eastAsia="en-US"/>
              </w:rPr>
              <w:t>Синенькова</w:t>
            </w:r>
            <w:proofErr w:type="spellEnd"/>
          </w:p>
        </w:tc>
        <w:tc>
          <w:tcPr>
            <w:tcW w:w="2692" w:type="dxa"/>
            <w:shd w:val="clear" w:color="auto" w:fill="auto"/>
            <w:vAlign w:val="center"/>
          </w:tcPr>
          <w:p w14:paraId="47C194F4"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Д.6</w:t>
            </w:r>
          </w:p>
        </w:tc>
        <w:tc>
          <w:tcPr>
            <w:tcW w:w="3549" w:type="dxa"/>
            <w:shd w:val="clear" w:color="auto" w:fill="auto"/>
            <w:vAlign w:val="center"/>
          </w:tcPr>
          <w:p w14:paraId="687C31B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5(0)</w:t>
            </w:r>
          </w:p>
        </w:tc>
      </w:tr>
      <w:tr w:rsidR="000D153C" w:rsidRPr="009406FD" w14:paraId="1C1AC8E7" w14:textId="77777777" w:rsidTr="004B06AD">
        <w:trPr>
          <w:trHeight w:val="20"/>
          <w:jc w:val="center"/>
        </w:trPr>
        <w:tc>
          <w:tcPr>
            <w:tcW w:w="0" w:type="auto"/>
            <w:vMerge/>
            <w:shd w:val="clear" w:color="auto" w:fill="auto"/>
            <w:vAlign w:val="center"/>
          </w:tcPr>
          <w:p w14:paraId="283EA3C0"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061CB4BA"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164DEAFC"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Д.82</w:t>
            </w:r>
          </w:p>
        </w:tc>
        <w:tc>
          <w:tcPr>
            <w:tcW w:w="3549" w:type="dxa"/>
            <w:shd w:val="clear" w:color="auto" w:fill="auto"/>
            <w:vAlign w:val="center"/>
          </w:tcPr>
          <w:p w14:paraId="463C8DD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4(0)</w:t>
            </w:r>
          </w:p>
        </w:tc>
      </w:tr>
      <w:tr w:rsidR="000D153C" w:rsidRPr="009406FD" w14:paraId="7AB664C4" w14:textId="77777777" w:rsidTr="004B06AD">
        <w:trPr>
          <w:trHeight w:val="20"/>
          <w:jc w:val="center"/>
        </w:trPr>
        <w:tc>
          <w:tcPr>
            <w:tcW w:w="0" w:type="auto"/>
            <w:vMerge/>
            <w:shd w:val="clear" w:color="auto" w:fill="auto"/>
            <w:vAlign w:val="center"/>
          </w:tcPr>
          <w:p w14:paraId="4A99FE30"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shd w:val="clear" w:color="auto" w:fill="auto"/>
            <w:vAlign w:val="center"/>
          </w:tcPr>
          <w:p w14:paraId="10B9611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2692" w:type="dxa"/>
            <w:shd w:val="clear" w:color="auto" w:fill="auto"/>
            <w:vAlign w:val="center"/>
          </w:tcPr>
          <w:p w14:paraId="32CE672E" w14:textId="77777777" w:rsidR="000D153C" w:rsidRPr="009406FD" w:rsidRDefault="000D153C" w:rsidP="00F22F0B">
            <w:pPr>
              <w:spacing w:before="60"/>
              <w:rPr>
                <w:rFonts w:ascii="Courier New" w:hAnsi="Courier New" w:cs="Courier New"/>
                <w:color w:val="000000"/>
                <w:sz w:val="22"/>
                <w:szCs w:val="22"/>
                <w:lang w:eastAsia="en-US"/>
              </w:rPr>
            </w:pPr>
          </w:p>
        </w:tc>
        <w:tc>
          <w:tcPr>
            <w:tcW w:w="3549" w:type="dxa"/>
            <w:shd w:val="clear" w:color="auto" w:fill="auto"/>
            <w:vAlign w:val="center"/>
          </w:tcPr>
          <w:p w14:paraId="33590F8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9(0)</w:t>
            </w:r>
          </w:p>
        </w:tc>
      </w:tr>
      <w:tr w:rsidR="000D153C" w:rsidRPr="009406FD" w14:paraId="4503D1D3" w14:textId="77777777" w:rsidTr="004B06AD">
        <w:trPr>
          <w:trHeight w:val="20"/>
          <w:jc w:val="center"/>
        </w:trPr>
        <w:tc>
          <w:tcPr>
            <w:tcW w:w="0" w:type="auto"/>
            <w:vMerge w:val="restart"/>
            <w:shd w:val="clear" w:color="auto" w:fill="auto"/>
            <w:vAlign w:val="center"/>
          </w:tcPr>
          <w:p w14:paraId="4244BD85"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12</w:t>
            </w:r>
          </w:p>
        </w:tc>
        <w:tc>
          <w:tcPr>
            <w:tcW w:w="2776" w:type="dxa"/>
            <w:shd w:val="clear" w:color="auto" w:fill="auto"/>
            <w:vAlign w:val="center"/>
          </w:tcPr>
          <w:p w14:paraId="62277D24"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Тополиная</w:t>
            </w:r>
          </w:p>
        </w:tc>
        <w:tc>
          <w:tcPr>
            <w:tcW w:w="2692" w:type="dxa"/>
            <w:shd w:val="clear" w:color="auto" w:fill="auto"/>
            <w:vAlign w:val="center"/>
          </w:tcPr>
          <w:p w14:paraId="1FF8C883" w14:textId="77777777" w:rsidR="000D153C" w:rsidRPr="009406FD" w:rsidRDefault="000D153C" w:rsidP="00F22F0B">
            <w:pPr>
              <w:spacing w:before="60"/>
              <w:rPr>
                <w:rFonts w:ascii="Courier New" w:hAnsi="Courier New" w:cs="Courier New"/>
                <w:color w:val="000000"/>
                <w:sz w:val="22"/>
                <w:szCs w:val="22"/>
                <w:highlight w:val="red"/>
                <w:lang w:eastAsia="en-US"/>
              </w:rPr>
            </w:pPr>
            <w:r w:rsidRPr="009406FD">
              <w:rPr>
                <w:rFonts w:ascii="Courier New" w:hAnsi="Courier New" w:cs="Courier New"/>
                <w:color w:val="000000"/>
                <w:sz w:val="22"/>
                <w:szCs w:val="22"/>
                <w:lang w:eastAsia="en-US"/>
              </w:rPr>
              <w:t>Д.14</w:t>
            </w:r>
          </w:p>
        </w:tc>
        <w:tc>
          <w:tcPr>
            <w:tcW w:w="3549" w:type="dxa"/>
            <w:shd w:val="clear" w:color="auto" w:fill="auto"/>
            <w:vAlign w:val="center"/>
          </w:tcPr>
          <w:p w14:paraId="26311BC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4(0)</w:t>
            </w:r>
          </w:p>
        </w:tc>
      </w:tr>
      <w:tr w:rsidR="000D153C" w:rsidRPr="009406FD" w14:paraId="78E3E161" w14:textId="77777777" w:rsidTr="004B06AD">
        <w:trPr>
          <w:trHeight w:val="20"/>
          <w:jc w:val="center"/>
        </w:trPr>
        <w:tc>
          <w:tcPr>
            <w:tcW w:w="0" w:type="auto"/>
            <w:vMerge/>
            <w:shd w:val="clear" w:color="auto" w:fill="auto"/>
            <w:vAlign w:val="center"/>
          </w:tcPr>
          <w:p w14:paraId="3E956365"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0412E812"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645DADD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4(0)</w:t>
            </w:r>
          </w:p>
        </w:tc>
      </w:tr>
      <w:tr w:rsidR="000D153C" w:rsidRPr="009406FD" w14:paraId="3B931688" w14:textId="77777777" w:rsidTr="004B06AD">
        <w:trPr>
          <w:trHeight w:val="20"/>
          <w:jc w:val="center"/>
        </w:trPr>
        <w:tc>
          <w:tcPr>
            <w:tcW w:w="0" w:type="auto"/>
            <w:vMerge w:val="restart"/>
            <w:shd w:val="clear" w:color="auto" w:fill="auto"/>
            <w:vAlign w:val="center"/>
          </w:tcPr>
          <w:p w14:paraId="594A4E3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13</w:t>
            </w:r>
          </w:p>
        </w:tc>
        <w:tc>
          <w:tcPr>
            <w:tcW w:w="2776" w:type="dxa"/>
            <w:vMerge w:val="restart"/>
            <w:shd w:val="clear" w:color="auto" w:fill="auto"/>
            <w:vAlign w:val="center"/>
          </w:tcPr>
          <w:p w14:paraId="12A8215A"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Чапаева</w:t>
            </w:r>
          </w:p>
        </w:tc>
        <w:tc>
          <w:tcPr>
            <w:tcW w:w="2692" w:type="dxa"/>
            <w:shd w:val="clear" w:color="auto" w:fill="auto"/>
            <w:vAlign w:val="center"/>
          </w:tcPr>
          <w:p w14:paraId="57142D18"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Д.120 от ул. Мира</w:t>
            </w:r>
          </w:p>
        </w:tc>
        <w:tc>
          <w:tcPr>
            <w:tcW w:w="3549" w:type="dxa"/>
            <w:shd w:val="clear" w:color="auto" w:fill="auto"/>
            <w:vAlign w:val="center"/>
          </w:tcPr>
          <w:p w14:paraId="3C12E2C9"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17(1)</w:t>
            </w:r>
          </w:p>
        </w:tc>
      </w:tr>
      <w:tr w:rsidR="000D153C" w:rsidRPr="009406FD" w14:paraId="0F78C918" w14:textId="77777777" w:rsidTr="004B06AD">
        <w:trPr>
          <w:trHeight w:val="20"/>
          <w:jc w:val="center"/>
        </w:trPr>
        <w:tc>
          <w:tcPr>
            <w:tcW w:w="0" w:type="auto"/>
            <w:vMerge/>
            <w:shd w:val="clear" w:color="auto" w:fill="auto"/>
            <w:vAlign w:val="center"/>
          </w:tcPr>
          <w:p w14:paraId="14D42D42"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AD90C41"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3B7D3D5"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Д.120А от ул. Мира</w:t>
            </w:r>
          </w:p>
        </w:tc>
        <w:tc>
          <w:tcPr>
            <w:tcW w:w="3549" w:type="dxa"/>
            <w:shd w:val="clear" w:color="auto" w:fill="auto"/>
            <w:vAlign w:val="center"/>
          </w:tcPr>
          <w:p w14:paraId="1E467164"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9(0)</w:t>
            </w:r>
          </w:p>
        </w:tc>
      </w:tr>
      <w:tr w:rsidR="000D153C" w:rsidRPr="009406FD" w14:paraId="5E50E45F" w14:textId="77777777" w:rsidTr="004B06AD">
        <w:trPr>
          <w:trHeight w:val="20"/>
          <w:jc w:val="center"/>
        </w:trPr>
        <w:tc>
          <w:tcPr>
            <w:tcW w:w="0" w:type="auto"/>
            <w:vMerge/>
            <w:shd w:val="clear" w:color="auto" w:fill="auto"/>
            <w:vAlign w:val="center"/>
          </w:tcPr>
          <w:p w14:paraId="27C7674D"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27D2B6B0"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9B73CE0"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Д.10</w:t>
            </w:r>
          </w:p>
        </w:tc>
        <w:tc>
          <w:tcPr>
            <w:tcW w:w="3549" w:type="dxa"/>
            <w:shd w:val="clear" w:color="auto" w:fill="auto"/>
            <w:vAlign w:val="center"/>
          </w:tcPr>
          <w:p w14:paraId="65A74D64"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21(2)</w:t>
            </w:r>
          </w:p>
        </w:tc>
      </w:tr>
      <w:tr w:rsidR="000D153C" w:rsidRPr="009406FD" w14:paraId="49954A56" w14:textId="77777777" w:rsidTr="004B06AD">
        <w:trPr>
          <w:trHeight w:val="20"/>
          <w:jc w:val="center"/>
        </w:trPr>
        <w:tc>
          <w:tcPr>
            <w:tcW w:w="0" w:type="auto"/>
            <w:vMerge/>
            <w:shd w:val="clear" w:color="auto" w:fill="auto"/>
            <w:vAlign w:val="center"/>
          </w:tcPr>
          <w:p w14:paraId="6055F1B1"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C2603B1"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396888D3"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Д.12А</w:t>
            </w:r>
          </w:p>
        </w:tc>
        <w:tc>
          <w:tcPr>
            <w:tcW w:w="3549" w:type="dxa"/>
            <w:shd w:val="clear" w:color="auto" w:fill="auto"/>
            <w:vAlign w:val="center"/>
          </w:tcPr>
          <w:p w14:paraId="7A55D33A"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4(0)</w:t>
            </w:r>
          </w:p>
        </w:tc>
      </w:tr>
      <w:tr w:rsidR="000D153C" w:rsidRPr="009406FD" w14:paraId="5B5D3073" w14:textId="77777777" w:rsidTr="004B06AD">
        <w:trPr>
          <w:trHeight w:val="20"/>
          <w:jc w:val="center"/>
        </w:trPr>
        <w:tc>
          <w:tcPr>
            <w:tcW w:w="0" w:type="auto"/>
            <w:vMerge/>
            <w:shd w:val="clear" w:color="auto" w:fill="auto"/>
            <w:vAlign w:val="center"/>
          </w:tcPr>
          <w:p w14:paraId="7F519F3A"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79567A0A"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0594C926"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Спортплощадка</w:t>
            </w:r>
          </w:p>
        </w:tc>
        <w:tc>
          <w:tcPr>
            <w:tcW w:w="3549" w:type="dxa"/>
            <w:shd w:val="clear" w:color="auto" w:fill="auto"/>
            <w:vAlign w:val="center"/>
          </w:tcPr>
          <w:p w14:paraId="37F55F7E"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25(2)</w:t>
            </w:r>
          </w:p>
        </w:tc>
      </w:tr>
      <w:tr w:rsidR="000D153C" w:rsidRPr="009406FD" w14:paraId="64E0D32F" w14:textId="77777777" w:rsidTr="004B06AD">
        <w:trPr>
          <w:trHeight w:val="20"/>
          <w:jc w:val="center"/>
        </w:trPr>
        <w:tc>
          <w:tcPr>
            <w:tcW w:w="0" w:type="auto"/>
            <w:vMerge/>
            <w:shd w:val="clear" w:color="auto" w:fill="auto"/>
            <w:vAlign w:val="center"/>
          </w:tcPr>
          <w:p w14:paraId="21189727"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shd w:val="clear" w:color="auto" w:fill="auto"/>
            <w:vAlign w:val="center"/>
          </w:tcPr>
          <w:p w14:paraId="476B71C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2692" w:type="dxa"/>
            <w:shd w:val="clear" w:color="auto" w:fill="auto"/>
            <w:vAlign w:val="center"/>
          </w:tcPr>
          <w:p w14:paraId="7FF9E657" w14:textId="77777777" w:rsidR="000D153C" w:rsidRPr="009406FD" w:rsidRDefault="000D153C" w:rsidP="00F22F0B">
            <w:pPr>
              <w:spacing w:before="60"/>
              <w:rPr>
                <w:rFonts w:ascii="Courier New" w:hAnsi="Courier New" w:cs="Courier New"/>
                <w:color w:val="000000"/>
                <w:sz w:val="22"/>
                <w:szCs w:val="22"/>
                <w:lang w:eastAsia="en-US"/>
              </w:rPr>
            </w:pPr>
          </w:p>
        </w:tc>
        <w:tc>
          <w:tcPr>
            <w:tcW w:w="3549" w:type="dxa"/>
            <w:shd w:val="clear" w:color="auto" w:fill="auto"/>
            <w:vAlign w:val="center"/>
          </w:tcPr>
          <w:p w14:paraId="31069722"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b/>
                <w:color w:val="000000"/>
                <w:sz w:val="22"/>
                <w:szCs w:val="22"/>
                <w:lang w:eastAsia="en-US"/>
              </w:rPr>
              <w:t>76(5)</w:t>
            </w:r>
          </w:p>
        </w:tc>
      </w:tr>
      <w:tr w:rsidR="000D153C" w:rsidRPr="009406FD" w14:paraId="606CCFE2" w14:textId="77777777" w:rsidTr="004B06AD">
        <w:trPr>
          <w:trHeight w:val="20"/>
          <w:jc w:val="center"/>
        </w:trPr>
        <w:tc>
          <w:tcPr>
            <w:tcW w:w="0" w:type="auto"/>
            <w:vMerge w:val="restart"/>
            <w:shd w:val="clear" w:color="auto" w:fill="auto"/>
            <w:vAlign w:val="center"/>
          </w:tcPr>
          <w:p w14:paraId="20129821" w14:textId="77777777" w:rsidR="000D153C" w:rsidRPr="009406FD" w:rsidRDefault="000D153C" w:rsidP="00F22F0B">
            <w:pPr>
              <w:spacing w:before="60"/>
              <w:ind w:hanging="1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w:t>
            </w:r>
          </w:p>
        </w:tc>
        <w:tc>
          <w:tcPr>
            <w:tcW w:w="2776" w:type="dxa"/>
            <w:vMerge w:val="restart"/>
            <w:shd w:val="clear" w:color="auto" w:fill="auto"/>
            <w:vAlign w:val="center"/>
          </w:tcPr>
          <w:p w14:paraId="0462EC9A"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Чернышевского</w:t>
            </w:r>
          </w:p>
        </w:tc>
        <w:tc>
          <w:tcPr>
            <w:tcW w:w="2692" w:type="dxa"/>
            <w:shd w:val="clear" w:color="auto" w:fill="auto"/>
            <w:vAlign w:val="center"/>
          </w:tcPr>
          <w:p w14:paraId="621B95C7"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Администрация города</w:t>
            </w:r>
          </w:p>
        </w:tc>
        <w:tc>
          <w:tcPr>
            <w:tcW w:w="3549" w:type="dxa"/>
            <w:shd w:val="clear" w:color="auto" w:fill="auto"/>
            <w:vAlign w:val="center"/>
          </w:tcPr>
          <w:p w14:paraId="574DD838"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30(2)</w:t>
            </w:r>
          </w:p>
        </w:tc>
      </w:tr>
      <w:tr w:rsidR="000D153C" w:rsidRPr="009406FD" w14:paraId="3BC0C793" w14:textId="77777777" w:rsidTr="004B06AD">
        <w:trPr>
          <w:trHeight w:val="20"/>
          <w:jc w:val="center"/>
        </w:trPr>
        <w:tc>
          <w:tcPr>
            <w:tcW w:w="0" w:type="auto"/>
            <w:vMerge/>
            <w:shd w:val="clear" w:color="auto" w:fill="auto"/>
            <w:vAlign w:val="center"/>
          </w:tcPr>
          <w:p w14:paraId="496FEE63"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66192B46"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E9DF811"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Детский сад №7</w:t>
            </w:r>
          </w:p>
        </w:tc>
        <w:tc>
          <w:tcPr>
            <w:tcW w:w="3549" w:type="dxa"/>
            <w:shd w:val="clear" w:color="auto" w:fill="auto"/>
            <w:vAlign w:val="center"/>
          </w:tcPr>
          <w:p w14:paraId="3D4283A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14(0)</w:t>
            </w:r>
          </w:p>
        </w:tc>
      </w:tr>
      <w:tr w:rsidR="000D153C" w:rsidRPr="009406FD" w14:paraId="63EFD1EC" w14:textId="77777777" w:rsidTr="004B06AD">
        <w:trPr>
          <w:trHeight w:val="20"/>
          <w:jc w:val="center"/>
        </w:trPr>
        <w:tc>
          <w:tcPr>
            <w:tcW w:w="0" w:type="auto"/>
            <w:vMerge/>
            <w:shd w:val="clear" w:color="auto" w:fill="auto"/>
            <w:vAlign w:val="center"/>
          </w:tcPr>
          <w:p w14:paraId="6DB5378E"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C2124AA"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7E88851D"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Здание</w:t>
            </w:r>
          </w:p>
        </w:tc>
        <w:tc>
          <w:tcPr>
            <w:tcW w:w="3549" w:type="dxa"/>
            <w:shd w:val="clear" w:color="auto" w:fill="auto"/>
            <w:vAlign w:val="center"/>
          </w:tcPr>
          <w:p w14:paraId="5667B74C"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12(1)</w:t>
            </w:r>
          </w:p>
        </w:tc>
      </w:tr>
      <w:tr w:rsidR="000D153C" w:rsidRPr="009406FD" w14:paraId="2A2B7FF5" w14:textId="77777777" w:rsidTr="004B06AD">
        <w:trPr>
          <w:trHeight w:val="20"/>
          <w:jc w:val="center"/>
        </w:trPr>
        <w:tc>
          <w:tcPr>
            <w:tcW w:w="0" w:type="auto"/>
            <w:vMerge/>
            <w:shd w:val="clear" w:color="auto" w:fill="auto"/>
            <w:vAlign w:val="center"/>
          </w:tcPr>
          <w:p w14:paraId="0255397C"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1A8AE8FF"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5E1932CA"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Промышленность</w:t>
            </w:r>
          </w:p>
        </w:tc>
        <w:tc>
          <w:tcPr>
            <w:tcW w:w="3549" w:type="dxa"/>
            <w:shd w:val="clear" w:color="auto" w:fill="auto"/>
            <w:vAlign w:val="center"/>
          </w:tcPr>
          <w:p w14:paraId="07BE4A0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17(1)</w:t>
            </w:r>
          </w:p>
        </w:tc>
      </w:tr>
      <w:tr w:rsidR="000D153C" w:rsidRPr="009406FD" w14:paraId="4967C083" w14:textId="77777777" w:rsidTr="004B06AD">
        <w:trPr>
          <w:trHeight w:val="20"/>
          <w:jc w:val="center"/>
        </w:trPr>
        <w:tc>
          <w:tcPr>
            <w:tcW w:w="0" w:type="auto"/>
            <w:vMerge/>
            <w:shd w:val="clear" w:color="auto" w:fill="auto"/>
            <w:vAlign w:val="center"/>
          </w:tcPr>
          <w:p w14:paraId="61D8AC6C"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2776" w:type="dxa"/>
            <w:vMerge/>
            <w:shd w:val="clear" w:color="auto" w:fill="auto"/>
            <w:vAlign w:val="center"/>
          </w:tcPr>
          <w:p w14:paraId="505BA3F1" w14:textId="77777777" w:rsidR="000D153C" w:rsidRPr="009406FD" w:rsidRDefault="000D153C" w:rsidP="00F22F0B">
            <w:pPr>
              <w:spacing w:before="60"/>
              <w:rPr>
                <w:rFonts w:ascii="Courier New" w:hAnsi="Courier New" w:cs="Courier New"/>
                <w:color w:val="000000"/>
                <w:sz w:val="22"/>
                <w:szCs w:val="22"/>
                <w:lang w:eastAsia="en-US"/>
              </w:rPr>
            </w:pPr>
          </w:p>
        </w:tc>
        <w:tc>
          <w:tcPr>
            <w:tcW w:w="2692" w:type="dxa"/>
            <w:shd w:val="clear" w:color="auto" w:fill="auto"/>
            <w:vAlign w:val="center"/>
          </w:tcPr>
          <w:p w14:paraId="66AD464A"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Сбербанк</w:t>
            </w:r>
          </w:p>
        </w:tc>
        <w:tc>
          <w:tcPr>
            <w:tcW w:w="3549" w:type="dxa"/>
            <w:shd w:val="clear" w:color="auto" w:fill="auto"/>
            <w:vAlign w:val="center"/>
          </w:tcPr>
          <w:p w14:paraId="206E7ABF"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7(0)</w:t>
            </w:r>
          </w:p>
        </w:tc>
      </w:tr>
      <w:tr w:rsidR="000D153C" w:rsidRPr="009406FD" w14:paraId="113D4149" w14:textId="77777777" w:rsidTr="004B06AD">
        <w:trPr>
          <w:trHeight w:val="20"/>
          <w:jc w:val="center"/>
        </w:trPr>
        <w:tc>
          <w:tcPr>
            <w:tcW w:w="0" w:type="auto"/>
            <w:vMerge/>
            <w:shd w:val="clear" w:color="auto" w:fill="auto"/>
            <w:vAlign w:val="center"/>
          </w:tcPr>
          <w:p w14:paraId="2C51343D"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424DC90C"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3D26B6BD"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80(4)</w:t>
            </w:r>
          </w:p>
        </w:tc>
      </w:tr>
      <w:tr w:rsidR="000D153C" w:rsidRPr="009406FD" w14:paraId="0C3A9BCC" w14:textId="77777777" w:rsidTr="004B06AD">
        <w:trPr>
          <w:trHeight w:val="20"/>
          <w:jc w:val="center"/>
        </w:trPr>
        <w:tc>
          <w:tcPr>
            <w:tcW w:w="0" w:type="auto"/>
            <w:vMerge w:val="restart"/>
            <w:shd w:val="clear" w:color="auto" w:fill="auto"/>
            <w:vAlign w:val="center"/>
          </w:tcPr>
          <w:p w14:paraId="75FE521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15</w:t>
            </w:r>
          </w:p>
        </w:tc>
        <w:tc>
          <w:tcPr>
            <w:tcW w:w="2776" w:type="dxa"/>
            <w:shd w:val="clear" w:color="auto" w:fill="auto"/>
            <w:vAlign w:val="center"/>
          </w:tcPr>
          <w:p w14:paraId="389FAAD3"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Школьная</w:t>
            </w:r>
          </w:p>
        </w:tc>
        <w:tc>
          <w:tcPr>
            <w:tcW w:w="2692" w:type="dxa"/>
            <w:shd w:val="clear" w:color="auto" w:fill="auto"/>
            <w:vAlign w:val="center"/>
          </w:tcPr>
          <w:p w14:paraId="6069274F"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Д.3 Школа №1</w:t>
            </w:r>
          </w:p>
        </w:tc>
        <w:tc>
          <w:tcPr>
            <w:tcW w:w="3549" w:type="dxa"/>
            <w:shd w:val="clear" w:color="auto" w:fill="auto"/>
            <w:vAlign w:val="center"/>
          </w:tcPr>
          <w:p w14:paraId="3D15E68E"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14(1)</w:t>
            </w:r>
          </w:p>
        </w:tc>
      </w:tr>
      <w:tr w:rsidR="000D153C" w:rsidRPr="009406FD" w14:paraId="4C55F702" w14:textId="77777777" w:rsidTr="004B06AD">
        <w:trPr>
          <w:trHeight w:val="20"/>
          <w:jc w:val="center"/>
        </w:trPr>
        <w:tc>
          <w:tcPr>
            <w:tcW w:w="0" w:type="auto"/>
            <w:vMerge/>
            <w:shd w:val="clear" w:color="auto" w:fill="auto"/>
            <w:vAlign w:val="center"/>
          </w:tcPr>
          <w:p w14:paraId="3F779C27"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6AAE631A"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3F1CBB9B"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14(1)</w:t>
            </w:r>
          </w:p>
        </w:tc>
      </w:tr>
      <w:tr w:rsidR="000D153C" w:rsidRPr="009406FD" w14:paraId="2C6A7058" w14:textId="77777777" w:rsidTr="004B06AD">
        <w:trPr>
          <w:trHeight w:val="20"/>
          <w:jc w:val="center"/>
        </w:trPr>
        <w:tc>
          <w:tcPr>
            <w:tcW w:w="0" w:type="auto"/>
            <w:vMerge w:val="restart"/>
            <w:shd w:val="clear" w:color="auto" w:fill="auto"/>
            <w:vAlign w:val="center"/>
          </w:tcPr>
          <w:p w14:paraId="18F1EF6E"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16</w:t>
            </w:r>
          </w:p>
        </w:tc>
        <w:tc>
          <w:tcPr>
            <w:tcW w:w="2776" w:type="dxa"/>
            <w:shd w:val="clear" w:color="auto" w:fill="auto"/>
            <w:vAlign w:val="center"/>
          </w:tcPr>
          <w:p w14:paraId="147B116D"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Энтузиастов (от пер. Тверского до конца)</w:t>
            </w:r>
          </w:p>
        </w:tc>
        <w:tc>
          <w:tcPr>
            <w:tcW w:w="2692" w:type="dxa"/>
            <w:shd w:val="clear" w:color="auto" w:fill="auto"/>
            <w:vAlign w:val="center"/>
          </w:tcPr>
          <w:p w14:paraId="50583A7E"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Вертолётная площадка</w:t>
            </w:r>
          </w:p>
        </w:tc>
        <w:tc>
          <w:tcPr>
            <w:tcW w:w="3549" w:type="dxa"/>
            <w:shd w:val="clear" w:color="auto" w:fill="auto"/>
            <w:vAlign w:val="center"/>
          </w:tcPr>
          <w:p w14:paraId="63C8E0F1"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9406FD" w14:paraId="4A070937" w14:textId="77777777" w:rsidTr="004B06AD">
        <w:trPr>
          <w:trHeight w:val="20"/>
          <w:jc w:val="center"/>
        </w:trPr>
        <w:tc>
          <w:tcPr>
            <w:tcW w:w="0" w:type="auto"/>
            <w:vMerge/>
            <w:shd w:val="clear" w:color="auto" w:fill="auto"/>
            <w:vAlign w:val="center"/>
          </w:tcPr>
          <w:p w14:paraId="0A649DF0" w14:textId="77777777" w:rsidR="000D153C" w:rsidRPr="009406FD" w:rsidRDefault="000D153C" w:rsidP="00F22F0B">
            <w:pPr>
              <w:spacing w:before="60"/>
              <w:jc w:val="center"/>
              <w:rPr>
                <w:rFonts w:ascii="Courier New" w:hAnsi="Courier New" w:cs="Courier New"/>
                <w:color w:val="000000"/>
                <w:sz w:val="22"/>
                <w:szCs w:val="22"/>
                <w:lang w:eastAsia="en-US"/>
              </w:rPr>
            </w:pPr>
          </w:p>
        </w:tc>
        <w:tc>
          <w:tcPr>
            <w:tcW w:w="5468" w:type="dxa"/>
            <w:gridSpan w:val="2"/>
            <w:shd w:val="clear" w:color="auto" w:fill="auto"/>
            <w:vAlign w:val="center"/>
          </w:tcPr>
          <w:p w14:paraId="510BBBFB" w14:textId="77777777" w:rsidR="000D153C" w:rsidRPr="009406FD" w:rsidRDefault="000D153C" w:rsidP="00F22F0B">
            <w:pPr>
              <w:spacing w:before="60"/>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Всего</w:t>
            </w:r>
          </w:p>
        </w:tc>
        <w:tc>
          <w:tcPr>
            <w:tcW w:w="3549" w:type="dxa"/>
            <w:shd w:val="clear" w:color="auto" w:fill="auto"/>
            <w:vAlign w:val="center"/>
          </w:tcPr>
          <w:p w14:paraId="4A376413" w14:textId="77777777" w:rsidR="000D153C" w:rsidRPr="009406FD" w:rsidRDefault="000D153C" w:rsidP="00F22F0B">
            <w:pPr>
              <w:spacing w:before="60"/>
              <w:jc w:val="center"/>
              <w:rPr>
                <w:rFonts w:ascii="Courier New" w:hAnsi="Courier New" w:cs="Courier New"/>
                <w:color w:val="000000"/>
                <w:sz w:val="22"/>
                <w:szCs w:val="22"/>
                <w:lang w:eastAsia="en-US"/>
              </w:rPr>
            </w:pPr>
            <w:r w:rsidRPr="009406FD">
              <w:rPr>
                <w:rFonts w:ascii="Courier New" w:hAnsi="Courier New" w:cs="Courier New"/>
                <w:color w:val="000000"/>
                <w:sz w:val="22"/>
                <w:szCs w:val="22"/>
                <w:lang w:eastAsia="en-US"/>
              </w:rPr>
              <w:t>8(0)</w:t>
            </w:r>
          </w:p>
        </w:tc>
      </w:tr>
      <w:tr w:rsidR="000D153C" w:rsidRPr="0081796A" w14:paraId="29052401" w14:textId="77777777" w:rsidTr="004B06AD">
        <w:trPr>
          <w:trHeight w:val="20"/>
          <w:jc w:val="center"/>
        </w:trPr>
        <w:tc>
          <w:tcPr>
            <w:tcW w:w="6232" w:type="dxa"/>
            <w:gridSpan w:val="3"/>
            <w:shd w:val="clear" w:color="auto" w:fill="auto"/>
            <w:vAlign w:val="center"/>
          </w:tcPr>
          <w:p w14:paraId="0AF9546E" w14:textId="77777777" w:rsidR="000D153C" w:rsidRPr="0081796A" w:rsidRDefault="000D153C" w:rsidP="00F22F0B">
            <w:pPr>
              <w:spacing w:before="60"/>
              <w:rPr>
                <w:rFonts w:ascii="Courier New" w:hAnsi="Courier New" w:cs="Courier New"/>
                <w:b/>
                <w:color w:val="000000"/>
                <w:sz w:val="22"/>
                <w:szCs w:val="22"/>
                <w:lang w:eastAsia="en-US"/>
              </w:rPr>
            </w:pPr>
            <w:r w:rsidRPr="0081796A">
              <w:rPr>
                <w:rFonts w:ascii="Courier New" w:hAnsi="Courier New" w:cs="Courier New"/>
                <w:b/>
                <w:color w:val="000000"/>
                <w:sz w:val="22"/>
                <w:szCs w:val="22"/>
                <w:lang w:eastAsia="en-US"/>
              </w:rPr>
              <w:t>Итого парковочных мест в г. Котово</w:t>
            </w:r>
          </w:p>
        </w:tc>
        <w:tc>
          <w:tcPr>
            <w:tcW w:w="3549" w:type="dxa"/>
            <w:shd w:val="clear" w:color="auto" w:fill="auto"/>
            <w:vAlign w:val="center"/>
          </w:tcPr>
          <w:p w14:paraId="1A28C473" w14:textId="77777777" w:rsidR="000D153C" w:rsidRPr="0081796A" w:rsidRDefault="000D153C" w:rsidP="00F22F0B">
            <w:pPr>
              <w:spacing w:before="60"/>
              <w:jc w:val="center"/>
              <w:rPr>
                <w:rFonts w:ascii="Courier New" w:hAnsi="Courier New" w:cs="Courier New"/>
                <w:b/>
                <w:color w:val="000000"/>
                <w:sz w:val="22"/>
                <w:szCs w:val="22"/>
                <w:lang w:eastAsia="en-US"/>
              </w:rPr>
            </w:pPr>
            <w:r w:rsidRPr="0081796A">
              <w:rPr>
                <w:rFonts w:ascii="Courier New" w:hAnsi="Courier New" w:cs="Courier New"/>
                <w:b/>
                <w:color w:val="000000"/>
                <w:sz w:val="22"/>
                <w:szCs w:val="22"/>
                <w:lang w:eastAsia="en-US"/>
              </w:rPr>
              <w:t>784 (47)</w:t>
            </w:r>
          </w:p>
        </w:tc>
      </w:tr>
    </w:tbl>
    <w:p w14:paraId="454304FE" w14:textId="77777777" w:rsidR="000D153C" w:rsidRDefault="000D153C" w:rsidP="000D153C">
      <w:pPr>
        <w:pStyle w:val="afffff1"/>
        <w:spacing w:line="276" w:lineRule="auto"/>
        <w:rPr>
          <w:sz w:val="22"/>
          <w:szCs w:val="22"/>
        </w:rPr>
      </w:pPr>
    </w:p>
    <w:p w14:paraId="37235AD1" w14:textId="77777777" w:rsidR="000D153C" w:rsidRDefault="000D153C" w:rsidP="000D153C">
      <w:pPr>
        <w:pStyle w:val="afffff1"/>
        <w:spacing w:line="276" w:lineRule="auto"/>
        <w:rPr>
          <w:sz w:val="22"/>
          <w:szCs w:val="22"/>
        </w:rPr>
      </w:pPr>
      <w:r w:rsidRPr="009406FD">
        <w:rPr>
          <w:sz w:val="22"/>
          <w:szCs w:val="22"/>
        </w:rPr>
        <w:t>Парковочные места имеют статус обыкновенного парковочного места и инвалидного места.</w:t>
      </w:r>
    </w:p>
    <w:p w14:paraId="625FD5E5" w14:textId="11FC9FE3" w:rsidR="000D153C" w:rsidRPr="009406FD" w:rsidRDefault="000D153C" w:rsidP="000D153C">
      <w:pPr>
        <w:pStyle w:val="afffff1"/>
        <w:spacing w:line="276" w:lineRule="auto"/>
        <w:rPr>
          <w:sz w:val="22"/>
          <w:szCs w:val="22"/>
        </w:rPr>
      </w:pPr>
      <w:r w:rsidRPr="009406FD">
        <w:rPr>
          <w:sz w:val="22"/>
          <w:szCs w:val="22"/>
        </w:rPr>
        <w:t xml:space="preserve">На уличных и внеуличных стоянках (парковках) </w:t>
      </w:r>
      <w:proofErr w:type="spellStart"/>
      <w:r w:rsidRPr="009406FD">
        <w:rPr>
          <w:sz w:val="22"/>
          <w:szCs w:val="22"/>
        </w:rPr>
        <w:t>машино</w:t>
      </w:r>
      <w:proofErr w:type="spellEnd"/>
      <w:r w:rsidRPr="009406FD">
        <w:rPr>
          <w:sz w:val="22"/>
          <w:szCs w:val="22"/>
        </w:rPr>
        <w:t xml:space="preserve">-место для ТС инвалида обозначаются </w:t>
      </w:r>
      <w:r w:rsidR="0081796A">
        <w:rPr>
          <w:sz w:val="22"/>
          <w:szCs w:val="22"/>
        </w:rPr>
        <w:t>на схемах ОДД</w:t>
      </w:r>
      <w:r w:rsidRPr="009406FD">
        <w:rPr>
          <w:sz w:val="22"/>
          <w:szCs w:val="22"/>
        </w:rPr>
        <w:t xml:space="preserve"> дорожным знаком 6.4 «Место стоянки» совместно со знаком дополнительной информации 8.17 «Инвалиды». При наличии нескольких </w:t>
      </w:r>
      <w:proofErr w:type="spellStart"/>
      <w:r w:rsidRPr="009406FD">
        <w:rPr>
          <w:sz w:val="22"/>
          <w:szCs w:val="22"/>
        </w:rPr>
        <w:t>машино</w:t>
      </w:r>
      <w:proofErr w:type="spellEnd"/>
      <w:r w:rsidRPr="009406FD">
        <w:rPr>
          <w:sz w:val="22"/>
          <w:szCs w:val="22"/>
        </w:rPr>
        <w:t>-мест дополнительно применяют таблички 8.2.</w:t>
      </w:r>
      <w:r w:rsidR="005A13CF">
        <w:rPr>
          <w:sz w:val="22"/>
          <w:szCs w:val="22"/>
        </w:rPr>
        <w:t>1</w:t>
      </w:r>
      <w:r w:rsidRPr="009406FD">
        <w:rPr>
          <w:sz w:val="22"/>
          <w:szCs w:val="22"/>
        </w:rPr>
        <w:t xml:space="preserve"> – 8.2.6, указывающие зону действия знаков 6.4 и 8.17. </w:t>
      </w:r>
    </w:p>
    <w:p w14:paraId="4559E1F8" w14:textId="3E1D5129" w:rsidR="000D153C" w:rsidRPr="009406FD" w:rsidRDefault="000D153C" w:rsidP="000D153C">
      <w:pPr>
        <w:pStyle w:val="afffff1"/>
        <w:spacing w:line="276" w:lineRule="auto"/>
        <w:rPr>
          <w:sz w:val="22"/>
          <w:szCs w:val="22"/>
        </w:rPr>
      </w:pPr>
      <w:r w:rsidRPr="009406FD">
        <w:rPr>
          <w:sz w:val="22"/>
          <w:szCs w:val="22"/>
        </w:rPr>
        <w:t xml:space="preserve">Обеспеченность парковками в г. Котово оценивается как удовлетворительная, за счет отсутствия специализированных парковок. Места для парковки, как правило, носят стихийный характер в общем случае без нарушений мест парковки, согласно действующим правилам дорожного движения. В г. Котово большую часть жилого фонда составляет сектор индивидуальной малоэтажной застройки. Двор каждого такого дома имеет приусадебную территорию с местом для парковки или хранения личного транспорта. Дворы жилого фонда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Pr="009406FD">
        <w:rPr>
          <w:sz w:val="22"/>
          <w:szCs w:val="22"/>
        </w:rPr>
        <w:t xml:space="preserve">, имеют </w:t>
      </w:r>
      <w:proofErr w:type="spellStart"/>
      <w:r w:rsidRPr="009406FD">
        <w:rPr>
          <w:sz w:val="22"/>
          <w:szCs w:val="22"/>
        </w:rPr>
        <w:t>внутридворовые</w:t>
      </w:r>
      <w:proofErr w:type="spellEnd"/>
      <w:r w:rsidRPr="009406FD">
        <w:rPr>
          <w:sz w:val="22"/>
          <w:szCs w:val="22"/>
        </w:rPr>
        <w:t xml:space="preserve"> парковочные карманы, позволяющие парковать личный транспорт, что позволяет избежать стихийного образования стояночных площадок на свободных от застроек территориях. </w:t>
      </w:r>
    </w:p>
    <w:p w14:paraId="243EC249" w14:textId="2EB9C32D" w:rsidR="000D153C" w:rsidRPr="009406FD" w:rsidRDefault="000D153C" w:rsidP="000D153C">
      <w:pPr>
        <w:pStyle w:val="afffff1"/>
        <w:spacing w:line="276" w:lineRule="auto"/>
        <w:rPr>
          <w:sz w:val="22"/>
          <w:szCs w:val="22"/>
        </w:rPr>
      </w:pPr>
      <w:r w:rsidRPr="009406FD">
        <w:rPr>
          <w:sz w:val="22"/>
          <w:szCs w:val="22"/>
        </w:rPr>
        <w:t xml:space="preserve">В решении задач комплексного развития транспортной инфраструктуры рассмотрены вопросы дислокации парковок вдоль улично-дорожной сети и в придомовых территориях. В настоящее время на территории г. Котово наблюдается </w:t>
      </w:r>
      <w:r w:rsidR="0081796A">
        <w:rPr>
          <w:sz w:val="22"/>
          <w:szCs w:val="22"/>
        </w:rPr>
        <w:t>достаточное количество</w:t>
      </w:r>
      <w:r w:rsidRPr="009406FD">
        <w:rPr>
          <w:sz w:val="22"/>
          <w:szCs w:val="22"/>
        </w:rPr>
        <w:t xml:space="preserve"> мест хранения автомобильного транспорта. </w:t>
      </w:r>
    </w:p>
    <w:p w14:paraId="16B0202C" w14:textId="77777777" w:rsidR="000D153C" w:rsidRPr="009406FD" w:rsidRDefault="000D153C" w:rsidP="000D153C">
      <w:pPr>
        <w:pStyle w:val="afffff1"/>
        <w:spacing w:line="276" w:lineRule="auto"/>
        <w:rPr>
          <w:sz w:val="22"/>
          <w:szCs w:val="22"/>
        </w:rPr>
      </w:pPr>
      <w:r w:rsidRPr="009406FD">
        <w:rPr>
          <w:sz w:val="22"/>
          <w:szCs w:val="22"/>
        </w:rPr>
        <w:t xml:space="preserve">В части обустройства парковочного пространства основная деятельность будет сосредоточена на обустройстве текущих мест для стоянки и остановки автомобильного транспорта. </w:t>
      </w:r>
    </w:p>
    <w:p w14:paraId="26BCCB2D" w14:textId="7F57BE7D" w:rsidR="001679F4" w:rsidRPr="00A970B2" w:rsidRDefault="001679F4" w:rsidP="00961E9B">
      <w:pPr>
        <w:pStyle w:val="2f1"/>
        <w:numPr>
          <w:ilvl w:val="1"/>
          <w:numId w:val="14"/>
        </w:numPr>
        <w:tabs>
          <w:tab w:val="clear" w:pos="720"/>
          <w:tab w:val="clear" w:pos="1418"/>
          <w:tab w:val="clear" w:pos="9072"/>
          <w:tab w:val="left" w:pos="0"/>
          <w:tab w:val="left" w:pos="851"/>
          <w:tab w:val="left" w:pos="1134"/>
        </w:tabs>
        <w:spacing w:after="120" w:line="329" w:lineRule="auto"/>
        <w:ind w:left="0" w:firstLine="709"/>
        <w:outlineLvl w:val="1"/>
        <w:rPr>
          <w:rFonts w:ascii="HeliosCond" w:hAnsi="HeliosCond" w:cs="Times New Roman"/>
          <w:color w:val="2E74B5" w:themeColor="accent1" w:themeShade="BF"/>
          <w:sz w:val="22"/>
          <w:szCs w:val="22"/>
          <w:lang w:eastAsia="ru-RU"/>
        </w:rPr>
      </w:pPr>
      <w:bookmarkStart w:id="32" w:name="_Toc103934325"/>
      <w:bookmarkStart w:id="33" w:name="_Toc185280270"/>
      <w:bookmarkEnd w:id="19"/>
      <w:r w:rsidRPr="00A970B2">
        <w:rPr>
          <w:rFonts w:ascii="HeliosCond" w:hAnsi="HeliosCond" w:cs="Times New Roman"/>
          <w:color w:val="2E74B5" w:themeColor="accent1" w:themeShade="BF"/>
          <w:sz w:val="22"/>
          <w:szCs w:val="22"/>
          <w:lang w:eastAsia="ru-RU"/>
        </w:rPr>
        <w:t>Анализ размещения и состояния существующих ТСОДД</w:t>
      </w:r>
      <w:bookmarkEnd w:id="32"/>
      <w:bookmarkEnd w:id="33"/>
    </w:p>
    <w:p w14:paraId="33CB491A" w14:textId="4A183742" w:rsidR="001679F4" w:rsidRPr="00BA1C7D" w:rsidRDefault="001679F4" w:rsidP="00E3542B">
      <w:pPr>
        <w:pStyle w:val="afffff1"/>
        <w:tabs>
          <w:tab w:val="left" w:pos="0"/>
          <w:tab w:val="left" w:pos="1134"/>
        </w:tabs>
        <w:spacing w:line="281" w:lineRule="auto"/>
        <w:ind w:firstLine="709"/>
        <w:rPr>
          <w:rFonts w:ascii="HeliosCond" w:hAnsi="HeliosCond" w:cs="Times New Roman"/>
        </w:rPr>
      </w:pPr>
      <w:r w:rsidRPr="00BA1C7D">
        <w:rPr>
          <w:rFonts w:ascii="HeliosCond" w:hAnsi="HeliosCond" w:cs="Times New Roman"/>
          <w:sz w:val="22"/>
        </w:rPr>
        <w:t xml:space="preserve">Выполнен сбор и анализ существующей информации о дислокации, </w:t>
      </w:r>
      <w:r w:rsidRPr="00BA1C7D">
        <w:rPr>
          <w:rFonts w:ascii="HeliosCond" w:hAnsi="HeliosCond" w:cs="Times New Roman"/>
          <w:sz w:val="22"/>
        </w:rPr>
        <w:lastRenderedPageBreak/>
        <w:t>эксплуатационном состоянии, обслуживании технических средств организации дорожного движения.</w:t>
      </w:r>
    </w:p>
    <w:p w14:paraId="18C0366D" w14:textId="58315B59" w:rsidR="001679F4" w:rsidRPr="00E3542B" w:rsidRDefault="001679F4" w:rsidP="00E3542B">
      <w:pPr>
        <w:pStyle w:val="afffff1"/>
        <w:tabs>
          <w:tab w:val="left" w:pos="0"/>
          <w:tab w:val="left" w:pos="1134"/>
        </w:tabs>
        <w:spacing w:line="281" w:lineRule="auto"/>
        <w:ind w:firstLine="709"/>
        <w:rPr>
          <w:rFonts w:ascii="HeliosCond" w:hAnsi="HeliosCond" w:cs="Times New Roman"/>
        </w:rPr>
      </w:pPr>
      <w:r w:rsidRPr="00E3542B">
        <w:rPr>
          <w:rFonts w:ascii="HeliosCond" w:hAnsi="HeliosCond" w:cs="Times New Roman"/>
          <w:sz w:val="22"/>
        </w:rPr>
        <w:t xml:space="preserve">Выполнена визуализация ТСОДД на соответствующих тематических слоях электронной карты </w:t>
      </w:r>
      <w:r w:rsidR="00100F91" w:rsidRPr="00E3542B">
        <w:rPr>
          <w:rFonts w:ascii="HeliosCond" w:hAnsi="HeliosCond"/>
          <w:sz w:val="22"/>
          <w:szCs w:val="22"/>
        </w:rPr>
        <w:t>«</w:t>
      </w:r>
      <w:proofErr w:type="spellStart"/>
      <w:r w:rsidR="000F41B4" w:rsidRPr="00E3542B">
        <w:rPr>
          <w:rFonts w:ascii="HeliosCond" w:hAnsi="HeliosCond"/>
          <w:sz w:val="22"/>
          <w:szCs w:val="22"/>
        </w:rPr>
        <w:t>IndorTrafficPlan</w:t>
      </w:r>
      <w:proofErr w:type="spellEnd"/>
      <w:r w:rsidR="00100F91" w:rsidRPr="00E3542B">
        <w:rPr>
          <w:rFonts w:ascii="HeliosCond" w:hAnsi="HeliosCond"/>
          <w:sz w:val="22"/>
          <w:szCs w:val="22"/>
        </w:rPr>
        <w:t>»</w:t>
      </w:r>
      <w:r w:rsidRPr="00E3542B">
        <w:rPr>
          <w:rFonts w:ascii="HeliosCond" w:hAnsi="HeliosCond" w:cs="Times New Roman"/>
          <w:sz w:val="22"/>
        </w:rPr>
        <w:t>, комплексно с дислокацией технических средств организации дорожного движения на перекрестках, перегонах, железнодорожных перегонах улично-дорожной сети.</w:t>
      </w:r>
    </w:p>
    <w:p w14:paraId="20F4AE1E" w14:textId="1A44EBCA" w:rsidR="001679F4" w:rsidRPr="00BA1C7D" w:rsidRDefault="001679F4" w:rsidP="00E3542B">
      <w:pPr>
        <w:pStyle w:val="afffff1"/>
        <w:tabs>
          <w:tab w:val="left" w:pos="0"/>
          <w:tab w:val="left" w:pos="1134"/>
        </w:tabs>
        <w:spacing w:line="281" w:lineRule="auto"/>
        <w:ind w:firstLine="709"/>
        <w:rPr>
          <w:rFonts w:ascii="HeliosCond" w:hAnsi="HeliosCond" w:cs="Times New Roman"/>
        </w:rPr>
      </w:pPr>
      <w:r w:rsidRPr="00E3542B">
        <w:rPr>
          <w:rFonts w:ascii="HeliosCond" w:hAnsi="HeliosCond" w:cs="Times New Roman"/>
          <w:sz w:val="22"/>
        </w:rPr>
        <w:t>Технические средства организации дорожного движения дислоцированы на карту с указанием стату</w:t>
      </w:r>
      <w:r w:rsidR="00100F91" w:rsidRPr="00E3542B">
        <w:rPr>
          <w:rFonts w:ascii="HeliosCond" w:hAnsi="HeliosCond" w:cs="Times New Roman"/>
          <w:sz w:val="22"/>
        </w:rPr>
        <w:t>с</w:t>
      </w:r>
      <w:r w:rsidRPr="00E3542B">
        <w:rPr>
          <w:rFonts w:ascii="HeliosCond" w:hAnsi="HeliosCond" w:cs="Times New Roman"/>
          <w:sz w:val="22"/>
        </w:rPr>
        <w:t>ов</w:t>
      </w:r>
      <w:r w:rsidRPr="00BA1C7D">
        <w:rPr>
          <w:rFonts w:ascii="HeliosCond" w:hAnsi="HeliosCond" w:cs="Times New Roman"/>
          <w:sz w:val="22"/>
        </w:rPr>
        <w:t xml:space="preserve"> (установлен, требуется, демонтировать) с привязкой к координатам, с указанием качества эксплуатационного состояния каждого объекта ТСОДД.</w:t>
      </w:r>
    </w:p>
    <w:p w14:paraId="594CA383" w14:textId="6A23F4F4" w:rsidR="001679F4" w:rsidRPr="00A970B2" w:rsidRDefault="001679F4" w:rsidP="00961E9B">
      <w:pPr>
        <w:pStyle w:val="2f1"/>
        <w:numPr>
          <w:ilvl w:val="1"/>
          <w:numId w:val="14"/>
        </w:numPr>
        <w:tabs>
          <w:tab w:val="clear" w:pos="720"/>
          <w:tab w:val="clear" w:pos="1418"/>
          <w:tab w:val="clear" w:pos="9072"/>
          <w:tab w:val="left" w:pos="0"/>
          <w:tab w:val="left" w:pos="851"/>
          <w:tab w:val="left" w:pos="1134"/>
        </w:tabs>
        <w:spacing w:after="120" w:line="329" w:lineRule="auto"/>
        <w:ind w:left="0" w:firstLine="709"/>
        <w:outlineLvl w:val="1"/>
        <w:rPr>
          <w:rFonts w:ascii="HeliosCond" w:hAnsi="HeliosCond" w:cs="Times New Roman"/>
          <w:color w:val="2E74B5" w:themeColor="accent1" w:themeShade="BF"/>
          <w:sz w:val="22"/>
          <w:szCs w:val="22"/>
          <w:lang w:eastAsia="ru-RU"/>
        </w:rPr>
      </w:pPr>
      <w:bookmarkStart w:id="34" w:name="_Toc103934326"/>
      <w:bookmarkStart w:id="35" w:name="_Toc185280271"/>
      <w:r w:rsidRPr="00A970B2">
        <w:rPr>
          <w:rFonts w:ascii="HeliosCond" w:hAnsi="HeliosCond" w:cs="Times New Roman"/>
          <w:color w:val="2E74B5" w:themeColor="accent1" w:themeShade="BF"/>
          <w:sz w:val="22"/>
          <w:szCs w:val="22"/>
          <w:lang w:eastAsia="ru-RU"/>
        </w:rPr>
        <w:t>Характеристика основных параметров дорожного движения</w:t>
      </w:r>
      <w:bookmarkEnd w:id="34"/>
      <w:bookmarkEnd w:id="35"/>
    </w:p>
    <w:p w14:paraId="0FF9B1FF"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Согласно постановлению Правительства Российской Федерации «Об утверждении Правил определения основных параметров дорожного движения, ведения их учета», учет основных параметров дорожного движения осуществляется:</w:t>
      </w:r>
    </w:p>
    <w:p w14:paraId="792E4FB0"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 xml:space="preserve">а) Федеральным дорожным агентством непосредственно или </w:t>
      </w:r>
      <w:proofErr w:type="gramStart"/>
      <w:r w:rsidRPr="00BA1C7D">
        <w:rPr>
          <w:rFonts w:ascii="HeliosCond" w:hAnsi="HeliosCond" w:cs="Times New Roman"/>
          <w:sz w:val="22"/>
        </w:rPr>
        <w:t>через уполномоченные</w:t>
      </w:r>
      <w:proofErr w:type="gramEnd"/>
      <w:r w:rsidRPr="00BA1C7D">
        <w:rPr>
          <w:rFonts w:ascii="HeliosCond" w:hAnsi="HeliosCond" w:cs="Times New Roman"/>
          <w:sz w:val="22"/>
        </w:rPr>
        <w:t xml:space="preserve"> им подведомственные организации в отношении автомобильных дорог федерального значения;</w:t>
      </w:r>
    </w:p>
    <w:p w14:paraId="00B411CC"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б) органами исполнительной власти субъекта Российской Федерации в отношении автомобильных дорог регионального или межмуниципального значения;</w:t>
      </w:r>
    </w:p>
    <w:p w14:paraId="171B6028"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в) органами местного самоуправления в отношении автодорог общего пользования местного значения, и параметры эффективности организации дорожного движения для дорог, расположенных в границах городских округов.</w:t>
      </w:r>
    </w:p>
    <w:p w14:paraId="104495FC"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Порядок мониторинга дорожного движения устанавливается Министерством транспорта Российской Федерации. Основные параметры дорожного движения подлежат определению в отношении:</w:t>
      </w:r>
    </w:p>
    <w:p w14:paraId="323A8D0C"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а) автомобильных дорог I, II и III категорий на межселенных территориях в границах муниципальных районов;</w:t>
      </w:r>
    </w:p>
    <w:p w14:paraId="0B41D2CD"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б) дорог, их отдельных участков и совокупностей смежных (примыкающих) участков дорог в границах городских округов, городских поселений, отдельных функциональных и (или) территориальных зон в их составе.</w:t>
      </w:r>
    </w:p>
    <w:p w14:paraId="7740BE99" w14:textId="38E88504"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 xml:space="preserve">Транспортная сеть на электронной </w:t>
      </w:r>
      <w:r w:rsidRPr="00294F83">
        <w:rPr>
          <w:rFonts w:ascii="HeliosCond" w:hAnsi="HeliosCond" w:cs="Times New Roman"/>
          <w:sz w:val="22"/>
        </w:rPr>
        <w:t xml:space="preserve">карте </w:t>
      </w:r>
      <w:r w:rsidR="00100F91" w:rsidRPr="00294F83">
        <w:rPr>
          <w:rFonts w:ascii="HeliosCond" w:hAnsi="HeliosCond"/>
          <w:sz w:val="22"/>
          <w:szCs w:val="22"/>
        </w:rPr>
        <w:t>«</w:t>
      </w:r>
      <w:proofErr w:type="spellStart"/>
      <w:r w:rsidR="000F41B4" w:rsidRPr="00294F83">
        <w:rPr>
          <w:rFonts w:ascii="HeliosCond" w:hAnsi="HeliosCond"/>
          <w:sz w:val="22"/>
          <w:szCs w:val="22"/>
        </w:rPr>
        <w:t>IndorTrafficPlan</w:t>
      </w:r>
      <w:proofErr w:type="spellEnd"/>
      <w:r w:rsidR="00100F91" w:rsidRPr="00294F83">
        <w:rPr>
          <w:rFonts w:ascii="HeliosCond" w:hAnsi="HeliosCond"/>
          <w:sz w:val="22"/>
          <w:szCs w:val="22"/>
        </w:rPr>
        <w:t>»</w:t>
      </w:r>
      <w:r w:rsidRPr="00294F83">
        <w:rPr>
          <w:rFonts w:ascii="HeliosCond" w:hAnsi="HeliosCond" w:cs="Times New Roman"/>
          <w:sz w:val="22"/>
        </w:rPr>
        <w:t xml:space="preserve"> визуализируется в нормативных правилах с привязкой к координатам</w:t>
      </w:r>
      <w:r w:rsidRPr="00BA1C7D">
        <w:rPr>
          <w:rFonts w:ascii="HeliosCond" w:hAnsi="HeliosCond" w:cs="Times New Roman"/>
          <w:sz w:val="22"/>
        </w:rPr>
        <w:t>, с учетом длины, ширины, пикетов, радиусов поворотов автомобильных дорог, тротуаров и других элементов транспортной сети.</w:t>
      </w:r>
    </w:p>
    <w:p w14:paraId="09DCFE04" w14:textId="7FC235CE"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Выполнен сбор и ан</w:t>
      </w:r>
      <w:r w:rsidR="00961E9B">
        <w:rPr>
          <w:rFonts w:ascii="HeliosCond" w:hAnsi="HeliosCond" w:cs="Times New Roman"/>
          <w:sz w:val="22"/>
        </w:rPr>
        <w:t xml:space="preserve">ализ существующей информации о </w:t>
      </w:r>
      <w:r w:rsidRPr="00BA1C7D">
        <w:rPr>
          <w:rFonts w:ascii="HeliosCond" w:hAnsi="HeliosCond" w:cs="Times New Roman"/>
          <w:sz w:val="22"/>
        </w:rPr>
        <w:t>параметрах, характеризующих дорожное движение, и параметрах эффективности дорожного движения.</w:t>
      </w:r>
    </w:p>
    <w:p w14:paraId="7E099613" w14:textId="77777777" w:rsidR="00F90E96" w:rsidRPr="00BA1C7D" w:rsidRDefault="00F90E96" w:rsidP="00F90E96">
      <w:pPr>
        <w:pStyle w:val="afffff1"/>
        <w:spacing w:line="281" w:lineRule="auto"/>
        <w:rPr>
          <w:rFonts w:ascii="HeliosCond" w:hAnsi="HeliosCond" w:cs="Times New Roman"/>
          <w:sz w:val="22"/>
        </w:rPr>
      </w:pPr>
      <w:r w:rsidRPr="00BA1C7D">
        <w:rPr>
          <w:rFonts w:ascii="HeliosCond" w:hAnsi="HeliosCond" w:cs="Times New Roman"/>
          <w:sz w:val="22"/>
        </w:rPr>
        <w:t>В комплексной дислокации технических средств организации дорожного движения учитывались параметры дорожного движения с учетом дислокации ТСОДД, влияющей на увеличение пропускной способности транспортных потоков, повышению безопасности транспортных и пешеходных потоков, снижению уровня аварийности.</w:t>
      </w:r>
    </w:p>
    <w:p w14:paraId="03C3201E" w14:textId="33B2EA0D" w:rsidR="009D67F5" w:rsidRPr="003A79B1" w:rsidRDefault="009D67F5" w:rsidP="003A79B1">
      <w:pPr>
        <w:pStyle w:val="2f1"/>
        <w:numPr>
          <w:ilvl w:val="2"/>
          <w:numId w:val="14"/>
        </w:numPr>
        <w:tabs>
          <w:tab w:val="clear" w:pos="709"/>
          <w:tab w:val="clear" w:pos="1418"/>
          <w:tab w:val="clear" w:pos="9072"/>
          <w:tab w:val="left" w:pos="0"/>
        </w:tabs>
        <w:spacing w:after="120" w:line="329" w:lineRule="auto"/>
        <w:ind w:hanging="1072"/>
        <w:outlineLvl w:val="1"/>
        <w:rPr>
          <w:rFonts w:ascii="HeliosCond" w:hAnsi="HeliosCond" w:cs="Times New Roman"/>
          <w:color w:val="2E74B5" w:themeColor="accent1" w:themeShade="BF"/>
          <w:sz w:val="22"/>
          <w:szCs w:val="22"/>
          <w:lang w:eastAsia="ru-RU"/>
        </w:rPr>
      </w:pPr>
      <w:bookmarkStart w:id="36" w:name="_Toc82444026"/>
      <w:bookmarkStart w:id="37" w:name="_Toc185280272"/>
      <w:bookmarkStart w:id="38" w:name="_Toc103934339"/>
      <w:r w:rsidRPr="003A79B1">
        <w:rPr>
          <w:rFonts w:ascii="HeliosCond" w:hAnsi="HeliosCond" w:cs="Times New Roman"/>
          <w:color w:val="2E74B5" w:themeColor="accent1" w:themeShade="BF"/>
          <w:sz w:val="22"/>
          <w:szCs w:val="22"/>
          <w:lang w:eastAsia="ru-RU"/>
        </w:rPr>
        <w:t>Параметры, характеризующие дорожное движение</w:t>
      </w:r>
      <w:bookmarkEnd w:id="36"/>
      <w:bookmarkEnd w:id="37"/>
      <w:r w:rsidRPr="003A79B1">
        <w:rPr>
          <w:rFonts w:ascii="HeliosCond" w:hAnsi="HeliosCond" w:cs="Times New Roman"/>
          <w:color w:val="2E74B5" w:themeColor="accent1" w:themeShade="BF"/>
          <w:sz w:val="22"/>
          <w:szCs w:val="22"/>
          <w:lang w:eastAsia="ru-RU"/>
        </w:rPr>
        <w:t xml:space="preserve"> </w:t>
      </w:r>
    </w:p>
    <w:p w14:paraId="47CE8672" w14:textId="08DD587E" w:rsidR="003A79B1" w:rsidRPr="003A79B1" w:rsidRDefault="003A79B1" w:rsidP="003A79B1">
      <w:pPr>
        <w:pStyle w:val="48"/>
        <w:tabs>
          <w:tab w:val="clear" w:pos="2552"/>
          <w:tab w:val="left" w:pos="709"/>
          <w:tab w:val="left" w:pos="1418"/>
        </w:tabs>
        <w:spacing w:before="0" w:line="276" w:lineRule="auto"/>
        <w:ind w:firstLine="709"/>
        <w:outlineLvl w:val="2"/>
        <w:rPr>
          <w:b/>
          <w:color w:val="5B9BD5" w:themeColor="accent1"/>
          <w:sz w:val="22"/>
          <w:szCs w:val="22"/>
        </w:rPr>
      </w:pPr>
      <w:bookmarkStart w:id="39" w:name="_Toc82508868"/>
      <w:bookmarkStart w:id="40" w:name="_Toc183183527"/>
      <w:bookmarkStart w:id="41" w:name="_Toc185280273"/>
      <w:r w:rsidRPr="003A79B1">
        <w:rPr>
          <w:b/>
          <w:color w:val="5B9BD5" w:themeColor="accent1"/>
          <w:sz w:val="22"/>
          <w:szCs w:val="22"/>
        </w:rPr>
        <w:t>Интенсивность дорожного движения</w:t>
      </w:r>
      <w:bookmarkEnd w:id="39"/>
      <w:bookmarkEnd w:id="40"/>
      <w:bookmarkEnd w:id="41"/>
    </w:p>
    <w:p w14:paraId="5908AEDC" w14:textId="77777777" w:rsidR="003A79B1" w:rsidRPr="009406FD" w:rsidRDefault="003A79B1" w:rsidP="003A79B1">
      <w:pPr>
        <w:pStyle w:val="afffff1"/>
        <w:tabs>
          <w:tab w:val="left" w:pos="1418"/>
        </w:tabs>
        <w:spacing w:line="276" w:lineRule="auto"/>
        <w:ind w:firstLine="709"/>
        <w:rPr>
          <w:sz w:val="22"/>
          <w:szCs w:val="22"/>
        </w:rPr>
      </w:pPr>
      <w:r w:rsidRPr="009406FD">
        <w:rPr>
          <w:sz w:val="22"/>
          <w:szCs w:val="22"/>
        </w:rPr>
        <w:t xml:space="preserve">Выполнен сбор и анализ существующей информации о составе транспортных потоков, включая транспортные средства общественного движения, рассчитана </w:t>
      </w:r>
      <w:r w:rsidRPr="009406FD">
        <w:rPr>
          <w:sz w:val="22"/>
          <w:szCs w:val="22"/>
        </w:rPr>
        <w:lastRenderedPageBreak/>
        <w:t>интенсивность транспортных, пешеходных и пассажиропотоков, включая транспортные средства общественного движения, в часовом, суточном и среднегодовом вариантах.</w:t>
      </w:r>
    </w:p>
    <w:p w14:paraId="3D2919E5" w14:textId="3505AC15" w:rsidR="003A79B1" w:rsidRPr="009406FD" w:rsidRDefault="003A79B1" w:rsidP="003A79B1">
      <w:pPr>
        <w:pStyle w:val="afffff1"/>
        <w:tabs>
          <w:tab w:val="left" w:pos="1418"/>
        </w:tabs>
        <w:spacing w:line="276" w:lineRule="auto"/>
        <w:ind w:firstLine="709"/>
        <w:rPr>
          <w:sz w:val="22"/>
          <w:szCs w:val="22"/>
        </w:rPr>
      </w:pPr>
      <w:r w:rsidRPr="009406FD">
        <w:rPr>
          <w:sz w:val="22"/>
          <w:szCs w:val="22"/>
        </w:rPr>
        <w:t xml:space="preserve">Выполнен анализ интенсивности транспортных потов на основных транспортных узлах. Проведение обследования интенсивности и состава транспортных потоков проводилось в понедельник, </w:t>
      </w:r>
      <w:r>
        <w:rPr>
          <w:sz w:val="22"/>
          <w:szCs w:val="22"/>
        </w:rPr>
        <w:t>05</w:t>
      </w:r>
      <w:r w:rsidRPr="009406FD">
        <w:rPr>
          <w:sz w:val="22"/>
          <w:szCs w:val="22"/>
        </w:rPr>
        <w:t>.</w:t>
      </w:r>
      <w:r>
        <w:rPr>
          <w:sz w:val="22"/>
          <w:szCs w:val="22"/>
        </w:rPr>
        <w:t>11</w:t>
      </w:r>
      <w:r w:rsidRPr="009406FD">
        <w:rPr>
          <w:sz w:val="22"/>
          <w:szCs w:val="22"/>
        </w:rPr>
        <w:t>.202</w:t>
      </w:r>
      <w:r>
        <w:rPr>
          <w:sz w:val="22"/>
          <w:szCs w:val="22"/>
        </w:rPr>
        <w:t>4</w:t>
      </w:r>
      <w:r w:rsidRPr="009406FD">
        <w:rPr>
          <w:sz w:val="22"/>
          <w:szCs w:val="22"/>
        </w:rPr>
        <w:t xml:space="preserve"> года, с 7:45 до 17:30.</w:t>
      </w:r>
    </w:p>
    <w:p w14:paraId="6CD33636" w14:textId="77777777" w:rsidR="003A79B1" w:rsidRPr="009406FD" w:rsidRDefault="003A79B1" w:rsidP="003A79B1">
      <w:pPr>
        <w:widowControl w:val="0"/>
        <w:tabs>
          <w:tab w:val="left" w:pos="1418"/>
        </w:tabs>
        <w:overflowPunct w:val="0"/>
        <w:autoSpaceDE w:val="0"/>
        <w:autoSpaceDN w:val="0"/>
        <w:adjustRightInd w:val="0"/>
        <w:spacing w:line="276" w:lineRule="auto"/>
        <w:ind w:firstLine="709"/>
        <w:jc w:val="both"/>
        <w:textAlignment w:val="baseline"/>
        <w:rPr>
          <w:rFonts w:ascii="Courier New" w:hAnsi="Courier New" w:cs="Courier New"/>
          <w:sz w:val="22"/>
          <w:szCs w:val="22"/>
        </w:rPr>
      </w:pPr>
      <w:r w:rsidRPr="009406FD">
        <w:rPr>
          <w:rFonts w:ascii="Courier New" w:hAnsi="Courier New" w:cs="Courier New"/>
          <w:sz w:val="22"/>
          <w:szCs w:val="22"/>
        </w:rPr>
        <w:t>При обработке данных интенсивности транспортных потоков были пересчитаны в часовые пиковые интенсивности транспортных потоков, выраженные в приведенных единицах в час пик с учетом коэффициентов приведения (см. таблицу). Для каждого перекрестка построен граф, дуги которого декларируют движение транспортных средств по направлениям: направо, прямо, налево.</w:t>
      </w:r>
    </w:p>
    <w:p w14:paraId="7DD3B584" w14:textId="77777777" w:rsidR="003A79B1" w:rsidRPr="003A79B1" w:rsidRDefault="003A79B1" w:rsidP="003A79B1">
      <w:pPr>
        <w:pStyle w:val="48"/>
        <w:tabs>
          <w:tab w:val="clear" w:pos="2552"/>
          <w:tab w:val="left" w:pos="709"/>
          <w:tab w:val="left" w:pos="1418"/>
        </w:tabs>
        <w:spacing w:before="0" w:line="276" w:lineRule="auto"/>
        <w:ind w:firstLine="709"/>
        <w:outlineLvl w:val="2"/>
        <w:rPr>
          <w:b/>
          <w:color w:val="5B9BD5" w:themeColor="accent1"/>
          <w:sz w:val="22"/>
          <w:szCs w:val="22"/>
        </w:rPr>
      </w:pPr>
      <w:bookmarkStart w:id="42" w:name="_Toc82508869"/>
      <w:bookmarkStart w:id="43" w:name="_Toc183183528"/>
      <w:bookmarkStart w:id="44" w:name="_Toc185280274"/>
      <w:r w:rsidRPr="003A79B1">
        <w:rPr>
          <w:b/>
          <w:color w:val="5B9BD5" w:themeColor="accent1"/>
          <w:sz w:val="22"/>
          <w:szCs w:val="22"/>
        </w:rPr>
        <w:t>Состав транспортных средств</w:t>
      </w:r>
      <w:bookmarkEnd w:id="42"/>
      <w:bookmarkEnd w:id="43"/>
      <w:bookmarkEnd w:id="44"/>
    </w:p>
    <w:p w14:paraId="3DE78B8E" w14:textId="1ACE0135" w:rsidR="003A79B1" w:rsidRPr="009406FD" w:rsidRDefault="003A79B1" w:rsidP="003A79B1">
      <w:pPr>
        <w:pStyle w:val="afffff1"/>
        <w:tabs>
          <w:tab w:val="left" w:pos="1418"/>
        </w:tabs>
        <w:spacing w:line="276" w:lineRule="auto"/>
        <w:ind w:firstLine="709"/>
        <w:rPr>
          <w:sz w:val="22"/>
          <w:szCs w:val="22"/>
        </w:rPr>
      </w:pPr>
      <w:r w:rsidRPr="009406FD">
        <w:rPr>
          <w:sz w:val="22"/>
          <w:szCs w:val="22"/>
        </w:rPr>
        <w:t>Выполнен сбор и анализ существующей информации о составе транспортных потоков, включая легковые транспортные средства</w:t>
      </w:r>
      <w:r>
        <w:rPr>
          <w:sz w:val="22"/>
          <w:szCs w:val="22"/>
        </w:rPr>
        <w:t xml:space="preserve">, </w:t>
      </w:r>
      <w:r w:rsidRPr="009406FD">
        <w:rPr>
          <w:sz w:val="22"/>
          <w:szCs w:val="22"/>
        </w:rPr>
        <w:t>грузовые транспортные средства с учетом перевозимых грузов от 2т до 14т и бо</w:t>
      </w:r>
      <w:r>
        <w:rPr>
          <w:sz w:val="22"/>
          <w:szCs w:val="22"/>
        </w:rPr>
        <w:t>лее, ТС общественного движения</w:t>
      </w:r>
      <w:r w:rsidRPr="009406FD">
        <w:rPr>
          <w:sz w:val="22"/>
          <w:szCs w:val="22"/>
        </w:rPr>
        <w:t xml:space="preserve">, трактор, велосипед, мотоцикл/мопед (простой, с коляской). </w:t>
      </w:r>
    </w:p>
    <w:p w14:paraId="4689E1A7" w14:textId="77777777" w:rsidR="003A79B1" w:rsidRPr="009406FD" w:rsidRDefault="003A79B1" w:rsidP="003A79B1">
      <w:pPr>
        <w:pStyle w:val="afffff1"/>
        <w:tabs>
          <w:tab w:val="left" w:pos="1418"/>
        </w:tabs>
        <w:spacing w:line="276" w:lineRule="auto"/>
        <w:ind w:firstLine="709"/>
        <w:rPr>
          <w:sz w:val="22"/>
          <w:szCs w:val="22"/>
        </w:rPr>
      </w:pPr>
      <w:r w:rsidRPr="009406FD">
        <w:rPr>
          <w:sz w:val="22"/>
          <w:szCs w:val="22"/>
        </w:rPr>
        <w:t xml:space="preserve">Основной тип транспортных средств г. Котово - легковые транспортные средства. Грузовые транспортные средства с учетом перевозимых грузов от 2т до 14т присутствовали всех видов, наибольшее количество – грузовые транспортные </w:t>
      </w:r>
      <w:proofErr w:type="gramStart"/>
      <w:r w:rsidRPr="009406FD">
        <w:rPr>
          <w:sz w:val="22"/>
          <w:szCs w:val="22"/>
        </w:rPr>
        <w:t>средства &gt;</w:t>
      </w:r>
      <w:proofErr w:type="gramEnd"/>
      <w:r w:rsidRPr="009406FD">
        <w:rPr>
          <w:sz w:val="22"/>
          <w:szCs w:val="22"/>
        </w:rPr>
        <w:t xml:space="preserve"> 2т. Грузовые транспортные средства содержат в основном транзитный грузовой автотранспорт. Транспортные средства общественного движения включают в г. Котово автобус, газель пассажирская. Велосипедисты, мотоциклисты ездят по автодорогам на исследуемых перекрестках. Основной вклад в суммарную интенсивность автотранспортного потока вносят легковые автомобили, в среднем в рабочие дни – 77,14%. Около 17,34% в среднем по городу в рабочие дни в суммарную интенсивность движения вносят грузовые автомобили. Около 4% в суммарную интенсивность движения в среднем в рабочие дни вносят автобусы.</w:t>
      </w:r>
    </w:p>
    <w:p w14:paraId="32A299E9" w14:textId="77777777" w:rsidR="003A79B1" w:rsidRPr="003A79B1" w:rsidRDefault="003A79B1" w:rsidP="003A79B1">
      <w:pPr>
        <w:pStyle w:val="48"/>
        <w:tabs>
          <w:tab w:val="clear" w:pos="2552"/>
          <w:tab w:val="left" w:pos="709"/>
          <w:tab w:val="left" w:pos="1418"/>
        </w:tabs>
        <w:spacing w:before="0" w:line="276" w:lineRule="auto"/>
        <w:ind w:firstLine="709"/>
        <w:outlineLvl w:val="2"/>
        <w:rPr>
          <w:b/>
          <w:color w:val="5B9BD5" w:themeColor="accent1"/>
          <w:sz w:val="22"/>
          <w:szCs w:val="22"/>
        </w:rPr>
      </w:pPr>
      <w:bookmarkStart w:id="45" w:name="_Toc82508870"/>
      <w:bookmarkStart w:id="46" w:name="_Toc183183529"/>
      <w:bookmarkStart w:id="47" w:name="_Toc185280275"/>
      <w:r w:rsidRPr="003A79B1">
        <w:rPr>
          <w:b/>
          <w:color w:val="5B9BD5" w:themeColor="accent1"/>
          <w:sz w:val="22"/>
          <w:szCs w:val="22"/>
        </w:rPr>
        <w:t>Средняя скорость движения ТС</w:t>
      </w:r>
      <w:bookmarkEnd w:id="45"/>
      <w:bookmarkEnd w:id="46"/>
      <w:bookmarkEnd w:id="47"/>
    </w:p>
    <w:p w14:paraId="22F75C1C" w14:textId="40DBCCA5" w:rsidR="003A79B1" w:rsidRPr="009406FD" w:rsidRDefault="003A79B1" w:rsidP="003A79B1">
      <w:pPr>
        <w:pStyle w:val="afffff1"/>
        <w:tabs>
          <w:tab w:val="left" w:pos="1418"/>
        </w:tabs>
        <w:spacing w:line="276" w:lineRule="auto"/>
        <w:ind w:firstLine="709"/>
        <w:rPr>
          <w:sz w:val="22"/>
          <w:szCs w:val="22"/>
        </w:rPr>
      </w:pPr>
      <w:r w:rsidRPr="009406FD">
        <w:rPr>
          <w:sz w:val="22"/>
          <w:szCs w:val="22"/>
        </w:rPr>
        <w:t>Средняя скорость движения на дорогах г. Котово составляет 40- км/час. Разрешенная скорость движения на особых участках УДС составляет 40-60 км/час.</w:t>
      </w:r>
    </w:p>
    <w:p w14:paraId="06955732" w14:textId="77777777"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48" w:name="_Toc82508871"/>
      <w:bookmarkStart w:id="49" w:name="_Toc183183530"/>
      <w:bookmarkStart w:id="50" w:name="_Toc185280276"/>
      <w:r w:rsidRPr="009C5D20">
        <w:rPr>
          <w:b/>
          <w:color w:val="5B9BD5" w:themeColor="accent1"/>
          <w:sz w:val="22"/>
          <w:szCs w:val="22"/>
        </w:rPr>
        <w:t>Плотность движения</w:t>
      </w:r>
      <w:bookmarkEnd w:id="48"/>
      <w:bookmarkEnd w:id="49"/>
      <w:bookmarkEnd w:id="50"/>
      <w:r w:rsidRPr="009C5D20">
        <w:rPr>
          <w:b/>
          <w:color w:val="5B9BD5" w:themeColor="accent1"/>
          <w:sz w:val="22"/>
          <w:szCs w:val="22"/>
        </w:rPr>
        <w:t xml:space="preserve"> </w:t>
      </w:r>
    </w:p>
    <w:p w14:paraId="2A3ED568" w14:textId="77777777" w:rsidR="003A79B1" w:rsidRPr="009406FD" w:rsidRDefault="003A79B1" w:rsidP="003A79B1">
      <w:pPr>
        <w:pStyle w:val="afffff1"/>
        <w:tabs>
          <w:tab w:val="left" w:pos="1418"/>
        </w:tabs>
        <w:spacing w:line="276" w:lineRule="auto"/>
        <w:ind w:firstLine="709"/>
        <w:rPr>
          <w:sz w:val="22"/>
          <w:szCs w:val="22"/>
        </w:rPr>
      </w:pPr>
      <w:r w:rsidRPr="009406FD">
        <w:rPr>
          <w:sz w:val="22"/>
          <w:szCs w:val="22"/>
        </w:rPr>
        <w:t xml:space="preserve">При обработке данных интенсивности транспортных потоков были посчитаны плотность транспортных потоков на обследуемых участках УДС, выраженные в приведенных единицах интенсивности в час пик (см. таблицу в разделе пропускной способности дорог). </w:t>
      </w:r>
    </w:p>
    <w:p w14:paraId="478DD21E" w14:textId="77777777"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51" w:name="_Toc82508872"/>
      <w:bookmarkStart w:id="52" w:name="_Toc183183531"/>
      <w:bookmarkStart w:id="53" w:name="_Toc185280277"/>
      <w:r w:rsidRPr="009C5D20">
        <w:rPr>
          <w:b/>
          <w:color w:val="5B9BD5" w:themeColor="accent1"/>
          <w:sz w:val="22"/>
          <w:szCs w:val="22"/>
        </w:rPr>
        <w:t>Пропускная способность дороги</w:t>
      </w:r>
      <w:bookmarkEnd w:id="51"/>
      <w:bookmarkEnd w:id="52"/>
      <w:bookmarkEnd w:id="53"/>
      <w:r w:rsidRPr="009C5D20">
        <w:rPr>
          <w:b/>
          <w:color w:val="5B9BD5" w:themeColor="accent1"/>
          <w:sz w:val="22"/>
          <w:szCs w:val="22"/>
        </w:rPr>
        <w:t xml:space="preserve"> </w:t>
      </w:r>
    </w:p>
    <w:p w14:paraId="26C2B2D9" w14:textId="77777777" w:rsidR="003A79B1" w:rsidRPr="009406FD" w:rsidRDefault="003A79B1" w:rsidP="003A79B1">
      <w:pPr>
        <w:pStyle w:val="afffff1"/>
        <w:tabs>
          <w:tab w:val="left" w:pos="1418"/>
        </w:tabs>
        <w:spacing w:line="276" w:lineRule="auto"/>
        <w:ind w:firstLine="709"/>
        <w:rPr>
          <w:sz w:val="22"/>
          <w:szCs w:val="22"/>
          <w:lang w:bidi="ru-RU"/>
        </w:rPr>
      </w:pPr>
      <w:r w:rsidRPr="009406FD">
        <w:rPr>
          <w:sz w:val="22"/>
          <w:szCs w:val="22"/>
          <w:lang w:bidi="ru-RU"/>
        </w:rPr>
        <w:t xml:space="preserve">С учетом прогнозируемого увеличения количества транспортных средств, без изменения пропускной способности дорог, возможно повышение интенсивности движения на отдельных участках дорог с образованием незначительных заторов в утренние и вечерние часы. </w:t>
      </w:r>
    </w:p>
    <w:p w14:paraId="75EF4AF5" w14:textId="77777777" w:rsidR="009C5D20" w:rsidRDefault="009C5D20" w:rsidP="009C5D20">
      <w:pPr>
        <w:pStyle w:val="afffff1"/>
        <w:spacing w:line="276" w:lineRule="auto"/>
        <w:ind w:firstLine="0"/>
        <w:rPr>
          <w:color w:val="auto"/>
          <w:sz w:val="22"/>
          <w:szCs w:val="22"/>
          <w:lang w:bidi="ru-RU"/>
        </w:rPr>
      </w:pPr>
    </w:p>
    <w:p w14:paraId="2FF1CAC3" w14:textId="43AABEB3" w:rsidR="003A79B1" w:rsidRPr="009406FD" w:rsidRDefault="004B06AD" w:rsidP="009C5D20">
      <w:pPr>
        <w:pStyle w:val="afffff1"/>
        <w:spacing w:line="276" w:lineRule="auto"/>
        <w:ind w:firstLine="0"/>
        <w:rPr>
          <w:sz w:val="22"/>
          <w:szCs w:val="22"/>
          <w:lang w:bidi="ru-RU"/>
        </w:rPr>
      </w:pPr>
      <w:r w:rsidRPr="00B67AAD">
        <w:rPr>
          <w:sz w:val="22"/>
          <w:szCs w:val="22"/>
        </w:rPr>
        <w:t>Таблица</w:t>
      </w:r>
      <w:r>
        <w:rPr>
          <w:sz w:val="22"/>
          <w:szCs w:val="22"/>
        </w:rPr>
        <w:t xml:space="preserve"> 3 – </w:t>
      </w:r>
      <w:r w:rsidR="003A79B1" w:rsidRPr="009406FD">
        <w:rPr>
          <w:sz w:val="22"/>
          <w:szCs w:val="22"/>
          <w:lang w:bidi="ru-RU"/>
        </w:rPr>
        <w:t>Интенсивность, плотность, пропускная способность</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2126"/>
        <w:gridCol w:w="1559"/>
        <w:gridCol w:w="1358"/>
        <w:gridCol w:w="2049"/>
      </w:tblGrid>
      <w:tr w:rsidR="003A79B1" w:rsidRPr="009406FD" w14:paraId="747C93D1" w14:textId="77777777" w:rsidTr="00294F83">
        <w:trPr>
          <w:trHeight w:val="664"/>
          <w:tblHeader/>
        </w:trPr>
        <w:tc>
          <w:tcPr>
            <w:tcW w:w="2689" w:type="dxa"/>
            <w:shd w:val="clear" w:color="auto" w:fill="DEEAF6"/>
            <w:vAlign w:val="center"/>
            <w:hideMark/>
          </w:tcPr>
          <w:p w14:paraId="69FC6CE2" w14:textId="77777777" w:rsidR="003A79B1" w:rsidRPr="009406FD" w:rsidRDefault="003A79B1" w:rsidP="003A79B1">
            <w:pPr>
              <w:pStyle w:val="afffff1"/>
              <w:spacing w:line="276" w:lineRule="auto"/>
              <w:ind w:firstLine="34"/>
              <w:jc w:val="center"/>
              <w:rPr>
                <w:b/>
                <w:sz w:val="22"/>
                <w:szCs w:val="22"/>
              </w:rPr>
            </w:pPr>
            <w:r w:rsidRPr="009406FD">
              <w:rPr>
                <w:b/>
                <w:sz w:val="22"/>
                <w:szCs w:val="22"/>
              </w:rPr>
              <w:lastRenderedPageBreak/>
              <w:t>Участок УДС</w:t>
            </w:r>
          </w:p>
        </w:tc>
        <w:tc>
          <w:tcPr>
            <w:tcW w:w="2126" w:type="dxa"/>
            <w:shd w:val="clear" w:color="auto" w:fill="DEEAF6"/>
            <w:vAlign w:val="center"/>
            <w:hideMark/>
          </w:tcPr>
          <w:p w14:paraId="13EA1656" w14:textId="28499C97" w:rsidR="003A79B1" w:rsidRPr="009406FD" w:rsidRDefault="003A79B1" w:rsidP="003A79B1">
            <w:pPr>
              <w:pStyle w:val="afffff1"/>
              <w:spacing w:line="276" w:lineRule="auto"/>
              <w:ind w:firstLine="34"/>
              <w:jc w:val="center"/>
              <w:rPr>
                <w:b/>
                <w:sz w:val="22"/>
                <w:szCs w:val="22"/>
              </w:rPr>
            </w:pPr>
            <w:r w:rsidRPr="009406FD">
              <w:rPr>
                <w:b/>
                <w:sz w:val="22"/>
                <w:szCs w:val="22"/>
              </w:rPr>
              <w:t>Интенсив</w:t>
            </w:r>
            <w:r w:rsidR="009C5D20">
              <w:rPr>
                <w:b/>
                <w:sz w:val="22"/>
                <w:szCs w:val="22"/>
              </w:rPr>
              <w:t>-</w:t>
            </w:r>
            <w:proofErr w:type="spellStart"/>
            <w:r w:rsidRPr="009406FD">
              <w:rPr>
                <w:b/>
                <w:sz w:val="22"/>
                <w:szCs w:val="22"/>
              </w:rPr>
              <w:t>ность</w:t>
            </w:r>
            <w:proofErr w:type="spellEnd"/>
            <w:r w:rsidRPr="009406FD">
              <w:rPr>
                <w:b/>
                <w:sz w:val="22"/>
                <w:szCs w:val="22"/>
              </w:rPr>
              <w:t xml:space="preserve">, </w:t>
            </w:r>
            <w:proofErr w:type="spellStart"/>
            <w:r w:rsidRPr="009406FD">
              <w:rPr>
                <w:b/>
                <w:sz w:val="22"/>
                <w:szCs w:val="22"/>
              </w:rPr>
              <w:t>авт</w:t>
            </w:r>
            <w:proofErr w:type="spellEnd"/>
            <w:r w:rsidRPr="009406FD">
              <w:rPr>
                <w:b/>
                <w:sz w:val="22"/>
                <w:szCs w:val="22"/>
              </w:rPr>
              <w:t>/</w:t>
            </w:r>
            <w:proofErr w:type="spellStart"/>
            <w:r w:rsidRPr="009406FD">
              <w:rPr>
                <w:b/>
                <w:sz w:val="22"/>
                <w:szCs w:val="22"/>
              </w:rPr>
              <w:t>сут</w:t>
            </w:r>
            <w:proofErr w:type="spellEnd"/>
          </w:p>
        </w:tc>
        <w:tc>
          <w:tcPr>
            <w:tcW w:w="1559" w:type="dxa"/>
            <w:shd w:val="clear" w:color="auto" w:fill="DEEAF6"/>
            <w:vAlign w:val="center"/>
            <w:hideMark/>
          </w:tcPr>
          <w:p w14:paraId="16679ADD" w14:textId="77777777" w:rsidR="003A79B1" w:rsidRPr="009406FD" w:rsidRDefault="003A79B1" w:rsidP="003A79B1">
            <w:pPr>
              <w:pStyle w:val="afffff1"/>
              <w:spacing w:line="276" w:lineRule="auto"/>
              <w:ind w:firstLine="34"/>
              <w:jc w:val="center"/>
              <w:rPr>
                <w:b/>
                <w:sz w:val="22"/>
                <w:szCs w:val="22"/>
              </w:rPr>
            </w:pPr>
            <w:r w:rsidRPr="009406FD">
              <w:rPr>
                <w:b/>
                <w:sz w:val="22"/>
                <w:szCs w:val="22"/>
              </w:rPr>
              <w:t>Средняя скорость, км/час</w:t>
            </w:r>
          </w:p>
        </w:tc>
        <w:tc>
          <w:tcPr>
            <w:tcW w:w="1358" w:type="dxa"/>
            <w:shd w:val="clear" w:color="auto" w:fill="DEEAF6"/>
            <w:vAlign w:val="center"/>
            <w:hideMark/>
          </w:tcPr>
          <w:p w14:paraId="1FACDDEA" w14:textId="23185377" w:rsidR="003A79B1" w:rsidRPr="009406FD" w:rsidRDefault="003A79B1" w:rsidP="003A79B1">
            <w:pPr>
              <w:pStyle w:val="afffff1"/>
              <w:spacing w:line="276" w:lineRule="auto"/>
              <w:ind w:firstLine="34"/>
              <w:jc w:val="center"/>
              <w:rPr>
                <w:b/>
                <w:sz w:val="22"/>
                <w:szCs w:val="22"/>
              </w:rPr>
            </w:pPr>
            <w:proofErr w:type="gramStart"/>
            <w:r w:rsidRPr="009406FD">
              <w:rPr>
                <w:b/>
                <w:sz w:val="22"/>
                <w:szCs w:val="22"/>
              </w:rPr>
              <w:t>Плот</w:t>
            </w:r>
            <w:r w:rsidR="009C5D20">
              <w:rPr>
                <w:b/>
                <w:sz w:val="22"/>
                <w:szCs w:val="22"/>
              </w:rPr>
              <w:t>-</w:t>
            </w:r>
            <w:proofErr w:type="spellStart"/>
            <w:r w:rsidRPr="009406FD">
              <w:rPr>
                <w:b/>
                <w:sz w:val="22"/>
                <w:szCs w:val="22"/>
              </w:rPr>
              <w:t>ность</w:t>
            </w:r>
            <w:proofErr w:type="spellEnd"/>
            <w:proofErr w:type="gramEnd"/>
            <w:r w:rsidR="00BB09EC">
              <w:rPr>
                <w:b/>
                <w:sz w:val="22"/>
                <w:szCs w:val="22"/>
              </w:rPr>
              <w:t xml:space="preserve">, </w:t>
            </w:r>
            <w:proofErr w:type="spellStart"/>
            <w:r w:rsidR="00BB09EC">
              <w:rPr>
                <w:b/>
                <w:sz w:val="22"/>
                <w:szCs w:val="22"/>
              </w:rPr>
              <w:t>авт</w:t>
            </w:r>
            <w:proofErr w:type="spellEnd"/>
            <w:r w:rsidR="00BB09EC">
              <w:rPr>
                <w:b/>
                <w:sz w:val="22"/>
                <w:szCs w:val="22"/>
              </w:rPr>
              <w:t>/км</w:t>
            </w:r>
          </w:p>
        </w:tc>
        <w:tc>
          <w:tcPr>
            <w:tcW w:w="2049" w:type="dxa"/>
            <w:shd w:val="clear" w:color="auto" w:fill="DEEAF6"/>
            <w:noWrap/>
            <w:vAlign w:val="center"/>
            <w:hideMark/>
          </w:tcPr>
          <w:p w14:paraId="45CA1460" w14:textId="228D15D7" w:rsidR="003A79B1" w:rsidRPr="009406FD" w:rsidRDefault="003A79B1" w:rsidP="00BB09EC">
            <w:pPr>
              <w:pStyle w:val="afffff1"/>
              <w:spacing w:line="276" w:lineRule="auto"/>
              <w:ind w:firstLine="34"/>
              <w:jc w:val="center"/>
              <w:rPr>
                <w:b/>
                <w:sz w:val="22"/>
                <w:szCs w:val="22"/>
              </w:rPr>
            </w:pPr>
            <w:r w:rsidRPr="009406FD">
              <w:rPr>
                <w:b/>
                <w:sz w:val="22"/>
                <w:szCs w:val="22"/>
              </w:rPr>
              <w:t>Максимальная пропускная способность</w:t>
            </w:r>
            <w:r w:rsidR="00BB09EC">
              <w:rPr>
                <w:b/>
                <w:sz w:val="22"/>
                <w:szCs w:val="22"/>
              </w:rPr>
              <w:t xml:space="preserve">, </w:t>
            </w:r>
            <w:proofErr w:type="spellStart"/>
            <w:r w:rsidR="00BB09EC">
              <w:rPr>
                <w:b/>
                <w:sz w:val="22"/>
                <w:szCs w:val="22"/>
              </w:rPr>
              <w:t>авт</w:t>
            </w:r>
            <w:proofErr w:type="spellEnd"/>
            <w:r w:rsidR="00BB09EC">
              <w:rPr>
                <w:b/>
                <w:sz w:val="22"/>
                <w:szCs w:val="22"/>
              </w:rPr>
              <w:t>/</w:t>
            </w:r>
            <w:proofErr w:type="spellStart"/>
            <w:r w:rsidR="00BB09EC" w:rsidRPr="009406FD">
              <w:rPr>
                <w:b/>
                <w:sz w:val="22"/>
                <w:szCs w:val="22"/>
              </w:rPr>
              <w:t>сут</w:t>
            </w:r>
            <w:proofErr w:type="spellEnd"/>
          </w:p>
        </w:tc>
      </w:tr>
      <w:tr w:rsidR="003A79B1" w:rsidRPr="009406FD" w14:paraId="2A4931C1" w14:textId="77777777" w:rsidTr="00294F83">
        <w:trPr>
          <w:trHeight w:val="241"/>
        </w:trPr>
        <w:tc>
          <w:tcPr>
            <w:tcW w:w="0" w:type="auto"/>
            <w:gridSpan w:val="5"/>
            <w:shd w:val="clear" w:color="auto" w:fill="BDD6EE"/>
            <w:vAlign w:val="bottom"/>
            <w:hideMark/>
          </w:tcPr>
          <w:p w14:paraId="6A3FBD2C" w14:textId="77777777" w:rsidR="003A79B1" w:rsidRPr="009406FD" w:rsidRDefault="003A79B1" w:rsidP="003A79B1">
            <w:pPr>
              <w:pStyle w:val="afffff1"/>
              <w:spacing w:line="276" w:lineRule="auto"/>
              <w:ind w:firstLine="34"/>
              <w:jc w:val="center"/>
              <w:rPr>
                <w:b/>
                <w:sz w:val="22"/>
                <w:szCs w:val="22"/>
              </w:rPr>
            </w:pPr>
            <w:r w:rsidRPr="009406FD">
              <w:rPr>
                <w:b/>
                <w:sz w:val="22"/>
                <w:szCs w:val="22"/>
              </w:rPr>
              <w:t>ул. Мира - ул. Чернышевского</w:t>
            </w:r>
          </w:p>
        </w:tc>
      </w:tr>
      <w:tr w:rsidR="003A79B1" w:rsidRPr="009406FD" w14:paraId="41BB99E5" w14:textId="77777777" w:rsidTr="00294F83">
        <w:trPr>
          <w:trHeight w:val="315"/>
        </w:trPr>
        <w:tc>
          <w:tcPr>
            <w:tcW w:w="2689" w:type="dxa"/>
            <w:shd w:val="clear" w:color="auto" w:fill="auto"/>
            <w:vAlign w:val="bottom"/>
          </w:tcPr>
          <w:p w14:paraId="55067AC0" w14:textId="77777777" w:rsidR="003A79B1" w:rsidRPr="009406FD" w:rsidRDefault="003A79B1" w:rsidP="003A79B1">
            <w:pPr>
              <w:pStyle w:val="afffff1"/>
              <w:spacing w:line="276" w:lineRule="auto"/>
              <w:ind w:firstLine="34"/>
              <w:jc w:val="left"/>
              <w:rPr>
                <w:sz w:val="22"/>
                <w:szCs w:val="22"/>
              </w:rPr>
            </w:pPr>
            <w:r w:rsidRPr="009406FD">
              <w:rPr>
                <w:sz w:val="22"/>
                <w:szCs w:val="22"/>
              </w:rPr>
              <w:t>к пер. Тверской</w:t>
            </w:r>
          </w:p>
        </w:tc>
        <w:tc>
          <w:tcPr>
            <w:tcW w:w="2126" w:type="dxa"/>
            <w:shd w:val="clear" w:color="auto" w:fill="auto"/>
            <w:noWrap/>
          </w:tcPr>
          <w:p w14:paraId="749FF615" w14:textId="77777777" w:rsidR="003A79B1" w:rsidRPr="009406FD" w:rsidRDefault="003A79B1" w:rsidP="003A79B1">
            <w:pPr>
              <w:pStyle w:val="afffff1"/>
              <w:spacing w:line="276" w:lineRule="auto"/>
              <w:ind w:firstLine="34"/>
              <w:jc w:val="center"/>
              <w:rPr>
                <w:sz w:val="22"/>
                <w:szCs w:val="22"/>
              </w:rPr>
            </w:pPr>
            <w:r w:rsidRPr="009406FD">
              <w:rPr>
                <w:sz w:val="22"/>
                <w:szCs w:val="22"/>
              </w:rPr>
              <w:t>565,00</w:t>
            </w:r>
          </w:p>
        </w:tc>
        <w:tc>
          <w:tcPr>
            <w:tcW w:w="1559" w:type="dxa"/>
            <w:shd w:val="clear" w:color="auto" w:fill="auto"/>
          </w:tcPr>
          <w:p w14:paraId="37B077C5"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07EF8907" w14:textId="77777777" w:rsidR="003A79B1" w:rsidRPr="009406FD" w:rsidRDefault="003A79B1" w:rsidP="003A79B1">
            <w:pPr>
              <w:pStyle w:val="afffff1"/>
              <w:spacing w:line="276" w:lineRule="auto"/>
              <w:ind w:firstLine="34"/>
              <w:jc w:val="center"/>
              <w:rPr>
                <w:sz w:val="22"/>
                <w:szCs w:val="22"/>
              </w:rPr>
            </w:pPr>
            <w:r w:rsidRPr="009406FD">
              <w:rPr>
                <w:sz w:val="22"/>
                <w:szCs w:val="22"/>
              </w:rPr>
              <w:t>14,13</w:t>
            </w:r>
          </w:p>
        </w:tc>
        <w:tc>
          <w:tcPr>
            <w:tcW w:w="2049" w:type="dxa"/>
            <w:shd w:val="clear" w:color="auto" w:fill="auto"/>
            <w:noWrap/>
            <w:vAlign w:val="bottom"/>
          </w:tcPr>
          <w:p w14:paraId="0B687776"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47FA5EBC" w14:textId="77777777" w:rsidTr="00294F83">
        <w:trPr>
          <w:trHeight w:val="290"/>
        </w:trPr>
        <w:tc>
          <w:tcPr>
            <w:tcW w:w="2689" w:type="dxa"/>
            <w:shd w:val="clear" w:color="auto" w:fill="auto"/>
            <w:vAlign w:val="bottom"/>
          </w:tcPr>
          <w:p w14:paraId="550BD097" w14:textId="77777777" w:rsidR="003A79B1" w:rsidRPr="009406FD" w:rsidRDefault="003A79B1" w:rsidP="003A79B1">
            <w:pPr>
              <w:pStyle w:val="afffff1"/>
              <w:spacing w:line="276" w:lineRule="auto"/>
              <w:ind w:firstLine="34"/>
              <w:jc w:val="left"/>
              <w:rPr>
                <w:sz w:val="22"/>
                <w:szCs w:val="22"/>
              </w:rPr>
            </w:pPr>
            <w:r w:rsidRPr="009406FD">
              <w:rPr>
                <w:sz w:val="22"/>
                <w:szCs w:val="22"/>
              </w:rPr>
              <w:t>к пруду Малая Казанка</w:t>
            </w:r>
          </w:p>
        </w:tc>
        <w:tc>
          <w:tcPr>
            <w:tcW w:w="2126" w:type="dxa"/>
            <w:shd w:val="clear" w:color="auto" w:fill="auto"/>
            <w:noWrap/>
          </w:tcPr>
          <w:p w14:paraId="414E07FF" w14:textId="77777777" w:rsidR="003A79B1" w:rsidRPr="009406FD" w:rsidRDefault="003A79B1" w:rsidP="003A79B1">
            <w:pPr>
              <w:pStyle w:val="afffff1"/>
              <w:spacing w:line="276" w:lineRule="auto"/>
              <w:ind w:firstLine="34"/>
              <w:jc w:val="center"/>
              <w:rPr>
                <w:sz w:val="22"/>
                <w:szCs w:val="22"/>
              </w:rPr>
            </w:pPr>
            <w:r w:rsidRPr="009406FD">
              <w:rPr>
                <w:sz w:val="22"/>
                <w:szCs w:val="22"/>
              </w:rPr>
              <w:t>142,00</w:t>
            </w:r>
          </w:p>
        </w:tc>
        <w:tc>
          <w:tcPr>
            <w:tcW w:w="1559" w:type="dxa"/>
            <w:shd w:val="clear" w:color="auto" w:fill="auto"/>
          </w:tcPr>
          <w:p w14:paraId="6995A4FD" w14:textId="77777777" w:rsidR="003A79B1" w:rsidRPr="009406FD" w:rsidRDefault="003A79B1" w:rsidP="003A79B1">
            <w:pPr>
              <w:pStyle w:val="afffff1"/>
              <w:spacing w:line="276" w:lineRule="auto"/>
              <w:ind w:firstLine="34"/>
              <w:jc w:val="center"/>
              <w:rPr>
                <w:sz w:val="22"/>
                <w:szCs w:val="22"/>
              </w:rPr>
            </w:pPr>
            <w:r w:rsidRPr="009406FD">
              <w:rPr>
                <w:sz w:val="22"/>
                <w:szCs w:val="22"/>
              </w:rPr>
              <w:t>20,0</w:t>
            </w:r>
          </w:p>
        </w:tc>
        <w:tc>
          <w:tcPr>
            <w:tcW w:w="1358" w:type="dxa"/>
            <w:shd w:val="clear" w:color="auto" w:fill="auto"/>
            <w:noWrap/>
            <w:vAlign w:val="bottom"/>
          </w:tcPr>
          <w:p w14:paraId="2CE77892" w14:textId="77777777" w:rsidR="003A79B1" w:rsidRPr="009406FD" w:rsidRDefault="003A79B1" w:rsidP="003A79B1">
            <w:pPr>
              <w:pStyle w:val="afffff1"/>
              <w:spacing w:line="276" w:lineRule="auto"/>
              <w:ind w:firstLine="34"/>
              <w:jc w:val="center"/>
              <w:rPr>
                <w:sz w:val="22"/>
                <w:szCs w:val="22"/>
              </w:rPr>
            </w:pPr>
            <w:r w:rsidRPr="009406FD">
              <w:rPr>
                <w:sz w:val="22"/>
                <w:szCs w:val="22"/>
              </w:rPr>
              <w:t>7,10</w:t>
            </w:r>
          </w:p>
        </w:tc>
        <w:tc>
          <w:tcPr>
            <w:tcW w:w="2049" w:type="dxa"/>
            <w:shd w:val="clear" w:color="auto" w:fill="auto"/>
            <w:noWrap/>
            <w:vAlign w:val="bottom"/>
          </w:tcPr>
          <w:p w14:paraId="470939C7"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51906FD3" w14:textId="77777777" w:rsidTr="00294F83">
        <w:trPr>
          <w:trHeight w:val="315"/>
        </w:trPr>
        <w:tc>
          <w:tcPr>
            <w:tcW w:w="2689" w:type="dxa"/>
            <w:shd w:val="clear" w:color="auto" w:fill="auto"/>
            <w:vAlign w:val="bottom"/>
          </w:tcPr>
          <w:p w14:paraId="6B112B29"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КИМ</w:t>
            </w:r>
          </w:p>
        </w:tc>
        <w:tc>
          <w:tcPr>
            <w:tcW w:w="2126" w:type="dxa"/>
            <w:shd w:val="clear" w:color="auto" w:fill="auto"/>
            <w:noWrap/>
          </w:tcPr>
          <w:p w14:paraId="0CB1AE12" w14:textId="77777777" w:rsidR="003A79B1" w:rsidRPr="009406FD" w:rsidRDefault="003A79B1" w:rsidP="003A79B1">
            <w:pPr>
              <w:pStyle w:val="afffff1"/>
              <w:spacing w:line="276" w:lineRule="auto"/>
              <w:ind w:firstLine="34"/>
              <w:jc w:val="center"/>
              <w:rPr>
                <w:sz w:val="22"/>
                <w:szCs w:val="22"/>
              </w:rPr>
            </w:pPr>
            <w:r w:rsidRPr="009406FD">
              <w:rPr>
                <w:sz w:val="22"/>
                <w:szCs w:val="22"/>
              </w:rPr>
              <w:t>798,00</w:t>
            </w:r>
          </w:p>
        </w:tc>
        <w:tc>
          <w:tcPr>
            <w:tcW w:w="1559" w:type="dxa"/>
            <w:shd w:val="clear" w:color="auto" w:fill="auto"/>
          </w:tcPr>
          <w:p w14:paraId="176FAADA"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31FA3D85" w14:textId="77777777" w:rsidR="003A79B1" w:rsidRPr="009406FD" w:rsidRDefault="003A79B1" w:rsidP="003A79B1">
            <w:pPr>
              <w:pStyle w:val="afffff1"/>
              <w:spacing w:line="276" w:lineRule="auto"/>
              <w:ind w:firstLine="34"/>
              <w:jc w:val="center"/>
              <w:rPr>
                <w:sz w:val="22"/>
                <w:szCs w:val="22"/>
              </w:rPr>
            </w:pPr>
            <w:r w:rsidRPr="009406FD">
              <w:rPr>
                <w:sz w:val="22"/>
                <w:szCs w:val="22"/>
              </w:rPr>
              <w:t>19,95</w:t>
            </w:r>
          </w:p>
        </w:tc>
        <w:tc>
          <w:tcPr>
            <w:tcW w:w="2049" w:type="dxa"/>
            <w:shd w:val="clear" w:color="auto" w:fill="auto"/>
            <w:noWrap/>
            <w:vAlign w:val="bottom"/>
          </w:tcPr>
          <w:p w14:paraId="6816E65D"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3B6C08D6" w14:textId="77777777" w:rsidTr="00294F83">
        <w:trPr>
          <w:trHeight w:val="315"/>
        </w:trPr>
        <w:tc>
          <w:tcPr>
            <w:tcW w:w="2689" w:type="dxa"/>
            <w:shd w:val="clear" w:color="auto" w:fill="auto"/>
            <w:vAlign w:val="bottom"/>
          </w:tcPr>
          <w:p w14:paraId="2D1EDD07"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Победы</w:t>
            </w:r>
          </w:p>
        </w:tc>
        <w:tc>
          <w:tcPr>
            <w:tcW w:w="2126" w:type="dxa"/>
            <w:shd w:val="clear" w:color="auto" w:fill="auto"/>
            <w:noWrap/>
          </w:tcPr>
          <w:p w14:paraId="14121430" w14:textId="77777777" w:rsidR="003A79B1" w:rsidRPr="009406FD" w:rsidRDefault="003A79B1" w:rsidP="003A79B1">
            <w:pPr>
              <w:pStyle w:val="afffff1"/>
              <w:spacing w:line="276" w:lineRule="auto"/>
              <w:ind w:firstLine="34"/>
              <w:jc w:val="center"/>
              <w:rPr>
                <w:sz w:val="22"/>
                <w:szCs w:val="22"/>
              </w:rPr>
            </w:pPr>
            <w:r w:rsidRPr="009406FD">
              <w:rPr>
                <w:sz w:val="22"/>
                <w:szCs w:val="22"/>
              </w:rPr>
              <w:t>632,00</w:t>
            </w:r>
          </w:p>
        </w:tc>
        <w:tc>
          <w:tcPr>
            <w:tcW w:w="1559" w:type="dxa"/>
            <w:shd w:val="clear" w:color="auto" w:fill="auto"/>
          </w:tcPr>
          <w:p w14:paraId="149D2339" w14:textId="77777777" w:rsidR="003A79B1" w:rsidRPr="009406FD" w:rsidRDefault="003A79B1" w:rsidP="003A79B1">
            <w:pPr>
              <w:pStyle w:val="afffff1"/>
              <w:spacing w:line="276" w:lineRule="auto"/>
              <w:ind w:firstLine="34"/>
              <w:jc w:val="center"/>
              <w:rPr>
                <w:sz w:val="22"/>
                <w:szCs w:val="22"/>
              </w:rPr>
            </w:pPr>
            <w:r w:rsidRPr="009406FD">
              <w:rPr>
                <w:sz w:val="22"/>
                <w:szCs w:val="22"/>
              </w:rPr>
              <w:t>30,0</w:t>
            </w:r>
          </w:p>
        </w:tc>
        <w:tc>
          <w:tcPr>
            <w:tcW w:w="1358" w:type="dxa"/>
            <w:shd w:val="clear" w:color="auto" w:fill="auto"/>
            <w:noWrap/>
            <w:vAlign w:val="bottom"/>
          </w:tcPr>
          <w:p w14:paraId="6B5CF482" w14:textId="77777777" w:rsidR="003A79B1" w:rsidRPr="009406FD" w:rsidRDefault="003A79B1" w:rsidP="003A79B1">
            <w:pPr>
              <w:pStyle w:val="afffff1"/>
              <w:spacing w:line="276" w:lineRule="auto"/>
              <w:ind w:firstLine="34"/>
              <w:jc w:val="center"/>
              <w:rPr>
                <w:sz w:val="22"/>
                <w:szCs w:val="22"/>
              </w:rPr>
            </w:pPr>
            <w:r w:rsidRPr="009406FD">
              <w:rPr>
                <w:sz w:val="22"/>
                <w:szCs w:val="22"/>
              </w:rPr>
              <w:t>21,07</w:t>
            </w:r>
          </w:p>
        </w:tc>
        <w:tc>
          <w:tcPr>
            <w:tcW w:w="2049" w:type="dxa"/>
            <w:shd w:val="clear" w:color="auto" w:fill="auto"/>
            <w:noWrap/>
            <w:vAlign w:val="bottom"/>
          </w:tcPr>
          <w:p w14:paraId="681CFEE8"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05DD3AA4" w14:textId="77777777" w:rsidTr="00294F83">
        <w:trPr>
          <w:trHeight w:val="285"/>
        </w:trPr>
        <w:tc>
          <w:tcPr>
            <w:tcW w:w="0" w:type="auto"/>
            <w:gridSpan w:val="5"/>
            <w:shd w:val="clear" w:color="auto" w:fill="BDD6EE"/>
            <w:vAlign w:val="bottom"/>
            <w:hideMark/>
          </w:tcPr>
          <w:p w14:paraId="3A9BCB91" w14:textId="77777777" w:rsidR="003A79B1" w:rsidRPr="009406FD" w:rsidRDefault="003A79B1" w:rsidP="003A79B1">
            <w:pPr>
              <w:pStyle w:val="afffff1"/>
              <w:spacing w:line="276" w:lineRule="auto"/>
              <w:ind w:firstLine="34"/>
              <w:jc w:val="center"/>
              <w:rPr>
                <w:b/>
                <w:sz w:val="22"/>
                <w:szCs w:val="22"/>
              </w:rPr>
            </w:pPr>
            <w:r w:rsidRPr="009406FD">
              <w:rPr>
                <w:b/>
                <w:sz w:val="22"/>
                <w:szCs w:val="22"/>
              </w:rPr>
              <w:t>ул. Мира – пер. Тверской</w:t>
            </w:r>
          </w:p>
        </w:tc>
      </w:tr>
      <w:tr w:rsidR="003A79B1" w:rsidRPr="009406FD" w14:paraId="06F63D03" w14:textId="77777777" w:rsidTr="00294F83">
        <w:trPr>
          <w:trHeight w:val="315"/>
        </w:trPr>
        <w:tc>
          <w:tcPr>
            <w:tcW w:w="2689" w:type="dxa"/>
            <w:shd w:val="clear" w:color="auto" w:fill="auto"/>
            <w:vAlign w:val="bottom"/>
          </w:tcPr>
          <w:p w14:paraId="131F6B90"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Чапаева</w:t>
            </w:r>
          </w:p>
        </w:tc>
        <w:tc>
          <w:tcPr>
            <w:tcW w:w="2126" w:type="dxa"/>
            <w:shd w:val="clear" w:color="auto" w:fill="auto"/>
            <w:noWrap/>
            <w:vAlign w:val="bottom"/>
          </w:tcPr>
          <w:p w14:paraId="376E3FD1" w14:textId="77777777" w:rsidR="003A79B1" w:rsidRPr="009406FD" w:rsidRDefault="003A79B1" w:rsidP="003A79B1">
            <w:pPr>
              <w:pStyle w:val="afffff1"/>
              <w:spacing w:line="276" w:lineRule="auto"/>
              <w:ind w:firstLine="34"/>
              <w:jc w:val="center"/>
              <w:rPr>
                <w:sz w:val="22"/>
                <w:szCs w:val="22"/>
              </w:rPr>
            </w:pPr>
            <w:r w:rsidRPr="009406FD">
              <w:rPr>
                <w:sz w:val="22"/>
                <w:szCs w:val="22"/>
              </w:rPr>
              <w:t>372,00</w:t>
            </w:r>
          </w:p>
        </w:tc>
        <w:tc>
          <w:tcPr>
            <w:tcW w:w="1559" w:type="dxa"/>
            <w:shd w:val="clear" w:color="auto" w:fill="auto"/>
            <w:vAlign w:val="bottom"/>
          </w:tcPr>
          <w:p w14:paraId="1B92F9DD" w14:textId="77777777" w:rsidR="003A79B1" w:rsidRPr="009406FD" w:rsidRDefault="003A79B1" w:rsidP="003A79B1">
            <w:pPr>
              <w:pStyle w:val="afffff1"/>
              <w:spacing w:line="276" w:lineRule="auto"/>
              <w:ind w:firstLine="34"/>
              <w:jc w:val="center"/>
              <w:rPr>
                <w:sz w:val="22"/>
                <w:szCs w:val="22"/>
              </w:rPr>
            </w:pPr>
            <w:r w:rsidRPr="009406FD">
              <w:rPr>
                <w:sz w:val="22"/>
                <w:szCs w:val="22"/>
              </w:rPr>
              <w:t>50,0</w:t>
            </w:r>
          </w:p>
        </w:tc>
        <w:tc>
          <w:tcPr>
            <w:tcW w:w="1358" w:type="dxa"/>
            <w:shd w:val="clear" w:color="auto" w:fill="auto"/>
            <w:noWrap/>
            <w:vAlign w:val="bottom"/>
          </w:tcPr>
          <w:p w14:paraId="70884AF4" w14:textId="77777777" w:rsidR="003A79B1" w:rsidRPr="009406FD" w:rsidRDefault="003A79B1" w:rsidP="003A79B1">
            <w:pPr>
              <w:pStyle w:val="afffff1"/>
              <w:spacing w:line="276" w:lineRule="auto"/>
              <w:ind w:firstLine="34"/>
              <w:jc w:val="center"/>
              <w:rPr>
                <w:sz w:val="22"/>
                <w:szCs w:val="22"/>
              </w:rPr>
            </w:pPr>
            <w:r w:rsidRPr="009406FD">
              <w:rPr>
                <w:sz w:val="22"/>
                <w:szCs w:val="22"/>
              </w:rPr>
              <w:t>7,44</w:t>
            </w:r>
          </w:p>
        </w:tc>
        <w:tc>
          <w:tcPr>
            <w:tcW w:w="2049" w:type="dxa"/>
            <w:shd w:val="clear" w:color="auto" w:fill="auto"/>
            <w:noWrap/>
            <w:vAlign w:val="bottom"/>
          </w:tcPr>
          <w:p w14:paraId="37B07145"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30BA920D" w14:textId="77777777" w:rsidTr="00294F83">
        <w:trPr>
          <w:trHeight w:val="315"/>
        </w:trPr>
        <w:tc>
          <w:tcPr>
            <w:tcW w:w="2689" w:type="dxa"/>
            <w:shd w:val="clear" w:color="auto" w:fill="auto"/>
            <w:vAlign w:val="bottom"/>
          </w:tcPr>
          <w:p w14:paraId="2F8F4082"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Медицинская</w:t>
            </w:r>
          </w:p>
        </w:tc>
        <w:tc>
          <w:tcPr>
            <w:tcW w:w="2126" w:type="dxa"/>
            <w:shd w:val="clear" w:color="auto" w:fill="auto"/>
            <w:noWrap/>
            <w:vAlign w:val="bottom"/>
          </w:tcPr>
          <w:p w14:paraId="25AA7958" w14:textId="77777777" w:rsidR="003A79B1" w:rsidRPr="009406FD" w:rsidRDefault="003A79B1" w:rsidP="003A79B1">
            <w:pPr>
              <w:pStyle w:val="afffff1"/>
              <w:spacing w:line="276" w:lineRule="auto"/>
              <w:ind w:firstLine="34"/>
              <w:jc w:val="center"/>
              <w:rPr>
                <w:sz w:val="22"/>
                <w:szCs w:val="22"/>
              </w:rPr>
            </w:pPr>
            <w:r w:rsidRPr="009406FD">
              <w:rPr>
                <w:sz w:val="22"/>
                <w:szCs w:val="22"/>
              </w:rPr>
              <w:t>158,00</w:t>
            </w:r>
          </w:p>
        </w:tc>
        <w:tc>
          <w:tcPr>
            <w:tcW w:w="1559" w:type="dxa"/>
            <w:shd w:val="clear" w:color="auto" w:fill="auto"/>
            <w:vAlign w:val="bottom"/>
          </w:tcPr>
          <w:p w14:paraId="17FDEEB3"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03BB18AE" w14:textId="77777777" w:rsidR="003A79B1" w:rsidRPr="009406FD" w:rsidRDefault="003A79B1" w:rsidP="003A79B1">
            <w:pPr>
              <w:pStyle w:val="afffff1"/>
              <w:spacing w:line="276" w:lineRule="auto"/>
              <w:ind w:firstLine="34"/>
              <w:jc w:val="center"/>
              <w:rPr>
                <w:sz w:val="22"/>
                <w:szCs w:val="22"/>
              </w:rPr>
            </w:pPr>
            <w:r w:rsidRPr="009406FD">
              <w:rPr>
                <w:sz w:val="22"/>
                <w:szCs w:val="22"/>
              </w:rPr>
              <w:t>3,95</w:t>
            </w:r>
          </w:p>
        </w:tc>
        <w:tc>
          <w:tcPr>
            <w:tcW w:w="2049" w:type="dxa"/>
            <w:shd w:val="clear" w:color="auto" w:fill="auto"/>
            <w:noWrap/>
            <w:vAlign w:val="bottom"/>
          </w:tcPr>
          <w:p w14:paraId="3BAE81E9"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5B34DBB0" w14:textId="77777777" w:rsidTr="00294F83">
        <w:trPr>
          <w:trHeight w:val="315"/>
        </w:trPr>
        <w:tc>
          <w:tcPr>
            <w:tcW w:w="2689" w:type="dxa"/>
            <w:shd w:val="clear" w:color="auto" w:fill="auto"/>
            <w:vAlign w:val="bottom"/>
          </w:tcPr>
          <w:p w14:paraId="0081BE5D"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Чернышевская</w:t>
            </w:r>
          </w:p>
        </w:tc>
        <w:tc>
          <w:tcPr>
            <w:tcW w:w="2126" w:type="dxa"/>
            <w:shd w:val="clear" w:color="auto" w:fill="auto"/>
            <w:noWrap/>
            <w:vAlign w:val="bottom"/>
          </w:tcPr>
          <w:p w14:paraId="0C70ADC3" w14:textId="77777777" w:rsidR="003A79B1" w:rsidRPr="009406FD" w:rsidRDefault="003A79B1" w:rsidP="003A79B1">
            <w:pPr>
              <w:pStyle w:val="afffff1"/>
              <w:spacing w:line="276" w:lineRule="auto"/>
              <w:ind w:firstLine="34"/>
              <w:jc w:val="center"/>
              <w:rPr>
                <w:sz w:val="22"/>
                <w:szCs w:val="22"/>
              </w:rPr>
            </w:pPr>
            <w:r w:rsidRPr="009406FD">
              <w:rPr>
                <w:sz w:val="22"/>
                <w:szCs w:val="22"/>
              </w:rPr>
              <w:t>355,00</w:t>
            </w:r>
          </w:p>
        </w:tc>
        <w:tc>
          <w:tcPr>
            <w:tcW w:w="1559" w:type="dxa"/>
            <w:shd w:val="clear" w:color="auto" w:fill="auto"/>
            <w:vAlign w:val="center"/>
          </w:tcPr>
          <w:p w14:paraId="59C6B941"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37BDC66C" w14:textId="77777777" w:rsidR="003A79B1" w:rsidRPr="009406FD" w:rsidRDefault="003A79B1" w:rsidP="003A79B1">
            <w:pPr>
              <w:pStyle w:val="afffff1"/>
              <w:spacing w:line="276" w:lineRule="auto"/>
              <w:ind w:firstLine="34"/>
              <w:jc w:val="center"/>
              <w:rPr>
                <w:sz w:val="22"/>
                <w:szCs w:val="22"/>
              </w:rPr>
            </w:pPr>
            <w:r w:rsidRPr="009406FD">
              <w:rPr>
                <w:sz w:val="22"/>
                <w:szCs w:val="22"/>
              </w:rPr>
              <w:t>8,88</w:t>
            </w:r>
          </w:p>
        </w:tc>
        <w:tc>
          <w:tcPr>
            <w:tcW w:w="2049" w:type="dxa"/>
            <w:shd w:val="clear" w:color="auto" w:fill="auto"/>
            <w:noWrap/>
            <w:vAlign w:val="bottom"/>
          </w:tcPr>
          <w:p w14:paraId="0671EA44"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541D544C" w14:textId="77777777" w:rsidTr="00294F83">
        <w:trPr>
          <w:trHeight w:val="315"/>
        </w:trPr>
        <w:tc>
          <w:tcPr>
            <w:tcW w:w="0" w:type="auto"/>
            <w:gridSpan w:val="5"/>
            <w:shd w:val="clear" w:color="auto" w:fill="BDD6EE"/>
            <w:vAlign w:val="bottom"/>
          </w:tcPr>
          <w:p w14:paraId="15DCD67E" w14:textId="77777777" w:rsidR="003A79B1" w:rsidRPr="009406FD" w:rsidRDefault="003A79B1" w:rsidP="003A79B1">
            <w:pPr>
              <w:pStyle w:val="afffff1"/>
              <w:spacing w:line="276" w:lineRule="auto"/>
              <w:ind w:firstLine="34"/>
              <w:jc w:val="center"/>
              <w:rPr>
                <w:b/>
                <w:sz w:val="22"/>
                <w:szCs w:val="22"/>
              </w:rPr>
            </w:pPr>
            <w:r w:rsidRPr="009406FD">
              <w:rPr>
                <w:b/>
                <w:sz w:val="22"/>
                <w:szCs w:val="22"/>
              </w:rPr>
              <w:t>ул. Мира – ул. Чапаева</w:t>
            </w:r>
          </w:p>
        </w:tc>
      </w:tr>
      <w:tr w:rsidR="003A79B1" w:rsidRPr="009406FD" w14:paraId="0E437F98" w14:textId="77777777" w:rsidTr="00294F83">
        <w:trPr>
          <w:trHeight w:val="225"/>
        </w:trPr>
        <w:tc>
          <w:tcPr>
            <w:tcW w:w="2689" w:type="dxa"/>
            <w:shd w:val="clear" w:color="auto" w:fill="auto"/>
            <w:vAlign w:val="bottom"/>
          </w:tcPr>
          <w:p w14:paraId="0437CE1E"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Строительная</w:t>
            </w:r>
          </w:p>
        </w:tc>
        <w:tc>
          <w:tcPr>
            <w:tcW w:w="2126" w:type="dxa"/>
            <w:shd w:val="clear" w:color="auto" w:fill="auto"/>
            <w:noWrap/>
            <w:vAlign w:val="center"/>
          </w:tcPr>
          <w:p w14:paraId="6BEAF497" w14:textId="77777777" w:rsidR="003A79B1" w:rsidRPr="009406FD" w:rsidRDefault="003A79B1" w:rsidP="003A79B1">
            <w:pPr>
              <w:pStyle w:val="afffff1"/>
              <w:spacing w:line="276" w:lineRule="auto"/>
              <w:ind w:firstLine="34"/>
              <w:jc w:val="center"/>
              <w:rPr>
                <w:sz w:val="22"/>
                <w:szCs w:val="22"/>
              </w:rPr>
            </w:pPr>
            <w:r w:rsidRPr="009406FD">
              <w:rPr>
                <w:sz w:val="22"/>
                <w:szCs w:val="22"/>
              </w:rPr>
              <w:t>626,00</w:t>
            </w:r>
          </w:p>
        </w:tc>
        <w:tc>
          <w:tcPr>
            <w:tcW w:w="1559" w:type="dxa"/>
            <w:shd w:val="clear" w:color="auto" w:fill="auto"/>
            <w:vAlign w:val="bottom"/>
          </w:tcPr>
          <w:p w14:paraId="2FB63EB1"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7D8FCD43" w14:textId="77777777" w:rsidR="003A79B1" w:rsidRPr="009406FD" w:rsidRDefault="003A79B1" w:rsidP="003A79B1">
            <w:pPr>
              <w:pStyle w:val="afffff1"/>
              <w:spacing w:line="276" w:lineRule="auto"/>
              <w:ind w:firstLine="34"/>
              <w:jc w:val="center"/>
              <w:rPr>
                <w:sz w:val="22"/>
                <w:szCs w:val="22"/>
              </w:rPr>
            </w:pPr>
            <w:r w:rsidRPr="009406FD">
              <w:rPr>
                <w:sz w:val="22"/>
                <w:szCs w:val="22"/>
              </w:rPr>
              <w:t>15,65</w:t>
            </w:r>
          </w:p>
        </w:tc>
        <w:tc>
          <w:tcPr>
            <w:tcW w:w="2049" w:type="dxa"/>
            <w:shd w:val="clear" w:color="auto" w:fill="auto"/>
            <w:noWrap/>
            <w:vAlign w:val="bottom"/>
          </w:tcPr>
          <w:p w14:paraId="10C26FB0"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0F5ED4CC" w14:textId="77777777" w:rsidTr="00294F83">
        <w:trPr>
          <w:trHeight w:val="315"/>
        </w:trPr>
        <w:tc>
          <w:tcPr>
            <w:tcW w:w="2689" w:type="dxa"/>
            <w:shd w:val="clear" w:color="auto" w:fill="auto"/>
            <w:vAlign w:val="bottom"/>
          </w:tcPr>
          <w:p w14:paraId="4E8296BA"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Дзержинского</w:t>
            </w:r>
          </w:p>
        </w:tc>
        <w:tc>
          <w:tcPr>
            <w:tcW w:w="2126" w:type="dxa"/>
            <w:shd w:val="clear" w:color="auto" w:fill="auto"/>
            <w:noWrap/>
            <w:vAlign w:val="center"/>
          </w:tcPr>
          <w:p w14:paraId="02DD335E" w14:textId="77777777" w:rsidR="003A79B1" w:rsidRPr="009406FD" w:rsidRDefault="003A79B1" w:rsidP="003A79B1">
            <w:pPr>
              <w:pStyle w:val="afffff1"/>
              <w:spacing w:line="276" w:lineRule="auto"/>
              <w:ind w:firstLine="34"/>
              <w:jc w:val="center"/>
              <w:rPr>
                <w:sz w:val="22"/>
                <w:szCs w:val="22"/>
              </w:rPr>
            </w:pPr>
            <w:r w:rsidRPr="009406FD">
              <w:rPr>
                <w:sz w:val="22"/>
                <w:szCs w:val="22"/>
              </w:rPr>
              <w:t>289,00</w:t>
            </w:r>
          </w:p>
        </w:tc>
        <w:tc>
          <w:tcPr>
            <w:tcW w:w="1559" w:type="dxa"/>
            <w:shd w:val="clear" w:color="auto" w:fill="auto"/>
            <w:vAlign w:val="bottom"/>
          </w:tcPr>
          <w:p w14:paraId="7B084FCC" w14:textId="77777777" w:rsidR="003A79B1" w:rsidRPr="009406FD" w:rsidRDefault="003A79B1" w:rsidP="003A79B1">
            <w:pPr>
              <w:pStyle w:val="afffff1"/>
              <w:spacing w:line="276" w:lineRule="auto"/>
              <w:ind w:firstLine="34"/>
              <w:jc w:val="center"/>
              <w:rPr>
                <w:sz w:val="22"/>
                <w:szCs w:val="22"/>
              </w:rPr>
            </w:pPr>
            <w:r w:rsidRPr="009406FD">
              <w:rPr>
                <w:sz w:val="22"/>
                <w:szCs w:val="22"/>
              </w:rPr>
              <w:t>30,0</w:t>
            </w:r>
          </w:p>
        </w:tc>
        <w:tc>
          <w:tcPr>
            <w:tcW w:w="1358" w:type="dxa"/>
            <w:shd w:val="clear" w:color="auto" w:fill="auto"/>
            <w:noWrap/>
            <w:vAlign w:val="bottom"/>
          </w:tcPr>
          <w:p w14:paraId="08EA3D3A" w14:textId="77777777" w:rsidR="003A79B1" w:rsidRPr="009406FD" w:rsidRDefault="003A79B1" w:rsidP="003A79B1">
            <w:pPr>
              <w:pStyle w:val="afffff1"/>
              <w:spacing w:line="276" w:lineRule="auto"/>
              <w:ind w:firstLine="34"/>
              <w:jc w:val="center"/>
              <w:rPr>
                <w:sz w:val="22"/>
                <w:szCs w:val="22"/>
              </w:rPr>
            </w:pPr>
            <w:r w:rsidRPr="009406FD">
              <w:rPr>
                <w:sz w:val="22"/>
                <w:szCs w:val="22"/>
              </w:rPr>
              <w:t>9,63</w:t>
            </w:r>
          </w:p>
        </w:tc>
        <w:tc>
          <w:tcPr>
            <w:tcW w:w="2049" w:type="dxa"/>
            <w:shd w:val="clear" w:color="auto" w:fill="auto"/>
            <w:noWrap/>
            <w:vAlign w:val="bottom"/>
          </w:tcPr>
          <w:p w14:paraId="1D3B84B5"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394748F7" w14:textId="77777777" w:rsidTr="00294F83">
        <w:trPr>
          <w:trHeight w:val="369"/>
        </w:trPr>
        <w:tc>
          <w:tcPr>
            <w:tcW w:w="2689" w:type="dxa"/>
            <w:shd w:val="clear" w:color="auto" w:fill="auto"/>
            <w:vAlign w:val="bottom"/>
          </w:tcPr>
          <w:p w14:paraId="44163CB3" w14:textId="77777777" w:rsidR="003A79B1" w:rsidRPr="009406FD" w:rsidRDefault="003A79B1" w:rsidP="003A79B1">
            <w:pPr>
              <w:pStyle w:val="afffff1"/>
              <w:spacing w:line="276" w:lineRule="auto"/>
              <w:ind w:firstLine="34"/>
              <w:jc w:val="left"/>
              <w:rPr>
                <w:sz w:val="22"/>
                <w:szCs w:val="22"/>
              </w:rPr>
            </w:pPr>
            <w:r w:rsidRPr="009406FD">
              <w:rPr>
                <w:sz w:val="22"/>
                <w:szCs w:val="22"/>
              </w:rPr>
              <w:t>к пер. Тверской</w:t>
            </w:r>
          </w:p>
        </w:tc>
        <w:tc>
          <w:tcPr>
            <w:tcW w:w="2126" w:type="dxa"/>
            <w:shd w:val="clear" w:color="auto" w:fill="auto"/>
            <w:noWrap/>
            <w:vAlign w:val="center"/>
          </w:tcPr>
          <w:p w14:paraId="24236769" w14:textId="77777777" w:rsidR="003A79B1" w:rsidRPr="009406FD" w:rsidRDefault="003A79B1" w:rsidP="003A79B1">
            <w:pPr>
              <w:pStyle w:val="afffff1"/>
              <w:spacing w:line="276" w:lineRule="auto"/>
              <w:ind w:firstLine="34"/>
              <w:jc w:val="center"/>
              <w:rPr>
                <w:sz w:val="22"/>
                <w:szCs w:val="22"/>
              </w:rPr>
            </w:pPr>
            <w:r w:rsidRPr="009406FD">
              <w:rPr>
                <w:sz w:val="22"/>
                <w:szCs w:val="22"/>
              </w:rPr>
              <w:t>612,00</w:t>
            </w:r>
          </w:p>
        </w:tc>
        <w:tc>
          <w:tcPr>
            <w:tcW w:w="1559" w:type="dxa"/>
            <w:shd w:val="clear" w:color="auto" w:fill="auto"/>
            <w:vAlign w:val="bottom"/>
          </w:tcPr>
          <w:p w14:paraId="7D42EC73" w14:textId="77777777" w:rsidR="003A79B1" w:rsidRPr="009406FD" w:rsidRDefault="003A79B1" w:rsidP="003A79B1">
            <w:pPr>
              <w:pStyle w:val="afffff1"/>
              <w:spacing w:line="276" w:lineRule="auto"/>
              <w:ind w:firstLine="34"/>
              <w:jc w:val="center"/>
              <w:rPr>
                <w:sz w:val="22"/>
                <w:szCs w:val="22"/>
              </w:rPr>
            </w:pPr>
            <w:r w:rsidRPr="009406FD">
              <w:rPr>
                <w:sz w:val="22"/>
                <w:szCs w:val="22"/>
              </w:rPr>
              <w:t>50,0</w:t>
            </w:r>
          </w:p>
        </w:tc>
        <w:tc>
          <w:tcPr>
            <w:tcW w:w="1358" w:type="dxa"/>
            <w:shd w:val="clear" w:color="auto" w:fill="auto"/>
            <w:noWrap/>
            <w:vAlign w:val="bottom"/>
          </w:tcPr>
          <w:p w14:paraId="0B75F8A8" w14:textId="77777777" w:rsidR="003A79B1" w:rsidRPr="009406FD" w:rsidRDefault="003A79B1" w:rsidP="003A79B1">
            <w:pPr>
              <w:pStyle w:val="afffff1"/>
              <w:spacing w:line="276" w:lineRule="auto"/>
              <w:ind w:firstLine="34"/>
              <w:jc w:val="center"/>
              <w:rPr>
                <w:sz w:val="22"/>
                <w:szCs w:val="22"/>
              </w:rPr>
            </w:pPr>
            <w:r w:rsidRPr="009406FD">
              <w:rPr>
                <w:sz w:val="22"/>
                <w:szCs w:val="22"/>
              </w:rPr>
              <w:t>12,24</w:t>
            </w:r>
          </w:p>
        </w:tc>
        <w:tc>
          <w:tcPr>
            <w:tcW w:w="2049" w:type="dxa"/>
            <w:shd w:val="clear" w:color="auto" w:fill="auto"/>
            <w:noWrap/>
            <w:vAlign w:val="bottom"/>
          </w:tcPr>
          <w:p w14:paraId="47D108B1"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23045534" w14:textId="77777777" w:rsidTr="00294F83">
        <w:trPr>
          <w:trHeight w:val="369"/>
        </w:trPr>
        <w:tc>
          <w:tcPr>
            <w:tcW w:w="2689" w:type="dxa"/>
            <w:shd w:val="clear" w:color="auto" w:fill="auto"/>
            <w:vAlign w:val="bottom"/>
          </w:tcPr>
          <w:p w14:paraId="7EC6FD53"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Победы</w:t>
            </w:r>
          </w:p>
        </w:tc>
        <w:tc>
          <w:tcPr>
            <w:tcW w:w="2126" w:type="dxa"/>
            <w:shd w:val="clear" w:color="auto" w:fill="auto"/>
            <w:noWrap/>
            <w:vAlign w:val="center"/>
          </w:tcPr>
          <w:p w14:paraId="32F151F0" w14:textId="77777777" w:rsidR="003A79B1" w:rsidRPr="009406FD" w:rsidRDefault="003A79B1" w:rsidP="003A79B1">
            <w:pPr>
              <w:pStyle w:val="afffff1"/>
              <w:spacing w:line="276" w:lineRule="auto"/>
              <w:ind w:firstLine="34"/>
              <w:jc w:val="center"/>
              <w:rPr>
                <w:sz w:val="22"/>
                <w:szCs w:val="22"/>
              </w:rPr>
            </w:pPr>
            <w:r w:rsidRPr="009406FD">
              <w:rPr>
                <w:sz w:val="22"/>
                <w:szCs w:val="22"/>
              </w:rPr>
              <w:t>379,00</w:t>
            </w:r>
          </w:p>
        </w:tc>
        <w:tc>
          <w:tcPr>
            <w:tcW w:w="1559" w:type="dxa"/>
            <w:shd w:val="clear" w:color="auto" w:fill="auto"/>
            <w:vAlign w:val="bottom"/>
          </w:tcPr>
          <w:p w14:paraId="6EE13688" w14:textId="77777777" w:rsidR="003A79B1" w:rsidRPr="009406FD" w:rsidRDefault="003A79B1" w:rsidP="003A79B1">
            <w:pPr>
              <w:pStyle w:val="afffff1"/>
              <w:spacing w:line="276" w:lineRule="auto"/>
              <w:ind w:firstLine="34"/>
              <w:jc w:val="center"/>
              <w:rPr>
                <w:sz w:val="22"/>
                <w:szCs w:val="22"/>
              </w:rPr>
            </w:pPr>
            <w:r w:rsidRPr="009406FD">
              <w:rPr>
                <w:sz w:val="22"/>
                <w:szCs w:val="22"/>
              </w:rPr>
              <w:t>30,0</w:t>
            </w:r>
          </w:p>
        </w:tc>
        <w:tc>
          <w:tcPr>
            <w:tcW w:w="1358" w:type="dxa"/>
            <w:shd w:val="clear" w:color="auto" w:fill="auto"/>
            <w:noWrap/>
            <w:vAlign w:val="bottom"/>
          </w:tcPr>
          <w:p w14:paraId="50F5F126" w14:textId="77777777" w:rsidR="003A79B1" w:rsidRPr="009406FD" w:rsidRDefault="003A79B1" w:rsidP="003A79B1">
            <w:pPr>
              <w:pStyle w:val="afffff1"/>
              <w:spacing w:line="276" w:lineRule="auto"/>
              <w:ind w:firstLine="34"/>
              <w:jc w:val="center"/>
              <w:rPr>
                <w:sz w:val="22"/>
                <w:szCs w:val="22"/>
              </w:rPr>
            </w:pPr>
            <w:r w:rsidRPr="009406FD">
              <w:rPr>
                <w:sz w:val="22"/>
                <w:szCs w:val="22"/>
              </w:rPr>
              <w:t>12,63</w:t>
            </w:r>
          </w:p>
        </w:tc>
        <w:tc>
          <w:tcPr>
            <w:tcW w:w="2049" w:type="dxa"/>
            <w:shd w:val="clear" w:color="auto" w:fill="auto"/>
            <w:noWrap/>
            <w:vAlign w:val="bottom"/>
          </w:tcPr>
          <w:p w14:paraId="06310E75"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1BD80340" w14:textId="77777777" w:rsidTr="00294F83">
        <w:trPr>
          <w:trHeight w:val="206"/>
        </w:trPr>
        <w:tc>
          <w:tcPr>
            <w:tcW w:w="0" w:type="auto"/>
            <w:gridSpan w:val="5"/>
            <w:shd w:val="clear" w:color="auto" w:fill="BDD6EE"/>
            <w:vAlign w:val="bottom"/>
          </w:tcPr>
          <w:p w14:paraId="7845764B" w14:textId="77777777" w:rsidR="003A79B1" w:rsidRPr="009406FD" w:rsidRDefault="003A79B1" w:rsidP="003A79B1">
            <w:pPr>
              <w:pStyle w:val="afffff1"/>
              <w:spacing w:line="276" w:lineRule="auto"/>
              <w:ind w:firstLine="34"/>
              <w:jc w:val="center"/>
              <w:rPr>
                <w:b/>
                <w:sz w:val="22"/>
                <w:szCs w:val="22"/>
              </w:rPr>
            </w:pPr>
            <w:r w:rsidRPr="009406FD">
              <w:rPr>
                <w:b/>
                <w:sz w:val="22"/>
                <w:szCs w:val="22"/>
              </w:rPr>
              <w:t>ул. Нефтяников – ул. Победы</w:t>
            </w:r>
          </w:p>
        </w:tc>
      </w:tr>
      <w:tr w:rsidR="003A79B1" w:rsidRPr="009406FD" w14:paraId="15CBB497" w14:textId="77777777" w:rsidTr="00294F83">
        <w:trPr>
          <w:trHeight w:val="315"/>
        </w:trPr>
        <w:tc>
          <w:tcPr>
            <w:tcW w:w="2689" w:type="dxa"/>
            <w:shd w:val="clear" w:color="auto" w:fill="auto"/>
            <w:vAlign w:val="bottom"/>
          </w:tcPr>
          <w:p w14:paraId="49016639"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Чапаева</w:t>
            </w:r>
          </w:p>
        </w:tc>
        <w:tc>
          <w:tcPr>
            <w:tcW w:w="2126" w:type="dxa"/>
            <w:shd w:val="clear" w:color="auto" w:fill="auto"/>
            <w:noWrap/>
            <w:vAlign w:val="bottom"/>
          </w:tcPr>
          <w:p w14:paraId="55BB667B" w14:textId="77777777" w:rsidR="003A79B1" w:rsidRPr="009406FD" w:rsidRDefault="003A79B1" w:rsidP="003A79B1">
            <w:pPr>
              <w:pStyle w:val="afffff1"/>
              <w:spacing w:line="276" w:lineRule="auto"/>
              <w:ind w:firstLine="34"/>
              <w:jc w:val="center"/>
              <w:rPr>
                <w:sz w:val="22"/>
                <w:szCs w:val="22"/>
              </w:rPr>
            </w:pPr>
            <w:r w:rsidRPr="009406FD">
              <w:rPr>
                <w:sz w:val="22"/>
                <w:szCs w:val="22"/>
              </w:rPr>
              <w:t>243,00</w:t>
            </w:r>
          </w:p>
        </w:tc>
        <w:tc>
          <w:tcPr>
            <w:tcW w:w="1559" w:type="dxa"/>
            <w:shd w:val="clear" w:color="auto" w:fill="auto"/>
            <w:vAlign w:val="bottom"/>
          </w:tcPr>
          <w:p w14:paraId="11576B5B" w14:textId="77777777" w:rsidR="003A79B1" w:rsidRPr="009406FD" w:rsidRDefault="003A79B1" w:rsidP="003A79B1">
            <w:pPr>
              <w:pStyle w:val="afffff1"/>
              <w:spacing w:line="276" w:lineRule="auto"/>
              <w:ind w:firstLine="34"/>
              <w:jc w:val="center"/>
              <w:rPr>
                <w:sz w:val="22"/>
                <w:szCs w:val="22"/>
              </w:rPr>
            </w:pPr>
            <w:r w:rsidRPr="009406FD">
              <w:rPr>
                <w:sz w:val="22"/>
                <w:szCs w:val="22"/>
              </w:rPr>
              <w:t>50,0</w:t>
            </w:r>
          </w:p>
        </w:tc>
        <w:tc>
          <w:tcPr>
            <w:tcW w:w="1358" w:type="dxa"/>
            <w:shd w:val="clear" w:color="auto" w:fill="auto"/>
            <w:noWrap/>
            <w:vAlign w:val="bottom"/>
          </w:tcPr>
          <w:p w14:paraId="61BE4066" w14:textId="77777777" w:rsidR="003A79B1" w:rsidRPr="009406FD" w:rsidRDefault="003A79B1" w:rsidP="003A79B1">
            <w:pPr>
              <w:pStyle w:val="afffff1"/>
              <w:spacing w:line="276" w:lineRule="auto"/>
              <w:ind w:firstLine="34"/>
              <w:jc w:val="center"/>
              <w:rPr>
                <w:sz w:val="22"/>
                <w:szCs w:val="22"/>
              </w:rPr>
            </w:pPr>
            <w:r w:rsidRPr="009406FD">
              <w:rPr>
                <w:sz w:val="22"/>
                <w:szCs w:val="22"/>
              </w:rPr>
              <w:t>4,86</w:t>
            </w:r>
          </w:p>
        </w:tc>
        <w:tc>
          <w:tcPr>
            <w:tcW w:w="2049" w:type="dxa"/>
            <w:shd w:val="clear" w:color="auto" w:fill="auto"/>
            <w:noWrap/>
            <w:vAlign w:val="bottom"/>
          </w:tcPr>
          <w:p w14:paraId="5AB967B0" w14:textId="77777777" w:rsidR="003A79B1" w:rsidRPr="009406FD" w:rsidRDefault="003A79B1" w:rsidP="003A79B1">
            <w:pPr>
              <w:pStyle w:val="afffff1"/>
              <w:spacing w:line="276" w:lineRule="auto"/>
              <w:ind w:firstLine="34"/>
              <w:jc w:val="center"/>
              <w:rPr>
                <w:sz w:val="22"/>
                <w:szCs w:val="22"/>
              </w:rPr>
            </w:pPr>
            <w:r w:rsidRPr="009406FD">
              <w:rPr>
                <w:sz w:val="22"/>
                <w:szCs w:val="22"/>
              </w:rPr>
              <w:t>8400</w:t>
            </w:r>
          </w:p>
        </w:tc>
      </w:tr>
      <w:tr w:rsidR="003A79B1" w:rsidRPr="009406FD" w14:paraId="6787A891" w14:textId="77777777" w:rsidTr="00294F83">
        <w:trPr>
          <w:trHeight w:val="185"/>
        </w:trPr>
        <w:tc>
          <w:tcPr>
            <w:tcW w:w="2689" w:type="dxa"/>
            <w:shd w:val="clear" w:color="auto" w:fill="auto"/>
            <w:vAlign w:val="bottom"/>
          </w:tcPr>
          <w:p w14:paraId="42DBBCAD"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Чернышевского</w:t>
            </w:r>
          </w:p>
        </w:tc>
        <w:tc>
          <w:tcPr>
            <w:tcW w:w="2126" w:type="dxa"/>
            <w:shd w:val="clear" w:color="auto" w:fill="auto"/>
            <w:noWrap/>
            <w:vAlign w:val="bottom"/>
          </w:tcPr>
          <w:p w14:paraId="02E21F0E" w14:textId="77777777" w:rsidR="003A79B1" w:rsidRPr="009406FD" w:rsidRDefault="003A79B1" w:rsidP="003A79B1">
            <w:pPr>
              <w:pStyle w:val="afffff1"/>
              <w:spacing w:line="276" w:lineRule="auto"/>
              <w:ind w:firstLine="34"/>
              <w:jc w:val="center"/>
              <w:rPr>
                <w:sz w:val="22"/>
                <w:szCs w:val="22"/>
              </w:rPr>
            </w:pPr>
            <w:r w:rsidRPr="009406FD">
              <w:rPr>
                <w:sz w:val="22"/>
                <w:szCs w:val="22"/>
              </w:rPr>
              <w:t>664,00</w:t>
            </w:r>
          </w:p>
        </w:tc>
        <w:tc>
          <w:tcPr>
            <w:tcW w:w="1559" w:type="dxa"/>
            <w:shd w:val="clear" w:color="auto" w:fill="auto"/>
            <w:vAlign w:val="bottom"/>
          </w:tcPr>
          <w:p w14:paraId="37CE0645"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75D36905" w14:textId="77777777" w:rsidR="003A79B1" w:rsidRPr="009406FD" w:rsidRDefault="003A79B1" w:rsidP="003A79B1">
            <w:pPr>
              <w:pStyle w:val="afffff1"/>
              <w:spacing w:line="276" w:lineRule="auto"/>
              <w:ind w:firstLine="34"/>
              <w:jc w:val="center"/>
              <w:rPr>
                <w:sz w:val="22"/>
                <w:szCs w:val="22"/>
              </w:rPr>
            </w:pPr>
            <w:r w:rsidRPr="009406FD">
              <w:rPr>
                <w:sz w:val="22"/>
                <w:szCs w:val="22"/>
              </w:rPr>
              <w:t>16,60</w:t>
            </w:r>
          </w:p>
        </w:tc>
        <w:tc>
          <w:tcPr>
            <w:tcW w:w="2049" w:type="dxa"/>
            <w:shd w:val="clear" w:color="auto" w:fill="auto"/>
            <w:noWrap/>
            <w:vAlign w:val="bottom"/>
          </w:tcPr>
          <w:p w14:paraId="4A70E17F" w14:textId="77777777" w:rsidR="003A79B1" w:rsidRPr="009406FD" w:rsidRDefault="003A79B1" w:rsidP="003A79B1">
            <w:pPr>
              <w:pStyle w:val="afffff1"/>
              <w:spacing w:line="276" w:lineRule="auto"/>
              <w:ind w:firstLine="34"/>
              <w:jc w:val="center"/>
              <w:rPr>
                <w:sz w:val="22"/>
                <w:szCs w:val="22"/>
              </w:rPr>
            </w:pPr>
            <w:r w:rsidRPr="009406FD">
              <w:rPr>
                <w:sz w:val="22"/>
                <w:szCs w:val="22"/>
              </w:rPr>
              <w:t>8400</w:t>
            </w:r>
          </w:p>
        </w:tc>
      </w:tr>
      <w:tr w:rsidR="003A79B1" w:rsidRPr="009406FD" w14:paraId="537EC26E" w14:textId="77777777" w:rsidTr="00294F83">
        <w:trPr>
          <w:trHeight w:val="315"/>
        </w:trPr>
        <w:tc>
          <w:tcPr>
            <w:tcW w:w="2689" w:type="dxa"/>
            <w:shd w:val="clear" w:color="auto" w:fill="auto"/>
            <w:vAlign w:val="bottom"/>
          </w:tcPr>
          <w:p w14:paraId="5A5A9DF0"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Дачная</w:t>
            </w:r>
          </w:p>
        </w:tc>
        <w:tc>
          <w:tcPr>
            <w:tcW w:w="2126" w:type="dxa"/>
            <w:shd w:val="clear" w:color="auto" w:fill="auto"/>
            <w:noWrap/>
            <w:vAlign w:val="bottom"/>
          </w:tcPr>
          <w:p w14:paraId="6169E32B" w14:textId="77777777" w:rsidR="003A79B1" w:rsidRPr="009406FD" w:rsidRDefault="003A79B1" w:rsidP="003A79B1">
            <w:pPr>
              <w:pStyle w:val="afffff1"/>
              <w:spacing w:line="276" w:lineRule="auto"/>
              <w:ind w:firstLine="34"/>
              <w:jc w:val="center"/>
              <w:rPr>
                <w:sz w:val="22"/>
                <w:szCs w:val="22"/>
              </w:rPr>
            </w:pPr>
            <w:r w:rsidRPr="009406FD">
              <w:rPr>
                <w:sz w:val="22"/>
                <w:szCs w:val="22"/>
              </w:rPr>
              <w:t>465,00</w:t>
            </w:r>
          </w:p>
        </w:tc>
        <w:tc>
          <w:tcPr>
            <w:tcW w:w="1559" w:type="dxa"/>
            <w:shd w:val="clear" w:color="auto" w:fill="auto"/>
            <w:vAlign w:val="bottom"/>
          </w:tcPr>
          <w:p w14:paraId="363CC070" w14:textId="77777777" w:rsidR="003A79B1" w:rsidRPr="009406FD" w:rsidRDefault="003A79B1" w:rsidP="003A79B1">
            <w:pPr>
              <w:pStyle w:val="afffff1"/>
              <w:spacing w:line="276" w:lineRule="auto"/>
              <w:ind w:firstLine="34"/>
              <w:jc w:val="center"/>
              <w:rPr>
                <w:sz w:val="22"/>
                <w:szCs w:val="22"/>
              </w:rPr>
            </w:pPr>
            <w:r w:rsidRPr="009406FD">
              <w:rPr>
                <w:sz w:val="22"/>
                <w:szCs w:val="22"/>
              </w:rPr>
              <w:t>20,0</w:t>
            </w:r>
          </w:p>
        </w:tc>
        <w:tc>
          <w:tcPr>
            <w:tcW w:w="1358" w:type="dxa"/>
            <w:shd w:val="clear" w:color="auto" w:fill="auto"/>
            <w:noWrap/>
            <w:vAlign w:val="bottom"/>
          </w:tcPr>
          <w:p w14:paraId="53AF5E08" w14:textId="77777777" w:rsidR="003A79B1" w:rsidRPr="009406FD" w:rsidRDefault="003A79B1" w:rsidP="003A79B1">
            <w:pPr>
              <w:pStyle w:val="afffff1"/>
              <w:spacing w:line="276" w:lineRule="auto"/>
              <w:ind w:firstLine="34"/>
              <w:jc w:val="center"/>
              <w:rPr>
                <w:sz w:val="22"/>
                <w:szCs w:val="22"/>
              </w:rPr>
            </w:pPr>
            <w:r w:rsidRPr="009406FD">
              <w:rPr>
                <w:sz w:val="22"/>
                <w:szCs w:val="22"/>
              </w:rPr>
              <w:t>23,25</w:t>
            </w:r>
          </w:p>
        </w:tc>
        <w:tc>
          <w:tcPr>
            <w:tcW w:w="2049" w:type="dxa"/>
            <w:shd w:val="clear" w:color="auto" w:fill="auto"/>
            <w:noWrap/>
            <w:vAlign w:val="bottom"/>
          </w:tcPr>
          <w:p w14:paraId="09B72E7A"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31D595C6" w14:textId="77777777" w:rsidTr="00294F83">
        <w:trPr>
          <w:trHeight w:val="165"/>
        </w:trPr>
        <w:tc>
          <w:tcPr>
            <w:tcW w:w="0" w:type="auto"/>
            <w:gridSpan w:val="5"/>
            <w:shd w:val="clear" w:color="auto" w:fill="BDD6EE"/>
            <w:vAlign w:val="center"/>
          </w:tcPr>
          <w:p w14:paraId="40F5D412" w14:textId="77777777" w:rsidR="003A79B1" w:rsidRPr="009406FD" w:rsidRDefault="003A79B1" w:rsidP="003A79B1">
            <w:pPr>
              <w:pStyle w:val="afffff1"/>
              <w:keepNext/>
              <w:spacing w:line="276" w:lineRule="auto"/>
              <w:ind w:firstLine="34"/>
              <w:jc w:val="center"/>
              <w:rPr>
                <w:b/>
                <w:sz w:val="22"/>
                <w:szCs w:val="22"/>
                <w:highlight w:val="yellow"/>
              </w:rPr>
            </w:pPr>
            <w:r w:rsidRPr="009406FD">
              <w:rPr>
                <w:b/>
                <w:sz w:val="22"/>
                <w:szCs w:val="22"/>
              </w:rPr>
              <w:t>ул. Губкина– ул. Победы</w:t>
            </w:r>
          </w:p>
        </w:tc>
      </w:tr>
      <w:tr w:rsidR="003A79B1" w:rsidRPr="009406FD" w14:paraId="7B37FCFC" w14:textId="77777777" w:rsidTr="00294F83">
        <w:trPr>
          <w:trHeight w:val="409"/>
        </w:trPr>
        <w:tc>
          <w:tcPr>
            <w:tcW w:w="2689" w:type="dxa"/>
            <w:shd w:val="clear" w:color="auto" w:fill="auto"/>
            <w:vAlign w:val="bottom"/>
          </w:tcPr>
          <w:p w14:paraId="69DFA199"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Чапаева</w:t>
            </w:r>
          </w:p>
        </w:tc>
        <w:tc>
          <w:tcPr>
            <w:tcW w:w="2126" w:type="dxa"/>
            <w:shd w:val="clear" w:color="auto" w:fill="auto"/>
            <w:noWrap/>
            <w:vAlign w:val="center"/>
          </w:tcPr>
          <w:p w14:paraId="43474E29" w14:textId="77777777" w:rsidR="003A79B1" w:rsidRPr="009406FD" w:rsidRDefault="003A79B1" w:rsidP="003A79B1">
            <w:pPr>
              <w:pStyle w:val="afffff1"/>
              <w:spacing w:line="276" w:lineRule="auto"/>
              <w:ind w:firstLine="34"/>
              <w:jc w:val="center"/>
              <w:rPr>
                <w:sz w:val="22"/>
                <w:szCs w:val="22"/>
              </w:rPr>
            </w:pPr>
            <w:r w:rsidRPr="009406FD">
              <w:rPr>
                <w:sz w:val="22"/>
                <w:szCs w:val="22"/>
              </w:rPr>
              <w:t>626,00</w:t>
            </w:r>
          </w:p>
        </w:tc>
        <w:tc>
          <w:tcPr>
            <w:tcW w:w="1559" w:type="dxa"/>
            <w:shd w:val="clear" w:color="auto" w:fill="auto"/>
            <w:vAlign w:val="bottom"/>
          </w:tcPr>
          <w:p w14:paraId="218E6419" w14:textId="77777777" w:rsidR="003A79B1" w:rsidRPr="009406FD" w:rsidRDefault="003A79B1" w:rsidP="003A79B1">
            <w:pPr>
              <w:pStyle w:val="afffff1"/>
              <w:spacing w:line="276" w:lineRule="auto"/>
              <w:ind w:firstLine="34"/>
              <w:jc w:val="center"/>
              <w:rPr>
                <w:sz w:val="22"/>
                <w:szCs w:val="22"/>
              </w:rPr>
            </w:pPr>
            <w:r w:rsidRPr="009406FD">
              <w:rPr>
                <w:sz w:val="22"/>
                <w:szCs w:val="22"/>
              </w:rPr>
              <w:t>40,0</w:t>
            </w:r>
          </w:p>
        </w:tc>
        <w:tc>
          <w:tcPr>
            <w:tcW w:w="1358" w:type="dxa"/>
            <w:shd w:val="clear" w:color="auto" w:fill="auto"/>
            <w:noWrap/>
            <w:vAlign w:val="bottom"/>
          </w:tcPr>
          <w:p w14:paraId="6EA2C774" w14:textId="77777777" w:rsidR="003A79B1" w:rsidRPr="009406FD" w:rsidRDefault="003A79B1" w:rsidP="003A79B1">
            <w:pPr>
              <w:pStyle w:val="afffff1"/>
              <w:spacing w:line="276" w:lineRule="auto"/>
              <w:ind w:firstLine="34"/>
              <w:jc w:val="center"/>
              <w:rPr>
                <w:sz w:val="22"/>
                <w:szCs w:val="22"/>
              </w:rPr>
            </w:pPr>
            <w:r w:rsidRPr="009406FD">
              <w:rPr>
                <w:sz w:val="22"/>
                <w:szCs w:val="22"/>
              </w:rPr>
              <w:t>15,65</w:t>
            </w:r>
          </w:p>
        </w:tc>
        <w:tc>
          <w:tcPr>
            <w:tcW w:w="2049" w:type="dxa"/>
            <w:shd w:val="clear" w:color="auto" w:fill="auto"/>
            <w:noWrap/>
            <w:vAlign w:val="bottom"/>
          </w:tcPr>
          <w:p w14:paraId="75CAAC11" w14:textId="77777777" w:rsidR="003A79B1" w:rsidRPr="009406FD" w:rsidRDefault="003A79B1" w:rsidP="003A79B1">
            <w:pPr>
              <w:pStyle w:val="afffff1"/>
              <w:spacing w:line="276" w:lineRule="auto"/>
              <w:ind w:firstLine="34"/>
              <w:jc w:val="center"/>
              <w:rPr>
                <w:sz w:val="22"/>
                <w:szCs w:val="22"/>
              </w:rPr>
            </w:pPr>
            <w:r w:rsidRPr="009406FD">
              <w:rPr>
                <w:sz w:val="22"/>
                <w:szCs w:val="22"/>
              </w:rPr>
              <w:t>8800</w:t>
            </w:r>
          </w:p>
        </w:tc>
      </w:tr>
      <w:tr w:rsidR="003A79B1" w:rsidRPr="009406FD" w14:paraId="1C378C64" w14:textId="77777777" w:rsidTr="00294F83">
        <w:trPr>
          <w:trHeight w:val="399"/>
        </w:trPr>
        <w:tc>
          <w:tcPr>
            <w:tcW w:w="2689" w:type="dxa"/>
            <w:shd w:val="clear" w:color="auto" w:fill="auto"/>
            <w:vAlign w:val="bottom"/>
          </w:tcPr>
          <w:p w14:paraId="2DF156A5" w14:textId="77777777" w:rsidR="003A79B1" w:rsidRPr="009406FD" w:rsidRDefault="003A79B1" w:rsidP="003A79B1">
            <w:pPr>
              <w:pStyle w:val="afffff1"/>
              <w:spacing w:line="276" w:lineRule="auto"/>
              <w:ind w:firstLine="34"/>
              <w:jc w:val="left"/>
              <w:rPr>
                <w:sz w:val="22"/>
                <w:szCs w:val="22"/>
              </w:rPr>
            </w:pPr>
            <w:r w:rsidRPr="009406FD">
              <w:rPr>
                <w:sz w:val="22"/>
                <w:szCs w:val="22"/>
              </w:rPr>
              <w:t>к ул. Мира</w:t>
            </w:r>
          </w:p>
        </w:tc>
        <w:tc>
          <w:tcPr>
            <w:tcW w:w="2126" w:type="dxa"/>
            <w:shd w:val="clear" w:color="auto" w:fill="auto"/>
            <w:noWrap/>
            <w:vAlign w:val="center"/>
          </w:tcPr>
          <w:p w14:paraId="1E95BE9A" w14:textId="77777777" w:rsidR="003A79B1" w:rsidRPr="009406FD" w:rsidRDefault="003A79B1" w:rsidP="003A79B1">
            <w:pPr>
              <w:pStyle w:val="afffff1"/>
              <w:spacing w:line="276" w:lineRule="auto"/>
              <w:ind w:firstLine="34"/>
              <w:jc w:val="center"/>
              <w:rPr>
                <w:sz w:val="22"/>
                <w:szCs w:val="22"/>
              </w:rPr>
            </w:pPr>
            <w:r w:rsidRPr="009406FD">
              <w:rPr>
                <w:sz w:val="22"/>
                <w:szCs w:val="22"/>
              </w:rPr>
              <w:t>289,00</w:t>
            </w:r>
          </w:p>
        </w:tc>
        <w:tc>
          <w:tcPr>
            <w:tcW w:w="1559" w:type="dxa"/>
            <w:shd w:val="clear" w:color="auto" w:fill="auto"/>
            <w:vAlign w:val="bottom"/>
          </w:tcPr>
          <w:p w14:paraId="71BDD86F" w14:textId="77777777" w:rsidR="003A79B1" w:rsidRPr="009406FD" w:rsidRDefault="003A79B1" w:rsidP="003A79B1">
            <w:pPr>
              <w:pStyle w:val="afffff1"/>
              <w:spacing w:line="276" w:lineRule="auto"/>
              <w:ind w:firstLine="34"/>
              <w:jc w:val="center"/>
              <w:rPr>
                <w:sz w:val="22"/>
                <w:szCs w:val="22"/>
              </w:rPr>
            </w:pPr>
            <w:r w:rsidRPr="009406FD">
              <w:rPr>
                <w:sz w:val="22"/>
                <w:szCs w:val="22"/>
              </w:rPr>
              <w:t>30,0</w:t>
            </w:r>
          </w:p>
        </w:tc>
        <w:tc>
          <w:tcPr>
            <w:tcW w:w="1358" w:type="dxa"/>
            <w:shd w:val="clear" w:color="auto" w:fill="auto"/>
            <w:noWrap/>
            <w:vAlign w:val="bottom"/>
          </w:tcPr>
          <w:p w14:paraId="1B2506E6" w14:textId="77777777" w:rsidR="003A79B1" w:rsidRPr="009406FD" w:rsidRDefault="003A79B1" w:rsidP="003A79B1">
            <w:pPr>
              <w:pStyle w:val="afffff1"/>
              <w:spacing w:line="276" w:lineRule="auto"/>
              <w:ind w:firstLine="34"/>
              <w:jc w:val="center"/>
              <w:rPr>
                <w:sz w:val="22"/>
                <w:szCs w:val="22"/>
              </w:rPr>
            </w:pPr>
            <w:r w:rsidRPr="009406FD">
              <w:rPr>
                <w:sz w:val="22"/>
                <w:szCs w:val="22"/>
              </w:rPr>
              <w:t>9,63</w:t>
            </w:r>
          </w:p>
        </w:tc>
        <w:tc>
          <w:tcPr>
            <w:tcW w:w="2049" w:type="dxa"/>
            <w:shd w:val="clear" w:color="auto" w:fill="auto"/>
            <w:noWrap/>
            <w:vAlign w:val="bottom"/>
          </w:tcPr>
          <w:p w14:paraId="768660AC"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3CADD938" w14:textId="77777777" w:rsidTr="00294F83">
        <w:trPr>
          <w:trHeight w:val="419"/>
        </w:trPr>
        <w:tc>
          <w:tcPr>
            <w:tcW w:w="2689" w:type="dxa"/>
            <w:shd w:val="clear" w:color="auto" w:fill="auto"/>
            <w:vAlign w:val="bottom"/>
          </w:tcPr>
          <w:p w14:paraId="1A118D01" w14:textId="77777777" w:rsidR="003A79B1" w:rsidRPr="009406FD" w:rsidRDefault="003A79B1" w:rsidP="003A79B1">
            <w:pPr>
              <w:pStyle w:val="afffff1"/>
              <w:spacing w:line="276" w:lineRule="auto"/>
              <w:ind w:firstLine="34"/>
              <w:jc w:val="left"/>
              <w:rPr>
                <w:sz w:val="22"/>
                <w:szCs w:val="22"/>
              </w:rPr>
            </w:pPr>
            <w:r w:rsidRPr="009406FD">
              <w:rPr>
                <w:sz w:val="22"/>
                <w:szCs w:val="22"/>
              </w:rPr>
              <w:t>к пер. Чернышевского</w:t>
            </w:r>
          </w:p>
        </w:tc>
        <w:tc>
          <w:tcPr>
            <w:tcW w:w="2126" w:type="dxa"/>
            <w:shd w:val="clear" w:color="auto" w:fill="auto"/>
            <w:noWrap/>
            <w:vAlign w:val="center"/>
          </w:tcPr>
          <w:p w14:paraId="2E5B2D71" w14:textId="77777777" w:rsidR="003A79B1" w:rsidRPr="009406FD" w:rsidRDefault="003A79B1" w:rsidP="003A79B1">
            <w:pPr>
              <w:pStyle w:val="afffff1"/>
              <w:spacing w:line="276" w:lineRule="auto"/>
              <w:ind w:firstLine="34"/>
              <w:jc w:val="center"/>
              <w:rPr>
                <w:sz w:val="22"/>
                <w:szCs w:val="22"/>
              </w:rPr>
            </w:pPr>
            <w:r w:rsidRPr="009406FD">
              <w:rPr>
                <w:sz w:val="22"/>
                <w:szCs w:val="22"/>
              </w:rPr>
              <w:t>612,00</w:t>
            </w:r>
          </w:p>
        </w:tc>
        <w:tc>
          <w:tcPr>
            <w:tcW w:w="1559" w:type="dxa"/>
            <w:shd w:val="clear" w:color="auto" w:fill="auto"/>
            <w:vAlign w:val="bottom"/>
          </w:tcPr>
          <w:p w14:paraId="7AEB05DD" w14:textId="77777777" w:rsidR="003A79B1" w:rsidRPr="009406FD" w:rsidRDefault="003A79B1" w:rsidP="003A79B1">
            <w:pPr>
              <w:pStyle w:val="afffff1"/>
              <w:spacing w:line="276" w:lineRule="auto"/>
              <w:ind w:firstLine="34"/>
              <w:jc w:val="center"/>
              <w:rPr>
                <w:sz w:val="22"/>
                <w:szCs w:val="22"/>
              </w:rPr>
            </w:pPr>
            <w:r w:rsidRPr="009406FD">
              <w:rPr>
                <w:sz w:val="22"/>
                <w:szCs w:val="22"/>
              </w:rPr>
              <w:t>50,0</w:t>
            </w:r>
          </w:p>
        </w:tc>
        <w:tc>
          <w:tcPr>
            <w:tcW w:w="1358" w:type="dxa"/>
            <w:shd w:val="clear" w:color="auto" w:fill="auto"/>
            <w:noWrap/>
            <w:vAlign w:val="bottom"/>
          </w:tcPr>
          <w:p w14:paraId="254CE9DF" w14:textId="77777777" w:rsidR="003A79B1" w:rsidRPr="009406FD" w:rsidRDefault="003A79B1" w:rsidP="003A79B1">
            <w:pPr>
              <w:pStyle w:val="afffff1"/>
              <w:spacing w:line="276" w:lineRule="auto"/>
              <w:ind w:firstLine="34"/>
              <w:jc w:val="center"/>
              <w:rPr>
                <w:sz w:val="22"/>
                <w:szCs w:val="22"/>
              </w:rPr>
            </w:pPr>
            <w:r w:rsidRPr="009406FD">
              <w:rPr>
                <w:sz w:val="22"/>
                <w:szCs w:val="22"/>
              </w:rPr>
              <w:t>12,24</w:t>
            </w:r>
          </w:p>
        </w:tc>
        <w:tc>
          <w:tcPr>
            <w:tcW w:w="2049" w:type="dxa"/>
            <w:shd w:val="clear" w:color="auto" w:fill="auto"/>
            <w:noWrap/>
            <w:vAlign w:val="bottom"/>
          </w:tcPr>
          <w:p w14:paraId="12B4C9C9"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r w:rsidR="003A79B1" w:rsidRPr="009406FD" w14:paraId="7E02F116" w14:textId="77777777" w:rsidTr="00294F83">
        <w:trPr>
          <w:trHeight w:val="419"/>
        </w:trPr>
        <w:tc>
          <w:tcPr>
            <w:tcW w:w="2689" w:type="dxa"/>
            <w:shd w:val="clear" w:color="auto" w:fill="auto"/>
            <w:vAlign w:val="bottom"/>
          </w:tcPr>
          <w:p w14:paraId="747311D5" w14:textId="77777777" w:rsidR="003A79B1" w:rsidRPr="009406FD" w:rsidRDefault="003A79B1" w:rsidP="003A79B1">
            <w:pPr>
              <w:pStyle w:val="afffff1"/>
              <w:spacing w:line="276" w:lineRule="auto"/>
              <w:ind w:firstLine="34"/>
              <w:jc w:val="left"/>
              <w:rPr>
                <w:sz w:val="22"/>
                <w:szCs w:val="22"/>
              </w:rPr>
            </w:pPr>
            <w:r w:rsidRPr="009406FD">
              <w:rPr>
                <w:sz w:val="22"/>
                <w:szCs w:val="22"/>
              </w:rPr>
              <w:t>к ул. Свердлова</w:t>
            </w:r>
          </w:p>
        </w:tc>
        <w:tc>
          <w:tcPr>
            <w:tcW w:w="2126" w:type="dxa"/>
            <w:shd w:val="clear" w:color="auto" w:fill="auto"/>
            <w:noWrap/>
            <w:vAlign w:val="center"/>
          </w:tcPr>
          <w:p w14:paraId="7D800612" w14:textId="77777777" w:rsidR="003A79B1" w:rsidRPr="009406FD" w:rsidRDefault="003A79B1" w:rsidP="003A79B1">
            <w:pPr>
              <w:pStyle w:val="afffff1"/>
              <w:spacing w:line="276" w:lineRule="auto"/>
              <w:ind w:firstLine="34"/>
              <w:jc w:val="center"/>
              <w:rPr>
                <w:sz w:val="22"/>
                <w:szCs w:val="22"/>
              </w:rPr>
            </w:pPr>
            <w:r w:rsidRPr="009406FD">
              <w:rPr>
                <w:sz w:val="22"/>
                <w:szCs w:val="22"/>
              </w:rPr>
              <w:t>379,00</w:t>
            </w:r>
          </w:p>
        </w:tc>
        <w:tc>
          <w:tcPr>
            <w:tcW w:w="1559" w:type="dxa"/>
            <w:shd w:val="clear" w:color="auto" w:fill="auto"/>
            <w:vAlign w:val="bottom"/>
          </w:tcPr>
          <w:p w14:paraId="3375DDBF" w14:textId="77777777" w:rsidR="003A79B1" w:rsidRPr="009406FD" w:rsidRDefault="003A79B1" w:rsidP="003A79B1">
            <w:pPr>
              <w:pStyle w:val="afffff1"/>
              <w:spacing w:line="276" w:lineRule="auto"/>
              <w:ind w:firstLine="34"/>
              <w:jc w:val="center"/>
              <w:rPr>
                <w:sz w:val="22"/>
                <w:szCs w:val="22"/>
              </w:rPr>
            </w:pPr>
            <w:r w:rsidRPr="009406FD">
              <w:rPr>
                <w:sz w:val="22"/>
                <w:szCs w:val="22"/>
              </w:rPr>
              <w:t>30,0</w:t>
            </w:r>
          </w:p>
        </w:tc>
        <w:tc>
          <w:tcPr>
            <w:tcW w:w="1358" w:type="dxa"/>
            <w:shd w:val="clear" w:color="auto" w:fill="auto"/>
            <w:noWrap/>
            <w:vAlign w:val="bottom"/>
          </w:tcPr>
          <w:p w14:paraId="4BC8AFF1" w14:textId="77777777" w:rsidR="003A79B1" w:rsidRPr="009406FD" w:rsidRDefault="003A79B1" w:rsidP="003A79B1">
            <w:pPr>
              <w:pStyle w:val="afffff1"/>
              <w:spacing w:line="276" w:lineRule="auto"/>
              <w:ind w:firstLine="34"/>
              <w:jc w:val="center"/>
              <w:rPr>
                <w:sz w:val="22"/>
                <w:szCs w:val="22"/>
              </w:rPr>
            </w:pPr>
            <w:r w:rsidRPr="009406FD">
              <w:rPr>
                <w:sz w:val="22"/>
                <w:szCs w:val="22"/>
              </w:rPr>
              <w:t>12,63</w:t>
            </w:r>
          </w:p>
        </w:tc>
        <w:tc>
          <w:tcPr>
            <w:tcW w:w="2049" w:type="dxa"/>
            <w:shd w:val="clear" w:color="auto" w:fill="auto"/>
            <w:noWrap/>
            <w:vAlign w:val="bottom"/>
          </w:tcPr>
          <w:p w14:paraId="6D129C4C" w14:textId="77777777" w:rsidR="003A79B1" w:rsidRPr="009406FD" w:rsidRDefault="003A79B1" w:rsidP="003A79B1">
            <w:pPr>
              <w:pStyle w:val="afffff1"/>
              <w:spacing w:line="276" w:lineRule="auto"/>
              <w:ind w:firstLine="34"/>
              <w:jc w:val="center"/>
              <w:rPr>
                <w:sz w:val="22"/>
                <w:szCs w:val="22"/>
              </w:rPr>
            </w:pPr>
            <w:r w:rsidRPr="009406FD">
              <w:rPr>
                <w:sz w:val="22"/>
                <w:szCs w:val="22"/>
              </w:rPr>
              <w:t>3600</w:t>
            </w:r>
          </w:p>
        </w:tc>
      </w:tr>
    </w:tbl>
    <w:p w14:paraId="51E7E555" w14:textId="77777777" w:rsidR="003A79B1" w:rsidRPr="009406FD" w:rsidRDefault="003A79B1" w:rsidP="003A79B1">
      <w:pPr>
        <w:pStyle w:val="afffff1"/>
        <w:spacing w:line="276" w:lineRule="auto"/>
        <w:rPr>
          <w:sz w:val="22"/>
          <w:szCs w:val="22"/>
        </w:rPr>
      </w:pPr>
    </w:p>
    <w:p w14:paraId="4855CFF6" w14:textId="77777777" w:rsidR="003A79B1" w:rsidRPr="003A79B1" w:rsidRDefault="003A79B1" w:rsidP="003A79B1">
      <w:pPr>
        <w:pStyle w:val="2f1"/>
        <w:numPr>
          <w:ilvl w:val="2"/>
          <w:numId w:val="14"/>
        </w:numPr>
        <w:tabs>
          <w:tab w:val="clear" w:pos="709"/>
          <w:tab w:val="clear" w:pos="1418"/>
          <w:tab w:val="clear" w:pos="9072"/>
          <w:tab w:val="left" w:pos="0"/>
        </w:tabs>
        <w:spacing w:after="120" w:line="329" w:lineRule="auto"/>
        <w:ind w:hanging="1072"/>
        <w:outlineLvl w:val="1"/>
        <w:rPr>
          <w:rFonts w:ascii="HeliosCond" w:hAnsi="HeliosCond" w:cs="Times New Roman"/>
          <w:color w:val="2E74B5" w:themeColor="accent1" w:themeShade="BF"/>
          <w:sz w:val="22"/>
          <w:szCs w:val="22"/>
          <w:lang w:eastAsia="ru-RU"/>
        </w:rPr>
      </w:pPr>
      <w:bookmarkStart w:id="54" w:name="_Toc82508873"/>
      <w:bookmarkStart w:id="55" w:name="_Toc185280278"/>
      <w:r w:rsidRPr="003A79B1">
        <w:rPr>
          <w:rFonts w:ascii="HeliosCond" w:hAnsi="HeliosCond" w:cs="Times New Roman"/>
          <w:color w:val="2E74B5" w:themeColor="accent1" w:themeShade="BF"/>
          <w:sz w:val="22"/>
          <w:szCs w:val="22"/>
          <w:lang w:eastAsia="ru-RU"/>
        </w:rPr>
        <w:t>Параметры эффективности дорожного движения</w:t>
      </w:r>
      <w:bookmarkEnd w:id="54"/>
      <w:bookmarkEnd w:id="55"/>
    </w:p>
    <w:p w14:paraId="1F17E14B" w14:textId="77777777" w:rsidR="003A79B1" w:rsidRPr="009406FD" w:rsidRDefault="003A79B1" w:rsidP="001B7A95">
      <w:pPr>
        <w:pStyle w:val="afffff1"/>
        <w:spacing w:line="276" w:lineRule="auto"/>
        <w:ind w:firstLine="709"/>
        <w:rPr>
          <w:sz w:val="22"/>
          <w:szCs w:val="22"/>
        </w:rPr>
      </w:pPr>
      <w:r w:rsidRPr="009406FD">
        <w:rPr>
          <w:sz w:val="22"/>
          <w:szCs w:val="22"/>
        </w:rPr>
        <w:t>Согласно постановлению Правительства Российской Федерации «Об утверждении Правил определения основных параметров дорожного движения, ведения их учета», учет основных параметров дорожного движения осуществляется:</w:t>
      </w:r>
    </w:p>
    <w:p w14:paraId="722AB450" w14:textId="77777777" w:rsidR="003A79B1" w:rsidRPr="009406FD" w:rsidRDefault="003A79B1" w:rsidP="003A79B1">
      <w:pPr>
        <w:pStyle w:val="afffff1"/>
        <w:spacing w:line="276" w:lineRule="auto"/>
        <w:rPr>
          <w:sz w:val="22"/>
          <w:szCs w:val="22"/>
        </w:rPr>
      </w:pPr>
      <w:r w:rsidRPr="009406FD">
        <w:rPr>
          <w:sz w:val="22"/>
          <w:szCs w:val="22"/>
        </w:rPr>
        <w:t xml:space="preserve">а) Федеральным дорожным агентством непосредственно или </w:t>
      </w:r>
      <w:proofErr w:type="gramStart"/>
      <w:r w:rsidRPr="009406FD">
        <w:rPr>
          <w:sz w:val="22"/>
          <w:szCs w:val="22"/>
        </w:rPr>
        <w:t>через уполномоченные</w:t>
      </w:r>
      <w:proofErr w:type="gramEnd"/>
      <w:r w:rsidRPr="009406FD">
        <w:rPr>
          <w:sz w:val="22"/>
          <w:szCs w:val="22"/>
        </w:rPr>
        <w:t xml:space="preserve"> им подведомственные организации в отношении автомобильных дорог федерального значения;</w:t>
      </w:r>
    </w:p>
    <w:p w14:paraId="6B54587F" w14:textId="77777777" w:rsidR="003A79B1" w:rsidRPr="009406FD" w:rsidRDefault="003A79B1" w:rsidP="003A79B1">
      <w:pPr>
        <w:pStyle w:val="afffff1"/>
        <w:spacing w:line="276" w:lineRule="auto"/>
        <w:rPr>
          <w:sz w:val="22"/>
          <w:szCs w:val="22"/>
        </w:rPr>
      </w:pPr>
      <w:r w:rsidRPr="009406FD">
        <w:rPr>
          <w:sz w:val="22"/>
          <w:szCs w:val="22"/>
        </w:rPr>
        <w:t>б) органами исполнительной власти субъекта Российской Федерации в отношении автомобильных дорог регионального или межмуниципального значения;</w:t>
      </w:r>
    </w:p>
    <w:p w14:paraId="1DD3EEA9" w14:textId="77777777" w:rsidR="003A79B1" w:rsidRPr="009406FD" w:rsidRDefault="003A79B1" w:rsidP="003A79B1">
      <w:pPr>
        <w:pStyle w:val="afffff1"/>
        <w:spacing w:line="276" w:lineRule="auto"/>
        <w:rPr>
          <w:sz w:val="22"/>
          <w:szCs w:val="22"/>
        </w:rPr>
      </w:pPr>
      <w:r w:rsidRPr="009406FD">
        <w:rPr>
          <w:sz w:val="22"/>
          <w:szCs w:val="22"/>
        </w:rPr>
        <w:t>в) органами местного самоуправления в отношении автомобильных дорог общего пользования местного значения, и параметры эффективности организации дорожного движения для дорог, расположенных в границах городских поселений и городских округов.</w:t>
      </w:r>
    </w:p>
    <w:p w14:paraId="667779DF" w14:textId="77777777" w:rsidR="003A79B1" w:rsidRPr="009406FD" w:rsidRDefault="003A79B1" w:rsidP="003A79B1">
      <w:pPr>
        <w:pStyle w:val="afffff1"/>
        <w:spacing w:line="276" w:lineRule="auto"/>
        <w:rPr>
          <w:sz w:val="22"/>
          <w:szCs w:val="22"/>
        </w:rPr>
      </w:pPr>
      <w:r w:rsidRPr="009406FD">
        <w:rPr>
          <w:sz w:val="22"/>
          <w:szCs w:val="22"/>
        </w:rPr>
        <w:lastRenderedPageBreak/>
        <w:t>Порядок мониторинга дорожного движения устанавливается Министерством транспорта Российской Федерации.</w:t>
      </w:r>
    </w:p>
    <w:p w14:paraId="108B4DDC" w14:textId="77777777" w:rsidR="003A79B1" w:rsidRPr="009406FD" w:rsidRDefault="003A79B1" w:rsidP="003A79B1">
      <w:pPr>
        <w:pStyle w:val="afffff1"/>
        <w:spacing w:line="276" w:lineRule="auto"/>
        <w:rPr>
          <w:sz w:val="22"/>
          <w:szCs w:val="22"/>
        </w:rPr>
      </w:pPr>
      <w:r w:rsidRPr="009406FD">
        <w:rPr>
          <w:sz w:val="22"/>
          <w:szCs w:val="22"/>
        </w:rPr>
        <w:t>Основные параметры дорожного движения подлежат определению в отношении:</w:t>
      </w:r>
    </w:p>
    <w:p w14:paraId="4B36AF56" w14:textId="77777777" w:rsidR="003A79B1" w:rsidRPr="009406FD" w:rsidRDefault="003A79B1" w:rsidP="003A79B1">
      <w:pPr>
        <w:pStyle w:val="afffff1"/>
        <w:spacing w:line="276" w:lineRule="auto"/>
        <w:rPr>
          <w:sz w:val="22"/>
          <w:szCs w:val="22"/>
        </w:rPr>
      </w:pPr>
      <w:r w:rsidRPr="009406FD">
        <w:rPr>
          <w:sz w:val="22"/>
          <w:szCs w:val="22"/>
        </w:rPr>
        <w:t>а) автомобильных дорог I, II и III категорий на межселенных территориях в границах муниципальных районов;</w:t>
      </w:r>
    </w:p>
    <w:p w14:paraId="0BF15BD9" w14:textId="77777777" w:rsidR="003A79B1" w:rsidRPr="009406FD" w:rsidRDefault="003A79B1" w:rsidP="003A79B1">
      <w:pPr>
        <w:pStyle w:val="afffff1"/>
        <w:spacing w:line="276" w:lineRule="auto"/>
        <w:rPr>
          <w:sz w:val="22"/>
          <w:szCs w:val="22"/>
        </w:rPr>
      </w:pPr>
      <w:r w:rsidRPr="009406FD">
        <w:rPr>
          <w:sz w:val="22"/>
          <w:szCs w:val="22"/>
        </w:rPr>
        <w:t>б) дорог, их отдельных участков и совокупностей смежных (примыкающих) участков дорог в границах городских округов, городских поселений, отдельных функциональных и (или) территориальных зон в их составе.</w:t>
      </w:r>
    </w:p>
    <w:p w14:paraId="1B9063D9" w14:textId="77777777"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56" w:name="_Toc82508874"/>
      <w:bookmarkStart w:id="57" w:name="_Toc183183533"/>
      <w:bookmarkStart w:id="58" w:name="_Toc185280279"/>
      <w:r w:rsidRPr="009C5D20">
        <w:rPr>
          <w:b/>
          <w:color w:val="5B9BD5" w:themeColor="accent1"/>
          <w:sz w:val="22"/>
          <w:szCs w:val="22"/>
        </w:rPr>
        <w:t>Средняя задержка ТС в движении</w:t>
      </w:r>
      <w:bookmarkEnd w:id="56"/>
      <w:bookmarkEnd w:id="57"/>
      <w:bookmarkEnd w:id="58"/>
      <w:r w:rsidRPr="009C5D20">
        <w:rPr>
          <w:b/>
          <w:color w:val="5B9BD5" w:themeColor="accent1"/>
          <w:sz w:val="22"/>
          <w:szCs w:val="22"/>
        </w:rPr>
        <w:t xml:space="preserve"> </w:t>
      </w:r>
    </w:p>
    <w:p w14:paraId="0D5337C7" w14:textId="77777777" w:rsidR="003A79B1" w:rsidRPr="009406FD" w:rsidRDefault="003A79B1" w:rsidP="001B7A95">
      <w:pPr>
        <w:pStyle w:val="afffff1"/>
        <w:spacing w:line="276" w:lineRule="auto"/>
        <w:ind w:firstLine="709"/>
        <w:rPr>
          <w:sz w:val="22"/>
          <w:szCs w:val="22"/>
          <w:lang w:bidi="ru-RU"/>
        </w:rPr>
      </w:pPr>
      <w:r w:rsidRPr="009406FD">
        <w:rPr>
          <w:sz w:val="22"/>
          <w:szCs w:val="22"/>
        </w:rPr>
        <w:t xml:space="preserve">На нерегулируемых перекрёстках движения по главной дороге обеспечивается в среднем без задержек. </w:t>
      </w:r>
    </w:p>
    <w:p w14:paraId="4C8F8CC2" w14:textId="7A9EA98D" w:rsidR="003A79B1" w:rsidRPr="009406FD" w:rsidRDefault="00BB09EC" w:rsidP="001B7A95">
      <w:pPr>
        <w:pStyle w:val="afffff1"/>
        <w:spacing w:line="276" w:lineRule="auto"/>
        <w:ind w:firstLine="0"/>
        <w:rPr>
          <w:sz w:val="22"/>
          <w:szCs w:val="22"/>
          <w:lang w:bidi="ru-RU"/>
        </w:rPr>
      </w:pPr>
      <w:r w:rsidRPr="00B67AAD">
        <w:rPr>
          <w:sz w:val="22"/>
          <w:szCs w:val="22"/>
        </w:rPr>
        <w:t>Таблица</w:t>
      </w:r>
      <w:r>
        <w:rPr>
          <w:sz w:val="22"/>
          <w:szCs w:val="22"/>
        </w:rPr>
        <w:t xml:space="preserve"> 4 –</w:t>
      </w:r>
      <w:r w:rsidR="003A79B1" w:rsidRPr="009406FD">
        <w:rPr>
          <w:sz w:val="22"/>
          <w:szCs w:val="22"/>
          <w:lang w:bidi="ru-RU"/>
        </w:rPr>
        <w:t xml:space="preserve"> Средняя задержка на обследуемых перекрестках</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54"/>
        <w:gridCol w:w="3544"/>
      </w:tblGrid>
      <w:tr w:rsidR="003A79B1" w:rsidRPr="009406FD" w14:paraId="5FA5C7E4" w14:textId="77777777" w:rsidTr="00F22F0B">
        <w:trPr>
          <w:trHeight w:val="351"/>
          <w:tblHeader/>
        </w:trPr>
        <w:tc>
          <w:tcPr>
            <w:tcW w:w="5954" w:type="dxa"/>
            <w:shd w:val="clear" w:color="auto" w:fill="BDD6EE"/>
            <w:vAlign w:val="center"/>
            <w:hideMark/>
          </w:tcPr>
          <w:p w14:paraId="3A17C28C" w14:textId="77777777" w:rsidR="003A79B1" w:rsidRPr="009406FD" w:rsidRDefault="003A79B1" w:rsidP="003A79B1">
            <w:pPr>
              <w:pStyle w:val="afffff1"/>
              <w:spacing w:line="276" w:lineRule="auto"/>
              <w:ind w:firstLine="34"/>
              <w:jc w:val="center"/>
              <w:rPr>
                <w:b/>
                <w:sz w:val="22"/>
                <w:szCs w:val="22"/>
              </w:rPr>
            </w:pPr>
            <w:r w:rsidRPr="009406FD">
              <w:rPr>
                <w:b/>
                <w:sz w:val="22"/>
                <w:szCs w:val="22"/>
              </w:rPr>
              <w:t>Участок УДС</w:t>
            </w:r>
          </w:p>
        </w:tc>
        <w:tc>
          <w:tcPr>
            <w:tcW w:w="3544" w:type="dxa"/>
            <w:shd w:val="clear" w:color="auto" w:fill="BDD6EE"/>
            <w:vAlign w:val="center"/>
            <w:hideMark/>
          </w:tcPr>
          <w:p w14:paraId="3C8F470E" w14:textId="77777777" w:rsidR="003A79B1" w:rsidRPr="009406FD" w:rsidRDefault="003A79B1" w:rsidP="003A79B1">
            <w:pPr>
              <w:pStyle w:val="afffff1"/>
              <w:spacing w:line="276" w:lineRule="auto"/>
              <w:ind w:firstLine="34"/>
              <w:jc w:val="center"/>
              <w:rPr>
                <w:b/>
                <w:sz w:val="22"/>
                <w:szCs w:val="22"/>
              </w:rPr>
            </w:pPr>
            <w:r w:rsidRPr="009406FD">
              <w:rPr>
                <w:b/>
                <w:sz w:val="22"/>
                <w:szCs w:val="22"/>
              </w:rPr>
              <w:t xml:space="preserve">Средняя </w:t>
            </w:r>
            <w:r w:rsidRPr="009406FD">
              <w:rPr>
                <w:b/>
                <w:sz w:val="22"/>
                <w:szCs w:val="22"/>
              </w:rPr>
              <w:br/>
              <w:t>задержка, с/м</w:t>
            </w:r>
          </w:p>
        </w:tc>
      </w:tr>
      <w:tr w:rsidR="003A79B1" w:rsidRPr="009406FD" w14:paraId="0DC7C45A" w14:textId="77777777" w:rsidTr="00F22F0B">
        <w:trPr>
          <w:trHeight w:val="397"/>
        </w:trPr>
        <w:tc>
          <w:tcPr>
            <w:tcW w:w="5954" w:type="dxa"/>
            <w:shd w:val="clear" w:color="auto" w:fill="auto"/>
            <w:vAlign w:val="center"/>
          </w:tcPr>
          <w:p w14:paraId="75F24D91" w14:textId="77777777" w:rsidR="003A79B1" w:rsidRPr="009406FD" w:rsidRDefault="003A79B1" w:rsidP="001B7A95">
            <w:pPr>
              <w:pStyle w:val="afffff1"/>
              <w:spacing w:line="276" w:lineRule="auto"/>
              <w:ind w:firstLine="34"/>
              <w:jc w:val="left"/>
              <w:rPr>
                <w:sz w:val="22"/>
                <w:szCs w:val="22"/>
              </w:rPr>
            </w:pPr>
            <w:r w:rsidRPr="009406FD">
              <w:rPr>
                <w:sz w:val="22"/>
                <w:szCs w:val="22"/>
              </w:rPr>
              <w:t>ул. Мира - ул. Чернышевского</w:t>
            </w:r>
          </w:p>
        </w:tc>
        <w:tc>
          <w:tcPr>
            <w:tcW w:w="3544" w:type="dxa"/>
            <w:shd w:val="clear" w:color="auto" w:fill="auto"/>
            <w:noWrap/>
            <w:vAlign w:val="center"/>
          </w:tcPr>
          <w:p w14:paraId="6B96A869" w14:textId="7A8F6177" w:rsidR="003A79B1" w:rsidRPr="009406FD" w:rsidRDefault="001B7A95" w:rsidP="003A79B1">
            <w:pPr>
              <w:pStyle w:val="afffff1"/>
              <w:spacing w:line="276" w:lineRule="auto"/>
              <w:ind w:firstLine="34"/>
              <w:jc w:val="center"/>
              <w:rPr>
                <w:sz w:val="22"/>
                <w:szCs w:val="22"/>
              </w:rPr>
            </w:pPr>
            <w:r>
              <w:rPr>
                <w:sz w:val="22"/>
                <w:szCs w:val="22"/>
              </w:rPr>
              <w:t>0,0237</w:t>
            </w:r>
          </w:p>
        </w:tc>
      </w:tr>
      <w:tr w:rsidR="003A79B1" w:rsidRPr="009406FD" w14:paraId="1C1B033B" w14:textId="77777777" w:rsidTr="00F22F0B">
        <w:trPr>
          <w:trHeight w:val="397"/>
        </w:trPr>
        <w:tc>
          <w:tcPr>
            <w:tcW w:w="5954" w:type="dxa"/>
            <w:shd w:val="clear" w:color="auto" w:fill="auto"/>
            <w:vAlign w:val="center"/>
          </w:tcPr>
          <w:p w14:paraId="43C45C14" w14:textId="77777777" w:rsidR="003A79B1" w:rsidRPr="009406FD" w:rsidRDefault="003A79B1" w:rsidP="001B7A95">
            <w:pPr>
              <w:pStyle w:val="afffff1"/>
              <w:spacing w:line="276" w:lineRule="auto"/>
              <w:ind w:firstLine="34"/>
              <w:jc w:val="left"/>
              <w:rPr>
                <w:sz w:val="22"/>
                <w:szCs w:val="22"/>
              </w:rPr>
            </w:pPr>
            <w:r w:rsidRPr="009406FD">
              <w:rPr>
                <w:sz w:val="22"/>
                <w:szCs w:val="22"/>
              </w:rPr>
              <w:t>ул. Мира – пер. Тверской</w:t>
            </w:r>
          </w:p>
        </w:tc>
        <w:tc>
          <w:tcPr>
            <w:tcW w:w="3544" w:type="dxa"/>
            <w:shd w:val="clear" w:color="auto" w:fill="auto"/>
            <w:noWrap/>
            <w:vAlign w:val="center"/>
          </w:tcPr>
          <w:p w14:paraId="5F0D4B9F" w14:textId="019D861A" w:rsidR="003A79B1" w:rsidRPr="009406FD" w:rsidRDefault="003A79B1" w:rsidP="001B7A95">
            <w:pPr>
              <w:pStyle w:val="afffff1"/>
              <w:spacing w:line="276" w:lineRule="auto"/>
              <w:ind w:firstLine="34"/>
              <w:jc w:val="center"/>
              <w:rPr>
                <w:sz w:val="22"/>
                <w:szCs w:val="22"/>
              </w:rPr>
            </w:pPr>
            <w:r w:rsidRPr="009406FD">
              <w:rPr>
                <w:sz w:val="22"/>
                <w:szCs w:val="22"/>
              </w:rPr>
              <w:t>0,015</w:t>
            </w:r>
            <w:r w:rsidR="001B7A95">
              <w:rPr>
                <w:sz w:val="22"/>
                <w:szCs w:val="22"/>
              </w:rPr>
              <w:t>5</w:t>
            </w:r>
          </w:p>
        </w:tc>
      </w:tr>
      <w:tr w:rsidR="003A79B1" w:rsidRPr="009406FD" w14:paraId="0A80C7D9" w14:textId="77777777" w:rsidTr="00F22F0B">
        <w:trPr>
          <w:trHeight w:val="397"/>
        </w:trPr>
        <w:tc>
          <w:tcPr>
            <w:tcW w:w="5954" w:type="dxa"/>
            <w:shd w:val="clear" w:color="auto" w:fill="auto"/>
            <w:vAlign w:val="center"/>
          </w:tcPr>
          <w:p w14:paraId="5357BA8F" w14:textId="77777777" w:rsidR="003A79B1" w:rsidRPr="009406FD" w:rsidRDefault="003A79B1" w:rsidP="001B7A95">
            <w:pPr>
              <w:pStyle w:val="afffff1"/>
              <w:spacing w:line="276" w:lineRule="auto"/>
              <w:ind w:firstLine="34"/>
              <w:jc w:val="left"/>
              <w:rPr>
                <w:sz w:val="22"/>
                <w:szCs w:val="22"/>
              </w:rPr>
            </w:pPr>
            <w:r w:rsidRPr="009406FD">
              <w:rPr>
                <w:sz w:val="22"/>
                <w:szCs w:val="22"/>
              </w:rPr>
              <w:t>ул. Мира – ул. Чапаева</w:t>
            </w:r>
          </w:p>
        </w:tc>
        <w:tc>
          <w:tcPr>
            <w:tcW w:w="3544" w:type="dxa"/>
            <w:shd w:val="clear" w:color="auto" w:fill="auto"/>
            <w:noWrap/>
            <w:vAlign w:val="center"/>
          </w:tcPr>
          <w:p w14:paraId="679CEEC4" w14:textId="4CFDF0A9" w:rsidR="003A79B1" w:rsidRPr="009406FD" w:rsidRDefault="003A79B1" w:rsidP="001B7A95">
            <w:pPr>
              <w:pStyle w:val="afffff1"/>
              <w:spacing w:line="276" w:lineRule="auto"/>
              <w:ind w:firstLine="34"/>
              <w:jc w:val="center"/>
              <w:rPr>
                <w:sz w:val="22"/>
                <w:szCs w:val="22"/>
              </w:rPr>
            </w:pPr>
            <w:r w:rsidRPr="009406FD">
              <w:rPr>
                <w:sz w:val="22"/>
                <w:szCs w:val="22"/>
              </w:rPr>
              <w:t>0,0189</w:t>
            </w:r>
          </w:p>
        </w:tc>
      </w:tr>
      <w:tr w:rsidR="003A79B1" w:rsidRPr="009406FD" w14:paraId="212DF1EF" w14:textId="77777777" w:rsidTr="00F22F0B">
        <w:trPr>
          <w:trHeight w:val="397"/>
        </w:trPr>
        <w:tc>
          <w:tcPr>
            <w:tcW w:w="5954" w:type="dxa"/>
            <w:shd w:val="clear" w:color="auto" w:fill="auto"/>
            <w:vAlign w:val="center"/>
          </w:tcPr>
          <w:p w14:paraId="097F7FDD" w14:textId="77777777" w:rsidR="003A79B1" w:rsidRPr="009406FD" w:rsidRDefault="003A79B1" w:rsidP="001B7A95">
            <w:pPr>
              <w:pStyle w:val="afffff1"/>
              <w:spacing w:line="276" w:lineRule="auto"/>
              <w:ind w:firstLine="34"/>
              <w:jc w:val="left"/>
              <w:rPr>
                <w:sz w:val="22"/>
                <w:szCs w:val="22"/>
              </w:rPr>
            </w:pPr>
            <w:r w:rsidRPr="009406FD">
              <w:rPr>
                <w:sz w:val="22"/>
                <w:szCs w:val="22"/>
              </w:rPr>
              <w:t>ул. Нефтяников – ул. Победы</w:t>
            </w:r>
          </w:p>
        </w:tc>
        <w:tc>
          <w:tcPr>
            <w:tcW w:w="3544" w:type="dxa"/>
            <w:shd w:val="clear" w:color="auto" w:fill="auto"/>
            <w:noWrap/>
            <w:vAlign w:val="center"/>
          </w:tcPr>
          <w:p w14:paraId="7B590551" w14:textId="514FE20C" w:rsidR="003A79B1" w:rsidRPr="009406FD" w:rsidRDefault="003A79B1" w:rsidP="001B7A95">
            <w:pPr>
              <w:pStyle w:val="afffff1"/>
              <w:spacing w:line="276" w:lineRule="auto"/>
              <w:ind w:firstLine="34"/>
              <w:jc w:val="center"/>
              <w:rPr>
                <w:sz w:val="22"/>
                <w:szCs w:val="22"/>
              </w:rPr>
            </w:pPr>
            <w:r w:rsidRPr="009406FD">
              <w:rPr>
                <w:sz w:val="22"/>
                <w:szCs w:val="22"/>
              </w:rPr>
              <w:t>0,010</w:t>
            </w:r>
            <w:r w:rsidR="001B7A95">
              <w:rPr>
                <w:sz w:val="22"/>
                <w:szCs w:val="22"/>
              </w:rPr>
              <w:t>8</w:t>
            </w:r>
          </w:p>
        </w:tc>
      </w:tr>
      <w:tr w:rsidR="003A79B1" w:rsidRPr="009406FD" w14:paraId="076EED7D" w14:textId="77777777" w:rsidTr="00F22F0B">
        <w:trPr>
          <w:trHeight w:val="397"/>
        </w:trPr>
        <w:tc>
          <w:tcPr>
            <w:tcW w:w="5954" w:type="dxa"/>
            <w:shd w:val="clear" w:color="auto" w:fill="auto"/>
            <w:vAlign w:val="center"/>
          </w:tcPr>
          <w:p w14:paraId="7AA71AE3" w14:textId="77777777" w:rsidR="003A79B1" w:rsidRPr="009406FD" w:rsidRDefault="003A79B1" w:rsidP="001B7A95">
            <w:pPr>
              <w:pStyle w:val="afffff1"/>
              <w:spacing w:line="276" w:lineRule="auto"/>
              <w:ind w:firstLine="34"/>
              <w:jc w:val="left"/>
              <w:rPr>
                <w:sz w:val="22"/>
                <w:szCs w:val="22"/>
              </w:rPr>
            </w:pPr>
            <w:r w:rsidRPr="009406FD">
              <w:rPr>
                <w:sz w:val="22"/>
                <w:szCs w:val="22"/>
              </w:rPr>
              <w:t>ул. Губкина – ул. Победы</w:t>
            </w:r>
          </w:p>
        </w:tc>
        <w:tc>
          <w:tcPr>
            <w:tcW w:w="3544" w:type="dxa"/>
            <w:shd w:val="clear" w:color="auto" w:fill="auto"/>
            <w:noWrap/>
            <w:vAlign w:val="center"/>
          </w:tcPr>
          <w:p w14:paraId="77BF7816" w14:textId="50E7EBC9" w:rsidR="003A79B1" w:rsidRPr="009406FD" w:rsidRDefault="001B7A95" w:rsidP="003A79B1">
            <w:pPr>
              <w:pStyle w:val="afffff1"/>
              <w:spacing w:line="276" w:lineRule="auto"/>
              <w:ind w:firstLine="34"/>
              <w:jc w:val="center"/>
              <w:rPr>
                <w:sz w:val="22"/>
                <w:szCs w:val="22"/>
              </w:rPr>
            </w:pPr>
            <w:r>
              <w:rPr>
                <w:sz w:val="22"/>
                <w:szCs w:val="22"/>
              </w:rPr>
              <w:t>0,0197</w:t>
            </w:r>
          </w:p>
        </w:tc>
      </w:tr>
    </w:tbl>
    <w:p w14:paraId="459993E0" w14:textId="77777777" w:rsidR="003A79B1" w:rsidRPr="009406FD" w:rsidRDefault="003A79B1" w:rsidP="001B7A95">
      <w:pPr>
        <w:pStyle w:val="afffff1"/>
        <w:spacing w:line="276" w:lineRule="auto"/>
        <w:ind w:firstLine="709"/>
        <w:rPr>
          <w:sz w:val="22"/>
          <w:szCs w:val="22"/>
        </w:rPr>
      </w:pPr>
      <w:r w:rsidRPr="009406FD">
        <w:rPr>
          <w:sz w:val="22"/>
          <w:szCs w:val="22"/>
        </w:rPr>
        <w:t>Это возможно в случае оборудования перекрестка знаками приоритета. На второстепенной дороге транспортная задержка возникает на подходах к нерегулируемому перекрестку. На второстепенной дороге водитель не обладает преимущественным правом проезда, он вынужден для дальнейшего движения ожидать приемлемого для него интервала времени между ТС на главной дороге.</w:t>
      </w:r>
    </w:p>
    <w:p w14:paraId="2FCACC72" w14:textId="77777777" w:rsidR="003A79B1" w:rsidRDefault="003A79B1" w:rsidP="001B7A95">
      <w:pPr>
        <w:pStyle w:val="afffff1"/>
        <w:spacing w:line="276" w:lineRule="auto"/>
        <w:ind w:firstLine="709"/>
        <w:rPr>
          <w:sz w:val="22"/>
          <w:szCs w:val="22"/>
          <w:lang w:bidi="ru-RU"/>
        </w:rPr>
      </w:pPr>
      <w:r w:rsidRPr="009406FD">
        <w:rPr>
          <w:sz w:val="22"/>
          <w:szCs w:val="22"/>
        </w:rPr>
        <w:t>На регулируемых перекрестках задержка транспортных средств возникает как на второстепенных, так и на главных дорогах. Величина транспортной задержки на перекрестках, оборудованных светофорами, в значительной степени зависит от режима работы сигнализации на перекрестке.</w:t>
      </w:r>
    </w:p>
    <w:p w14:paraId="1212039D" w14:textId="77777777"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59" w:name="_Toc82508875"/>
      <w:bookmarkStart w:id="60" w:name="_Toc183183534"/>
      <w:bookmarkStart w:id="61" w:name="_Toc185280280"/>
      <w:r w:rsidRPr="009C5D20">
        <w:rPr>
          <w:b/>
          <w:color w:val="5B9BD5" w:themeColor="accent1"/>
          <w:sz w:val="22"/>
          <w:szCs w:val="22"/>
        </w:rPr>
        <w:t>Временной индекс, выражающий удельные потери времени ТС на единицу времени движения ТС</w:t>
      </w:r>
      <w:bookmarkEnd w:id="59"/>
      <w:bookmarkEnd w:id="60"/>
      <w:bookmarkEnd w:id="61"/>
    </w:p>
    <w:p w14:paraId="58215B7A" w14:textId="77777777" w:rsidR="003A79B1" w:rsidRPr="009406FD" w:rsidRDefault="003A79B1" w:rsidP="001B7A95">
      <w:pPr>
        <w:pStyle w:val="afffff1"/>
        <w:spacing w:line="276" w:lineRule="auto"/>
        <w:ind w:firstLine="709"/>
        <w:rPr>
          <w:sz w:val="22"/>
          <w:szCs w:val="22"/>
        </w:rPr>
      </w:pPr>
      <w:r w:rsidRPr="009406FD">
        <w:rPr>
          <w:sz w:val="22"/>
          <w:szCs w:val="22"/>
        </w:rPr>
        <w:t>Временной индекс характеризует удельные потери времени участниками дорожного движения на единицу времени движения ТС.</w:t>
      </w:r>
    </w:p>
    <w:p w14:paraId="12BF2F10" w14:textId="77777777" w:rsidR="003A79B1" w:rsidRPr="009406FD" w:rsidRDefault="003A79B1" w:rsidP="001B7A95">
      <w:pPr>
        <w:pStyle w:val="afffff1"/>
        <w:spacing w:line="276" w:lineRule="auto"/>
        <w:ind w:firstLine="709"/>
        <w:rPr>
          <w:sz w:val="22"/>
          <w:szCs w:val="22"/>
        </w:rPr>
      </w:pPr>
      <w:r w:rsidRPr="009406FD">
        <w:rPr>
          <w:sz w:val="22"/>
          <w:szCs w:val="22"/>
        </w:rPr>
        <w:t>Расчет временного индекса осуществляется для фактически наблюдаемых условий движения и условий свободного движения.</w:t>
      </w:r>
    </w:p>
    <w:p w14:paraId="4B7D4730" w14:textId="64D85FB5" w:rsidR="003A79B1" w:rsidRPr="009406FD" w:rsidRDefault="00BB09EC" w:rsidP="001B7A95">
      <w:pPr>
        <w:pStyle w:val="afffff1"/>
        <w:keepNext/>
        <w:spacing w:line="276" w:lineRule="auto"/>
        <w:ind w:firstLine="0"/>
        <w:rPr>
          <w:sz w:val="22"/>
          <w:szCs w:val="22"/>
          <w:lang w:bidi="ru-RU"/>
        </w:rPr>
      </w:pPr>
      <w:r w:rsidRPr="00B67AAD">
        <w:rPr>
          <w:sz w:val="22"/>
          <w:szCs w:val="22"/>
        </w:rPr>
        <w:t>Таблица</w:t>
      </w:r>
      <w:r>
        <w:rPr>
          <w:sz w:val="22"/>
          <w:szCs w:val="22"/>
        </w:rPr>
        <w:t xml:space="preserve"> 5 – </w:t>
      </w:r>
      <w:r w:rsidR="003A79B1" w:rsidRPr="009406FD">
        <w:rPr>
          <w:sz w:val="22"/>
          <w:szCs w:val="22"/>
        </w:rPr>
        <w:t>Временной индекс</w:t>
      </w:r>
      <w:r w:rsidR="003A79B1" w:rsidRPr="009406FD">
        <w:rPr>
          <w:sz w:val="22"/>
          <w:szCs w:val="22"/>
          <w:lang w:bidi="ru-RU"/>
        </w:rPr>
        <w:t xml:space="preserve"> на обследуемых перекрестках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1"/>
        <w:gridCol w:w="2500"/>
        <w:gridCol w:w="2500"/>
      </w:tblGrid>
      <w:tr w:rsidR="003A79B1" w:rsidRPr="009406FD" w14:paraId="08254296" w14:textId="77777777" w:rsidTr="009C5D20">
        <w:trPr>
          <w:trHeight w:val="20"/>
          <w:tblHeader/>
        </w:trPr>
        <w:tc>
          <w:tcPr>
            <w:tcW w:w="2444" w:type="pct"/>
            <w:shd w:val="clear" w:color="auto" w:fill="BDD6EE"/>
            <w:vAlign w:val="center"/>
            <w:hideMark/>
          </w:tcPr>
          <w:p w14:paraId="2020D621" w14:textId="77777777" w:rsidR="003A79B1" w:rsidRPr="009406FD" w:rsidRDefault="003A79B1" w:rsidP="001B7A95">
            <w:pPr>
              <w:pStyle w:val="afffff1"/>
              <w:spacing w:before="60" w:line="276" w:lineRule="auto"/>
              <w:ind w:firstLine="34"/>
              <w:jc w:val="center"/>
              <w:rPr>
                <w:b/>
                <w:sz w:val="22"/>
                <w:szCs w:val="22"/>
              </w:rPr>
            </w:pPr>
            <w:r w:rsidRPr="009406FD">
              <w:rPr>
                <w:b/>
                <w:sz w:val="22"/>
                <w:szCs w:val="22"/>
              </w:rPr>
              <w:t>Участок УДС</w:t>
            </w:r>
          </w:p>
        </w:tc>
        <w:tc>
          <w:tcPr>
            <w:tcW w:w="1278" w:type="pct"/>
            <w:shd w:val="clear" w:color="auto" w:fill="BDD6EE"/>
            <w:vAlign w:val="center"/>
            <w:hideMark/>
          </w:tcPr>
          <w:p w14:paraId="26C373BA" w14:textId="77777777" w:rsidR="003A79B1" w:rsidRPr="009406FD" w:rsidRDefault="003A79B1" w:rsidP="001B7A95">
            <w:pPr>
              <w:pStyle w:val="afffff1"/>
              <w:spacing w:before="60" w:line="276" w:lineRule="auto"/>
              <w:ind w:firstLine="34"/>
              <w:jc w:val="center"/>
              <w:rPr>
                <w:b/>
                <w:sz w:val="22"/>
                <w:szCs w:val="22"/>
              </w:rPr>
            </w:pPr>
            <w:r w:rsidRPr="009406FD">
              <w:rPr>
                <w:b/>
                <w:sz w:val="22"/>
                <w:szCs w:val="22"/>
              </w:rPr>
              <w:t>Временной индекс</w:t>
            </w:r>
            <w:r w:rsidRPr="009406FD">
              <w:rPr>
                <w:b/>
                <w:sz w:val="22"/>
                <w:szCs w:val="22"/>
              </w:rPr>
              <w:br/>
              <w:t>для фактически наблюдаемых условий движения</w:t>
            </w:r>
          </w:p>
        </w:tc>
        <w:tc>
          <w:tcPr>
            <w:tcW w:w="1278" w:type="pct"/>
            <w:shd w:val="clear" w:color="auto" w:fill="BDD6EE"/>
            <w:vAlign w:val="center"/>
          </w:tcPr>
          <w:p w14:paraId="333B61D7" w14:textId="77777777" w:rsidR="003A79B1" w:rsidRPr="009406FD" w:rsidRDefault="003A79B1" w:rsidP="001B7A95">
            <w:pPr>
              <w:pStyle w:val="afffff1"/>
              <w:spacing w:before="60" w:line="276" w:lineRule="auto"/>
              <w:ind w:firstLine="34"/>
              <w:jc w:val="center"/>
              <w:rPr>
                <w:b/>
                <w:sz w:val="22"/>
                <w:szCs w:val="22"/>
              </w:rPr>
            </w:pPr>
            <w:r w:rsidRPr="009406FD">
              <w:rPr>
                <w:b/>
                <w:sz w:val="22"/>
                <w:szCs w:val="22"/>
              </w:rPr>
              <w:t>Временной индекс</w:t>
            </w:r>
            <w:r w:rsidRPr="009406FD">
              <w:rPr>
                <w:b/>
                <w:sz w:val="22"/>
                <w:szCs w:val="22"/>
              </w:rPr>
              <w:br/>
              <w:t>для условий свободного движения</w:t>
            </w:r>
          </w:p>
        </w:tc>
      </w:tr>
      <w:tr w:rsidR="003A79B1" w:rsidRPr="009406FD" w14:paraId="0B225063" w14:textId="77777777" w:rsidTr="009C5D20">
        <w:trPr>
          <w:trHeight w:val="20"/>
        </w:trPr>
        <w:tc>
          <w:tcPr>
            <w:tcW w:w="2444" w:type="pct"/>
            <w:shd w:val="clear" w:color="auto" w:fill="auto"/>
            <w:vAlign w:val="center"/>
          </w:tcPr>
          <w:p w14:paraId="187820ED" w14:textId="77777777" w:rsidR="003A79B1" w:rsidRPr="009406FD" w:rsidRDefault="003A79B1" w:rsidP="001B7A95">
            <w:pPr>
              <w:pStyle w:val="afffff1"/>
              <w:spacing w:before="60" w:line="276" w:lineRule="auto"/>
              <w:ind w:firstLine="34"/>
              <w:jc w:val="left"/>
              <w:rPr>
                <w:sz w:val="22"/>
                <w:szCs w:val="22"/>
              </w:rPr>
            </w:pPr>
            <w:r w:rsidRPr="009406FD">
              <w:rPr>
                <w:sz w:val="22"/>
                <w:szCs w:val="22"/>
              </w:rPr>
              <w:t>ул. Мира - ул. Чернышевского</w:t>
            </w:r>
          </w:p>
        </w:tc>
        <w:tc>
          <w:tcPr>
            <w:tcW w:w="1278" w:type="pct"/>
            <w:shd w:val="clear" w:color="auto" w:fill="auto"/>
            <w:noWrap/>
            <w:vAlign w:val="center"/>
          </w:tcPr>
          <w:p w14:paraId="5393F2EC"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1,34</w:t>
            </w:r>
          </w:p>
        </w:tc>
        <w:tc>
          <w:tcPr>
            <w:tcW w:w="1278" w:type="pct"/>
            <w:vAlign w:val="center"/>
          </w:tcPr>
          <w:p w14:paraId="6DDB24DE"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0,80</w:t>
            </w:r>
          </w:p>
        </w:tc>
      </w:tr>
      <w:tr w:rsidR="003A79B1" w:rsidRPr="009406FD" w14:paraId="1AF81E63" w14:textId="77777777" w:rsidTr="009C5D20">
        <w:trPr>
          <w:trHeight w:val="20"/>
        </w:trPr>
        <w:tc>
          <w:tcPr>
            <w:tcW w:w="2444" w:type="pct"/>
            <w:shd w:val="clear" w:color="auto" w:fill="auto"/>
            <w:vAlign w:val="center"/>
          </w:tcPr>
          <w:p w14:paraId="3E72A3A2" w14:textId="77777777" w:rsidR="003A79B1" w:rsidRPr="009406FD" w:rsidRDefault="003A79B1" w:rsidP="001B7A95">
            <w:pPr>
              <w:pStyle w:val="afffff1"/>
              <w:spacing w:before="60" w:line="276" w:lineRule="auto"/>
              <w:ind w:firstLine="34"/>
              <w:jc w:val="left"/>
              <w:rPr>
                <w:sz w:val="22"/>
                <w:szCs w:val="22"/>
              </w:rPr>
            </w:pPr>
            <w:r w:rsidRPr="009406FD">
              <w:rPr>
                <w:sz w:val="22"/>
                <w:szCs w:val="22"/>
              </w:rPr>
              <w:t>ул. Мира – пер. Тверской</w:t>
            </w:r>
          </w:p>
        </w:tc>
        <w:tc>
          <w:tcPr>
            <w:tcW w:w="1278" w:type="pct"/>
            <w:shd w:val="clear" w:color="auto" w:fill="auto"/>
            <w:noWrap/>
            <w:vAlign w:val="center"/>
          </w:tcPr>
          <w:p w14:paraId="4EFC4422"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1,33</w:t>
            </w:r>
          </w:p>
        </w:tc>
        <w:tc>
          <w:tcPr>
            <w:tcW w:w="1278" w:type="pct"/>
            <w:vAlign w:val="center"/>
          </w:tcPr>
          <w:p w14:paraId="3ECEB4BA"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1,00</w:t>
            </w:r>
          </w:p>
        </w:tc>
      </w:tr>
      <w:tr w:rsidR="003A79B1" w:rsidRPr="009406FD" w14:paraId="08848039" w14:textId="77777777" w:rsidTr="009C5D20">
        <w:trPr>
          <w:trHeight w:val="20"/>
        </w:trPr>
        <w:tc>
          <w:tcPr>
            <w:tcW w:w="2444" w:type="pct"/>
            <w:shd w:val="clear" w:color="auto" w:fill="auto"/>
            <w:vAlign w:val="center"/>
          </w:tcPr>
          <w:p w14:paraId="3BB27523" w14:textId="77777777" w:rsidR="003A79B1" w:rsidRPr="009406FD" w:rsidRDefault="003A79B1" w:rsidP="001B7A95">
            <w:pPr>
              <w:pStyle w:val="afffff1"/>
              <w:spacing w:before="60" w:line="276" w:lineRule="auto"/>
              <w:ind w:firstLine="34"/>
              <w:jc w:val="left"/>
              <w:rPr>
                <w:sz w:val="22"/>
                <w:szCs w:val="22"/>
              </w:rPr>
            </w:pPr>
            <w:r w:rsidRPr="009406FD">
              <w:rPr>
                <w:sz w:val="22"/>
                <w:szCs w:val="22"/>
              </w:rPr>
              <w:t>ул. Мира – ул. Чапаева</w:t>
            </w:r>
          </w:p>
        </w:tc>
        <w:tc>
          <w:tcPr>
            <w:tcW w:w="1278" w:type="pct"/>
            <w:shd w:val="clear" w:color="auto" w:fill="auto"/>
            <w:noWrap/>
            <w:vAlign w:val="center"/>
          </w:tcPr>
          <w:p w14:paraId="484489E5"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1,44</w:t>
            </w:r>
          </w:p>
        </w:tc>
        <w:tc>
          <w:tcPr>
            <w:tcW w:w="1278" w:type="pct"/>
          </w:tcPr>
          <w:p w14:paraId="086AE94A"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1,03</w:t>
            </w:r>
          </w:p>
        </w:tc>
      </w:tr>
      <w:tr w:rsidR="003A79B1" w:rsidRPr="009406FD" w14:paraId="6A1E86D4" w14:textId="77777777" w:rsidTr="009C5D20">
        <w:trPr>
          <w:trHeight w:val="20"/>
        </w:trPr>
        <w:tc>
          <w:tcPr>
            <w:tcW w:w="2444" w:type="pct"/>
            <w:shd w:val="clear" w:color="auto" w:fill="auto"/>
            <w:vAlign w:val="center"/>
          </w:tcPr>
          <w:p w14:paraId="5E37B0FE" w14:textId="77777777" w:rsidR="003A79B1" w:rsidRPr="009406FD" w:rsidRDefault="003A79B1" w:rsidP="001B7A95">
            <w:pPr>
              <w:pStyle w:val="afffff1"/>
              <w:spacing w:before="60" w:line="276" w:lineRule="auto"/>
              <w:ind w:firstLine="34"/>
              <w:jc w:val="left"/>
              <w:rPr>
                <w:sz w:val="22"/>
                <w:szCs w:val="22"/>
              </w:rPr>
            </w:pPr>
            <w:r w:rsidRPr="009406FD">
              <w:rPr>
                <w:sz w:val="22"/>
                <w:szCs w:val="22"/>
              </w:rPr>
              <w:t>ул. Нефтяников – ул. Победы</w:t>
            </w:r>
          </w:p>
        </w:tc>
        <w:tc>
          <w:tcPr>
            <w:tcW w:w="1278" w:type="pct"/>
            <w:shd w:val="clear" w:color="auto" w:fill="auto"/>
            <w:noWrap/>
            <w:vAlign w:val="center"/>
          </w:tcPr>
          <w:p w14:paraId="198DF983"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1,38</w:t>
            </w:r>
          </w:p>
        </w:tc>
        <w:tc>
          <w:tcPr>
            <w:tcW w:w="1278" w:type="pct"/>
          </w:tcPr>
          <w:p w14:paraId="76A9C604"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0,65</w:t>
            </w:r>
          </w:p>
        </w:tc>
      </w:tr>
      <w:tr w:rsidR="003A79B1" w:rsidRPr="009406FD" w14:paraId="4BEC65DF" w14:textId="77777777" w:rsidTr="009C5D20">
        <w:trPr>
          <w:trHeight w:val="20"/>
        </w:trPr>
        <w:tc>
          <w:tcPr>
            <w:tcW w:w="2444" w:type="pct"/>
            <w:shd w:val="clear" w:color="auto" w:fill="auto"/>
            <w:vAlign w:val="center"/>
          </w:tcPr>
          <w:p w14:paraId="30276B21" w14:textId="77777777" w:rsidR="003A79B1" w:rsidRPr="009406FD" w:rsidRDefault="003A79B1" w:rsidP="001B7A95">
            <w:pPr>
              <w:pStyle w:val="afffff1"/>
              <w:spacing w:before="60" w:line="276" w:lineRule="auto"/>
              <w:ind w:firstLine="34"/>
              <w:jc w:val="left"/>
              <w:rPr>
                <w:sz w:val="22"/>
                <w:szCs w:val="22"/>
              </w:rPr>
            </w:pPr>
            <w:r w:rsidRPr="009406FD">
              <w:rPr>
                <w:sz w:val="22"/>
                <w:szCs w:val="22"/>
              </w:rPr>
              <w:t>ул. Губкина – ул. Победы</w:t>
            </w:r>
          </w:p>
        </w:tc>
        <w:tc>
          <w:tcPr>
            <w:tcW w:w="1278" w:type="pct"/>
            <w:shd w:val="clear" w:color="auto" w:fill="auto"/>
            <w:noWrap/>
            <w:vAlign w:val="center"/>
          </w:tcPr>
          <w:p w14:paraId="73458AFB"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1,25</w:t>
            </w:r>
          </w:p>
        </w:tc>
        <w:tc>
          <w:tcPr>
            <w:tcW w:w="1278" w:type="pct"/>
          </w:tcPr>
          <w:p w14:paraId="4DF1AFA7" w14:textId="77777777" w:rsidR="003A79B1" w:rsidRPr="009406FD" w:rsidRDefault="003A79B1" w:rsidP="001B7A95">
            <w:pPr>
              <w:pStyle w:val="afffff1"/>
              <w:spacing w:before="60" w:line="276" w:lineRule="auto"/>
              <w:ind w:firstLine="34"/>
              <w:jc w:val="center"/>
              <w:rPr>
                <w:sz w:val="22"/>
                <w:szCs w:val="22"/>
              </w:rPr>
            </w:pPr>
            <w:r w:rsidRPr="009406FD">
              <w:rPr>
                <w:sz w:val="22"/>
                <w:szCs w:val="22"/>
              </w:rPr>
              <w:t>0,78</w:t>
            </w:r>
          </w:p>
        </w:tc>
      </w:tr>
    </w:tbl>
    <w:p w14:paraId="6CD0F1EA" w14:textId="77777777" w:rsidR="001B7A95" w:rsidRPr="00FD7001" w:rsidRDefault="001B7A95" w:rsidP="00FD7001">
      <w:pPr>
        <w:pStyle w:val="afffff1"/>
        <w:spacing w:line="276" w:lineRule="auto"/>
        <w:ind w:firstLine="709"/>
        <w:rPr>
          <w:sz w:val="22"/>
          <w:szCs w:val="22"/>
        </w:rPr>
      </w:pPr>
      <w:bookmarkStart w:id="62" w:name="_Toc82508876"/>
    </w:p>
    <w:p w14:paraId="470CEB70" w14:textId="633113C9"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63" w:name="_Toc183183535"/>
      <w:bookmarkStart w:id="64" w:name="_Toc185280281"/>
      <w:r w:rsidRPr="009C5D20">
        <w:rPr>
          <w:b/>
          <w:color w:val="5B9BD5" w:themeColor="accent1"/>
          <w:sz w:val="22"/>
          <w:szCs w:val="22"/>
        </w:rPr>
        <w:lastRenderedPageBreak/>
        <w:t>Уровень обслуживания дорожного движения</w:t>
      </w:r>
      <w:bookmarkEnd w:id="62"/>
      <w:bookmarkEnd w:id="63"/>
      <w:bookmarkEnd w:id="64"/>
    </w:p>
    <w:p w14:paraId="55B0EFD8" w14:textId="0AE62738" w:rsidR="003A79B1" w:rsidRDefault="003A79B1" w:rsidP="001B7A95">
      <w:pPr>
        <w:pStyle w:val="afffff1"/>
        <w:spacing w:line="276" w:lineRule="auto"/>
        <w:ind w:firstLine="709"/>
        <w:rPr>
          <w:sz w:val="22"/>
          <w:szCs w:val="22"/>
        </w:rPr>
      </w:pPr>
      <w:r w:rsidRPr="009406FD">
        <w:rPr>
          <w:sz w:val="22"/>
          <w:szCs w:val="22"/>
        </w:rPr>
        <w:t>Уровень обслуживания дорожного движения - рейтинговый показатель, характеризующий среднюю скорость движения транспортных средств и удельные потери времени участниками дорожного движения. Уровень обслуживания дорожного движения на сети дорог оценивается по шестиуровневой шкале (A – F), в соответствии с наблюдаемыми значениями основных параметров дорожного движения.</w:t>
      </w:r>
    </w:p>
    <w:p w14:paraId="3A7B5541" w14:textId="77777777" w:rsidR="001B7A95" w:rsidRPr="009406FD" w:rsidRDefault="001B7A95" w:rsidP="001B7A95">
      <w:pPr>
        <w:pStyle w:val="afffff1"/>
        <w:spacing w:line="276" w:lineRule="auto"/>
        <w:ind w:firstLine="709"/>
        <w:rPr>
          <w:sz w:val="22"/>
          <w:szCs w:val="22"/>
        </w:rPr>
      </w:pPr>
    </w:p>
    <w:p w14:paraId="7FEE083B" w14:textId="01624674" w:rsidR="003A79B1" w:rsidRPr="009406FD" w:rsidRDefault="00BB09EC" w:rsidP="003A79B1">
      <w:pPr>
        <w:pStyle w:val="afffff1"/>
        <w:spacing w:line="276" w:lineRule="auto"/>
        <w:ind w:right="-132" w:firstLine="0"/>
        <w:rPr>
          <w:sz w:val="22"/>
          <w:szCs w:val="22"/>
          <w:lang w:bidi="ru-RU"/>
        </w:rPr>
      </w:pPr>
      <w:r w:rsidRPr="00B67AAD">
        <w:rPr>
          <w:sz w:val="22"/>
          <w:szCs w:val="22"/>
        </w:rPr>
        <w:t>Таблица</w:t>
      </w:r>
      <w:r>
        <w:rPr>
          <w:sz w:val="22"/>
          <w:szCs w:val="22"/>
        </w:rPr>
        <w:t xml:space="preserve"> 6 – </w:t>
      </w:r>
      <w:r w:rsidR="003A79B1" w:rsidRPr="009406FD">
        <w:rPr>
          <w:sz w:val="22"/>
          <w:szCs w:val="22"/>
        </w:rPr>
        <w:t xml:space="preserve">Уровень обслуживания дорожного движения </w:t>
      </w:r>
      <w:r w:rsidR="003A79B1" w:rsidRPr="009406FD">
        <w:rPr>
          <w:sz w:val="22"/>
          <w:szCs w:val="22"/>
          <w:lang w:bidi="ru-RU"/>
        </w:rPr>
        <w:t>на обследуемых перекрестках</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8"/>
        <w:gridCol w:w="2552"/>
        <w:gridCol w:w="2268"/>
      </w:tblGrid>
      <w:tr w:rsidR="003A79B1" w:rsidRPr="009406FD" w14:paraId="301C3EF5" w14:textId="77777777" w:rsidTr="009C5D20">
        <w:trPr>
          <w:trHeight w:val="20"/>
          <w:tblHeader/>
        </w:trPr>
        <w:tc>
          <w:tcPr>
            <w:tcW w:w="4678" w:type="dxa"/>
            <w:shd w:val="clear" w:color="auto" w:fill="BDD6EE"/>
            <w:vAlign w:val="center"/>
            <w:hideMark/>
          </w:tcPr>
          <w:p w14:paraId="69BECCAC" w14:textId="77777777" w:rsidR="003A79B1" w:rsidRPr="009406FD" w:rsidRDefault="003A79B1" w:rsidP="009C5D20">
            <w:pPr>
              <w:pStyle w:val="afffff1"/>
              <w:spacing w:before="60" w:line="240" w:lineRule="auto"/>
              <w:ind w:firstLine="34"/>
              <w:jc w:val="center"/>
              <w:rPr>
                <w:b/>
                <w:sz w:val="22"/>
                <w:szCs w:val="22"/>
              </w:rPr>
            </w:pPr>
            <w:r w:rsidRPr="009406FD">
              <w:rPr>
                <w:b/>
                <w:sz w:val="22"/>
                <w:szCs w:val="22"/>
              </w:rPr>
              <w:t>Участок УДС</w:t>
            </w:r>
          </w:p>
        </w:tc>
        <w:tc>
          <w:tcPr>
            <w:tcW w:w="2552" w:type="dxa"/>
            <w:shd w:val="clear" w:color="auto" w:fill="BDD6EE"/>
            <w:vAlign w:val="center"/>
          </w:tcPr>
          <w:p w14:paraId="57BECB75" w14:textId="77777777" w:rsidR="003A79B1" w:rsidRPr="009406FD" w:rsidRDefault="003A79B1" w:rsidP="009C5D20">
            <w:pPr>
              <w:pStyle w:val="afffff1"/>
              <w:spacing w:before="60" w:line="240" w:lineRule="auto"/>
              <w:ind w:firstLine="34"/>
              <w:jc w:val="center"/>
              <w:rPr>
                <w:b/>
                <w:sz w:val="22"/>
                <w:szCs w:val="22"/>
              </w:rPr>
            </w:pPr>
            <w:r w:rsidRPr="009406FD">
              <w:rPr>
                <w:b/>
                <w:sz w:val="22"/>
                <w:szCs w:val="22"/>
              </w:rPr>
              <w:t xml:space="preserve">Средняя скорость движения ТС </w:t>
            </w:r>
            <w:r w:rsidRPr="009406FD">
              <w:rPr>
                <w:b/>
                <w:sz w:val="22"/>
                <w:szCs w:val="22"/>
              </w:rPr>
              <w:br/>
              <w:t>на сети дорог</w:t>
            </w:r>
          </w:p>
        </w:tc>
        <w:tc>
          <w:tcPr>
            <w:tcW w:w="2268" w:type="dxa"/>
            <w:shd w:val="clear" w:color="auto" w:fill="BDD6EE"/>
            <w:vAlign w:val="center"/>
            <w:hideMark/>
          </w:tcPr>
          <w:p w14:paraId="4D9033B3" w14:textId="77777777" w:rsidR="003A79B1" w:rsidRPr="009406FD" w:rsidRDefault="003A79B1" w:rsidP="009C5D20">
            <w:pPr>
              <w:pStyle w:val="afffff1"/>
              <w:spacing w:before="60" w:line="240" w:lineRule="auto"/>
              <w:ind w:firstLine="34"/>
              <w:jc w:val="center"/>
              <w:rPr>
                <w:b/>
                <w:sz w:val="22"/>
                <w:szCs w:val="22"/>
              </w:rPr>
            </w:pPr>
            <w:r w:rsidRPr="009406FD">
              <w:rPr>
                <w:b/>
                <w:sz w:val="22"/>
                <w:szCs w:val="22"/>
              </w:rPr>
              <w:t xml:space="preserve">Уровень </w:t>
            </w:r>
            <w:r w:rsidRPr="009406FD">
              <w:rPr>
                <w:b/>
                <w:sz w:val="22"/>
                <w:szCs w:val="22"/>
              </w:rPr>
              <w:br/>
              <w:t>обслуживания,</w:t>
            </w:r>
            <w:r>
              <w:rPr>
                <w:b/>
                <w:sz w:val="22"/>
                <w:szCs w:val="22"/>
              </w:rPr>
              <w:t xml:space="preserve"> </w:t>
            </w:r>
            <w:r w:rsidRPr="009406FD">
              <w:rPr>
                <w:b/>
                <w:sz w:val="22"/>
                <w:szCs w:val="22"/>
              </w:rPr>
              <w:t>%</w:t>
            </w:r>
          </w:p>
        </w:tc>
      </w:tr>
      <w:tr w:rsidR="003A79B1" w:rsidRPr="009406FD" w14:paraId="4FF57B8D" w14:textId="77777777" w:rsidTr="009C5D20">
        <w:trPr>
          <w:trHeight w:val="20"/>
        </w:trPr>
        <w:tc>
          <w:tcPr>
            <w:tcW w:w="4678" w:type="dxa"/>
            <w:shd w:val="clear" w:color="auto" w:fill="auto"/>
            <w:vAlign w:val="center"/>
          </w:tcPr>
          <w:p w14:paraId="46A80A2E"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Мира - ул. Чернышевского</w:t>
            </w:r>
          </w:p>
        </w:tc>
        <w:tc>
          <w:tcPr>
            <w:tcW w:w="2552" w:type="dxa"/>
            <w:vAlign w:val="bottom"/>
          </w:tcPr>
          <w:p w14:paraId="379B63FF"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44,676</w:t>
            </w:r>
          </w:p>
        </w:tc>
        <w:tc>
          <w:tcPr>
            <w:tcW w:w="2268" w:type="dxa"/>
            <w:shd w:val="clear" w:color="auto" w:fill="auto"/>
            <w:noWrap/>
            <w:vAlign w:val="bottom"/>
          </w:tcPr>
          <w:p w14:paraId="5F580CF2"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79,23%</w:t>
            </w:r>
          </w:p>
        </w:tc>
      </w:tr>
      <w:tr w:rsidR="003A79B1" w:rsidRPr="009406FD" w14:paraId="7B6D8D1E" w14:textId="77777777" w:rsidTr="009C5D20">
        <w:trPr>
          <w:trHeight w:val="20"/>
        </w:trPr>
        <w:tc>
          <w:tcPr>
            <w:tcW w:w="4678" w:type="dxa"/>
            <w:shd w:val="clear" w:color="auto" w:fill="auto"/>
            <w:vAlign w:val="center"/>
          </w:tcPr>
          <w:p w14:paraId="1791AFAF"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Мира – пер. Тверской</w:t>
            </w:r>
          </w:p>
        </w:tc>
        <w:tc>
          <w:tcPr>
            <w:tcW w:w="2552" w:type="dxa"/>
            <w:vAlign w:val="bottom"/>
          </w:tcPr>
          <w:p w14:paraId="4B0D8FC9"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54,585</w:t>
            </w:r>
          </w:p>
        </w:tc>
        <w:tc>
          <w:tcPr>
            <w:tcW w:w="2268" w:type="dxa"/>
            <w:shd w:val="clear" w:color="auto" w:fill="auto"/>
            <w:noWrap/>
            <w:vAlign w:val="bottom"/>
          </w:tcPr>
          <w:p w14:paraId="6251E93C"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81,68%</w:t>
            </w:r>
          </w:p>
        </w:tc>
      </w:tr>
      <w:tr w:rsidR="003A79B1" w:rsidRPr="009406FD" w14:paraId="2E828DBC" w14:textId="77777777" w:rsidTr="009C5D20">
        <w:trPr>
          <w:trHeight w:val="20"/>
        </w:trPr>
        <w:tc>
          <w:tcPr>
            <w:tcW w:w="4678" w:type="dxa"/>
            <w:shd w:val="clear" w:color="auto" w:fill="auto"/>
            <w:vAlign w:val="center"/>
          </w:tcPr>
          <w:p w14:paraId="34CBAE70"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Мира – ул. Чапаева</w:t>
            </w:r>
          </w:p>
        </w:tc>
        <w:tc>
          <w:tcPr>
            <w:tcW w:w="2552" w:type="dxa"/>
            <w:vAlign w:val="bottom"/>
          </w:tcPr>
          <w:p w14:paraId="04EFBFF4"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51,429</w:t>
            </w:r>
          </w:p>
        </w:tc>
        <w:tc>
          <w:tcPr>
            <w:tcW w:w="2268" w:type="dxa"/>
            <w:shd w:val="clear" w:color="auto" w:fill="auto"/>
            <w:noWrap/>
            <w:vAlign w:val="bottom"/>
          </w:tcPr>
          <w:p w14:paraId="7CA3AF21"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80,56%</w:t>
            </w:r>
          </w:p>
        </w:tc>
      </w:tr>
      <w:tr w:rsidR="003A79B1" w:rsidRPr="009406FD" w14:paraId="6A05FAF8" w14:textId="77777777" w:rsidTr="009C5D20">
        <w:trPr>
          <w:trHeight w:val="20"/>
        </w:trPr>
        <w:tc>
          <w:tcPr>
            <w:tcW w:w="4678" w:type="dxa"/>
            <w:shd w:val="clear" w:color="auto" w:fill="auto"/>
            <w:vAlign w:val="center"/>
          </w:tcPr>
          <w:p w14:paraId="61842BCD"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Нефтяников – ул. Победы</w:t>
            </w:r>
          </w:p>
        </w:tc>
        <w:tc>
          <w:tcPr>
            <w:tcW w:w="2552" w:type="dxa"/>
            <w:vAlign w:val="bottom"/>
          </w:tcPr>
          <w:p w14:paraId="269154C1"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47,075</w:t>
            </w:r>
          </w:p>
        </w:tc>
        <w:tc>
          <w:tcPr>
            <w:tcW w:w="2268" w:type="dxa"/>
            <w:shd w:val="clear" w:color="auto" w:fill="auto"/>
            <w:noWrap/>
            <w:vAlign w:val="bottom"/>
          </w:tcPr>
          <w:p w14:paraId="306D3E91"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78,76%</w:t>
            </w:r>
          </w:p>
        </w:tc>
      </w:tr>
      <w:tr w:rsidR="003A79B1" w:rsidRPr="009406FD" w14:paraId="2FF8F91F" w14:textId="77777777" w:rsidTr="009C5D20">
        <w:trPr>
          <w:trHeight w:val="20"/>
        </w:trPr>
        <w:tc>
          <w:tcPr>
            <w:tcW w:w="4678" w:type="dxa"/>
            <w:shd w:val="clear" w:color="auto" w:fill="auto"/>
            <w:vAlign w:val="center"/>
          </w:tcPr>
          <w:p w14:paraId="0279E213"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Губкина – ул. Победы</w:t>
            </w:r>
          </w:p>
        </w:tc>
        <w:tc>
          <w:tcPr>
            <w:tcW w:w="2552" w:type="dxa"/>
            <w:vAlign w:val="bottom"/>
          </w:tcPr>
          <w:p w14:paraId="18E2AE8C"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48,561</w:t>
            </w:r>
          </w:p>
        </w:tc>
        <w:tc>
          <w:tcPr>
            <w:tcW w:w="2268" w:type="dxa"/>
            <w:shd w:val="clear" w:color="auto" w:fill="auto"/>
            <w:noWrap/>
            <w:vAlign w:val="bottom"/>
          </w:tcPr>
          <w:p w14:paraId="4B4EFAD1"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79,41%</w:t>
            </w:r>
          </w:p>
        </w:tc>
      </w:tr>
    </w:tbl>
    <w:p w14:paraId="7D79E1E4" w14:textId="77777777" w:rsidR="003A79B1" w:rsidRPr="00A0173F" w:rsidRDefault="003A79B1" w:rsidP="003A79B1">
      <w:pPr>
        <w:pStyle w:val="afffff1"/>
        <w:spacing w:line="276" w:lineRule="auto"/>
        <w:rPr>
          <w:sz w:val="8"/>
          <w:szCs w:val="22"/>
          <w:highlight w:val="yellow"/>
          <w:lang w:bidi="ru-RU"/>
        </w:rPr>
      </w:pPr>
    </w:p>
    <w:p w14:paraId="4C78A347" w14:textId="77777777" w:rsidR="001B7A95" w:rsidRPr="00FD7001" w:rsidRDefault="001B7A95" w:rsidP="00FD7001">
      <w:pPr>
        <w:pStyle w:val="afffff1"/>
        <w:spacing w:line="276" w:lineRule="auto"/>
        <w:ind w:firstLine="709"/>
        <w:rPr>
          <w:sz w:val="22"/>
          <w:szCs w:val="22"/>
        </w:rPr>
      </w:pPr>
      <w:bookmarkStart w:id="65" w:name="_Toc82508877"/>
    </w:p>
    <w:p w14:paraId="47DBDA8B" w14:textId="644F2CDA"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66" w:name="_Toc183183536"/>
      <w:bookmarkStart w:id="67" w:name="_Toc185280282"/>
      <w:r w:rsidRPr="009C5D20">
        <w:rPr>
          <w:b/>
          <w:color w:val="5B9BD5" w:themeColor="accent1"/>
          <w:sz w:val="22"/>
          <w:szCs w:val="22"/>
        </w:rPr>
        <w:t>Показатель перегруженности дороги</w:t>
      </w:r>
      <w:bookmarkEnd w:id="65"/>
      <w:bookmarkEnd w:id="66"/>
      <w:bookmarkEnd w:id="67"/>
    </w:p>
    <w:p w14:paraId="585BE3EE" w14:textId="77777777" w:rsidR="003A79B1" w:rsidRPr="009406FD" w:rsidRDefault="003A79B1" w:rsidP="001B7A95">
      <w:pPr>
        <w:pStyle w:val="afffff1"/>
        <w:spacing w:line="276" w:lineRule="auto"/>
        <w:ind w:firstLine="709"/>
        <w:rPr>
          <w:sz w:val="22"/>
          <w:szCs w:val="22"/>
        </w:rPr>
      </w:pPr>
      <w:r w:rsidRPr="009406FD">
        <w:rPr>
          <w:sz w:val="22"/>
          <w:szCs w:val="22"/>
        </w:rPr>
        <w:t>Показатель перегруженности дорог характеризует долю времени, в течение которого на участке дороги сохраняются условия движения, соответствующие уровням обслуживания E-F за период наблюдения.</w:t>
      </w:r>
    </w:p>
    <w:p w14:paraId="58440EB5" w14:textId="304A4299" w:rsidR="003A79B1" w:rsidRPr="009406FD" w:rsidRDefault="00BB09EC" w:rsidP="003A79B1">
      <w:pPr>
        <w:pStyle w:val="afffff1"/>
        <w:spacing w:line="276" w:lineRule="auto"/>
        <w:ind w:firstLine="0"/>
        <w:rPr>
          <w:sz w:val="22"/>
          <w:szCs w:val="22"/>
          <w:lang w:bidi="ru-RU"/>
        </w:rPr>
      </w:pPr>
      <w:r w:rsidRPr="00B67AAD">
        <w:rPr>
          <w:sz w:val="22"/>
          <w:szCs w:val="22"/>
        </w:rPr>
        <w:t>Таблица</w:t>
      </w:r>
      <w:r>
        <w:rPr>
          <w:sz w:val="22"/>
          <w:szCs w:val="22"/>
        </w:rPr>
        <w:t xml:space="preserve"> 7 – </w:t>
      </w:r>
      <w:r w:rsidR="003A79B1" w:rsidRPr="009406FD">
        <w:rPr>
          <w:sz w:val="22"/>
          <w:szCs w:val="22"/>
          <w:lang w:bidi="ru-RU"/>
        </w:rPr>
        <w:t xml:space="preserve">Таблица. </w:t>
      </w:r>
      <w:r w:rsidR="003A79B1" w:rsidRPr="009406FD">
        <w:rPr>
          <w:sz w:val="22"/>
          <w:szCs w:val="22"/>
        </w:rPr>
        <w:t xml:space="preserve">Показатель перегруженности </w:t>
      </w:r>
      <w:r w:rsidR="003A79B1" w:rsidRPr="009406FD">
        <w:rPr>
          <w:sz w:val="22"/>
          <w:szCs w:val="22"/>
          <w:lang w:bidi="ru-RU"/>
        </w:rPr>
        <w:t>на обследуемых перекрестках</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0"/>
        <w:gridCol w:w="3828"/>
      </w:tblGrid>
      <w:tr w:rsidR="003A79B1" w:rsidRPr="009406FD" w14:paraId="3E81709F" w14:textId="77777777" w:rsidTr="009C5D20">
        <w:trPr>
          <w:trHeight w:val="20"/>
          <w:tblHeader/>
        </w:trPr>
        <w:tc>
          <w:tcPr>
            <w:tcW w:w="5670" w:type="dxa"/>
            <w:shd w:val="clear" w:color="auto" w:fill="BDD6EE"/>
            <w:vAlign w:val="center"/>
            <w:hideMark/>
          </w:tcPr>
          <w:p w14:paraId="45F50926" w14:textId="77777777" w:rsidR="003A79B1" w:rsidRPr="009406FD" w:rsidRDefault="003A79B1" w:rsidP="009C5D20">
            <w:pPr>
              <w:pStyle w:val="afffff1"/>
              <w:spacing w:before="60" w:line="240" w:lineRule="auto"/>
              <w:ind w:firstLine="34"/>
              <w:jc w:val="center"/>
              <w:rPr>
                <w:b/>
                <w:sz w:val="22"/>
                <w:szCs w:val="22"/>
              </w:rPr>
            </w:pPr>
            <w:r w:rsidRPr="009406FD">
              <w:rPr>
                <w:b/>
                <w:sz w:val="22"/>
                <w:szCs w:val="22"/>
              </w:rPr>
              <w:t>Участок УДС</w:t>
            </w:r>
          </w:p>
        </w:tc>
        <w:tc>
          <w:tcPr>
            <w:tcW w:w="3828" w:type="dxa"/>
            <w:shd w:val="clear" w:color="auto" w:fill="BDD6EE"/>
            <w:vAlign w:val="center"/>
          </w:tcPr>
          <w:p w14:paraId="646CD703" w14:textId="77777777" w:rsidR="003A79B1" w:rsidRPr="009406FD" w:rsidRDefault="003A79B1" w:rsidP="009C5D20">
            <w:pPr>
              <w:pStyle w:val="afffff1"/>
              <w:spacing w:before="60" w:line="240" w:lineRule="auto"/>
              <w:ind w:firstLine="34"/>
              <w:jc w:val="center"/>
              <w:rPr>
                <w:b/>
                <w:sz w:val="22"/>
                <w:szCs w:val="22"/>
              </w:rPr>
            </w:pPr>
            <w:r w:rsidRPr="009406FD">
              <w:rPr>
                <w:b/>
                <w:sz w:val="22"/>
                <w:szCs w:val="22"/>
              </w:rPr>
              <w:t xml:space="preserve">Показатель </w:t>
            </w:r>
            <w:r w:rsidRPr="009406FD">
              <w:rPr>
                <w:b/>
                <w:sz w:val="22"/>
                <w:szCs w:val="22"/>
              </w:rPr>
              <w:br/>
              <w:t>перегруженности</w:t>
            </w:r>
          </w:p>
        </w:tc>
      </w:tr>
      <w:tr w:rsidR="003A79B1" w:rsidRPr="009406FD" w14:paraId="77A48AC4" w14:textId="77777777" w:rsidTr="009C5D20">
        <w:trPr>
          <w:trHeight w:val="20"/>
        </w:trPr>
        <w:tc>
          <w:tcPr>
            <w:tcW w:w="5670" w:type="dxa"/>
            <w:shd w:val="clear" w:color="auto" w:fill="auto"/>
            <w:vAlign w:val="center"/>
          </w:tcPr>
          <w:p w14:paraId="06CA5823"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Мира - ул. Чернышевского</w:t>
            </w:r>
          </w:p>
        </w:tc>
        <w:tc>
          <w:tcPr>
            <w:tcW w:w="3828" w:type="dxa"/>
          </w:tcPr>
          <w:p w14:paraId="1BA3D80F"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0,2</w:t>
            </w:r>
          </w:p>
        </w:tc>
      </w:tr>
      <w:tr w:rsidR="003A79B1" w:rsidRPr="009406FD" w14:paraId="56F78059" w14:textId="77777777" w:rsidTr="009C5D20">
        <w:trPr>
          <w:trHeight w:val="20"/>
        </w:trPr>
        <w:tc>
          <w:tcPr>
            <w:tcW w:w="5670" w:type="dxa"/>
            <w:shd w:val="clear" w:color="auto" w:fill="auto"/>
            <w:vAlign w:val="center"/>
          </w:tcPr>
          <w:p w14:paraId="7E6C80CD"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Мира – пер. Тверской</w:t>
            </w:r>
          </w:p>
        </w:tc>
        <w:tc>
          <w:tcPr>
            <w:tcW w:w="3828" w:type="dxa"/>
          </w:tcPr>
          <w:p w14:paraId="23964591"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0,2</w:t>
            </w:r>
          </w:p>
        </w:tc>
      </w:tr>
      <w:tr w:rsidR="003A79B1" w:rsidRPr="009406FD" w14:paraId="3A4332AF" w14:textId="77777777" w:rsidTr="009C5D20">
        <w:trPr>
          <w:trHeight w:val="20"/>
        </w:trPr>
        <w:tc>
          <w:tcPr>
            <w:tcW w:w="5670" w:type="dxa"/>
            <w:shd w:val="clear" w:color="auto" w:fill="auto"/>
            <w:vAlign w:val="center"/>
          </w:tcPr>
          <w:p w14:paraId="7003CAC5"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Мира – ул. Чапаева</w:t>
            </w:r>
          </w:p>
        </w:tc>
        <w:tc>
          <w:tcPr>
            <w:tcW w:w="3828" w:type="dxa"/>
          </w:tcPr>
          <w:p w14:paraId="5C86CBBE"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0,2</w:t>
            </w:r>
          </w:p>
        </w:tc>
      </w:tr>
      <w:tr w:rsidR="003A79B1" w:rsidRPr="009406FD" w14:paraId="192975BB" w14:textId="77777777" w:rsidTr="009C5D20">
        <w:trPr>
          <w:trHeight w:val="20"/>
        </w:trPr>
        <w:tc>
          <w:tcPr>
            <w:tcW w:w="5670" w:type="dxa"/>
            <w:shd w:val="clear" w:color="auto" w:fill="auto"/>
            <w:vAlign w:val="center"/>
          </w:tcPr>
          <w:p w14:paraId="3EFC2450"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Нефтяников – ул. Победы</w:t>
            </w:r>
          </w:p>
        </w:tc>
        <w:tc>
          <w:tcPr>
            <w:tcW w:w="3828" w:type="dxa"/>
          </w:tcPr>
          <w:p w14:paraId="6A09E880"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0,2</w:t>
            </w:r>
          </w:p>
        </w:tc>
      </w:tr>
      <w:tr w:rsidR="003A79B1" w:rsidRPr="009406FD" w14:paraId="54351A7B" w14:textId="77777777" w:rsidTr="009C5D20">
        <w:trPr>
          <w:trHeight w:val="20"/>
        </w:trPr>
        <w:tc>
          <w:tcPr>
            <w:tcW w:w="5670" w:type="dxa"/>
            <w:shd w:val="clear" w:color="auto" w:fill="auto"/>
            <w:vAlign w:val="center"/>
          </w:tcPr>
          <w:p w14:paraId="66964ABE" w14:textId="77777777" w:rsidR="003A79B1" w:rsidRPr="009406FD" w:rsidRDefault="003A79B1" w:rsidP="009C5D20">
            <w:pPr>
              <w:pStyle w:val="afffff1"/>
              <w:spacing w:before="60" w:line="240" w:lineRule="auto"/>
              <w:ind w:firstLine="34"/>
              <w:jc w:val="left"/>
              <w:rPr>
                <w:sz w:val="22"/>
                <w:szCs w:val="22"/>
              </w:rPr>
            </w:pPr>
            <w:r w:rsidRPr="009406FD">
              <w:rPr>
                <w:sz w:val="22"/>
                <w:szCs w:val="22"/>
              </w:rPr>
              <w:t>ул. Губкина – ул. Победы</w:t>
            </w:r>
          </w:p>
        </w:tc>
        <w:tc>
          <w:tcPr>
            <w:tcW w:w="3828" w:type="dxa"/>
          </w:tcPr>
          <w:p w14:paraId="2EBE43A0" w14:textId="77777777" w:rsidR="003A79B1" w:rsidRPr="009406FD" w:rsidRDefault="003A79B1" w:rsidP="009C5D20">
            <w:pPr>
              <w:pStyle w:val="afffff1"/>
              <w:spacing w:before="60" w:line="240" w:lineRule="auto"/>
              <w:ind w:firstLine="34"/>
              <w:jc w:val="center"/>
              <w:rPr>
                <w:sz w:val="22"/>
                <w:szCs w:val="22"/>
              </w:rPr>
            </w:pPr>
            <w:r w:rsidRPr="009406FD">
              <w:rPr>
                <w:sz w:val="22"/>
                <w:szCs w:val="22"/>
              </w:rPr>
              <w:t>0,2</w:t>
            </w:r>
          </w:p>
        </w:tc>
      </w:tr>
    </w:tbl>
    <w:p w14:paraId="1445B3DB" w14:textId="77777777" w:rsidR="003A79B1" w:rsidRPr="009406FD" w:rsidRDefault="003A79B1" w:rsidP="003A79B1">
      <w:pPr>
        <w:pStyle w:val="afffff1"/>
        <w:spacing w:line="276" w:lineRule="auto"/>
        <w:ind w:firstLine="0"/>
        <w:rPr>
          <w:sz w:val="22"/>
          <w:szCs w:val="22"/>
          <w:highlight w:val="yellow"/>
          <w:lang w:bidi="ru-RU"/>
        </w:rPr>
      </w:pPr>
    </w:p>
    <w:p w14:paraId="5111A3DC" w14:textId="77777777" w:rsidR="003A79B1" w:rsidRPr="009C5D20" w:rsidRDefault="003A79B1" w:rsidP="009C5D20">
      <w:pPr>
        <w:pStyle w:val="48"/>
        <w:tabs>
          <w:tab w:val="clear" w:pos="2552"/>
          <w:tab w:val="left" w:pos="709"/>
          <w:tab w:val="left" w:pos="1418"/>
        </w:tabs>
        <w:spacing w:before="0" w:line="276" w:lineRule="auto"/>
        <w:ind w:firstLine="709"/>
        <w:outlineLvl w:val="2"/>
        <w:rPr>
          <w:b/>
          <w:color w:val="5B9BD5" w:themeColor="accent1"/>
          <w:sz w:val="22"/>
          <w:szCs w:val="22"/>
        </w:rPr>
      </w:pPr>
      <w:bookmarkStart w:id="68" w:name="_Toc82508878"/>
      <w:bookmarkStart w:id="69" w:name="_Toc183183537"/>
      <w:bookmarkStart w:id="70" w:name="_Toc185280283"/>
      <w:r w:rsidRPr="009C5D20">
        <w:rPr>
          <w:b/>
          <w:color w:val="5B9BD5" w:themeColor="accent1"/>
          <w:sz w:val="22"/>
          <w:szCs w:val="22"/>
        </w:rPr>
        <w:t>Буферный индекс, отражающий удельные дополнительные затраты времени движения ТС</w:t>
      </w:r>
      <w:bookmarkEnd w:id="68"/>
      <w:bookmarkEnd w:id="69"/>
      <w:bookmarkEnd w:id="70"/>
      <w:r w:rsidRPr="009C5D20">
        <w:rPr>
          <w:b/>
          <w:color w:val="5B9BD5" w:themeColor="accent1"/>
          <w:sz w:val="22"/>
          <w:szCs w:val="22"/>
        </w:rPr>
        <w:t xml:space="preserve"> </w:t>
      </w:r>
    </w:p>
    <w:p w14:paraId="2CC81DD1" w14:textId="77777777" w:rsidR="003A79B1" w:rsidRPr="009406FD" w:rsidRDefault="003A79B1" w:rsidP="003A79B1">
      <w:pPr>
        <w:pStyle w:val="afffff1"/>
        <w:spacing w:line="276" w:lineRule="auto"/>
        <w:rPr>
          <w:sz w:val="22"/>
          <w:szCs w:val="22"/>
        </w:rPr>
      </w:pPr>
      <w:r w:rsidRPr="009406FD">
        <w:rPr>
          <w:sz w:val="22"/>
          <w:szCs w:val="22"/>
        </w:rPr>
        <w:t>Буферный индекс характеризует удельные дополнительные затраты времени движения транспортного средства, обусловленные непредсказуемостью условий движения.</w:t>
      </w:r>
    </w:p>
    <w:p w14:paraId="142CAE2D" w14:textId="640E959F" w:rsidR="003A79B1" w:rsidRPr="009406FD" w:rsidRDefault="00BB09EC" w:rsidP="00BB09EC">
      <w:pPr>
        <w:pStyle w:val="afffff1"/>
        <w:spacing w:line="276" w:lineRule="auto"/>
        <w:ind w:firstLine="0"/>
        <w:rPr>
          <w:sz w:val="22"/>
          <w:szCs w:val="22"/>
          <w:lang w:bidi="ru-RU"/>
        </w:rPr>
      </w:pPr>
      <w:r w:rsidRPr="00B67AAD">
        <w:rPr>
          <w:sz w:val="22"/>
          <w:szCs w:val="22"/>
        </w:rPr>
        <w:t>Таблица</w:t>
      </w:r>
      <w:r>
        <w:rPr>
          <w:sz w:val="22"/>
          <w:szCs w:val="22"/>
        </w:rPr>
        <w:t xml:space="preserve"> 8 –</w:t>
      </w:r>
      <w:r w:rsidR="003A79B1" w:rsidRPr="009406FD">
        <w:rPr>
          <w:sz w:val="22"/>
          <w:szCs w:val="22"/>
          <w:lang w:bidi="ru-RU"/>
        </w:rPr>
        <w:t xml:space="preserve"> </w:t>
      </w:r>
      <w:r w:rsidR="003A79B1" w:rsidRPr="009406FD">
        <w:rPr>
          <w:sz w:val="22"/>
          <w:szCs w:val="22"/>
        </w:rPr>
        <w:t xml:space="preserve">Буферный </w:t>
      </w:r>
      <w:r w:rsidR="003A79B1" w:rsidRPr="009406FD">
        <w:rPr>
          <w:i/>
          <w:sz w:val="22"/>
          <w:szCs w:val="22"/>
        </w:rPr>
        <w:t>индекс</w:t>
      </w:r>
      <w:r w:rsidR="003A79B1" w:rsidRPr="009406FD">
        <w:rPr>
          <w:sz w:val="22"/>
          <w:szCs w:val="22"/>
          <w:lang w:bidi="ru-RU"/>
        </w:rPr>
        <w:t xml:space="preserve"> на обследуемых перекрестках</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0"/>
        <w:gridCol w:w="3828"/>
      </w:tblGrid>
      <w:tr w:rsidR="003A79B1" w:rsidRPr="009406FD" w14:paraId="33965196" w14:textId="77777777" w:rsidTr="009C5D20">
        <w:trPr>
          <w:trHeight w:val="20"/>
          <w:tblHeader/>
        </w:trPr>
        <w:tc>
          <w:tcPr>
            <w:tcW w:w="5670" w:type="dxa"/>
            <w:shd w:val="clear" w:color="auto" w:fill="BDD6EE"/>
            <w:vAlign w:val="center"/>
            <w:hideMark/>
          </w:tcPr>
          <w:p w14:paraId="1122A042" w14:textId="77777777" w:rsidR="003A79B1" w:rsidRPr="009406FD" w:rsidRDefault="003A79B1" w:rsidP="009C5D20">
            <w:pPr>
              <w:pStyle w:val="afffff1"/>
              <w:spacing w:before="60" w:line="276" w:lineRule="auto"/>
              <w:ind w:firstLine="34"/>
              <w:jc w:val="center"/>
              <w:rPr>
                <w:b/>
                <w:sz w:val="22"/>
                <w:szCs w:val="22"/>
              </w:rPr>
            </w:pPr>
            <w:r w:rsidRPr="009406FD">
              <w:rPr>
                <w:b/>
                <w:sz w:val="22"/>
                <w:szCs w:val="22"/>
              </w:rPr>
              <w:t>Участок УДС</w:t>
            </w:r>
          </w:p>
        </w:tc>
        <w:tc>
          <w:tcPr>
            <w:tcW w:w="3828" w:type="dxa"/>
            <w:shd w:val="clear" w:color="auto" w:fill="BDD6EE"/>
            <w:vAlign w:val="center"/>
          </w:tcPr>
          <w:p w14:paraId="786AC862" w14:textId="77777777" w:rsidR="003A79B1" w:rsidRPr="009406FD" w:rsidRDefault="003A79B1" w:rsidP="009C5D20">
            <w:pPr>
              <w:pStyle w:val="afffff1"/>
              <w:spacing w:before="60" w:line="276" w:lineRule="auto"/>
              <w:ind w:firstLine="34"/>
              <w:jc w:val="center"/>
              <w:rPr>
                <w:b/>
                <w:sz w:val="22"/>
                <w:szCs w:val="22"/>
              </w:rPr>
            </w:pPr>
            <w:r w:rsidRPr="009406FD">
              <w:rPr>
                <w:b/>
                <w:sz w:val="22"/>
                <w:szCs w:val="22"/>
              </w:rPr>
              <w:t>Буферный индекс</w:t>
            </w:r>
          </w:p>
        </w:tc>
      </w:tr>
      <w:tr w:rsidR="003A79B1" w:rsidRPr="009406FD" w14:paraId="41C1E1CB" w14:textId="77777777" w:rsidTr="009C5D20">
        <w:trPr>
          <w:trHeight w:val="20"/>
        </w:trPr>
        <w:tc>
          <w:tcPr>
            <w:tcW w:w="5670" w:type="dxa"/>
            <w:shd w:val="clear" w:color="auto" w:fill="auto"/>
            <w:vAlign w:val="center"/>
            <w:hideMark/>
          </w:tcPr>
          <w:p w14:paraId="28C4B63E" w14:textId="77777777" w:rsidR="003A79B1" w:rsidRPr="009406FD" w:rsidRDefault="003A79B1" w:rsidP="009C5D20">
            <w:pPr>
              <w:pStyle w:val="afffff1"/>
              <w:spacing w:before="60" w:line="276" w:lineRule="auto"/>
              <w:ind w:firstLine="34"/>
              <w:jc w:val="left"/>
              <w:rPr>
                <w:sz w:val="22"/>
                <w:szCs w:val="22"/>
              </w:rPr>
            </w:pPr>
            <w:r w:rsidRPr="009406FD">
              <w:rPr>
                <w:sz w:val="22"/>
                <w:szCs w:val="22"/>
              </w:rPr>
              <w:t>ул. Мира - ул. Чернышевского</w:t>
            </w:r>
          </w:p>
        </w:tc>
        <w:tc>
          <w:tcPr>
            <w:tcW w:w="3828" w:type="dxa"/>
            <w:vAlign w:val="center"/>
          </w:tcPr>
          <w:p w14:paraId="1D903EB2" w14:textId="77777777" w:rsidR="003A79B1" w:rsidRPr="009406FD" w:rsidRDefault="003A79B1" w:rsidP="009C5D20">
            <w:pPr>
              <w:pStyle w:val="afffff1"/>
              <w:spacing w:before="60" w:line="276" w:lineRule="auto"/>
              <w:ind w:firstLine="34"/>
              <w:jc w:val="center"/>
              <w:rPr>
                <w:sz w:val="22"/>
                <w:szCs w:val="22"/>
              </w:rPr>
            </w:pPr>
            <w:r w:rsidRPr="009406FD">
              <w:rPr>
                <w:sz w:val="22"/>
                <w:szCs w:val="22"/>
              </w:rPr>
              <w:t>0,95</w:t>
            </w:r>
          </w:p>
        </w:tc>
      </w:tr>
      <w:tr w:rsidR="003A79B1" w:rsidRPr="009406FD" w14:paraId="3B24AE8B" w14:textId="77777777" w:rsidTr="009C5D20">
        <w:trPr>
          <w:trHeight w:val="20"/>
        </w:trPr>
        <w:tc>
          <w:tcPr>
            <w:tcW w:w="5670" w:type="dxa"/>
            <w:shd w:val="clear" w:color="auto" w:fill="auto"/>
            <w:vAlign w:val="center"/>
            <w:hideMark/>
          </w:tcPr>
          <w:p w14:paraId="46000C40" w14:textId="77777777" w:rsidR="003A79B1" w:rsidRPr="009406FD" w:rsidRDefault="003A79B1" w:rsidP="009C5D20">
            <w:pPr>
              <w:pStyle w:val="afffff1"/>
              <w:spacing w:before="60" w:line="276" w:lineRule="auto"/>
              <w:ind w:firstLine="34"/>
              <w:jc w:val="left"/>
              <w:rPr>
                <w:sz w:val="22"/>
                <w:szCs w:val="22"/>
              </w:rPr>
            </w:pPr>
            <w:r w:rsidRPr="009406FD">
              <w:rPr>
                <w:sz w:val="22"/>
                <w:szCs w:val="22"/>
              </w:rPr>
              <w:t>ул. Мира – пер. Тверской</w:t>
            </w:r>
          </w:p>
        </w:tc>
        <w:tc>
          <w:tcPr>
            <w:tcW w:w="3828" w:type="dxa"/>
            <w:vAlign w:val="center"/>
          </w:tcPr>
          <w:p w14:paraId="0AE2D57C" w14:textId="77777777" w:rsidR="003A79B1" w:rsidRPr="009406FD" w:rsidRDefault="003A79B1" w:rsidP="009C5D20">
            <w:pPr>
              <w:pStyle w:val="afffff1"/>
              <w:spacing w:before="60" w:line="276" w:lineRule="auto"/>
              <w:ind w:firstLine="34"/>
              <w:jc w:val="center"/>
              <w:rPr>
                <w:sz w:val="22"/>
                <w:szCs w:val="22"/>
              </w:rPr>
            </w:pPr>
            <w:r w:rsidRPr="009406FD">
              <w:rPr>
                <w:sz w:val="22"/>
                <w:szCs w:val="22"/>
              </w:rPr>
              <w:t>0,42</w:t>
            </w:r>
          </w:p>
        </w:tc>
      </w:tr>
      <w:tr w:rsidR="003A79B1" w:rsidRPr="009406FD" w14:paraId="00C038CF" w14:textId="77777777" w:rsidTr="009C5D20">
        <w:trPr>
          <w:trHeight w:val="20"/>
        </w:trPr>
        <w:tc>
          <w:tcPr>
            <w:tcW w:w="5670" w:type="dxa"/>
            <w:shd w:val="clear" w:color="auto" w:fill="auto"/>
            <w:vAlign w:val="center"/>
            <w:hideMark/>
          </w:tcPr>
          <w:p w14:paraId="0948E2B1" w14:textId="77777777" w:rsidR="003A79B1" w:rsidRPr="009406FD" w:rsidRDefault="003A79B1" w:rsidP="009C5D20">
            <w:pPr>
              <w:pStyle w:val="afffff1"/>
              <w:spacing w:before="60" w:line="276" w:lineRule="auto"/>
              <w:ind w:firstLine="34"/>
              <w:jc w:val="left"/>
              <w:rPr>
                <w:sz w:val="22"/>
                <w:szCs w:val="22"/>
              </w:rPr>
            </w:pPr>
            <w:r w:rsidRPr="009406FD">
              <w:rPr>
                <w:sz w:val="22"/>
                <w:szCs w:val="22"/>
              </w:rPr>
              <w:t>ул. Мира – ул. Чапаева</w:t>
            </w:r>
          </w:p>
        </w:tc>
        <w:tc>
          <w:tcPr>
            <w:tcW w:w="3828" w:type="dxa"/>
            <w:vAlign w:val="center"/>
          </w:tcPr>
          <w:p w14:paraId="4C2D4BC2" w14:textId="77777777" w:rsidR="003A79B1" w:rsidRPr="009406FD" w:rsidRDefault="003A79B1" w:rsidP="009C5D20">
            <w:pPr>
              <w:pStyle w:val="afffff1"/>
              <w:spacing w:before="60" w:line="276" w:lineRule="auto"/>
              <w:ind w:firstLine="34"/>
              <w:jc w:val="center"/>
              <w:rPr>
                <w:sz w:val="22"/>
                <w:szCs w:val="22"/>
              </w:rPr>
            </w:pPr>
            <w:r w:rsidRPr="009406FD">
              <w:rPr>
                <w:sz w:val="22"/>
                <w:szCs w:val="22"/>
              </w:rPr>
              <w:t>0,47</w:t>
            </w:r>
          </w:p>
        </w:tc>
      </w:tr>
      <w:tr w:rsidR="003A79B1" w:rsidRPr="009406FD" w14:paraId="4D30CC25" w14:textId="77777777" w:rsidTr="009C5D20">
        <w:trPr>
          <w:trHeight w:val="20"/>
        </w:trPr>
        <w:tc>
          <w:tcPr>
            <w:tcW w:w="5670" w:type="dxa"/>
            <w:shd w:val="clear" w:color="auto" w:fill="auto"/>
            <w:vAlign w:val="center"/>
            <w:hideMark/>
          </w:tcPr>
          <w:p w14:paraId="694FFCD1" w14:textId="77777777" w:rsidR="003A79B1" w:rsidRPr="009406FD" w:rsidRDefault="003A79B1" w:rsidP="009C5D20">
            <w:pPr>
              <w:pStyle w:val="afffff1"/>
              <w:spacing w:before="60" w:line="276" w:lineRule="auto"/>
              <w:ind w:firstLine="34"/>
              <w:jc w:val="left"/>
              <w:rPr>
                <w:sz w:val="22"/>
                <w:szCs w:val="22"/>
              </w:rPr>
            </w:pPr>
            <w:r w:rsidRPr="009406FD">
              <w:rPr>
                <w:sz w:val="22"/>
                <w:szCs w:val="22"/>
              </w:rPr>
              <w:t>ул. Нефтяников – ул. Победы</w:t>
            </w:r>
          </w:p>
        </w:tc>
        <w:tc>
          <w:tcPr>
            <w:tcW w:w="3828" w:type="dxa"/>
            <w:vAlign w:val="center"/>
          </w:tcPr>
          <w:p w14:paraId="3CA2D0CB" w14:textId="77777777" w:rsidR="003A79B1" w:rsidRPr="009406FD" w:rsidRDefault="003A79B1" w:rsidP="009C5D20">
            <w:pPr>
              <w:pStyle w:val="afffff1"/>
              <w:spacing w:before="60" w:line="276" w:lineRule="auto"/>
              <w:ind w:firstLine="34"/>
              <w:jc w:val="center"/>
              <w:rPr>
                <w:sz w:val="22"/>
                <w:szCs w:val="22"/>
              </w:rPr>
            </w:pPr>
            <w:r w:rsidRPr="009406FD">
              <w:rPr>
                <w:sz w:val="22"/>
                <w:szCs w:val="22"/>
              </w:rPr>
              <w:t>0,48</w:t>
            </w:r>
          </w:p>
        </w:tc>
      </w:tr>
      <w:tr w:rsidR="003A79B1" w:rsidRPr="009406FD" w14:paraId="72111DFB" w14:textId="77777777" w:rsidTr="009C5D20">
        <w:trPr>
          <w:trHeight w:val="20"/>
        </w:trPr>
        <w:tc>
          <w:tcPr>
            <w:tcW w:w="5670" w:type="dxa"/>
            <w:shd w:val="clear" w:color="auto" w:fill="auto"/>
            <w:vAlign w:val="center"/>
            <w:hideMark/>
          </w:tcPr>
          <w:p w14:paraId="64147D75" w14:textId="77777777" w:rsidR="003A79B1" w:rsidRPr="009406FD" w:rsidRDefault="003A79B1" w:rsidP="009C5D20">
            <w:pPr>
              <w:pStyle w:val="afffff1"/>
              <w:spacing w:before="60" w:line="276" w:lineRule="auto"/>
              <w:ind w:firstLine="34"/>
              <w:jc w:val="left"/>
              <w:rPr>
                <w:sz w:val="22"/>
                <w:szCs w:val="22"/>
              </w:rPr>
            </w:pPr>
            <w:r w:rsidRPr="009406FD">
              <w:rPr>
                <w:sz w:val="22"/>
                <w:szCs w:val="22"/>
              </w:rPr>
              <w:t>ул. Губкина – ул. Победы</w:t>
            </w:r>
          </w:p>
        </w:tc>
        <w:tc>
          <w:tcPr>
            <w:tcW w:w="3828" w:type="dxa"/>
            <w:vAlign w:val="center"/>
          </w:tcPr>
          <w:p w14:paraId="011DDF6E" w14:textId="77777777" w:rsidR="003A79B1" w:rsidRPr="009406FD" w:rsidRDefault="003A79B1" w:rsidP="009C5D20">
            <w:pPr>
              <w:pStyle w:val="afffff1"/>
              <w:spacing w:before="60" w:line="276" w:lineRule="auto"/>
              <w:ind w:firstLine="34"/>
              <w:jc w:val="center"/>
              <w:rPr>
                <w:sz w:val="22"/>
                <w:szCs w:val="22"/>
              </w:rPr>
            </w:pPr>
            <w:r w:rsidRPr="009406FD">
              <w:rPr>
                <w:sz w:val="22"/>
                <w:szCs w:val="22"/>
              </w:rPr>
              <w:t>1,06</w:t>
            </w:r>
          </w:p>
        </w:tc>
      </w:tr>
    </w:tbl>
    <w:p w14:paraId="15B807AB" w14:textId="5B7229AF" w:rsidR="003A79B1" w:rsidRDefault="003A79B1" w:rsidP="003A79B1">
      <w:pPr>
        <w:pStyle w:val="afffff1"/>
        <w:spacing w:line="276" w:lineRule="auto"/>
        <w:rPr>
          <w:sz w:val="22"/>
          <w:szCs w:val="22"/>
        </w:rPr>
      </w:pPr>
    </w:p>
    <w:p w14:paraId="36A94284" w14:textId="380E9E02" w:rsidR="001679F4" w:rsidRPr="00A970B2" w:rsidRDefault="001679F4" w:rsidP="00F90E96">
      <w:pPr>
        <w:pStyle w:val="2f1"/>
        <w:numPr>
          <w:ilvl w:val="1"/>
          <w:numId w:val="14"/>
        </w:numPr>
        <w:tabs>
          <w:tab w:val="clear" w:pos="720"/>
          <w:tab w:val="clear" w:pos="1418"/>
          <w:tab w:val="left" w:pos="0"/>
          <w:tab w:val="left" w:pos="851"/>
        </w:tabs>
        <w:spacing w:after="120" w:line="329" w:lineRule="auto"/>
        <w:ind w:left="0" w:firstLine="284"/>
        <w:outlineLvl w:val="1"/>
        <w:rPr>
          <w:rFonts w:ascii="HeliosCond" w:hAnsi="HeliosCond" w:cs="Times New Roman"/>
          <w:color w:val="2E74B5" w:themeColor="accent1" w:themeShade="BF"/>
          <w:sz w:val="22"/>
          <w:szCs w:val="22"/>
          <w:lang w:eastAsia="ru-RU"/>
        </w:rPr>
      </w:pPr>
      <w:bookmarkStart w:id="71" w:name="_Toc185280284"/>
      <w:r w:rsidRPr="00A970B2">
        <w:rPr>
          <w:rFonts w:ascii="HeliosCond" w:hAnsi="HeliosCond" w:cs="Times New Roman"/>
          <w:color w:val="2E74B5" w:themeColor="accent1" w:themeShade="BF"/>
          <w:sz w:val="22"/>
          <w:szCs w:val="22"/>
          <w:lang w:eastAsia="ru-RU"/>
        </w:rPr>
        <w:lastRenderedPageBreak/>
        <w:t>Причинно-следственный анализ возникновения ДТП</w:t>
      </w:r>
      <w:bookmarkEnd w:id="38"/>
      <w:bookmarkEnd w:id="71"/>
    </w:p>
    <w:p w14:paraId="16699234" w14:textId="77777777" w:rsidR="001679F4" w:rsidRPr="003D3BD4" w:rsidRDefault="001679F4" w:rsidP="0030030D">
      <w:pPr>
        <w:pStyle w:val="afffff1"/>
        <w:spacing w:line="276" w:lineRule="auto"/>
        <w:rPr>
          <w:rFonts w:ascii="HeliosCond" w:hAnsi="HeliosCond" w:cs="Times New Roman"/>
        </w:rPr>
      </w:pPr>
      <w:r w:rsidRPr="003D3BD4">
        <w:rPr>
          <w:rFonts w:ascii="HeliosCond" w:hAnsi="HeliosCond" w:cs="Times New Roman"/>
          <w:sz w:val="22"/>
          <w:szCs w:val="22"/>
        </w:rPr>
        <w:t>Транспорт является источником опасности не только для пассажиров, но и для населения. Из всех источников опасности на автомобильном транспорте большую угрозу для населения представляют дорожно-транспортные происшествия. Основная часть происшествий происходит из-за нарушения правил дорожного движения, превышения скоростного режима и неудовлетворительного качества дорожных покрытий. В настоящее время решение проблемы обеспечения безопасности дорожного движения является одной из важнейших задач. Для эффективного решения проблем, связанных с дорожно-транспортной аварийностью, непрерывно обеспечивать системный подход к реализации мероприятий по повышению безопасности дорожного движения.</w:t>
      </w:r>
    </w:p>
    <w:p w14:paraId="6B1A9CF8" w14:textId="77777777" w:rsidR="001679F4" w:rsidRPr="003D3BD4" w:rsidRDefault="001679F4" w:rsidP="00C02A41">
      <w:pPr>
        <w:pStyle w:val="afffff1"/>
        <w:spacing w:line="276" w:lineRule="auto"/>
        <w:ind w:firstLine="284"/>
        <w:rPr>
          <w:rFonts w:ascii="HeliosCond" w:hAnsi="HeliosCond" w:cs="Times New Roman"/>
        </w:rPr>
      </w:pPr>
      <w:r w:rsidRPr="003D3BD4">
        <w:rPr>
          <w:rFonts w:ascii="HeliosCond" w:hAnsi="HeliosCond" w:cs="Times New Roman"/>
          <w:sz w:val="22"/>
        </w:rPr>
        <w:t>На безопасность дорожного движения оказывает влияние множество факторов:</w:t>
      </w:r>
    </w:p>
    <w:p w14:paraId="7704CC41" w14:textId="77777777" w:rsidR="001679F4" w:rsidRPr="00BA1C7D" w:rsidRDefault="001679F4" w:rsidP="0030030D">
      <w:pPr>
        <w:pStyle w:val="a4"/>
        <w:numPr>
          <w:ilvl w:val="0"/>
          <w:numId w:val="12"/>
        </w:numPr>
        <w:spacing w:line="276" w:lineRule="auto"/>
        <w:rPr>
          <w:rFonts w:ascii="HeliosCond" w:hAnsi="HeliosCond" w:cs="Times New Roman"/>
        </w:rPr>
      </w:pPr>
      <w:r w:rsidRPr="003D3BD4">
        <w:rPr>
          <w:rFonts w:ascii="HeliosCond" w:hAnsi="HeliosCond" w:cs="Times New Roman"/>
          <w:sz w:val="22"/>
        </w:rPr>
        <w:t>объективные: конструктивные параметры и состояние дороги, интенсивность движения транспортных средств и пешеходов, обустройство дорог сооружениями и средствами регулирования, время года</w:t>
      </w:r>
      <w:r w:rsidRPr="00BA1C7D">
        <w:rPr>
          <w:rFonts w:ascii="HeliosCond" w:hAnsi="HeliosCond" w:cs="Times New Roman"/>
          <w:sz w:val="22"/>
        </w:rPr>
        <w:t>, часы суток;</w:t>
      </w:r>
    </w:p>
    <w:p w14:paraId="0E1CC4B0" w14:textId="77777777" w:rsidR="001679F4" w:rsidRPr="00BA1C7D" w:rsidRDefault="001679F4" w:rsidP="0030030D">
      <w:pPr>
        <w:pStyle w:val="a4"/>
        <w:numPr>
          <w:ilvl w:val="0"/>
          <w:numId w:val="12"/>
        </w:numPr>
        <w:spacing w:line="276" w:lineRule="auto"/>
        <w:rPr>
          <w:rFonts w:ascii="HeliosCond" w:hAnsi="HeliosCond" w:cs="Times New Roman"/>
        </w:rPr>
      </w:pPr>
      <w:r w:rsidRPr="00BA1C7D">
        <w:rPr>
          <w:rFonts w:ascii="HeliosCond" w:hAnsi="HeliosCond" w:cs="Times New Roman"/>
          <w:sz w:val="22"/>
        </w:rPr>
        <w:t>субъективные: состояние водителей и пешеходов, нарушение ими установленных правил.</w:t>
      </w:r>
    </w:p>
    <w:p w14:paraId="00B25D26" w14:textId="5DB1685B" w:rsidR="001679F4" w:rsidRPr="00BA1C7D" w:rsidRDefault="001679F4" w:rsidP="0030030D">
      <w:pPr>
        <w:pStyle w:val="afffff1"/>
        <w:spacing w:line="276" w:lineRule="auto"/>
        <w:rPr>
          <w:rFonts w:ascii="HeliosCond" w:hAnsi="HeliosCond" w:cs="Times New Roman"/>
        </w:rPr>
      </w:pPr>
      <w:r w:rsidRPr="00BA1C7D">
        <w:rPr>
          <w:rFonts w:ascii="HeliosCond" w:hAnsi="HeliosCond" w:cs="Times New Roman"/>
          <w:sz w:val="22"/>
          <w:szCs w:val="22"/>
        </w:rPr>
        <w:t xml:space="preserve">Основой для оценки степени обеспеченности безопасности дорожного движения </w:t>
      </w:r>
      <w:r w:rsidRPr="005D7F5D">
        <w:rPr>
          <w:rFonts w:ascii="HeliosCond" w:hAnsi="HeliosCond" w:cs="Times New Roman"/>
          <w:sz w:val="22"/>
          <w:szCs w:val="22"/>
        </w:rPr>
        <w:t>послужили статистические данные по ДТП и тяжести</w:t>
      </w:r>
      <w:r w:rsidRPr="00BA1C7D">
        <w:rPr>
          <w:rFonts w:ascii="HeliosCond" w:hAnsi="HeliosCond" w:cs="Times New Roman"/>
          <w:sz w:val="22"/>
          <w:szCs w:val="22"/>
        </w:rPr>
        <w:t xml:space="preserve"> их последствий.</w:t>
      </w:r>
    </w:p>
    <w:p w14:paraId="2EF6167B" w14:textId="7B49F788" w:rsidR="009E533D" w:rsidRPr="00BA1C7D" w:rsidRDefault="009E533D" w:rsidP="0030030D">
      <w:pPr>
        <w:pStyle w:val="afffff1"/>
        <w:tabs>
          <w:tab w:val="clear" w:pos="2268"/>
        </w:tabs>
        <w:spacing w:line="276" w:lineRule="auto"/>
        <w:rPr>
          <w:rFonts w:ascii="HeliosCond" w:hAnsi="HeliosCond" w:cs="Times New Roman"/>
          <w:sz w:val="22"/>
          <w:szCs w:val="22"/>
        </w:rPr>
      </w:pPr>
      <w:r w:rsidRPr="00BA1C7D">
        <w:rPr>
          <w:rFonts w:ascii="HeliosCond" w:hAnsi="HeliosCond" w:cs="Times New Roman"/>
          <w:sz w:val="22"/>
          <w:szCs w:val="22"/>
        </w:rPr>
        <w:t xml:space="preserve">Обеспечение безопасности дорожного движения на улицах населенных пунктов и автомобильных дорогах </w:t>
      </w:r>
      <w:r w:rsidR="00535E50" w:rsidRPr="00BA1C7D">
        <w:rPr>
          <w:rFonts w:ascii="HeliosCond" w:hAnsi="HeliosCond" w:cs="Times New Roman"/>
          <w:sz w:val="22"/>
          <w:szCs w:val="22"/>
        </w:rPr>
        <w:t>поселения</w:t>
      </w:r>
      <w:r w:rsidRPr="00BA1C7D">
        <w:rPr>
          <w:rFonts w:ascii="HeliosCond" w:hAnsi="HeliosCond" w:cs="Times New Roman"/>
          <w:sz w:val="22"/>
          <w:szCs w:val="22"/>
        </w:rPr>
        <w:t>, предупреждение дорожно-транспортных происшествий (ДТП) и снижение тяжести их последствий является на сегодня одной из актуальных задач.</w:t>
      </w:r>
    </w:p>
    <w:p w14:paraId="1A11DD83" w14:textId="4A66D593" w:rsidR="004D12A5" w:rsidRPr="00BA1C7D" w:rsidRDefault="00B83792" w:rsidP="00F217BA">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На основании официальных открытых данных </w:t>
      </w:r>
      <w:r w:rsidR="001E7D84" w:rsidRPr="001E7D84">
        <w:rPr>
          <w:rFonts w:ascii="HeliosCond" w:hAnsi="HeliosCond" w:cs="Times New Roman"/>
          <w:sz w:val="22"/>
          <w:szCs w:val="22"/>
        </w:rPr>
        <w:t xml:space="preserve">dtp-stat.ru </w:t>
      </w:r>
      <w:r w:rsidRPr="00BA1C7D">
        <w:rPr>
          <w:rFonts w:ascii="HeliosCond" w:hAnsi="HeliosCond" w:cs="Times New Roman"/>
          <w:sz w:val="22"/>
          <w:szCs w:val="22"/>
        </w:rPr>
        <w:t>з</w:t>
      </w:r>
      <w:r w:rsidR="001679F4" w:rsidRPr="00BA1C7D">
        <w:rPr>
          <w:rFonts w:ascii="HeliosCond" w:hAnsi="HeliosCond" w:cs="Times New Roman"/>
          <w:sz w:val="22"/>
          <w:szCs w:val="22"/>
        </w:rPr>
        <w:t>а период с 20</w:t>
      </w:r>
      <w:r w:rsidR="00974C9B" w:rsidRPr="00BA1C7D">
        <w:rPr>
          <w:rFonts w:ascii="HeliosCond" w:hAnsi="HeliosCond" w:cs="Times New Roman"/>
          <w:sz w:val="22"/>
          <w:szCs w:val="22"/>
        </w:rPr>
        <w:t>2</w:t>
      </w:r>
      <w:r w:rsidR="00100F91">
        <w:rPr>
          <w:rFonts w:ascii="HeliosCond" w:hAnsi="HeliosCond" w:cs="Times New Roman"/>
          <w:sz w:val="22"/>
          <w:szCs w:val="22"/>
        </w:rPr>
        <w:t>1</w:t>
      </w:r>
      <w:r w:rsidR="001B1DEF" w:rsidRPr="00BA1C7D">
        <w:rPr>
          <w:rFonts w:ascii="HeliosCond" w:hAnsi="HeliosCond" w:cs="Times New Roman"/>
          <w:sz w:val="22"/>
          <w:szCs w:val="22"/>
        </w:rPr>
        <w:t> </w:t>
      </w:r>
      <w:r w:rsidR="001679F4" w:rsidRPr="00BA1C7D">
        <w:rPr>
          <w:rFonts w:ascii="HeliosCond" w:hAnsi="HeliosCond" w:cs="Times New Roman"/>
          <w:sz w:val="22"/>
          <w:szCs w:val="22"/>
        </w:rPr>
        <w:t>по 202</w:t>
      </w:r>
      <w:r w:rsidR="00100F91">
        <w:rPr>
          <w:rFonts w:ascii="HeliosCond" w:hAnsi="HeliosCond" w:cs="Times New Roman"/>
          <w:sz w:val="22"/>
          <w:szCs w:val="22"/>
        </w:rPr>
        <w:t>3</w:t>
      </w:r>
      <w:r w:rsidR="001679F4" w:rsidRPr="00BA1C7D">
        <w:rPr>
          <w:rFonts w:ascii="HeliosCond" w:hAnsi="HeliosCond" w:cs="Times New Roman"/>
          <w:sz w:val="22"/>
          <w:szCs w:val="22"/>
        </w:rPr>
        <w:t xml:space="preserve"> год на </w:t>
      </w:r>
      <w:r w:rsidR="001679F4" w:rsidRPr="003D3BD4">
        <w:rPr>
          <w:rFonts w:ascii="HeliosCond" w:hAnsi="HeliosCond" w:cs="Times New Roman"/>
          <w:sz w:val="22"/>
          <w:szCs w:val="22"/>
        </w:rPr>
        <w:t>территории</w:t>
      </w:r>
      <w:r w:rsidR="007D2959" w:rsidRPr="003D3BD4">
        <w:rPr>
          <w:rFonts w:ascii="HeliosCond" w:hAnsi="HeliosCond" w:cs="Times New Roman"/>
          <w:sz w:val="22"/>
          <w:szCs w:val="22"/>
        </w:rPr>
        <w:t xml:space="preserve"> </w:t>
      </w:r>
      <w:r w:rsidR="003D3BD4" w:rsidRPr="003D3BD4">
        <w:rPr>
          <w:rFonts w:ascii="HeliosCond" w:hAnsi="HeliosCond" w:cs="Times New Roman"/>
          <w:sz w:val="22"/>
          <w:szCs w:val="22"/>
        </w:rPr>
        <w:t xml:space="preserve">городского поселения г. Котово </w:t>
      </w:r>
      <w:r w:rsidR="008B135D" w:rsidRPr="003D3BD4">
        <w:rPr>
          <w:rFonts w:ascii="HeliosCond" w:hAnsi="HeliosCond" w:cs="Times New Roman"/>
          <w:sz w:val="22"/>
          <w:szCs w:val="22"/>
        </w:rPr>
        <w:t>Волгоградской</w:t>
      </w:r>
      <w:r w:rsidR="00100F91" w:rsidRPr="003D3BD4">
        <w:rPr>
          <w:rFonts w:ascii="HeliosCond" w:hAnsi="HeliosCond" w:cs="Times New Roman"/>
          <w:sz w:val="22"/>
          <w:szCs w:val="22"/>
        </w:rPr>
        <w:t xml:space="preserve"> области </w:t>
      </w:r>
      <w:r w:rsidR="001679F4" w:rsidRPr="003D3BD4">
        <w:rPr>
          <w:rFonts w:ascii="HeliosCond" w:hAnsi="HeliosCond" w:cs="Times New Roman"/>
          <w:sz w:val="22"/>
          <w:szCs w:val="22"/>
        </w:rPr>
        <w:t>зарегистрирован</w:t>
      </w:r>
      <w:r w:rsidR="00157BF4" w:rsidRPr="003D3BD4">
        <w:rPr>
          <w:rFonts w:ascii="HeliosCond" w:hAnsi="HeliosCond" w:cs="Times New Roman"/>
          <w:sz w:val="22"/>
          <w:szCs w:val="22"/>
        </w:rPr>
        <w:t xml:space="preserve">о </w:t>
      </w:r>
      <w:r w:rsidR="003D3BD4" w:rsidRPr="003D3BD4">
        <w:rPr>
          <w:rFonts w:ascii="HeliosCond" w:hAnsi="HeliosCond" w:cs="Times New Roman"/>
          <w:sz w:val="22"/>
          <w:szCs w:val="22"/>
        </w:rPr>
        <w:t>60</w:t>
      </w:r>
      <w:r w:rsidR="001679F4" w:rsidRPr="003D3BD4">
        <w:rPr>
          <w:rFonts w:ascii="HeliosCond" w:hAnsi="HeliosCond" w:cs="Times New Roman"/>
          <w:sz w:val="22"/>
          <w:szCs w:val="22"/>
        </w:rPr>
        <w:t xml:space="preserve"> дорожно-транспортны</w:t>
      </w:r>
      <w:r w:rsidR="00157BF4" w:rsidRPr="003D3BD4">
        <w:rPr>
          <w:rFonts w:ascii="HeliosCond" w:hAnsi="HeliosCond" w:cs="Times New Roman"/>
          <w:sz w:val="22"/>
          <w:szCs w:val="22"/>
        </w:rPr>
        <w:t>х</w:t>
      </w:r>
      <w:r w:rsidR="001679F4" w:rsidRPr="003D3BD4">
        <w:rPr>
          <w:rFonts w:ascii="HeliosCond" w:hAnsi="HeliosCond" w:cs="Times New Roman"/>
          <w:sz w:val="22"/>
          <w:szCs w:val="22"/>
        </w:rPr>
        <w:t xml:space="preserve"> происшестви</w:t>
      </w:r>
      <w:r w:rsidR="00157BF4" w:rsidRPr="003D3BD4">
        <w:rPr>
          <w:rFonts w:ascii="HeliosCond" w:hAnsi="HeliosCond" w:cs="Times New Roman"/>
          <w:sz w:val="22"/>
          <w:szCs w:val="22"/>
        </w:rPr>
        <w:t>й</w:t>
      </w:r>
      <w:r w:rsidR="001679F4" w:rsidRPr="003D3BD4">
        <w:rPr>
          <w:rFonts w:ascii="HeliosCond" w:hAnsi="HeliosCond" w:cs="Times New Roman"/>
          <w:sz w:val="22"/>
          <w:szCs w:val="22"/>
        </w:rPr>
        <w:t xml:space="preserve">, в результате которых </w:t>
      </w:r>
      <w:r w:rsidR="003D3BD4" w:rsidRPr="003D3BD4">
        <w:rPr>
          <w:rFonts w:ascii="HeliosCond" w:hAnsi="HeliosCond" w:cs="Times New Roman"/>
          <w:sz w:val="22"/>
          <w:szCs w:val="22"/>
        </w:rPr>
        <w:t>67</w:t>
      </w:r>
      <w:r w:rsidR="001679F4" w:rsidRPr="003D3BD4">
        <w:rPr>
          <w:rFonts w:ascii="HeliosCond" w:hAnsi="HeliosCond" w:cs="Times New Roman"/>
          <w:sz w:val="22"/>
          <w:szCs w:val="22"/>
        </w:rPr>
        <w:t xml:space="preserve"> человек </w:t>
      </w:r>
      <w:r w:rsidR="0043005D" w:rsidRPr="003D3BD4">
        <w:rPr>
          <w:rFonts w:ascii="HeliosCond" w:hAnsi="HeliosCond" w:cs="Times New Roman"/>
          <w:sz w:val="22"/>
          <w:szCs w:val="22"/>
        </w:rPr>
        <w:t>пострадал</w:t>
      </w:r>
      <w:r w:rsidR="00044AD7" w:rsidRPr="003D3BD4">
        <w:rPr>
          <w:rFonts w:ascii="HeliosCond" w:hAnsi="HeliosCond" w:cs="Times New Roman"/>
          <w:sz w:val="22"/>
          <w:szCs w:val="22"/>
        </w:rPr>
        <w:t>о</w:t>
      </w:r>
      <w:r w:rsidR="001679F4" w:rsidRPr="003D3BD4">
        <w:rPr>
          <w:rFonts w:ascii="HeliosCond" w:hAnsi="HeliosCond" w:cs="Times New Roman"/>
          <w:sz w:val="22"/>
          <w:szCs w:val="22"/>
        </w:rPr>
        <w:t xml:space="preserve">, </w:t>
      </w:r>
      <w:r w:rsidR="003D3BD4" w:rsidRPr="003D3BD4">
        <w:rPr>
          <w:rFonts w:ascii="HeliosCond" w:hAnsi="HeliosCond" w:cs="Times New Roman"/>
          <w:sz w:val="22"/>
          <w:szCs w:val="22"/>
        </w:rPr>
        <w:t>7</w:t>
      </w:r>
      <w:r w:rsidR="0043005D" w:rsidRPr="003D3BD4">
        <w:rPr>
          <w:rFonts w:ascii="HeliosCond" w:hAnsi="HeliosCond" w:cs="Times New Roman"/>
          <w:sz w:val="22"/>
          <w:szCs w:val="22"/>
        </w:rPr>
        <w:t xml:space="preserve"> человек </w:t>
      </w:r>
      <w:r w:rsidR="001679F4" w:rsidRPr="003D3BD4">
        <w:rPr>
          <w:rFonts w:ascii="HeliosCond" w:hAnsi="HeliosCond" w:cs="Times New Roman"/>
          <w:sz w:val="22"/>
          <w:szCs w:val="22"/>
        </w:rPr>
        <w:t>погиб</w:t>
      </w:r>
      <w:r w:rsidR="00044AD7" w:rsidRPr="003D3BD4">
        <w:rPr>
          <w:rFonts w:ascii="HeliosCond" w:hAnsi="HeliosCond" w:cs="Times New Roman"/>
          <w:sz w:val="22"/>
          <w:szCs w:val="22"/>
        </w:rPr>
        <w:t>ло</w:t>
      </w:r>
      <w:r w:rsidR="00BA478F" w:rsidRPr="003D3BD4">
        <w:rPr>
          <w:rFonts w:ascii="HeliosCond" w:hAnsi="HeliosCond" w:cs="Times New Roman"/>
          <w:sz w:val="22"/>
          <w:szCs w:val="22"/>
        </w:rPr>
        <w:t>.</w:t>
      </w:r>
      <w:r w:rsidR="00E54CC2" w:rsidRPr="003D3BD4">
        <w:rPr>
          <w:rFonts w:ascii="HeliosCond" w:hAnsi="HeliosCond" w:cs="Times New Roman"/>
          <w:sz w:val="22"/>
          <w:szCs w:val="22"/>
        </w:rPr>
        <w:t xml:space="preserve"> </w:t>
      </w:r>
      <w:r w:rsidR="00DE451E" w:rsidRPr="003D3BD4">
        <w:rPr>
          <w:rFonts w:ascii="HeliosCond" w:hAnsi="HeliosCond" w:cs="Times New Roman"/>
          <w:sz w:val="22"/>
          <w:szCs w:val="22"/>
        </w:rPr>
        <w:t xml:space="preserve">В приложении </w:t>
      </w:r>
      <w:r w:rsidR="003D3BD4" w:rsidRPr="003D3BD4">
        <w:rPr>
          <w:rFonts w:ascii="HeliosCond" w:hAnsi="HeliosCond" w:cs="Times New Roman"/>
          <w:sz w:val="22"/>
          <w:szCs w:val="22"/>
        </w:rPr>
        <w:t>4</w:t>
      </w:r>
      <w:r w:rsidR="00FA7502" w:rsidRPr="003D3BD4">
        <w:rPr>
          <w:rFonts w:ascii="HeliosCond" w:hAnsi="HeliosCond" w:cs="Times New Roman"/>
          <w:sz w:val="22"/>
          <w:szCs w:val="22"/>
        </w:rPr>
        <w:t xml:space="preserve"> </w:t>
      </w:r>
      <w:r w:rsidR="001679F4" w:rsidRPr="003D3BD4">
        <w:rPr>
          <w:rFonts w:ascii="HeliosCond" w:hAnsi="HeliosCond" w:cs="Times New Roman"/>
          <w:sz w:val="22"/>
          <w:szCs w:val="22"/>
        </w:rPr>
        <w:t xml:space="preserve">приведен </w:t>
      </w:r>
      <w:r w:rsidR="00BA478F" w:rsidRPr="003D3BD4">
        <w:rPr>
          <w:rFonts w:ascii="HeliosCond" w:hAnsi="HeliosCond" w:cs="Times New Roman"/>
          <w:sz w:val="22"/>
          <w:szCs w:val="22"/>
        </w:rPr>
        <w:t>анализ</w:t>
      </w:r>
      <w:r w:rsidR="001679F4" w:rsidRPr="003D3BD4">
        <w:rPr>
          <w:rFonts w:ascii="HeliosCond" w:hAnsi="HeliosCond" w:cs="Times New Roman"/>
          <w:sz w:val="22"/>
          <w:szCs w:val="22"/>
        </w:rPr>
        <w:t xml:space="preserve"> ДТП за 20</w:t>
      </w:r>
      <w:r w:rsidR="00974C9B" w:rsidRPr="003D3BD4">
        <w:rPr>
          <w:rFonts w:ascii="HeliosCond" w:hAnsi="HeliosCond" w:cs="Times New Roman"/>
          <w:sz w:val="22"/>
          <w:szCs w:val="22"/>
        </w:rPr>
        <w:t>2</w:t>
      </w:r>
      <w:r w:rsidR="001E7D84" w:rsidRPr="003D3BD4">
        <w:rPr>
          <w:rFonts w:ascii="HeliosCond" w:hAnsi="HeliosCond" w:cs="Times New Roman"/>
          <w:sz w:val="22"/>
          <w:szCs w:val="22"/>
        </w:rPr>
        <w:t>1</w:t>
      </w:r>
      <w:r w:rsidRPr="003D3BD4">
        <w:rPr>
          <w:rFonts w:ascii="HeliosCond" w:hAnsi="HeliosCond" w:cs="Times New Roman"/>
          <w:sz w:val="22"/>
          <w:szCs w:val="22"/>
        </w:rPr>
        <w:t>, 202</w:t>
      </w:r>
      <w:r w:rsidR="001E7D84" w:rsidRPr="003D3BD4">
        <w:rPr>
          <w:rFonts w:ascii="HeliosCond" w:hAnsi="HeliosCond" w:cs="Times New Roman"/>
          <w:sz w:val="22"/>
          <w:szCs w:val="22"/>
        </w:rPr>
        <w:t>2</w:t>
      </w:r>
      <w:r w:rsidRPr="003D3BD4">
        <w:rPr>
          <w:rFonts w:ascii="HeliosCond" w:hAnsi="HeliosCond" w:cs="Times New Roman"/>
          <w:sz w:val="22"/>
          <w:szCs w:val="22"/>
        </w:rPr>
        <w:t xml:space="preserve"> и</w:t>
      </w:r>
      <w:r w:rsidR="001175F8" w:rsidRPr="003D3BD4">
        <w:rPr>
          <w:rFonts w:ascii="HeliosCond" w:hAnsi="HeliosCond" w:cs="Times New Roman"/>
          <w:sz w:val="22"/>
          <w:szCs w:val="22"/>
        </w:rPr>
        <w:t xml:space="preserve"> 202</w:t>
      </w:r>
      <w:r w:rsidR="001E7D84" w:rsidRPr="003D3BD4">
        <w:rPr>
          <w:rFonts w:ascii="HeliosCond" w:hAnsi="HeliosCond" w:cs="Times New Roman"/>
          <w:sz w:val="22"/>
          <w:szCs w:val="22"/>
        </w:rPr>
        <w:t>3</w:t>
      </w:r>
      <w:r w:rsidR="001679F4" w:rsidRPr="003D3BD4">
        <w:rPr>
          <w:rFonts w:ascii="HeliosCond" w:hAnsi="HeliosCond" w:cs="Times New Roman"/>
          <w:sz w:val="22"/>
          <w:szCs w:val="22"/>
        </w:rPr>
        <w:t xml:space="preserve"> год</w:t>
      </w:r>
      <w:r w:rsidRPr="003D3BD4">
        <w:rPr>
          <w:rFonts w:ascii="HeliosCond" w:hAnsi="HeliosCond" w:cs="Times New Roman"/>
          <w:sz w:val="22"/>
          <w:szCs w:val="22"/>
        </w:rPr>
        <w:t>ы</w:t>
      </w:r>
      <w:r w:rsidR="003D3BD4" w:rsidRPr="003D3BD4">
        <w:rPr>
          <w:rFonts w:ascii="HeliosCond" w:hAnsi="HeliosCond" w:cs="Times New Roman"/>
          <w:sz w:val="22"/>
          <w:szCs w:val="22"/>
        </w:rPr>
        <w:t>.</w:t>
      </w:r>
    </w:p>
    <w:p w14:paraId="0F2B145B" w14:textId="46FE2BDB" w:rsidR="001679F4" w:rsidRPr="00BA1C7D" w:rsidRDefault="001679F4" w:rsidP="000D1A29">
      <w:pPr>
        <w:pStyle w:val="afffff1"/>
        <w:spacing w:line="276" w:lineRule="auto"/>
        <w:ind w:firstLine="0"/>
        <w:rPr>
          <w:rFonts w:ascii="HeliosCond" w:hAnsi="HeliosCond" w:cs="Times New Roman"/>
          <w:sz w:val="22"/>
          <w:szCs w:val="24"/>
        </w:rPr>
      </w:pPr>
      <w:r w:rsidRPr="00BA1C7D">
        <w:rPr>
          <w:rFonts w:ascii="HeliosCond" w:hAnsi="HeliosCond" w:cs="Times New Roman"/>
          <w:sz w:val="22"/>
          <w:szCs w:val="24"/>
        </w:rPr>
        <w:t>Влияние состояния дорожного покры</w:t>
      </w:r>
      <w:r w:rsidR="001E7D84">
        <w:rPr>
          <w:rFonts w:ascii="HeliosCond" w:hAnsi="HeliosCond" w:cs="Times New Roman"/>
          <w:sz w:val="22"/>
          <w:szCs w:val="24"/>
        </w:rPr>
        <w:t>тия на относительный риск ДТП сл</w:t>
      </w:r>
      <w:r w:rsidRPr="00BA1C7D">
        <w:rPr>
          <w:rFonts w:ascii="HeliosCond" w:hAnsi="HeliosCond" w:cs="Times New Roman"/>
          <w:sz w:val="22"/>
          <w:szCs w:val="24"/>
        </w:rPr>
        <w:t>едующее:</w:t>
      </w:r>
    </w:p>
    <w:tbl>
      <w:tblPr>
        <w:tblW w:w="5000" w:type="pct"/>
        <w:jc w:val="center"/>
        <w:tblLook w:val="0000" w:firstRow="0" w:lastRow="0" w:firstColumn="0" w:lastColumn="0" w:noHBand="0" w:noVBand="0"/>
      </w:tblPr>
      <w:tblGrid>
        <w:gridCol w:w="5450"/>
        <w:gridCol w:w="4331"/>
      </w:tblGrid>
      <w:tr w:rsidR="001679F4" w:rsidRPr="00BA1C7D" w14:paraId="4FB4819D" w14:textId="77777777" w:rsidTr="00A27468">
        <w:trPr>
          <w:trHeight w:val="227"/>
          <w:jc w:val="center"/>
        </w:trPr>
        <w:tc>
          <w:tcPr>
            <w:tcW w:w="2786" w:type="pct"/>
            <w:tcBorders>
              <w:top w:val="single" w:sz="4" w:space="0" w:color="000000"/>
              <w:left w:val="single" w:sz="4" w:space="0" w:color="000000"/>
              <w:bottom w:val="single" w:sz="4" w:space="0" w:color="000000"/>
              <w:right w:val="single" w:sz="4" w:space="0" w:color="000000"/>
            </w:tcBorders>
            <w:shd w:val="clear" w:color="auto" w:fill="BDD6EE"/>
          </w:tcPr>
          <w:p w14:paraId="02B89D29" w14:textId="77777777" w:rsidR="001679F4" w:rsidRPr="00A970B2" w:rsidRDefault="001679F4" w:rsidP="00502257">
            <w:pPr>
              <w:pStyle w:val="afffff1"/>
              <w:spacing w:line="276" w:lineRule="auto"/>
              <w:ind w:firstLine="0"/>
              <w:jc w:val="center"/>
              <w:rPr>
                <w:rFonts w:ascii="HeliosCond" w:hAnsi="HeliosCond" w:cs="Times New Roman"/>
                <w:color w:val="auto"/>
                <w:sz w:val="18"/>
                <w:szCs w:val="18"/>
              </w:rPr>
            </w:pPr>
            <w:r w:rsidRPr="00A970B2">
              <w:rPr>
                <w:rFonts w:ascii="HeliosCond" w:hAnsi="HeliosCond" w:cs="Times New Roman"/>
                <w:b/>
                <w:iCs/>
                <w:color w:val="auto"/>
                <w:sz w:val="18"/>
                <w:szCs w:val="18"/>
              </w:rPr>
              <w:t>Состояние дорожного покрытия</w:t>
            </w:r>
          </w:p>
        </w:tc>
        <w:tc>
          <w:tcPr>
            <w:tcW w:w="2214" w:type="pct"/>
            <w:tcBorders>
              <w:top w:val="single" w:sz="4" w:space="0" w:color="000000"/>
              <w:left w:val="single" w:sz="4" w:space="0" w:color="000000"/>
              <w:bottom w:val="single" w:sz="4" w:space="0" w:color="000000"/>
              <w:right w:val="single" w:sz="4" w:space="0" w:color="000000"/>
            </w:tcBorders>
            <w:shd w:val="clear" w:color="auto" w:fill="BDD6EE"/>
          </w:tcPr>
          <w:p w14:paraId="7F71E6E9" w14:textId="77777777" w:rsidR="001679F4" w:rsidRPr="00A970B2" w:rsidRDefault="001679F4" w:rsidP="00502257">
            <w:pPr>
              <w:pStyle w:val="afffff1"/>
              <w:spacing w:line="276" w:lineRule="auto"/>
              <w:ind w:firstLine="35"/>
              <w:jc w:val="center"/>
              <w:rPr>
                <w:rFonts w:ascii="HeliosCond" w:hAnsi="HeliosCond" w:cs="Times New Roman"/>
                <w:color w:val="auto"/>
                <w:sz w:val="18"/>
                <w:szCs w:val="18"/>
              </w:rPr>
            </w:pPr>
            <w:r w:rsidRPr="00A970B2">
              <w:rPr>
                <w:rFonts w:ascii="HeliosCond" w:hAnsi="HeliosCond" w:cs="Times New Roman"/>
                <w:b/>
                <w:iCs/>
                <w:color w:val="auto"/>
                <w:sz w:val="18"/>
                <w:szCs w:val="18"/>
              </w:rPr>
              <w:t>Относительный риск ДТП</w:t>
            </w:r>
          </w:p>
        </w:tc>
      </w:tr>
      <w:tr w:rsidR="001679F4" w:rsidRPr="00BA1C7D" w14:paraId="58902DE3" w14:textId="77777777" w:rsidTr="00A27468">
        <w:trPr>
          <w:trHeight w:val="227"/>
          <w:jc w:val="center"/>
        </w:trPr>
        <w:tc>
          <w:tcPr>
            <w:tcW w:w="2786" w:type="pct"/>
            <w:tcBorders>
              <w:top w:val="single" w:sz="4" w:space="0" w:color="000000"/>
              <w:left w:val="single" w:sz="4" w:space="0" w:color="000000"/>
              <w:bottom w:val="single" w:sz="4" w:space="0" w:color="000000"/>
              <w:right w:val="single" w:sz="4" w:space="0" w:color="000000"/>
            </w:tcBorders>
            <w:shd w:val="clear" w:color="auto" w:fill="auto"/>
          </w:tcPr>
          <w:p w14:paraId="5ADD5673" w14:textId="77777777" w:rsidR="001679F4" w:rsidRPr="00BA1C7D" w:rsidRDefault="001679F4" w:rsidP="00502257">
            <w:pPr>
              <w:pStyle w:val="afffff1"/>
              <w:spacing w:line="276" w:lineRule="auto"/>
              <w:ind w:firstLine="0"/>
              <w:rPr>
                <w:rFonts w:ascii="HeliosCond" w:hAnsi="HeliosCond" w:cs="Times New Roman"/>
                <w:sz w:val="18"/>
                <w:szCs w:val="18"/>
              </w:rPr>
            </w:pPr>
            <w:r w:rsidRPr="00BA1C7D">
              <w:rPr>
                <w:rFonts w:ascii="HeliosCond" w:hAnsi="HeliosCond" w:cs="Times New Roman"/>
                <w:sz w:val="18"/>
                <w:szCs w:val="18"/>
              </w:rPr>
              <w:t>Сухое чистое</w:t>
            </w:r>
          </w:p>
        </w:tc>
        <w:tc>
          <w:tcPr>
            <w:tcW w:w="2214" w:type="pct"/>
            <w:tcBorders>
              <w:top w:val="single" w:sz="4" w:space="0" w:color="000000"/>
              <w:left w:val="single" w:sz="4" w:space="0" w:color="000000"/>
              <w:bottom w:val="single" w:sz="4" w:space="0" w:color="000000"/>
              <w:right w:val="single" w:sz="4" w:space="0" w:color="000000"/>
            </w:tcBorders>
            <w:shd w:val="clear" w:color="auto" w:fill="auto"/>
          </w:tcPr>
          <w:p w14:paraId="784A61A0" w14:textId="77777777" w:rsidR="001679F4" w:rsidRPr="00BA1C7D" w:rsidRDefault="001679F4" w:rsidP="00502257">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w:t>
            </w:r>
          </w:p>
        </w:tc>
      </w:tr>
      <w:tr w:rsidR="001679F4" w:rsidRPr="00BA1C7D" w14:paraId="152AE096" w14:textId="77777777" w:rsidTr="00A27468">
        <w:trPr>
          <w:trHeight w:val="227"/>
          <w:jc w:val="center"/>
        </w:trPr>
        <w:tc>
          <w:tcPr>
            <w:tcW w:w="2786" w:type="pct"/>
            <w:tcBorders>
              <w:top w:val="single" w:sz="4" w:space="0" w:color="000000"/>
              <w:left w:val="single" w:sz="4" w:space="0" w:color="000000"/>
              <w:bottom w:val="single" w:sz="4" w:space="0" w:color="000000"/>
              <w:right w:val="single" w:sz="4" w:space="0" w:color="000000"/>
            </w:tcBorders>
            <w:shd w:val="clear" w:color="auto" w:fill="auto"/>
          </w:tcPr>
          <w:p w14:paraId="2E3D338F" w14:textId="77777777" w:rsidR="001679F4" w:rsidRPr="00BA1C7D" w:rsidRDefault="001679F4" w:rsidP="00502257">
            <w:pPr>
              <w:pStyle w:val="afffff1"/>
              <w:spacing w:line="276" w:lineRule="auto"/>
              <w:ind w:firstLine="0"/>
              <w:rPr>
                <w:rFonts w:ascii="HeliosCond" w:hAnsi="HeliosCond" w:cs="Times New Roman"/>
                <w:sz w:val="18"/>
                <w:szCs w:val="18"/>
              </w:rPr>
            </w:pPr>
            <w:r w:rsidRPr="00BA1C7D">
              <w:rPr>
                <w:rFonts w:ascii="HeliosCond" w:hAnsi="HeliosCond" w:cs="Times New Roman"/>
                <w:sz w:val="18"/>
                <w:szCs w:val="18"/>
              </w:rPr>
              <w:t>Влажное чистое</w:t>
            </w:r>
          </w:p>
        </w:tc>
        <w:tc>
          <w:tcPr>
            <w:tcW w:w="2214" w:type="pct"/>
            <w:tcBorders>
              <w:top w:val="single" w:sz="4" w:space="0" w:color="000000"/>
              <w:left w:val="single" w:sz="4" w:space="0" w:color="000000"/>
              <w:bottom w:val="single" w:sz="4" w:space="0" w:color="000000"/>
              <w:right w:val="single" w:sz="4" w:space="0" w:color="000000"/>
            </w:tcBorders>
            <w:shd w:val="clear" w:color="auto" w:fill="auto"/>
          </w:tcPr>
          <w:p w14:paraId="7CEFC378" w14:textId="77777777" w:rsidR="001679F4" w:rsidRPr="00BA1C7D" w:rsidRDefault="001679F4" w:rsidP="00502257">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1,3</w:t>
            </w:r>
          </w:p>
        </w:tc>
      </w:tr>
      <w:tr w:rsidR="001679F4" w:rsidRPr="00BA1C7D" w14:paraId="4FF6C8C9" w14:textId="77777777" w:rsidTr="00A27468">
        <w:trPr>
          <w:trHeight w:val="227"/>
          <w:jc w:val="center"/>
        </w:trPr>
        <w:tc>
          <w:tcPr>
            <w:tcW w:w="2786" w:type="pct"/>
            <w:tcBorders>
              <w:top w:val="single" w:sz="4" w:space="0" w:color="000000"/>
              <w:left w:val="single" w:sz="4" w:space="0" w:color="000000"/>
              <w:bottom w:val="single" w:sz="4" w:space="0" w:color="000000"/>
              <w:right w:val="single" w:sz="4" w:space="0" w:color="000000"/>
            </w:tcBorders>
            <w:shd w:val="clear" w:color="auto" w:fill="auto"/>
          </w:tcPr>
          <w:p w14:paraId="28F69610" w14:textId="77777777" w:rsidR="001679F4" w:rsidRPr="00BA1C7D" w:rsidRDefault="001679F4" w:rsidP="00502257">
            <w:pPr>
              <w:pStyle w:val="afffff1"/>
              <w:spacing w:line="276" w:lineRule="auto"/>
              <w:ind w:firstLine="0"/>
              <w:rPr>
                <w:rFonts w:ascii="HeliosCond" w:hAnsi="HeliosCond" w:cs="Times New Roman"/>
                <w:sz w:val="18"/>
                <w:szCs w:val="18"/>
              </w:rPr>
            </w:pPr>
            <w:r w:rsidRPr="00BA1C7D">
              <w:rPr>
                <w:rFonts w:ascii="HeliosCond" w:hAnsi="HeliosCond" w:cs="Times New Roman"/>
                <w:sz w:val="18"/>
                <w:szCs w:val="18"/>
              </w:rPr>
              <w:t>Грязное</w:t>
            </w:r>
          </w:p>
        </w:tc>
        <w:tc>
          <w:tcPr>
            <w:tcW w:w="2214" w:type="pct"/>
            <w:tcBorders>
              <w:top w:val="single" w:sz="4" w:space="0" w:color="000000"/>
              <w:left w:val="single" w:sz="4" w:space="0" w:color="000000"/>
              <w:bottom w:val="single" w:sz="4" w:space="0" w:color="000000"/>
              <w:right w:val="single" w:sz="4" w:space="0" w:color="000000"/>
            </w:tcBorders>
            <w:shd w:val="clear" w:color="auto" w:fill="auto"/>
          </w:tcPr>
          <w:p w14:paraId="16E7A6CD" w14:textId="77777777" w:rsidR="001679F4" w:rsidRPr="00BA1C7D" w:rsidRDefault="001679F4" w:rsidP="00502257">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1,5</w:t>
            </w:r>
          </w:p>
        </w:tc>
      </w:tr>
      <w:tr w:rsidR="001679F4" w:rsidRPr="00BA1C7D" w14:paraId="5B93BD7E" w14:textId="77777777" w:rsidTr="00A27468">
        <w:trPr>
          <w:trHeight w:val="227"/>
          <w:jc w:val="center"/>
        </w:trPr>
        <w:tc>
          <w:tcPr>
            <w:tcW w:w="2786" w:type="pct"/>
            <w:tcBorders>
              <w:top w:val="single" w:sz="4" w:space="0" w:color="000000"/>
              <w:left w:val="single" w:sz="4" w:space="0" w:color="000000"/>
              <w:bottom w:val="single" w:sz="4" w:space="0" w:color="000000"/>
              <w:right w:val="single" w:sz="4" w:space="0" w:color="000000"/>
            </w:tcBorders>
            <w:shd w:val="clear" w:color="auto" w:fill="auto"/>
          </w:tcPr>
          <w:p w14:paraId="49819758" w14:textId="77777777" w:rsidR="001679F4" w:rsidRPr="00BA1C7D" w:rsidRDefault="001679F4" w:rsidP="00502257">
            <w:pPr>
              <w:pStyle w:val="afffff1"/>
              <w:spacing w:line="276" w:lineRule="auto"/>
              <w:ind w:firstLine="0"/>
              <w:rPr>
                <w:rFonts w:ascii="HeliosCond" w:hAnsi="HeliosCond" w:cs="Times New Roman"/>
                <w:sz w:val="18"/>
                <w:szCs w:val="18"/>
              </w:rPr>
            </w:pPr>
            <w:r w:rsidRPr="00BA1C7D">
              <w:rPr>
                <w:rFonts w:ascii="HeliosCond" w:hAnsi="HeliosCond" w:cs="Times New Roman"/>
                <w:sz w:val="18"/>
                <w:szCs w:val="18"/>
              </w:rPr>
              <w:t>Покрытое твердым снегом</w:t>
            </w:r>
          </w:p>
        </w:tc>
        <w:tc>
          <w:tcPr>
            <w:tcW w:w="2214" w:type="pct"/>
            <w:tcBorders>
              <w:top w:val="single" w:sz="4" w:space="0" w:color="000000"/>
              <w:left w:val="single" w:sz="4" w:space="0" w:color="000000"/>
              <w:bottom w:val="single" w:sz="4" w:space="0" w:color="000000"/>
              <w:right w:val="single" w:sz="4" w:space="0" w:color="000000"/>
            </w:tcBorders>
            <w:shd w:val="clear" w:color="auto" w:fill="auto"/>
          </w:tcPr>
          <w:p w14:paraId="0B97DA06" w14:textId="77777777" w:rsidR="001679F4" w:rsidRPr="00BA1C7D" w:rsidRDefault="001679F4" w:rsidP="00502257">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2,5</w:t>
            </w:r>
          </w:p>
        </w:tc>
      </w:tr>
      <w:tr w:rsidR="001679F4" w:rsidRPr="00BA1C7D" w14:paraId="634C3F8F" w14:textId="77777777" w:rsidTr="00A27468">
        <w:trPr>
          <w:trHeight w:val="227"/>
          <w:jc w:val="center"/>
        </w:trPr>
        <w:tc>
          <w:tcPr>
            <w:tcW w:w="2786" w:type="pct"/>
            <w:tcBorders>
              <w:top w:val="single" w:sz="4" w:space="0" w:color="000000"/>
              <w:left w:val="single" w:sz="4" w:space="0" w:color="000000"/>
              <w:bottom w:val="single" w:sz="4" w:space="0" w:color="000000"/>
              <w:right w:val="single" w:sz="4" w:space="0" w:color="000000"/>
            </w:tcBorders>
            <w:shd w:val="clear" w:color="auto" w:fill="auto"/>
          </w:tcPr>
          <w:p w14:paraId="4DD97625" w14:textId="77777777" w:rsidR="001679F4" w:rsidRPr="00BA1C7D" w:rsidRDefault="001679F4" w:rsidP="00502257">
            <w:pPr>
              <w:pStyle w:val="afffff1"/>
              <w:spacing w:line="276" w:lineRule="auto"/>
              <w:ind w:firstLine="0"/>
              <w:rPr>
                <w:rFonts w:ascii="HeliosCond" w:hAnsi="HeliosCond" w:cs="Times New Roman"/>
                <w:sz w:val="18"/>
                <w:szCs w:val="18"/>
              </w:rPr>
            </w:pPr>
            <w:r w:rsidRPr="00BA1C7D">
              <w:rPr>
                <w:rFonts w:ascii="HeliosCond" w:hAnsi="HeliosCond" w:cs="Times New Roman"/>
                <w:sz w:val="18"/>
                <w:szCs w:val="18"/>
              </w:rPr>
              <w:t>Покрытое снегом и льдом</w:t>
            </w:r>
          </w:p>
        </w:tc>
        <w:tc>
          <w:tcPr>
            <w:tcW w:w="2214" w:type="pct"/>
            <w:tcBorders>
              <w:top w:val="single" w:sz="4" w:space="0" w:color="000000"/>
              <w:left w:val="single" w:sz="4" w:space="0" w:color="000000"/>
              <w:bottom w:val="single" w:sz="4" w:space="0" w:color="000000"/>
              <w:right w:val="single" w:sz="4" w:space="0" w:color="000000"/>
            </w:tcBorders>
            <w:shd w:val="clear" w:color="auto" w:fill="auto"/>
          </w:tcPr>
          <w:p w14:paraId="2A964E72" w14:textId="77777777" w:rsidR="001679F4" w:rsidRPr="00BA1C7D" w:rsidRDefault="001679F4" w:rsidP="00502257">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4,4</w:t>
            </w:r>
          </w:p>
        </w:tc>
      </w:tr>
    </w:tbl>
    <w:p w14:paraId="44345319" w14:textId="77777777" w:rsidR="007F142D" w:rsidRPr="00BA1C7D" w:rsidRDefault="007F142D" w:rsidP="007F142D">
      <w:pPr>
        <w:pStyle w:val="afffff1"/>
        <w:spacing w:line="276" w:lineRule="auto"/>
        <w:rPr>
          <w:rFonts w:ascii="HeliosCond" w:hAnsi="HeliosCond" w:cs="Times New Roman"/>
          <w:sz w:val="22"/>
          <w:szCs w:val="24"/>
        </w:rPr>
      </w:pPr>
      <w:r w:rsidRPr="00BA1C7D">
        <w:rPr>
          <w:rFonts w:ascii="HeliosCond" w:hAnsi="HeliosCond" w:cs="Times New Roman"/>
          <w:sz w:val="22"/>
          <w:szCs w:val="24"/>
        </w:rPr>
        <w:t>Для пешеходов и велосипедистов по мере возрастания плотности пересечений и примыканий к главной дороге риск ДТП возрастает в большей степени, чем для остальных участников дорожного движения. К основным факторам риска ДТП, связанным с обустройством перекрестков, относятся число пересекающихся дорог, доля транспортных средств, въезжающих со второстепенных дорог на главную, способ организации движения на перекрестке, скоростной режим, техническая оснащенность перекрестка и качество его содержания.</w:t>
      </w:r>
    </w:p>
    <w:p w14:paraId="321C8966" w14:textId="77777777" w:rsidR="00F94767" w:rsidRPr="00BA1C7D" w:rsidRDefault="00F94767" w:rsidP="00F94767">
      <w:pPr>
        <w:pStyle w:val="afffff1"/>
        <w:spacing w:line="276" w:lineRule="auto"/>
        <w:rPr>
          <w:rFonts w:ascii="HeliosCond" w:hAnsi="HeliosCond" w:cs="Times New Roman"/>
        </w:rPr>
      </w:pPr>
      <w:r w:rsidRPr="00BA1C7D">
        <w:rPr>
          <w:rFonts w:ascii="HeliosCond" w:hAnsi="HeliosCond" w:cs="Times New Roman"/>
          <w:sz w:val="22"/>
          <w:szCs w:val="24"/>
        </w:rPr>
        <w:t xml:space="preserve">Закономерность ДТП усугубляется под влиянием внешних факторов. </w:t>
      </w:r>
      <w:r w:rsidRPr="00BA1C7D">
        <w:rPr>
          <w:rFonts w:ascii="HeliosCond" w:hAnsi="HeliosCond" w:cs="Times New Roman"/>
          <w:sz w:val="22"/>
        </w:rPr>
        <w:t>К факторам, связанным с внешней средой, увеличивающим потенциальный риск ДТП, относятся темное время суток, неблагоприятные погодные условия, опасное состояние дорожного покрытия, перегруженность дороги транспортными средствами, проведение дорожно-ремонтных работ.</w:t>
      </w:r>
    </w:p>
    <w:p w14:paraId="4F6F7A38" w14:textId="77777777" w:rsidR="001679F4" w:rsidRPr="00BA1C7D" w:rsidRDefault="001679F4" w:rsidP="0030030D">
      <w:pPr>
        <w:pStyle w:val="afffff1"/>
        <w:spacing w:line="276" w:lineRule="auto"/>
        <w:rPr>
          <w:rFonts w:ascii="HeliosCond" w:hAnsi="HeliosCond" w:cs="Times New Roman"/>
        </w:rPr>
      </w:pPr>
      <w:r w:rsidRPr="00BA1C7D">
        <w:rPr>
          <w:rFonts w:ascii="HeliosCond" w:hAnsi="HeliosCond" w:cs="Times New Roman"/>
          <w:sz w:val="22"/>
        </w:rPr>
        <w:t xml:space="preserve">В темное время суток относительное число ДТП в 1,5-3,5 раза выше по </w:t>
      </w:r>
      <w:r w:rsidRPr="00BA1C7D">
        <w:rPr>
          <w:rFonts w:ascii="HeliosCond" w:hAnsi="HeliosCond" w:cs="Times New Roman"/>
          <w:sz w:val="22"/>
        </w:rPr>
        <w:lastRenderedPageBreak/>
        <w:t>сравнению со светлым временем.</w:t>
      </w:r>
    </w:p>
    <w:p w14:paraId="02B08E8A" w14:textId="77777777" w:rsidR="001679F4" w:rsidRPr="00BA1C7D" w:rsidRDefault="001679F4" w:rsidP="0030030D">
      <w:pPr>
        <w:pStyle w:val="afffff1"/>
        <w:spacing w:line="276" w:lineRule="auto"/>
        <w:rPr>
          <w:rFonts w:ascii="HeliosCond" w:hAnsi="HeliosCond" w:cs="Times New Roman"/>
        </w:rPr>
      </w:pPr>
      <w:r w:rsidRPr="00BA1C7D">
        <w:rPr>
          <w:rFonts w:ascii="HeliosCond" w:hAnsi="HeliosCond" w:cs="Times New Roman"/>
          <w:sz w:val="22"/>
        </w:rPr>
        <w:t>Статистические данные подтверждают, что во время осадков число ДТП увеличивается. Выявлены закономерности, что неожиданные осадки после продолжительного сухого периода вызывают резкое увеличение риска ДТП, а затяжные осадки вызывают адаптацию водителей, в результате чего число ДТП постепенно уменьшается. На скользком дорожном покрытии, сразу после наступления гололеда, риск возникновения ДТП возрастает.</w:t>
      </w:r>
    </w:p>
    <w:p w14:paraId="62C30CA7"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Движение в насыщенном транспортном потоке характеризуется повышенной нагрузкой на психику водителей, поскольку движение в таких условиях требует от водителя быстрой реакции, напряженного внимания, прогнозирования действий других водителей, а также ограничивает возможности для маневра. Возрастает число ошибок участников дорожного движения, конфликтных ситуаций, что приводит к росту числа ДТП.</w:t>
      </w:r>
    </w:p>
    <w:p w14:paraId="6FC955D5"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Наличие на дороге участков, где проводятся дорожно-ремонтные работы, создает препятствие для плавного движения транспортного потока, ограничивает пропускную способность дороги. На таком участке может возникать перегруженность дороги, что приводит к увеличению риска ДТП.</w:t>
      </w:r>
    </w:p>
    <w:p w14:paraId="19EEAD30"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Для предотвращения негативных последствий проведения дорожно-ремонтных работ рекомендуется:</w:t>
      </w:r>
    </w:p>
    <w:p w14:paraId="7476D7FC" w14:textId="77777777" w:rsidR="00BA478F" w:rsidRPr="00BA1C7D" w:rsidRDefault="00BA478F" w:rsidP="00185B9F">
      <w:pPr>
        <w:pStyle w:val="afffff1"/>
        <w:numPr>
          <w:ilvl w:val="0"/>
          <w:numId w:val="42"/>
        </w:numPr>
        <w:spacing w:line="276" w:lineRule="auto"/>
        <w:rPr>
          <w:rFonts w:ascii="HeliosCond" w:hAnsi="HeliosCond" w:cs="Times New Roman"/>
          <w:sz w:val="22"/>
          <w:szCs w:val="22"/>
        </w:rPr>
      </w:pPr>
      <w:r w:rsidRPr="00BA1C7D">
        <w:rPr>
          <w:rFonts w:ascii="HeliosCond" w:hAnsi="HeliosCond" w:cs="Times New Roman"/>
          <w:sz w:val="22"/>
          <w:szCs w:val="22"/>
        </w:rPr>
        <w:t>использование средств сигнализации для привлечения внимания водителей, особенно в темное время суток;</w:t>
      </w:r>
    </w:p>
    <w:p w14:paraId="0E48DEAD" w14:textId="77777777" w:rsidR="00BA478F" w:rsidRPr="00BA1C7D" w:rsidRDefault="00BA478F" w:rsidP="00185B9F">
      <w:pPr>
        <w:pStyle w:val="afffff1"/>
        <w:numPr>
          <w:ilvl w:val="0"/>
          <w:numId w:val="42"/>
        </w:numPr>
        <w:spacing w:line="276" w:lineRule="auto"/>
        <w:rPr>
          <w:rFonts w:ascii="HeliosCond" w:hAnsi="HeliosCond" w:cs="Times New Roman"/>
          <w:sz w:val="22"/>
          <w:szCs w:val="22"/>
        </w:rPr>
      </w:pPr>
      <w:r w:rsidRPr="00BA1C7D">
        <w:rPr>
          <w:rFonts w:ascii="HeliosCond" w:hAnsi="HeliosCond" w:cs="Times New Roman"/>
          <w:sz w:val="22"/>
          <w:szCs w:val="22"/>
        </w:rPr>
        <w:t>информирование о проведении на дороге дорожно-ремонтных работ через средства массовой информации и сообщение об альтернативных маршрутах движения для разгрузки участка с ограниченной пропускной способностью;</w:t>
      </w:r>
    </w:p>
    <w:p w14:paraId="1C935DB4" w14:textId="77777777" w:rsidR="00BA478F" w:rsidRPr="00BA1C7D" w:rsidRDefault="00BA478F" w:rsidP="00185B9F">
      <w:pPr>
        <w:pStyle w:val="afffff1"/>
        <w:numPr>
          <w:ilvl w:val="0"/>
          <w:numId w:val="42"/>
        </w:numPr>
        <w:spacing w:line="276" w:lineRule="auto"/>
        <w:rPr>
          <w:rFonts w:ascii="HeliosCond" w:hAnsi="HeliosCond" w:cs="Times New Roman"/>
          <w:sz w:val="22"/>
          <w:szCs w:val="22"/>
        </w:rPr>
      </w:pPr>
      <w:r w:rsidRPr="00BA1C7D">
        <w:rPr>
          <w:rFonts w:ascii="HeliosCond" w:hAnsi="HeliosCond" w:cs="Times New Roman"/>
          <w:sz w:val="22"/>
          <w:szCs w:val="22"/>
        </w:rPr>
        <w:t>использование эффекта присутствия представителей ГИБДД МВД России на подъездах к опасным участкам.</w:t>
      </w:r>
    </w:p>
    <w:p w14:paraId="5C7E8779"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Наиболее высокой степенью тяжести характеризуются ДТП, причиной которого является недостаточное сцепление колеса с дорожным покрытием, ограничение видимости.</w:t>
      </w:r>
    </w:p>
    <w:p w14:paraId="7D2018ED"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Причиной столкновений является нарушение водителями правил проезда перекрестков, несоблюдение дистанции, превышение скорости, недостаточная видимость на кривых, а также низкое значение коэффициента сцепления, что является причиной увеличения остановочного пути.</w:t>
      </w:r>
    </w:p>
    <w:p w14:paraId="5369327C"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Опрокидывания происходят из-за превышения скорости на кривых и неудовлетворительного состояния обочин, особенно при влажном их состоянии.</w:t>
      </w:r>
    </w:p>
    <w:p w14:paraId="05C29897" w14:textId="77777777" w:rsidR="00BA478F" w:rsidRPr="00BA1C7D" w:rsidRDefault="00BA478F"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Наезды на пешеходов связаны с прохождением пешеходного перехода вблизи пунктов притяжения жителей, где наблюдается достаточно высокая интенсивность пешеходных потоков.</w:t>
      </w:r>
    </w:p>
    <w:p w14:paraId="2F567BE1" w14:textId="7286C4F0" w:rsidR="009E533D" w:rsidRPr="00BA1C7D" w:rsidRDefault="00BA478F" w:rsidP="0030030D">
      <w:pPr>
        <w:pStyle w:val="afffff1"/>
        <w:tabs>
          <w:tab w:val="clear" w:pos="2268"/>
        </w:tabs>
        <w:spacing w:line="276" w:lineRule="auto"/>
        <w:rPr>
          <w:rFonts w:ascii="HeliosCond" w:hAnsi="HeliosCond" w:cs="Times New Roman"/>
          <w:sz w:val="22"/>
          <w:szCs w:val="22"/>
        </w:rPr>
      </w:pPr>
      <w:r w:rsidRPr="00BA1C7D">
        <w:rPr>
          <w:rFonts w:ascii="HeliosCond" w:hAnsi="HeliosCond" w:cs="Times New Roman"/>
          <w:sz w:val="22"/>
          <w:szCs w:val="22"/>
        </w:rPr>
        <w:t>Существующая сеть автомобильных дорог по многим параметрам не соответствует всё возрастающим требованиям автомобильного движения. Поэтому, наряду с задачей всемерного сокращения транспортных издержек, как одно из главных, должна быть проведена работа по совершенствованию существующей сети автомобильных дорог, которая обеспечит потребителям транспортных услуг гарантированный уровень удобства и рентабельности при осуществлении любых хозяйственных связей.</w:t>
      </w:r>
    </w:p>
    <w:p w14:paraId="055F902F" w14:textId="2CC635D2" w:rsidR="001679F4" w:rsidRPr="00A970B2" w:rsidRDefault="001679F4" w:rsidP="0030030D">
      <w:pPr>
        <w:pStyle w:val="a4"/>
        <w:numPr>
          <w:ilvl w:val="0"/>
          <w:numId w:val="0"/>
        </w:numPr>
        <w:spacing w:line="276" w:lineRule="auto"/>
        <w:ind w:left="644"/>
        <w:jc w:val="both"/>
        <w:rPr>
          <w:rFonts w:ascii="HeliosCond" w:hAnsi="HeliosCond" w:cs="Times New Roman"/>
          <w:color w:val="2E74B5" w:themeColor="accent1" w:themeShade="BF"/>
        </w:rPr>
      </w:pPr>
      <w:r w:rsidRPr="00A970B2">
        <w:rPr>
          <w:rFonts w:ascii="HeliosCond" w:hAnsi="HeliosCond" w:cs="Times New Roman"/>
          <w:b/>
          <w:color w:val="2E74B5" w:themeColor="accent1" w:themeShade="BF"/>
          <w:sz w:val="22"/>
          <w:szCs w:val="22"/>
        </w:rPr>
        <w:t>Результатами реализации ПОДД являются:</w:t>
      </w:r>
    </w:p>
    <w:p w14:paraId="3E2B003D" w14:textId="7F16A6BD" w:rsidR="001679F4" w:rsidRPr="00BA1C7D" w:rsidRDefault="001679F4" w:rsidP="0030030D">
      <w:pPr>
        <w:pStyle w:val="a4"/>
        <w:numPr>
          <w:ilvl w:val="0"/>
          <w:numId w:val="12"/>
        </w:numPr>
        <w:spacing w:line="276" w:lineRule="auto"/>
        <w:jc w:val="both"/>
        <w:rPr>
          <w:rFonts w:ascii="HeliosCond" w:hAnsi="HeliosCond" w:cs="Times New Roman"/>
        </w:rPr>
      </w:pPr>
      <w:r w:rsidRPr="00BA1C7D">
        <w:rPr>
          <w:rFonts w:ascii="HeliosCond" w:hAnsi="HeliosCond" w:cs="Times New Roman"/>
          <w:sz w:val="22"/>
          <w:szCs w:val="22"/>
        </w:rPr>
        <w:t>Обеспечение реализации мероприятий по обеспечению безопасности дорожного движения:</w:t>
      </w:r>
    </w:p>
    <w:p w14:paraId="12B50199" w14:textId="77777777" w:rsidR="001679F4" w:rsidRPr="00BA1C7D" w:rsidRDefault="001679F4" w:rsidP="0030030D">
      <w:pPr>
        <w:pStyle w:val="a4"/>
        <w:numPr>
          <w:ilvl w:val="0"/>
          <w:numId w:val="32"/>
        </w:numPr>
        <w:spacing w:line="276" w:lineRule="auto"/>
        <w:ind w:left="1276"/>
        <w:jc w:val="both"/>
        <w:rPr>
          <w:rFonts w:ascii="HeliosCond" w:hAnsi="HeliosCond" w:cs="Times New Roman"/>
        </w:rPr>
      </w:pPr>
      <w:r w:rsidRPr="00BA1C7D">
        <w:rPr>
          <w:rFonts w:ascii="HeliosCond" w:hAnsi="HeliosCond" w:cs="Times New Roman"/>
          <w:sz w:val="22"/>
          <w:szCs w:val="22"/>
        </w:rPr>
        <w:lastRenderedPageBreak/>
        <w:t>обустройство монолитной искусственной неровности на пешеходных переходах;</w:t>
      </w:r>
    </w:p>
    <w:p w14:paraId="450B1177" w14:textId="77777777" w:rsidR="001679F4" w:rsidRPr="00BA1C7D" w:rsidRDefault="001679F4" w:rsidP="0030030D">
      <w:pPr>
        <w:pStyle w:val="a4"/>
        <w:numPr>
          <w:ilvl w:val="0"/>
          <w:numId w:val="32"/>
        </w:numPr>
        <w:spacing w:line="276" w:lineRule="auto"/>
        <w:ind w:left="1276"/>
        <w:jc w:val="both"/>
        <w:rPr>
          <w:rFonts w:ascii="HeliosCond" w:hAnsi="HeliosCond" w:cs="Times New Roman"/>
        </w:rPr>
      </w:pPr>
      <w:r w:rsidRPr="00BA1C7D">
        <w:rPr>
          <w:rFonts w:ascii="HeliosCond" w:hAnsi="HeliosCond" w:cs="Times New Roman"/>
          <w:sz w:val="22"/>
          <w:szCs w:val="22"/>
        </w:rPr>
        <w:t>восстановление на улично-дорожной сети горизонтальной дорожной разметки, разделяющей транспортные потоки противоположных направлений;</w:t>
      </w:r>
    </w:p>
    <w:p w14:paraId="54A9D5A0" w14:textId="77777777" w:rsidR="001679F4" w:rsidRPr="00BA1C7D" w:rsidRDefault="001679F4" w:rsidP="0030030D">
      <w:pPr>
        <w:pStyle w:val="a4"/>
        <w:numPr>
          <w:ilvl w:val="0"/>
          <w:numId w:val="12"/>
        </w:numPr>
        <w:spacing w:line="276" w:lineRule="auto"/>
        <w:jc w:val="both"/>
        <w:rPr>
          <w:rFonts w:ascii="HeliosCond" w:hAnsi="HeliosCond" w:cs="Times New Roman"/>
        </w:rPr>
      </w:pPr>
      <w:r w:rsidRPr="00BA1C7D">
        <w:rPr>
          <w:rFonts w:ascii="HeliosCond" w:hAnsi="HeliosCond" w:cs="Times New Roman"/>
          <w:sz w:val="22"/>
          <w:szCs w:val="22"/>
        </w:rPr>
        <w:t>Обеспечение проведения мероприятий по ремонту и содержанию автомобильных дорог:</w:t>
      </w:r>
    </w:p>
    <w:p w14:paraId="12753B56" w14:textId="77777777" w:rsidR="001679F4" w:rsidRPr="00BA1C7D" w:rsidRDefault="001679F4" w:rsidP="0030030D">
      <w:pPr>
        <w:pStyle w:val="a4"/>
        <w:numPr>
          <w:ilvl w:val="0"/>
          <w:numId w:val="32"/>
        </w:numPr>
        <w:spacing w:line="276" w:lineRule="auto"/>
        <w:ind w:left="1276"/>
        <w:jc w:val="both"/>
        <w:rPr>
          <w:rFonts w:ascii="HeliosCond" w:hAnsi="HeliosCond" w:cs="Times New Roman"/>
        </w:rPr>
      </w:pPr>
      <w:r w:rsidRPr="00BA1C7D">
        <w:rPr>
          <w:rFonts w:ascii="HeliosCond" w:hAnsi="HeliosCond" w:cs="Times New Roman"/>
          <w:sz w:val="22"/>
          <w:szCs w:val="22"/>
        </w:rPr>
        <w:t>ремонт улично-дорожной сети и тротуаров;</w:t>
      </w:r>
    </w:p>
    <w:p w14:paraId="36720E69" w14:textId="77777777" w:rsidR="001679F4" w:rsidRPr="00BA1C7D" w:rsidRDefault="001679F4" w:rsidP="0030030D">
      <w:pPr>
        <w:pStyle w:val="a4"/>
        <w:numPr>
          <w:ilvl w:val="0"/>
          <w:numId w:val="32"/>
        </w:numPr>
        <w:spacing w:line="276" w:lineRule="auto"/>
        <w:ind w:left="1276"/>
        <w:jc w:val="both"/>
        <w:rPr>
          <w:rFonts w:ascii="HeliosCond" w:hAnsi="HeliosCond" w:cs="Times New Roman"/>
        </w:rPr>
      </w:pPr>
      <w:r w:rsidRPr="00BA1C7D">
        <w:rPr>
          <w:rFonts w:ascii="HeliosCond" w:hAnsi="HeliosCond" w:cs="Times New Roman"/>
          <w:sz w:val="22"/>
          <w:szCs w:val="22"/>
        </w:rPr>
        <w:t>экспертиза;</w:t>
      </w:r>
    </w:p>
    <w:p w14:paraId="509FA683" w14:textId="77777777" w:rsidR="001679F4" w:rsidRPr="00BA1C7D" w:rsidRDefault="001679F4" w:rsidP="0030030D">
      <w:pPr>
        <w:pStyle w:val="a4"/>
        <w:numPr>
          <w:ilvl w:val="0"/>
          <w:numId w:val="32"/>
        </w:numPr>
        <w:spacing w:line="276" w:lineRule="auto"/>
        <w:ind w:left="1276"/>
        <w:jc w:val="both"/>
        <w:rPr>
          <w:rFonts w:ascii="HeliosCond" w:hAnsi="HeliosCond" w:cs="Times New Roman"/>
        </w:rPr>
      </w:pPr>
      <w:r w:rsidRPr="00BA1C7D">
        <w:rPr>
          <w:rFonts w:ascii="HeliosCond" w:hAnsi="HeliosCond" w:cs="Times New Roman"/>
          <w:sz w:val="22"/>
          <w:szCs w:val="22"/>
        </w:rPr>
        <w:t xml:space="preserve">содержание улично-дорожной сети и тротуаров. </w:t>
      </w:r>
    </w:p>
    <w:p w14:paraId="17C3DDAA" w14:textId="6B883354" w:rsidR="001679F4" w:rsidRPr="00BA1C7D" w:rsidRDefault="001679F4" w:rsidP="0030030D">
      <w:pPr>
        <w:pStyle w:val="afffff1"/>
        <w:tabs>
          <w:tab w:val="clear" w:pos="2268"/>
        </w:tabs>
        <w:spacing w:line="276" w:lineRule="auto"/>
        <w:rPr>
          <w:rFonts w:ascii="HeliosCond" w:hAnsi="HeliosCond" w:cs="Times New Roman"/>
          <w:sz w:val="22"/>
          <w:szCs w:val="22"/>
        </w:rPr>
      </w:pPr>
      <w:r w:rsidRPr="00BA1C7D">
        <w:rPr>
          <w:rFonts w:ascii="HeliosCond" w:hAnsi="HeliosCond" w:cs="Times New Roman"/>
          <w:sz w:val="22"/>
          <w:szCs w:val="22"/>
        </w:rPr>
        <w:t>В целом ситуация по безопасн</w:t>
      </w:r>
      <w:r w:rsidR="00EA39B0" w:rsidRPr="00BA1C7D">
        <w:rPr>
          <w:rFonts w:ascii="HeliosCond" w:hAnsi="HeliosCond" w:cs="Times New Roman"/>
          <w:sz w:val="22"/>
          <w:szCs w:val="22"/>
        </w:rPr>
        <w:t xml:space="preserve">ости дорожного движения </w:t>
      </w:r>
      <w:r w:rsidR="003D3BD4" w:rsidRPr="003D3BD4">
        <w:rPr>
          <w:rFonts w:ascii="HeliosCond" w:hAnsi="HeliosCond" w:cs="Times New Roman"/>
          <w:sz w:val="22"/>
          <w:szCs w:val="22"/>
        </w:rPr>
        <w:t xml:space="preserve">территории городского поселения г. Котово Волгоградской </w:t>
      </w:r>
      <w:r w:rsidR="00B85970" w:rsidRPr="00BA1C7D">
        <w:rPr>
          <w:rFonts w:ascii="HeliosCond" w:hAnsi="HeliosCond" w:cs="Times New Roman"/>
          <w:sz w:val="22"/>
          <w:szCs w:val="22"/>
        </w:rPr>
        <w:t>области</w:t>
      </w:r>
      <w:r w:rsidR="00B944D5" w:rsidRPr="00BA1C7D">
        <w:rPr>
          <w:rFonts w:ascii="HeliosCond" w:hAnsi="HeliosCond" w:cs="Times New Roman"/>
          <w:sz w:val="22"/>
          <w:szCs w:val="22"/>
        </w:rPr>
        <w:t xml:space="preserve"> </w:t>
      </w:r>
      <w:r w:rsidRPr="00BA1C7D">
        <w:rPr>
          <w:rFonts w:ascii="HeliosCond" w:hAnsi="HeliosCond" w:cs="Times New Roman"/>
          <w:sz w:val="22"/>
          <w:szCs w:val="22"/>
        </w:rPr>
        <w:t>является благоприятной.</w:t>
      </w:r>
    </w:p>
    <w:p w14:paraId="5B13178B" w14:textId="40B4D853" w:rsidR="00BA478F" w:rsidRPr="00BA1C7D" w:rsidRDefault="00BA478F" w:rsidP="0030030D">
      <w:pPr>
        <w:pStyle w:val="afffff1"/>
        <w:tabs>
          <w:tab w:val="clear" w:pos="2268"/>
        </w:tabs>
        <w:spacing w:line="276" w:lineRule="auto"/>
        <w:rPr>
          <w:rFonts w:ascii="HeliosCond" w:hAnsi="HeliosCond" w:cs="Times New Roman"/>
          <w:sz w:val="22"/>
          <w:szCs w:val="22"/>
        </w:rPr>
      </w:pPr>
      <w:r w:rsidRPr="00BA1C7D">
        <w:rPr>
          <w:rFonts w:ascii="HeliosCond" w:hAnsi="HeliosCond" w:cs="Times New Roman"/>
          <w:sz w:val="22"/>
          <w:szCs w:val="22"/>
        </w:rPr>
        <w:t xml:space="preserve">Таким образом, как показал анализ, причинами ДТП является множество одновременно действующих факторов дорожно-транспортной системы </w:t>
      </w:r>
      <w:r w:rsidR="007D3AFB" w:rsidRPr="00BA1C7D">
        <w:rPr>
          <w:rFonts w:ascii="HeliosCond" w:hAnsi="HeliosCond" w:cs="Times New Roman"/>
          <w:sz w:val="22"/>
          <w:szCs w:val="22"/>
        </w:rPr>
        <w:t>«</w:t>
      </w:r>
      <w:r w:rsidRPr="00BA1C7D">
        <w:rPr>
          <w:rFonts w:ascii="HeliosCond" w:hAnsi="HeliosCond" w:cs="Times New Roman"/>
          <w:sz w:val="22"/>
          <w:szCs w:val="22"/>
        </w:rPr>
        <w:t>Транспортный поток - Дорожные условия</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501B6FB7" w14:textId="099D28C1" w:rsidR="004B3F0D" w:rsidRPr="00A970B2" w:rsidRDefault="004B3F0D" w:rsidP="000A4FE6">
      <w:pPr>
        <w:pStyle w:val="3f0"/>
        <w:pageBreakBefore/>
        <w:numPr>
          <w:ilvl w:val="0"/>
          <w:numId w:val="45"/>
        </w:numPr>
        <w:tabs>
          <w:tab w:val="clear" w:pos="1843"/>
        </w:tabs>
        <w:spacing w:before="0" w:line="329" w:lineRule="auto"/>
        <w:ind w:left="993"/>
        <w:outlineLvl w:val="0"/>
        <w:rPr>
          <w:rFonts w:ascii="HeliosCond" w:hAnsi="HeliosCond" w:cs="Times New Roman"/>
          <w:caps/>
          <w:color w:val="2E74B5" w:themeColor="accent1" w:themeShade="BF"/>
          <w:lang w:eastAsia="ru-RU"/>
        </w:rPr>
      </w:pPr>
      <w:bookmarkStart w:id="72" w:name="_Toc103934340"/>
      <w:bookmarkStart w:id="73" w:name="_Toc185280285"/>
      <w:r w:rsidRPr="00A970B2">
        <w:rPr>
          <w:rFonts w:ascii="HeliosCond" w:hAnsi="HeliosCond" w:cs="Times New Roman"/>
          <w:color w:val="2E74B5" w:themeColor="accent1" w:themeShade="BF"/>
          <w:lang w:eastAsia="ru-RU"/>
        </w:rPr>
        <w:lastRenderedPageBreak/>
        <w:t>ПРОЕКТНЫЕ</w:t>
      </w:r>
      <w:r w:rsidRPr="00A970B2">
        <w:rPr>
          <w:rFonts w:ascii="HeliosCond" w:hAnsi="HeliosCond" w:cs="Times New Roman"/>
          <w:caps/>
          <w:color w:val="2E74B5" w:themeColor="accent1" w:themeShade="BF"/>
          <w:lang w:eastAsia="ru-RU"/>
        </w:rPr>
        <w:t xml:space="preserve"> РЕШЕНИЯ ПО ОРГАНИЗАЦИИ ДОРОЖНОГО ДВИЖЕНИЯ</w:t>
      </w:r>
      <w:bookmarkEnd w:id="72"/>
      <w:bookmarkEnd w:id="73"/>
    </w:p>
    <w:p w14:paraId="2DBAC1D1" w14:textId="718627DD" w:rsidR="00995373" w:rsidRPr="00A970B2" w:rsidRDefault="00995373" w:rsidP="00995373">
      <w:pPr>
        <w:jc w:val="center"/>
        <w:rPr>
          <w:rFonts w:ascii="HeliosCond" w:hAnsi="HeliosCond"/>
          <w:b/>
          <w:bCs/>
          <w:color w:val="2E74B5" w:themeColor="accent1" w:themeShade="BF"/>
          <w:sz w:val="22"/>
          <w:szCs w:val="22"/>
          <w:shd w:val="clear" w:color="auto" w:fill="FFFFFF"/>
          <w:lang w:eastAsia="ru-RU"/>
        </w:rPr>
      </w:pPr>
      <w:r w:rsidRPr="00A970B2">
        <w:rPr>
          <w:rFonts w:ascii="HeliosCond" w:hAnsi="HeliosCond"/>
          <w:b/>
          <w:bCs/>
          <w:color w:val="2E74B5" w:themeColor="accent1" w:themeShade="BF"/>
          <w:sz w:val="22"/>
          <w:szCs w:val="22"/>
          <w:shd w:val="clear" w:color="auto" w:fill="FFFFFF"/>
          <w:lang w:eastAsia="ru-RU"/>
        </w:rPr>
        <w:t>МЕРОПРИЯТИЯ</w:t>
      </w:r>
      <w:r w:rsidR="00593298" w:rsidRPr="00A970B2">
        <w:rPr>
          <w:rFonts w:ascii="HeliosCond" w:hAnsi="HeliosCond"/>
          <w:b/>
          <w:bCs/>
          <w:color w:val="2E74B5" w:themeColor="accent1" w:themeShade="BF"/>
          <w:sz w:val="22"/>
          <w:szCs w:val="22"/>
          <w:shd w:val="clear" w:color="auto" w:fill="FFFFFF"/>
          <w:lang w:eastAsia="ru-RU"/>
        </w:rPr>
        <w:br/>
      </w:r>
      <w:r w:rsidRPr="00A970B2">
        <w:rPr>
          <w:rFonts w:ascii="HeliosCond" w:hAnsi="HeliosCond"/>
          <w:b/>
          <w:bCs/>
          <w:color w:val="2E74B5" w:themeColor="accent1" w:themeShade="BF"/>
          <w:sz w:val="22"/>
          <w:szCs w:val="22"/>
          <w:shd w:val="clear" w:color="auto" w:fill="FFFFFF"/>
          <w:lang w:eastAsia="ru-RU"/>
        </w:rPr>
        <w:t>ПО БДД В ЦЕЛЯХ ЛИКВИДАЦИИ И ПРОФИЛАКТИКИ</w:t>
      </w:r>
      <w:r w:rsidR="00593298" w:rsidRPr="00A970B2">
        <w:rPr>
          <w:rFonts w:ascii="HeliosCond" w:hAnsi="HeliosCond"/>
          <w:b/>
          <w:bCs/>
          <w:color w:val="2E74B5" w:themeColor="accent1" w:themeShade="BF"/>
          <w:sz w:val="22"/>
          <w:szCs w:val="22"/>
          <w:shd w:val="clear" w:color="auto" w:fill="FFFFFF"/>
          <w:lang w:eastAsia="ru-RU"/>
        </w:rPr>
        <w:t xml:space="preserve"> </w:t>
      </w:r>
      <w:r w:rsidRPr="00A970B2">
        <w:rPr>
          <w:rFonts w:ascii="HeliosCond" w:hAnsi="HeliosCond"/>
          <w:b/>
          <w:bCs/>
          <w:color w:val="2E74B5" w:themeColor="accent1" w:themeShade="BF"/>
          <w:sz w:val="22"/>
          <w:szCs w:val="22"/>
          <w:shd w:val="clear" w:color="auto" w:fill="FFFFFF"/>
          <w:lang w:eastAsia="ru-RU"/>
        </w:rPr>
        <w:t>ВОЗНИКНОВЕНИЯ МК ДТП</w:t>
      </w:r>
      <w:r w:rsidR="00CB3211" w:rsidRPr="00A970B2">
        <w:rPr>
          <w:rFonts w:ascii="HeliosCond" w:hAnsi="HeliosCond"/>
          <w:b/>
          <w:bCs/>
          <w:color w:val="2E74B5" w:themeColor="accent1" w:themeShade="BF"/>
          <w:sz w:val="22"/>
          <w:szCs w:val="22"/>
          <w:shd w:val="clear" w:color="auto" w:fill="FFFFFF"/>
          <w:lang w:eastAsia="ru-RU"/>
        </w:rPr>
        <w:t>:</w:t>
      </w:r>
    </w:p>
    <w:p w14:paraId="7B5588CA" w14:textId="2968E414"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на </w:t>
      </w:r>
      <w:r w:rsidR="00BA478F" w:rsidRPr="00BA1C7D">
        <w:rPr>
          <w:rFonts w:ascii="HeliosCond" w:hAnsi="HeliosCond" w:cs="Times New Roman"/>
          <w:sz w:val="22"/>
          <w:szCs w:val="22"/>
        </w:rPr>
        <w:t>всех парковках общего пользования, в том числе около объектов социальной, инженерной и транспортной инфраструктур (жилых, общественных и производственных зданий, строений и сооружений, включая 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(часть девятая в ред. Федерального закона от 18.07.2019 N 184-ФЗ);</w:t>
      </w:r>
    </w:p>
    <w:p w14:paraId="1B6DA0B3" w14:textId="549EB132"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с </w:t>
      </w:r>
      <w:r w:rsidR="00BA478F" w:rsidRPr="00BA1C7D">
        <w:rPr>
          <w:rFonts w:ascii="HeliosCond" w:hAnsi="HeliosCond" w:cs="Times New Roman"/>
          <w:sz w:val="22"/>
          <w:szCs w:val="22"/>
        </w:rPr>
        <w:t>целью исключения наезда на стоящие ТС, организуются парковочные карманы с косым способом остановки ТС. Парковки для любых транспортных средств размечают в виде косых парковочных мест (углы - от 30° до 60° к продольной оси проезда). В особо стесненных условиях для экономии парковочных площадей или повышения безопасности размещения транспортных средств допускается использование продольных парковочных мест. Поперечная постановка легкового транспорта на парковках допускается в исключительных случаях;</w:t>
      </w:r>
    </w:p>
    <w:p w14:paraId="57BABB7B" w14:textId="4CF5637A"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введение </w:t>
      </w:r>
      <w:r w:rsidR="00BA478F" w:rsidRPr="00BA1C7D">
        <w:rPr>
          <w:rFonts w:ascii="HeliosCond" w:hAnsi="HeliosCond" w:cs="Times New Roman"/>
          <w:sz w:val="22"/>
          <w:szCs w:val="22"/>
        </w:rPr>
        <w:t xml:space="preserve">запрещения остановки и стоянки транспортных средств для </w:t>
      </w:r>
      <w:r w:rsidR="00311CF5" w:rsidRPr="00BA1C7D">
        <w:rPr>
          <w:rFonts w:ascii="HeliosCond" w:hAnsi="HeliosCond" w:cs="Times New Roman"/>
          <w:sz w:val="22"/>
          <w:szCs w:val="22"/>
        </w:rPr>
        <w:t>увеличения</w:t>
      </w:r>
      <w:r w:rsidR="00BA478F" w:rsidRPr="00BA1C7D">
        <w:rPr>
          <w:rFonts w:ascii="HeliosCond" w:hAnsi="HeliosCond" w:cs="Times New Roman"/>
          <w:sz w:val="22"/>
          <w:szCs w:val="22"/>
        </w:rPr>
        <w:t xml:space="preserve"> пропускной способности улиц и дорог, для сокращения на них конфликтных ситуаций за счет снижения числа маневров транспортных средств. Запрещения вводят с помощью соответствующих дорожных знаков и разметки по ГОСТ Р 52290, ГОСТ Р 51256 и ГОСТ Р 52289;</w:t>
      </w:r>
    </w:p>
    <w:p w14:paraId="31B75053" w14:textId="4DD702C4"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применение </w:t>
      </w:r>
      <w:r w:rsidR="00BA478F" w:rsidRPr="00BA1C7D">
        <w:rPr>
          <w:rFonts w:ascii="HeliosCond" w:hAnsi="HeliosCond" w:cs="Times New Roman"/>
          <w:sz w:val="22"/>
          <w:szCs w:val="22"/>
        </w:rPr>
        <w:t>дублирующих знаков приоритета 2.4 на многополосных дорогах;</w:t>
      </w:r>
    </w:p>
    <w:p w14:paraId="6091568B" w14:textId="1AADD1F8"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замена </w:t>
      </w:r>
      <w:r w:rsidR="00BA478F" w:rsidRPr="00BA1C7D">
        <w:rPr>
          <w:rFonts w:ascii="HeliosCond" w:hAnsi="HeliosCond" w:cs="Times New Roman"/>
          <w:sz w:val="22"/>
          <w:szCs w:val="22"/>
        </w:rPr>
        <w:t xml:space="preserve">старых знаков и размещение на щитах, изготовленных с использованием </w:t>
      </w:r>
      <w:proofErr w:type="spellStart"/>
      <w:r w:rsidR="00BA478F" w:rsidRPr="00BA1C7D">
        <w:rPr>
          <w:rFonts w:ascii="HeliosCond" w:hAnsi="HeliosCond" w:cs="Times New Roman"/>
          <w:sz w:val="22"/>
          <w:szCs w:val="22"/>
        </w:rPr>
        <w:t>световозвращающей</w:t>
      </w:r>
      <w:proofErr w:type="spellEnd"/>
      <w:r w:rsidR="00BA478F" w:rsidRPr="00BA1C7D">
        <w:rPr>
          <w:rFonts w:ascii="HeliosCond" w:hAnsi="HeliosCond" w:cs="Times New Roman"/>
          <w:sz w:val="22"/>
          <w:szCs w:val="22"/>
        </w:rPr>
        <w:t xml:space="preserve"> флуоресцентной пленки желто-зеленого цвета для улучшения их восприятия в соответствии с требованиями ГОСТ Р</w:t>
      </w:r>
      <w:r w:rsidR="00CB3211" w:rsidRPr="00BA1C7D">
        <w:rPr>
          <w:rFonts w:ascii="HeliosCond" w:hAnsi="HeliosCond" w:cs="Times New Roman"/>
          <w:sz w:val="22"/>
          <w:szCs w:val="22"/>
        </w:rPr>
        <w:t> </w:t>
      </w:r>
      <w:r w:rsidR="00BA478F" w:rsidRPr="00BA1C7D">
        <w:rPr>
          <w:rFonts w:ascii="HeliosCond" w:hAnsi="HeliosCond" w:cs="Times New Roman"/>
          <w:sz w:val="22"/>
          <w:szCs w:val="22"/>
        </w:rPr>
        <w:t>52290 и ГОСТ Р 52289, изображения предупреждающих и запрещающих знаков;</w:t>
      </w:r>
    </w:p>
    <w:p w14:paraId="42B1FCE5" w14:textId="7B16B52B"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для </w:t>
      </w:r>
      <w:r w:rsidR="00BA478F" w:rsidRPr="00BA1C7D">
        <w:rPr>
          <w:rFonts w:ascii="HeliosCond" w:hAnsi="HeliosCond" w:cs="Times New Roman"/>
          <w:sz w:val="22"/>
          <w:szCs w:val="22"/>
        </w:rPr>
        <w:t>дополнительного информационного обеспечения участников движения рекомендуется применять дорожную разметку 1.24.1 и 1.24.2 для дублирования знаков 1.17 и 3.24</w:t>
      </w:r>
      <w:r w:rsidR="00CB3211" w:rsidRPr="00BA1C7D">
        <w:rPr>
          <w:rFonts w:ascii="HeliosCond" w:hAnsi="HeliosCond" w:cs="Times New Roman"/>
          <w:sz w:val="22"/>
          <w:szCs w:val="22"/>
        </w:rPr>
        <w:t>,</w:t>
      </w:r>
      <w:r w:rsidR="00BA478F" w:rsidRPr="00BA1C7D">
        <w:rPr>
          <w:rFonts w:ascii="HeliosCond" w:hAnsi="HeliosCond" w:cs="Times New Roman"/>
          <w:sz w:val="22"/>
          <w:szCs w:val="22"/>
        </w:rPr>
        <w:t xml:space="preserve"> соответственно;</w:t>
      </w:r>
    </w:p>
    <w:p w14:paraId="413FB455" w14:textId="461EA9EB"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в </w:t>
      </w:r>
      <w:r w:rsidR="00BA478F" w:rsidRPr="00BA1C7D">
        <w:rPr>
          <w:rFonts w:ascii="HeliosCond" w:hAnsi="HeliosCond" w:cs="Times New Roman"/>
          <w:sz w:val="22"/>
          <w:szCs w:val="22"/>
        </w:rPr>
        <w:t>населенных пунктах на дорогах с двухсторонним движением с двумя и более полосами для движения в данном направлении, а также на дорогах с односторонним движением с тремя и более полосами знак 5.19.1 дублируют над проезжей частью. Знак 5.19.1 над проезжей частью размещают не ближе оси крайней правой полосы движения относительно края проезжей части;</w:t>
      </w:r>
    </w:p>
    <w:p w14:paraId="43F6043C" w14:textId="1F3BB5F1"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знаки </w:t>
      </w:r>
      <w:r w:rsidR="00BA478F" w:rsidRPr="00BA1C7D">
        <w:rPr>
          <w:rFonts w:ascii="HeliosCond" w:hAnsi="HeliosCond" w:cs="Times New Roman"/>
          <w:sz w:val="22"/>
          <w:szCs w:val="22"/>
        </w:rPr>
        <w:t xml:space="preserve">5.16 должны быть двусторонними. Перенос и установка в начале посадочной площадки по ходу движения автобуса и (или) троллейбуса. Автобусные остановки оборудуют дорожной разметкой по ГОСТ Р 51256, которую наносят по ГОСТ </w:t>
      </w:r>
      <w:r w:rsidR="00DF714B">
        <w:rPr>
          <w:rFonts w:ascii="HeliosCond" w:hAnsi="HeliosCond" w:cs="Times New Roman"/>
          <w:sz w:val="22"/>
          <w:szCs w:val="22"/>
        </w:rPr>
        <w:t>52289</w:t>
      </w:r>
      <w:r w:rsidR="00BA478F" w:rsidRPr="00BA1C7D">
        <w:rPr>
          <w:rFonts w:ascii="HeliosCond" w:hAnsi="HeliosCond" w:cs="Times New Roman"/>
          <w:sz w:val="22"/>
          <w:szCs w:val="22"/>
        </w:rPr>
        <w:t>;</w:t>
      </w:r>
    </w:p>
    <w:p w14:paraId="500D4617" w14:textId="7AF77A73" w:rsidR="00BA478F"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упорядочение </w:t>
      </w:r>
      <w:r w:rsidR="00BA478F" w:rsidRPr="00BA1C7D">
        <w:rPr>
          <w:rFonts w:ascii="HeliosCond" w:hAnsi="HeliosCond" w:cs="Times New Roman"/>
          <w:sz w:val="22"/>
          <w:szCs w:val="22"/>
        </w:rPr>
        <w:t xml:space="preserve">движения транзитных потоков с помощью введения системы маршрутного ориентирования на автомобильных дорогах и в городских и сельских </w:t>
      </w:r>
      <w:r w:rsidR="004450CB" w:rsidRPr="00BA1C7D">
        <w:rPr>
          <w:rFonts w:ascii="HeliosCond" w:hAnsi="HeliosCond" w:cs="Times New Roman"/>
          <w:sz w:val="22"/>
          <w:szCs w:val="22"/>
        </w:rPr>
        <w:t>посел</w:t>
      </w:r>
      <w:r w:rsidR="00BA478F" w:rsidRPr="00BA1C7D">
        <w:rPr>
          <w:rFonts w:ascii="HeliosCond" w:hAnsi="HeliosCond" w:cs="Times New Roman"/>
          <w:sz w:val="22"/>
          <w:szCs w:val="22"/>
        </w:rPr>
        <w:t xml:space="preserve">ениях осуществляют для снижения нагрузки на улично-дорожную сеть за счет уменьшения перепробегов и числа необоснованных маневров транспортных средств. Маршрутное ориентирование осуществляют </w:t>
      </w:r>
      <w:r w:rsidR="00BA478F" w:rsidRPr="00BA1C7D">
        <w:rPr>
          <w:rFonts w:ascii="HeliosCond" w:hAnsi="HeliosCond" w:cs="Times New Roman"/>
          <w:sz w:val="22"/>
          <w:szCs w:val="22"/>
        </w:rPr>
        <w:lastRenderedPageBreak/>
        <w:t>с помощью информационных знаков по ГОСТ Р 52290 и ГОСТ Р 52289;</w:t>
      </w:r>
    </w:p>
    <w:p w14:paraId="5AC2E380" w14:textId="798E451C" w:rsidR="00E52B84" w:rsidRPr="00BA1C7D" w:rsidRDefault="00A33950" w:rsidP="00185B9F">
      <w:pPr>
        <w:pStyle w:val="afffff1"/>
        <w:numPr>
          <w:ilvl w:val="0"/>
          <w:numId w:val="44"/>
        </w:numPr>
        <w:spacing w:line="276" w:lineRule="auto"/>
        <w:ind w:left="567"/>
        <w:rPr>
          <w:rFonts w:ascii="HeliosCond" w:hAnsi="HeliosCond" w:cs="Times New Roman"/>
          <w:sz w:val="22"/>
          <w:szCs w:val="22"/>
        </w:rPr>
      </w:pPr>
      <w:r w:rsidRPr="00BA1C7D">
        <w:rPr>
          <w:rFonts w:ascii="HeliosCond" w:hAnsi="HeliosCond" w:cs="Times New Roman"/>
          <w:sz w:val="22"/>
          <w:szCs w:val="22"/>
        </w:rPr>
        <w:t xml:space="preserve">знак </w:t>
      </w:r>
      <w:r w:rsidR="00BA478F" w:rsidRPr="00BA1C7D">
        <w:rPr>
          <w:rFonts w:ascii="HeliosCond" w:hAnsi="HeliosCond" w:cs="Times New Roman"/>
          <w:sz w:val="22"/>
          <w:szCs w:val="22"/>
        </w:rPr>
        <w:t xml:space="preserve">5.21 </w:t>
      </w:r>
      <w:r w:rsidR="007D3AFB" w:rsidRPr="00BA1C7D">
        <w:rPr>
          <w:rFonts w:ascii="HeliosCond" w:hAnsi="HeliosCond" w:cs="Times New Roman"/>
          <w:sz w:val="22"/>
          <w:szCs w:val="22"/>
        </w:rPr>
        <w:t>«</w:t>
      </w:r>
      <w:r w:rsidR="00BA478F" w:rsidRPr="00BA1C7D">
        <w:rPr>
          <w:rFonts w:ascii="HeliosCond" w:hAnsi="HeliosCond" w:cs="Times New Roman"/>
          <w:sz w:val="22"/>
          <w:szCs w:val="22"/>
        </w:rPr>
        <w:t>Жилая зона</w:t>
      </w:r>
      <w:r w:rsidR="007D3AFB" w:rsidRPr="00BA1C7D">
        <w:rPr>
          <w:rFonts w:ascii="HeliosCond" w:hAnsi="HeliosCond" w:cs="Times New Roman"/>
          <w:sz w:val="22"/>
          <w:szCs w:val="22"/>
        </w:rPr>
        <w:t>»</w:t>
      </w:r>
      <w:r w:rsidR="00BA478F" w:rsidRPr="00BA1C7D">
        <w:rPr>
          <w:rFonts w:ascii="HeliosCond" w:hAnsi="HeliosCond" w:cs="Times New Roman"/>
          <w:sz w:val="22"/>
          <w:szCs w:val="22"/>
        </w:rPr>
        <w:t xml:space="preserve"> применяют для обозначения территории (зоны), в пределах которой действуют требования Правил дорожного движения, устанавливающие порядок движения в жилых зонах. Знак 5.22 </w:t>
      </w:r>
      <w:r w:rsidR="007D3AFB" w:rsidRPr="00BA1C7D">
        <w:rPr>
          <w:rFonts w:ascii="HeliosCond" w:hAnsi="HeliosCond" w:cs="Times New Roman"/>
          <w:sz w:val="22"/>
          <w:szCs w:val="22"/>
        </w:rPr>
        <w:t>«</w:t>
      </w:r>
      <w:r w:rsidR="00BA478F" w:rsidRPr="00BA1C7D">
        <w:rPr>
          <w:rFonts w:ascii="HeliosCond" w:hAnsi="HeliosCond" w:cs="Times New Roman"/>
          <w:sz w:val="22"/>
          <w:szCs w:val="22"/>
        </w:rPr>
        <w:t>Конец жилой зоны</w:t>
      </w:r>
      <w:r w:rsidR="007D3AFB" w:rsidRPr="00BA1C7D">
        <w:rPr>
          <w:rFonts w:ascii="HeliosCond" w:hAnsi="HeliosCond" w:cs="Times New Roman"/>
          <w:sz w:val="22"/>
          <w:szCs w:val="22"/>
        </w:rPr>
        <w:t>»</w:t>
      </w:r>
      <w:r w:rsidR="00BA478F" w:rsidRPr="00BA1C7D">
        <w:rPr>
          <w:rFonts w:ascii="HeliosCond" w:hAnsi="HeliosCond" w:cs="Times New Roman"/>
          <w:sz w:val="22"/>
          <w:szCs w:val="22"/>
        </w:rPr>
        <w:t xml:space="preserve"> применяют для обозначения конца жилой зоны. Знак допускается размещать на оборотной стороне знака 5.21.</w:t>
      </w:r>
    </w:p>
    <w:p w14:paraId="479998B8" w14:textId="77777777" w:rsidR="004B3F0D" w:rsidRPr="00A970B2" w:rsidRDefault="004B3F0D" w:rsidP="00FD422E">
      <w:pPr>
        <w:pStyle w:val="3f0"/>
        <w:numPr>
          <w:ilvl w:val="1"/>
          <w:numId w:val="40"/>
        </w:numPr>
        <w:tabs>
          <w:tab w:val="clear" w:pos="1843"/>
          <w:tab w:val="left" w:pos="1276"/>
        </w:tabs>
        <w:spacing w:line="276" w:lineRule="auto"/>
        <w:ind w:left="851"/>
        <w:outlineLvl w:val="1"/>
        <w:rPr>
          <w:rFonts w:ascii="HeliosCond" w:hAnsi="HeliosCond" w:cs="Times New Roman"/>
          <w:color w:val="2E74B5" w:themeColor="accent1" w:themeShade="BF"/>
          <w:sz w:val="22"/>
          <w:szCs w:val="22"/>
          <w:lang w:eastAsia="ru-RU"/>
        </w:rPr>
      </w:pPr>
      <w:bookmarkStart w:id="74" w:name="_Toc103934341"/>
      <w:bookmarkStart w:id="75" w:name="_Toc185280286"/>
      <w:r w:rsidRPr="00A970B2">
        <w:rPr>
          <w:rFonts w:ascii="HeliosCond" w:hAnsi="HeliosCond" w:cs="Times New Roman"/>
          <w:color w:val="2E74B5" w:themeColor="accent1" w:themeShade="BF"/>
          <w:sz w:val="22"/>
          <w:szCs w:val="22"/>
          <w:lang w:eastAsia="ru-RU"/>
        </w:rPr>
        <w:t>Разделение движения транспортных средств на однородные группы</w:t>
      </w:r>
      <w:bookmarkEnd w:id="74"/>
      <w:bookmarkEnd w:id="75"/>
      <w:r w:rsidRPr="00A970B2">
        <w:rPr>
          <w:rFonts w:ascii="HeliosCond" w:hAnsi="HeliosCond" w:cs="Times New Roman"/>
          <w:color w:val="2E74B5" w:themeColor="accent1" w:themeShade="BF"/>
          <w:sz w:val="22"/>
          <w:szCs w:val="22"/>
          <w:lang w:eastAsia="ru-RU"/>
        </w:rPr>
        <w:t xml:space="preserve"> </w:t>
      </w:r>
    </w:p>
    <w:p w14:paraId="6A84B17E" w14:textId="77777777" w:rsidR="004B3F0D" w:rsidRPr="00A970B2" w:rsidRDefault="004B3F0D" w:rsidP="00185B9F">
      <w:pPr>
        <w:pStyle w:val="3f0"/>
        <w:numPr>
          <w:ilvl w:val="2"/>
          <w:numId w:val="40"/>
        </w:numPr>
        <w:tabs>
          <w:tab w:val="clear" w:pos="1843"/>
          <w:tab w:val="left" w:pos="1418"/>
        </w:tabs>
        <w:spacing w:line="276" w:lineRule="auto"/>
        <w:ind w:left="851" w:hanging="425"/>
        <w:outlineLvl w:val="2"/>
        <w:rPr>
          <w:rFonts w:ascii="HeliosCond" w:hAnsi="HeliosCond" w:cs="Times New Roman"/>
          <w:color w:val="2E74B5" w:themeColor="accent1" w:themeShade="BF"/>
          <w:sz w:val="22"/>
          <w:szCs w:val="22"/>
          <w:lang w:eastAsia="ru-RU"/>
        </w:rPr>
      </w:pPr>
      <w:bookmarkStart w:id="76" w:name="_Toc103934342"/>
      <w:bookmarkStart w:id="77" w:name="_Toc185280287"/>
      <w:r w:rsidRPr="00A970B2">
        <w:rPr>
          <w:rFonts w:ascii="HeliosCond" w:hAnsi="HeliosCond" w:cs="Times New Roman"/>
          <w:color w:val="2E74B5" w:themeColor="accent1" w:themeShade="BF"/>
          <w:sz w:val="22"/>
          <w:szCs w:val="22"/>
          <w:lang w:eastAsia="ru-RU"/>
        </w:rPr>
        <w:t>Организация скоростного режима движения транспортных средств, включая введение зональных ограничений на скоростной режим движения</w:t>
      </w:r>
      <w:bookmarkEnd w:id="76"/>
      <w:bookmarkEnd w:id="77"/>
    </w:p>
    <w:p w14:paraId="7F9A2921" w14:textId="066288CD" w:rsidR="00FB7ED9" w:rsidRPr="00BA1C7D" w:rsidRDefault="00FB7ED9" w:rsidP="0030030D">
      <w:pPr>
        <w:pStyle w:val="afffff1"/>
        <w:tabs>
          <w:tab w:val="clear" w:pos="2268"/>
        </w:tabs>
        <w:spacing w:line="276" w:lineRule="auto"/>
        <w:rPr>
          <w:rFonts w:ascii="HeliosCond" w:hAnsi="HeliosCond" w:cs="Times New Roman"/>
          <w:sz w:val="22"/>
          <w:szCs w:val="22"/>
        </w:rPr>
      </w:pPr>
      <w:r w:rsidRPr="00DF714B">
        <w:rPr>
          <w:rFonts w:ascii="HeliosCond" w:hAnsi="HeliosCond" w:cs="Times New Roman"/>
          <w:sz w:val="22"/>
          <w:szCs w:val="22"/>
        </w:rPr>
        <w:t>В</w:t>
      </w:r>
      <w:r w:rsidR="00B944D5" w:rsidRPr="00DF714B">
        <w:rPr>
          <w:rFonts w:ascii="HeliosCond" w:hAnsi="HeliosCond" w:cs="Times New Roman"/>
          <w:sz w:val="22"/>
          <w:szCs w:val="22"/>
        </w:rPr>
        <w:t xml:space="preserve"> </w:t>
      </w:r>
      <w:r w:rsidR="00DF714B" w:rsidRPr="00DF714B">
        <w:rPr>
          <w:rFonts w:ascii="HeliosCond" w:hAnsi="HeliosCond" w:cs="Times New Roman"/>
          <w:sz w:val="22"/>
          <w:szCs w:val="22"/>
        </w:rPr>
        <w:t>г. </w:t>
      </w:r>
      <w:r w:rsidR="008B135D" w:rsidRPr="00DF714B">
        <w:rPr>
          <w:rFonts w:ascii="HeliosCond" w:hAnsi="HeliosCond" w:cs="Times New Roman"/>
          <w:sz w:val="22"/>
          <w:szCs w:val="22"/>
        </w:rPr>
        <w:t>Котово</w:t>
      </w:r>
      <w:r w:rsidR="001E7D84" w:rsidRPr="00DF714B">
        <w:rPr>
          <w:rFonts w:ascii="HeliosCond" w:hAnsi="HeliosCond" w:cs="Times New Roman"/>
          <w:sz w:val="22"/>
          <w:szCs w:val="22"/>
        </w:rPr>
        <w:t xml:space="preserve"> </w:t>
      </w:r>
      <w:r w:rsidRPr="00DF714B">
        <w:rPr>
          <w:rFonts w:ascii="HeliosCond" w:hAnsi="HeliosCond" w:cs="Times New Roman"/>
          <w:sz w:val="22"/>
          <w:szCs w:val="22"/>
        </w:rPr>
        <w:t>существуют участки территорий, движение на которых основано</w:t>
      </w:r>
      <w:r w:rsidRPr="00BA1C7D">
        <w:rPr>
          <w:rFonts w:ascii="HeliosCond" w:hAnsi="HeliosCond" w:cs="Times New Roman"/>
          <w:sz w:val="22"/>
          <w:szCs w:val="22"/>
        </w:rPr>
        <w:t xml:space="preserve"> на Правилах дорожного движения и существующей или планируемой ОДД. Для физического устранения дорожных конфликтов ценным является улучшение инфраструктуры, предназначенной для управления скоростью и влияющей на поведение участников дорожного движения. В этой связи обстоятельствами введение дополнительных ограничений по скоростному режиму на отдельных участках или в различных зонах без проведения мероприятий реконструкции УДС и ее соответствующего обустройства ТСОДД представляется нецелесообразным. Поэтому актуально предусмотреть использование малозатратных мер в условиях финансовых ограничений, позволяющих снижать риски аварийности на опасных участках.</w:t>
      </w:r>
    </w:p>
    <w:p w14:paraId="5828C894" w14:textId="5F725D22" w:rsidR="00FB7ED9" w:rsidRPr="00BA1C7D" w:rsidRDefault="00FB7ED9" w:rsidP="0030030D">
      <w:pPr>
        <w:pStyle w:val="afffff1"/>
        <w:tabs>
          <w:tab w:val="clear" w:pos="2268"/>
        </w:tabs>
        <w:spacing w:line="276" w:lineRule="auto"/>
        <w:rPr>
          <w:rFonts w:ascii="HeliosCond" w:hAnsi="HeliosCond" w:cs="Times New Roman"/>
          <w:sz w:val="22"/>
          <w:szCs w:val="22"/>
        </w:rPr>
      </w:pPr>
      <w:r w:rsidRPr="00DF714B">
        <w:rPr>
          <w:rFonts w:ascii="HeliosCond" w:hAnsi="HeliosCond" w:cs="Times New Roman"/>
          <w:sz w:val="22"/>
          <w:szCs w:val="22"/>
        </w:rPr>
        <w:t>Физическое регулирование скорости при реконструкции УДС в</w:t>
      </w:r>
      <w:r w:rsidR="00B944D5" w:rsidRPr="00DF714B">
        <w:rPr>
          <w:rFonts w:ascii="HeliosCond" w:hAnsi="HeliosCond" w:cs="Times New Roman"/>
          <w:sz w:val="22"/>
          <w:szCs w:val="22"/>
        </w:rPr>
        <w:t xml:space="preserve"> </w:t>
      </w:r>
      <w:r w:rsidR="00DF714B" w:rsidRPr="00DF714B">
        <w:rPr>
          <w:rFonts w:ascii="HeliosCond" w:hAnsi="HeliosCond" w:cs="Times New Roman"/>
          <w:sz w:val="22"/>
          <w:szCs w:val="22"/>
        </w:rPr>
        <w:t xml:space="preserve">г. </w:t>
      </w:r>
      <w:r w:rsidR="008B135D" w:rsidRPr="00DF714B">
        <w:rPr>
          <w:rFonts w:ascii="HeliosCond" w:hAnsi="HeliosCond" w:cs="Times New Roman"/>
          <w:sz w:val="22"/>
          <w:szCs w:val="22"/>
        </w:rPr>
        <w:t>Котово</w:t>
      </w:r>
      <w:r w:rsidR="00B85970" w:rsidRPr="00DF714B">
        <w:rPr>
          <w:rFonts w:ascii="HeliosCond" w:hAnsi="HeliosCond" w:cs="Times New Roman"/>
          <w:sz w:val="22"/>
          <w:szCs w:val="22"/>
        </w:rPr>
        <w:t xml:space="preserve"> </w:t>
      </w:r>
      <w:r w:rsidRPr="00DF714B">
        <w:rPr>
          <w:rFonts w:ascii="HeliosCond" w:hAnsi="HeliosCond" w:cs="Times New Roman"/>
          <w:sz w:val="22"/>
          <w:szCs w:val="22"/>
        </w:rPr>
        <w:t>должно включать в себя следующие меры:</w:t>
      </w:r>
    </w:p>
    <w:p w14:paraId="2FA3BDB1" w14:textId="27C657BA" w:rsidR="00FB7ED9" w:rsidRPr="00BA1C7D" w:rsidRDefault="00FB7ED9" w:rsidP="0030030D">
      <w:pPr>
        <w:pStyle w:val="a4"/>
        <w:spacing w:line="276" w:lineRule="auto"/>
        <w:jc w:val="both"/>
        <w:rPr>
          <w:rFonts w:ascii="HeliosCond" w:hAnsi="HeliosCond" w:cs="Times New Roman"/>
        </w:rPr>
      </w:pPr>
      <w:r w:rsidRPr="00BA1C7D">
        <w:rPr>
          <w:rFonts w:ascii="HeliosCond" w:hAnsi="HeliosCond" w:cs="Times New Roman"/>
          <w:sz w:val="22"/>
          <w:szCs w:val="22"/>
        </w:rPr>
        <w:t>устройство искусственных неровностей;</w:t>
      </w:r>
    </w:p>
    <w:p w14:paraId="37B106AB" w14:textId="7F2053E2" w:rsidR="00FB7ED9" w:rsidRPr="00BA1C7D" w:rsidRDefault="00FB7ED9" w:rsidP="0030030D">
      <w:pPr>
        <w:pStyle w:val="a4"/>
        <w:spacing w:line="276" w:lineRule="auto"/>
        <w:jc w:val="both"/>
        <w:rPr>
          <w:rFonts w:ascii="HeliosCond" w:hAnsi="HeliosCond" w:cs="Times New Roman"/>
        </w:rPr>
      </w:pPr>
      <w:r w:rsidRPr="00BA1C7D">
        <w:rPr>
          <w:rFonts w:ascii="HeliosCond" w:hAnsi="HeliosCond" w:cs="Times New Roman"/>
          <w:sz w:val="22"/>
          <w:szCs w:val="22"/>
        </w:rPr>
        <w:t>устройство возвышенного пешеходного перехода;</w:t>
      </w:r>
    </w:p>
    <w:p w14:paraId="1D59A005" w14:textId="163EF2B9" w:rsidR="00FB7ED9" w:rsidRPr="00BA1C7D" w:rsidRDefault="00FB7ED9" w:rsidP="0030030D">
      <w:pPr>
        <w:pStyle w:val="a4"/>
        <w:spacing w:line="276" w:lineRule="auto"/>
        <w:jc w:val="both"/>
        <w:rPr>
          <w:rFonts w:ascii="HeliosCond" w:hAnsi="HeliosCond" w:cs="Times New Roman"/>
        </w:rPr>
      </w:pPr>
      <w:r w:rsidRPr="00BA1C7D">
        <w:rPr>
          <w:rFonts w:ascii="HeliosCond" w:hAnsi="HeliosCond" w:cs="Times New Roman"/>
          <w:sz w:val="22"/>
          <w:szCs w:val="22"/>
        </w:rPr>
        <w:t>устройство участков дороги (пешеходных переходов, зон остановок маршрутного транспорта) с разным типом и цветом дорожного покрытия;</w:t>
      </w:r>
    </w:p>
    <w:p w14:paraId="125CA7C0" w14:textId="7B389819" w:rsidR="00FB7ED9" w:rsidRPr="00BA1C7D" w:rsidRDefault="00FB7ED9" w:rsidP="0030030D">
      <w:pPr>
        <w:pStyle w:val="a4"/>
        <w:spacing w:line="276" w:lineRule="auto"/>
        <w:jc w:val="both"/>
        <w:rPr>
          <w:rFonts w:ascii="HeliosCond" w:hAnsi="HeliosCond" w:cs="Times New Roman"/>
        </w:rPr>
      </w:pPr>
      <w:r w:rsidRPr="00BA1C7D">
        <w:rPr>
          <w:rFonts w:ascii="HeliosCond" w:hAnsi="HeliosCond" w:cs="Times New Roman"/>
          <w:sz w:val="22"/>
          <w:szCs w:val="22"/>
        </w:rPr>
        <w:t>канализирование движения</w:t>
      </w:r>
      <w:r w:rsidR="00055A3D" w:rsidRPr="00BA1C7D">
        <w:rPr>
          <w:rFonts w:ascii="HeliosCond" w:hAnsi="HeliosCond" w:cs="Times New Roman"/>
          <w:sz w:val="22"/>
          <w:szCs w:val="22"/>
        </w:rPr>
        <w:t>:</w:t>
      </w:r>
      <w:r w:rsidRPr="00BA1C7D">
        <w:rPr>
          <w:rFonts w:ascii="HeliosCond" w:hAnsi="HeliosCond" w:cs="Times New Roman"/>
          <w:sz w:val="22"/>
          <w:szCs w:val="22"/>
        </w:rPr>
        <w:t xml:space="preserve"> разделение потоков автомобилей, резервирование избыточной ширины проезжей части, выделение пешеходных путей;</w:t>
      </w:r>
    </w:p>
    <w:p w14:paraId="079C329E" w14:textId="07F27329" w:rsidR="00FB7ED9" w:rsidRPr="00BA1C7D" w:rsidRDefault="00FB7ED9" w:rsidP="0030030D">
      <w:pPr>
        <w:pStyle w:val="a4"/>
        <w:spacing w:line="276" w:lineRule="auto"/>
        <w:jc w:val="both"/>
        <w:rPr>
          <w:rFonts w:ascii="HeliosCond" w:hAnsi="HeliosCond" w:cs="Times New Roman"/>
        </w:rPr>
      </w:pPr>
      <w:r w:rsidRPr="00BA1C7D">
        <w:rPr>
          <w:rFonts w:ascii="HeliosCond" w:hAnsi="HeliosCond" w:cs="Times New Roman"/>
          <w:sz w:val="22"/>
          <w:szCs w:val="22"/>
        </w:rPr>
        <w:t>ограничение доступа ТС к пешеходным пространствам;</w:t>
      </w:r>
    </w:p>
    <w:p w14:paraId="0E4E7DEA" w14:textId="2F5922EA" w:rsidR="00FB7ED9" w:rsidRPr="00BA1C7D" w:rsidRDefault="00FB7ED9" w:rsidP="0030030D">
      <w:pPr>
        <w:pStyle w:val="a4"/>
        <w:spacing w:line="276" w:lineRule="auto"/>
        <w:jc w:val="both"/>
        <w:rPr>
          <w:rFonts w:ascii="HeliosCond" w:hAnsi="HeliosCond" w:cs="Times New Roman"/>
        </w:rPr>
      </w:pPr>
      <w:r w:rsidRPr="00BA1C7D">
        <w:rPr>
          <w:rFonts w:ascii="HeliosCond" w:hAnsi="HeliosCond" w:cs="Times New Roman"/>
          <w:sz w:val="22"/>
          <w:szCs w:val="22"/>
        </w:rPr>
        <w:t>введение зональных ограничений (организация пешеходных зон, жилых зон, школьных зон).</w:t>
      </w:r>
    </w:p>
    <w:p w14:paraId="74413B6B" w14:textId="3126A1C8" w:rsidR="00FB7ED9" w:rsidRPr="00BA1C7D" w:rsidRDefault="00FB7ED9" w:rsidP="0030030D">
      <w:pPr>
        <w:pStyle w:val="afffff1"/>
        <w:spacing w:line="276" w:lineRule="auto"/>
        <w:rPr>
          <w:rFonts w:ascii="HeliosCond" w:hAnsi="HeliosCond" w:cs="Times New Roman"/>
        </w:rPr>
      </w:pPr>
      <w:r w:rsidRPr="00BA1C7D">
        <w:rPr>
          <w:rFonts w:ascii="HeliosCond" w:hAnsi="HeliosCond" w:cs="Times New Roman"/>
          <w:sz w:val="22"/>
          <w:szCs w:val="22"/>
        </w:rPr>
        <w:t>Ограничения скоростного режима</w:t>
      </w:r>
      <w:r w:rsidRPr="00BA1C7D">
        <w:rPr>
          <w:rFonts w:ascii="HeliosCond" w:hAnsi="HeliosCond" w:cs="Times New Roman"/>
          <w:i/>
          <w:sz w:val="22"/>
          <w:szCs w:val="22"/>
        </w:rPr>
        <w:t xml:space="preserve"> </w:t>
      </w:r>
      <w:r w:rsidRPr="00BA1C7D">
        <w:rPr>
          <w:rFonts w:ascii="HeliosCond" w:hAnsi="HeliosCond" w:cs="Times New Roman"/>
          <w:sz w:val="22"/>
          <w:szCs w:val="22"/>
        </w:rPr>
        <w:t xml:space="preserve">движения транспортных средств на отдельных участках улично-дорожной сети или в различных зонах выполнено с визуализацией дислокации соответствующих дорожных знаков на тематических слоях электронной карты. Знаки 3.24 </w:t>
      </w:r>
      <w:r w:rsidR="007D3AFB" w:rsidRPr="00BA1C7D">
        <w:rPr>
          <w:rFonts w:ascii="HeliosCond" w:hAnsi="HeliosCond" w:cs="Times New Roman"/>
          <w:sz w:val="22"/>
          <w:szCs w:val="22"/>
        </w:rPr>
        <w:t>«</w:t>
      </w:r>
      <w:r w:rsidRPr="00BA1C7D">
        <w:rPr>
          <w:rFonts w:ascii="HeliosCond" w:hAnsi="HeliosCond" w:cs="Times New Roman"/>
          <w:sz w:val="22"/>
          <w:szCs w:val="22"/>
        </w:rPr>
        <w:t>Ограничение максимальной скорости</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применяются для запрещения движения всех транспортных средств со скоростью</w:t>
      </w:r>
      <w:r w:rsidR="002C4379" w:rsidRPr="00BA1C7D">
        <w:rPr>
          <w:rFonts w:ascii="HeliosCond" w:hAnsi="HeliosCond" w:cs="Times New Roman"/>
          <w:sz w:val="22"/>
          <w:szCs w:val="22"/>
        </w:rPr>
        <w:t>,</w:t>
      </w:r>
      <w:r w:rsidRPr="00BA1C7D">
        <w:rPr>
          <w:rFonts w:ascii="HeliosCond" w:hAnsi="HeliosCond" w:cs="Times New Roman"/>
          <w:sz w:val="22"/>
          <w:szCs w:val="22"/>
        </w:rPr>
        <w:t xml:space="preserve"> выше указанной на знаке при необходимости введения на участке </w:t>
      </w:r>
      <w:r w:rsidR="002C4379" w:rsidRPr="00BA1C7D">
        <w:rPr>
          <w:rFonts w:ascii="HeliosCond" w:hAnsi="HeliosCond" w:cs="Times New Roman"/>
          <w:sz w:val="22"/>
          <w:szCs w:val="22"/>
        </w:rPr>
        <w:t>УДС</w:t>
      </w:r>
      <w:r w:rsidRPr="00BA1C7D">
        <w:rPr>
          <w:rFonts w:ascii="HeliosCond" w:hAnsi="HeliosCond" w:cs="Times New Roman"/>
          <w:sz w:val="22"/>
          <w:szCs w:val="22"/>
        </w:rPr>
        <w:t xml:space="preserve"> иной максимальной скорости, чем на предшествующем участке.</w:t>
      </w:r>
    </w:p>
    <w:p w14:paraId="059167AB" w14:textId="77777777" w:rsidR="00FB7ED9" w:rsidRPr="00BA1C7D" w:rsidRDefault="00FB7ED9" w:rsidP="0030030D">
      <w:pPr>
        <w:pStyle w:val="afffff1"/>
        <w:spacing w:line="276" w:lineRule="auto"/>
        <w:rPr>
          <w:rFonts w:ascii="HeliosCond" w:hAnsi="HeliosCond" w:cs="Times New Roman"/>
        </w:rPr>
      </w:pPr>
      <w:r w:rsidRPr="00BA1C7D">
        <w:rPr>
          <w:rFonts w:ascii="HeliosCond" w:hAnsi="HeliosCond" w:cs="Times New Roman"/>
          <w:sz w:val="22"/>
          <w:szCs w:val="22"/>
        </w:rPr>
        <w:t>При ограничении скорости движения на опасных участках дороги (крутые повороты, необеспеченная видимость встречного автомобиля, сужение дороги и т.п.) зона действия знака должна соответствовать протяженности опасного участка. Если на данном участке устанавливают максимальную скорость, отличающуюся от максимальной скорости движения на предшествующем участке на 20 км/ч и более, применяют ступенчатое ограничение скорости с шагом не более 20 км/ч путем последовательной установки знаков 3.24 на расстоянии 100-150 м друг от друга.</w:t>
      </w:r>
    </w:p>
    <w:p w14:paraId="3642BEE6" w14:textId="06E46470" w:rsidR="00FB7ED9" w:rsidRPr="00BA1C7D" w:rsidRDefault="00FB7ED9" w:rsidP="0030030D">
      <w:pPr>
        <w:pStyle w:val="afffff1"/>
        <w:spacing w:line="276" w:lineRule="auto"/>
        <w:rPr>
          <w:rFonts w:ascii="HeliosCond" w:hAnsi="HeliosCond" w:cs="Times New Roman"/>
        </w:rPr>
      </w:pPr>
      <w:r w:rsidRPr="00BA1C7D">
        <w:rPr>
          <w:rFonts w:ascii="HeliosCond" w:hAnsi="HeliosCond" w:cs="Times New Roman"/>
          <w:sz w:val="22"/>
          <w:szCs w:val="22"/>
        </w:rPr>
        <w:t xml:space="preserve">Знак 3.24 с табличкой 8.2.1 перед искусственной неровностью </w:t>
      </w:r>
      <w:r w:rsidRPr="00BA1C7D">
        <w:rPr>
          <w:rFonts w:ascii="HeliosCond" w:hAnsi="HeliosCond" w:cs="Times New Roman"/>
          <w:sz w:val="22"/>
          <w:szCs w:val="22"/>
        </w:rPr>
        <w:lastRenderedPageBreak/>
        <w:t>устанавливают совместно с</w:t>
      </w:r>
      <w:r w:rsidR="00E52B84" w:rsidRPr="00BA1C7D">
        <w:rPr>
          <w:rFonts w:ascii="HeliosCond" w:hAnsi="HeliosCond" w:cs="Times New Roman"/>
          <w:sz w:val="22"/>
          <w:szCs w:val="22"/>
        </w:rPr>
        <w:t>о</w:t>
      </w:r>
      <w:r w:rsidRPr="00BA1C7D">
        <w:rPr>
          <w:rFonts w:ascii="HeliosCond" w:hAnsi="HeliosCond" w:cs="Times New Roman"/>
          <w:sz w:val="22"/>
          <w:szCs w:val="22"/>
        </w:rPr>
        <w:t xml:space="preserve"> знаком 5.20 на одной опоре. Значение скорости, указываемое на знаке, соответствует конструкции неровности. Дислокация дорожных знаков 3.24 </w:t>
      </w:r>
      <w:r w:rsidR="007D3AFB" w:rsidRPr="00BA1C7D">
        <w:rPr>
          <w:rFonts w:ascii="HeliosCond" w:hAnsi="HeliosCond" w:cs="Times New Roman"/>
          <w:sz w:val="22"/>
          <w:szCs w:val="22"/>
        </w:rPr>
        <w:t>«</w:t>
      </w:r>
      <w:r w:rsidRPr="00BA1C7D">
        <w:rPr>
          <w:rFonts w:ascii="HeliosCond" w:hAnsi="HeliosCond" w:cs="Times New Roman"/>
          <w:sz w:val="22"/>
          <w:szCs w:val="22"/>
        </w:rPr>
        <w:t>Ограничение максимальной скорости</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дублируется соответствующей дорожной разметкой.</w:t>
      </w:r>
    </w:p>
    <w:p w14:paraId="5FF9BAA6" w14:textId="26EBAD33" w:rsidR="00FB7ED9" w:rsidRPr="00BA1C7D" w:rsidRDefault="00FB7ED9" w:rsidP="0030030D">
      <w:pPr>
        <w:pStyle w:val="afffff1"/>
        <w:spacing w:line="276" w:lineRule="auto"/>
        <w:rPr>
          <w:rFonts w:ascii="HeliosCond" w:hAnsi="HeliosCond" w:cs="Times New Roman"/>
          <w:sz w:val="22"/>
          <w:szCs w:val="22"/>
        </w:rPr>
      </w:pPr>
      <w:r w:rsidRPr="00BA1C7D">
        <w:rPr>
          <w:rStyle w:val="afff5"/>
          <w:rFonts w:ascii="HeliosCond" w:hAnsi="HeliosCond" w:cs="Times New Roman"/>
          <w:sz w:val="22"/>
          <w:szCs w:val="22"/>
        </w:rPr>
        <w:t>Оптимизация скоростных режимов на УДС и принудительное обеспечение соблюдения ограничений скорости, соответствующих типам дорог и их функциям</w:t>
      </w:r>
      <w:r w:rsidRPr="00BA1C7D">
        <w:rPr>
          <w:rFonts w:ascii="HeliosCond" w:hAnsi="HeliosCond" w:cs="Times New Roman"/>
          <w:sz w:val="22"/>
          <w:szCs w:val="22"/>
        </w:rPr>
        <w:t xml:space="preserve">, может дать немедленное повышение БДД, как в плане </w:t>
      </w:r>
      <w:r w:rsidRPr="00DF714B">
        <w:rPr>
          <w:rFonts w:ascii="HeliosCond" w:hAnsi="HeliosCond" w:cs="Times New Roman"/>
          <w:sz w:val="22"/>
          <w:szCs w:val="22"/>
        </w:rPr>
        <w:t>сокращения количества ДТП, так и в плане снижения тяжести травм. На территории</w:t>
      </w:r>
      <w:r w:rsidR="00B944D5" w:rsidRPr="00DF714B">
        <w:rPr>
          <w:rFonts w:ascii="HeliosCond" w:hAnsi="HeliosCond" w:cs="Times New Roman"/>
          <w:sz w:val="22"/>
          <w:szCs w:val="22"/>
        </w:rPr>
        <w:t xml:space="preserve"> </w:t>
      </w:r>
      <w:r w:rsidR="00B85970" w:rsidRPr="00DF714B">
        <w:rPr>
          <w:rFonts w:ascii="HeliosCond" w:hAnsi="HeliosCond" w:cs="Times New Roman"/>
          <w:sz w:val="22"/>
          <w:szCs w:val="22"/>
        </w:rPr>
        <w:t xml:space="preserve">г. </w:t>
      </w:r>
      <w:r w:rsidR="008B135D" w:rsidRPr="00DF714B">
        <w:rPr>
          <w:rFonts w:ascii="HeliosCond" w:hAnsi="HeliosCond" w:cs="Times New Roman"/>
          <w:sz w:val="22"/>
          <w:szCs w:val="22"/>
        </w:rPr>
        <w:t>Котово</w:t>
      </w:r>
      <w:r w:rsidR="001E7D84" w:rsidRPr="00DF714B">
        <w:rPr>
          <w:rFonts w:ascii="HeliosCond" w:hAnsi="HeliosCond" w:cs="Times New Roman"/>
          <w:sz w:val="22"/>
          <w:szCs w:val="22"/>
        </w:rPr>
        <w:t xml:space="preserve"> </w:t>
      </w:r>
      <w:r w:rsidRPr="00DF714B">
        <w:rPr>
          <w:rFonts w:ascii="HeliosCond" w:hAnsi="HeliosCond" w:cs="Times New Roman"/>
          <w:sz w:val="22"/>
          <w:szCs w:val="22"/>
        </w:rPr>
        <w:t>востребованы мероприятия по усилению контроля за соблюдением скоростного режима, что будет способствовать повышению уровня БДД. Решением</w:t>
      </w:r>
      <w:r w:rsidRPr="00BA1C7D">
        <w:rPr>
          <w:rFonts w:ascii="HeliosCond" w:hAnsi="HeliosCond" w:cs="Times New Roman"/>
          <w:sz w:val="22"/>
          <w:szCs w:val="22"/>
        </w:rPr>
        <w:t xml:space="preserve"> данных проблем является дополнительная установка на УДС камер видеофиксации нарушений ПДД.</w:t>
      </w:r>
    </w:p>
    <w:p w14:paraId="0A7A51D8" w14:textId="3E77EC3F" w:rsidR="00FB7ED9" w:rsidRPr="00A970B2" w:rsidRDefault="00FB7ED9" w:rsidP="001E7D84">
      <w:pPr>
        <w:pStyle w:val="3f0"/>
        <w:numPr>
          <w:ilvl w:val="2"/>
          <w:numId w:val="14"/>
        </w:numPr>
        <w:tabs>
          <w:tab w:val="left" w:pos="2268"/>
        </w:tabs>
        <w:spacing w:line="276" w:lineRule="auto"/>
        <w:outlineLvl w:val="2"/>
        <w:rPr>
          <w:rFonts w:ascii="HeliosCond" w:hAnsi="HeliosCond" w:cs="Times New Roman"/>
          <w:color w:val="2E74B5" w:themeColor="accent1" w:themeShade="BF"/>
          <w:sz w:val="22"/>
          <w:szCs w:val="22"/>
          <w:lang w:eastAsia="ru-RU"/>
        </w:rPr>
      </w:pPr>
      <w:bookmarkStart w:id="78" w:name="_Toc103934343"/>
      <w:bookmarkStart w:id="79" w:name="_Toc185280288"/>
      <w:r w:rsidRPr="00A970B2">
        <w:rPr>
          <w:rFonts w:ascii="HeliosCond" w:hAnsi="HeliosCond" w:cs="Times New Roman"/>
          <w:color w:val="2E74B5" w:themeColor="accent1" w:themeShade="BF"/>
          <w:sz w:val="22"/>
          <w:szCs w:val="22"/>
          <w:lang w:eastAsia="ru-RU"/>
        </w:rPr>
        <w:t xml:space="preserve">Организация движения маршрутных транспортных средств, </w:t>
      </w:r>
      <w:r w:rsidR="00AD0753" w:rsidRPr="00A970B2">
        <w:rPr>
          <w:rFonts w:ascii="HeliosCond" w:hAnsi="HeliosCond" w:cs="Times New Roman"/>
          <w:color w:val="2E74B5" w:themeColor="accent1" w:themeShade="BF"/>
          <w:sz w:val="22"/>
          <w:szCs w:val="22"/>
          <w:lang w:eastAsia="ru-RU"/>
        </w:rPr>
        <w:br/>
      </w:r>
      <w:r w:rsidRPr="00A970B2">
        <w:rPr>
          <w:rFonts w:ascii="HeliosCond" w:hAnsi="HeliosCond" w:cs="Times New Roman"/>
          <w:color w:val="2E74B5" w:themeColor="accent1" w:themeShade="BF"/>
          <w:sz w:val="22"/>
          <w:szCs w:val="22"/>
          <w:lang w:eastAsia="ru-RU"/>
        </w:rPr>
        <w:t>обустройство остановочных пунктов маршрутных транспортных средств</w:t>
      </w:r>
      <w:bookmarkEnd w:id="78"/>
      <w:bookmarkEnd w:id="79"/>
    </w:p>
    <w:p w14:paraId="11A26F4A" w14:textId="45A6AF3B" w:rsidR="00FB7ED9" w:rsidRPr="00BA1C7D" w:rsidRDefault="00FB7ED9"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Выполненный анализ работ показал, что сущест</w:t>
      </w:r>
      <w:r w:rsidRPr="00DF714B">
        <w:rPr>
          <w:rFonts w:ascii="HeliosCond" w:hAnsi="HeliosCond" w:cs="Times New Roman"/>
          <w:sz w:val="22"/>
          <w:szCs w:val="22"/>
        </w:rPr>
        <w:t>вующие в</w:t>
      </w:r>
      <w:r w:rsidR="00B944D5" w:rsidRPr="00DF714B">
        <w:rPr>
          <w:rFonts w:ascii="HeliosCond" w:hAnsi="HeliosCond" w:cs="Times New Roman"/>
          <w:sz w:val="22"/>
          <w:szCs w:val="22"/>
        </w:rPr>
        <w:t xml:space="preserve"> </w:t>
      </w:r>
      <w:r w:rsidR="00DF714B" w:rsidRPr="00DF714B">
        <w:rPr>
          <w:rFonts w:ascii="HeliosCond" w:hAnsi="HeliosCond" w:cs="Times New Roman"/>
          <w:sz w:val="22"/>
          <w:szCs w:val="22"/>
        </w:rPr>
        <w:t>г. </w:t>
      </w:r>
      <w:r w:rsidR="008B135D" w:rsidRPr="00DF714B">
        <w:rPr>
          <w:rFonts w:ascii="HeliosCond" w:hAnsi="HeliosCond" w:cs="Times New Roman"/>
          <w:sz w:val="22"/>
          <w:szCs w:val="22"/>
        </w:rPr>
        <w:t>Котово</w:t>
      </w:r>
      <w:r w:rsidR="00B85970" w:rsidRPr="00DF714B">
        <w:rPr>
          <w:rFonts w:ascii="HeliosCond" w:hAnsi="HeliosCond" w:cs="Times New Roman"/>
          <w:sz w:val="22"/>
          <w:szCs w:val="22"/>
        </w:rPr>
        <w:t xml:space="preserve"> </w:t>
      </w:r>
      <w:r w:rsidRPr="00DF714B">
        <w:rPr>
          <w:rFonts w:ascii="HeliosCond" w:hAnsi="HeliosCond" w:cs="Times New Roman"/>
          <w:sz w:val="22"/>
          <w:szCs w:val="22"/>
        </w:rPr>
        <w:t xml:space="preserve">маршруты перевозок пассажиров общественным транспортом обеспечивают большинство необходимых корреспонденций и удовлетворяют потребности населения в целевых трудовых, культурно-бытовых, учебных и других передвижениях. </w:t>
      </w:r>
      <w:r w:rsidR="00375F13" w:rsidRPr="00DF714B">
        <w:rPr>
          <w:rFonts w:ascii="HeliosCond" w:hAnsi="HeliosCond" w:cs="Times New Roman"/>
          <w:sz w:val="22"/>
          <w:szCs w:val="22"/>
        </w:rPr>
        <w:t xml:space="preserve">Происходящие </w:t>
      </w:r>
      <w:r w:rsidRPr="00DF714B">
        <w:rPr>
          <w:rFonts w:ascii="HeliosCond" w:hAnsi="HeliosCond" w:cs="Times New Roman"/>
          <w:sz w:val="22"/>
          <w:szCs w:val="22"/>
        </w:rPr>
        <w:t xml:space="preserve">изменения спроса на передвижения </w:t>
      </w:r>
      <w:r w:rsidR="00B85970" w:rsidRPr="00DF714B">
        <w:rPr>
          <w:rFonts w:ascii="HeliosCond" w:hAnsi="HeliosCond" w:cs="Times New Roman"/>
          <w:sz w:val="22"/>
          <w:szCs w:val="22"/>
        </w:rPr>
        <w:t xml:space="preserve">в </w:t>
      </w:r>
      <w:r w:rsidR="00DF714B" w:rsidRPr="00DF714B">
        <w:rPr>
          <w:rFonts w:ascii="HeliosCond" w:hAnsi="HeliosCond" w:cs="Times New Roman"/>
          <w:sz w:val="22"/>
          <w:szCs w:val="22"/>
        </w:rPr>
        <w:t>г. </w:t>
      </w:r>
      <w:r w:rsidR="008B135D" w:rsidRPr="00DF714B">
        <w:rPr>
          <w:rFonts w:ascii="HeliosCond" w:hAnsi="HeliosCond" w:cs="Times New Roman"/>
          <w:sz w:val="22"/>
          <w:szCs w:val="22"/>
        </w:rPr>
        <w:t>Котово</w:t>
      </w:r>
      <w:r w:rsidRPr="00DF714B">
        <w:rPr>
          <w:rFonts w:ascii="HeliosCond" w:hAnsi="HeliosCond" w:cs="Times New Roman"/>
          <w:sz w:val="22"/>
          <w:szCs w:val="22"/>
        </w:rPr>
        <w:t>, свидетельствуют о том, что в последние годы неуклонно увеличивается доля населения, удовлетворяющая свои потребности в передвижениях на индивидуальных</w:t>
      </w:r>
      <w:r w:rsidRPr="00BA1C7D">
        <w:rPr>
          <w:rFonts w:ascii="HeliosCond" w:hAnsi="HeliosCond" w:cs="Times New Roman"/>
          <w:sz w:val="22"/>
          <w:szCs w:val="22"/>
        </w:rPr>
        <w:t xml:space="preserve"> автомобилях. В связи с этим актуальна разработка и внедрение мер, направленных на развитие и повышение привлекательности общественного пассажирского транспорта и его инфраструктуры, повышения качества и расширение спектра оказания услуг по перевозкам пассажиров социальной группы населения.</w:t>
      </w:r>
    </w:p>
    <w:p w14:paraId="1F94169E" w14:textId="65351B23" w:rsidR="00FB7ED9" w:rsidRPr="009D3B1E" w:rsidRDefault="00FB7ED9"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Для повышения качества оказываемых услуг по перевозкам пассажиров необходимо провести мероприятия по приведению инфраструктуры общественного транспорта в нормативное состояние, повысить доступность общественного транспорта для местного населения, включая маломобильные категории, с учетом положений Распоряжения Министерства транспорта РФ от 31.01.2017</w:t>
      </w:r>
      <w:r w:rsidR="007E6D28" w:rsidRPr="00BA1C7D">
        <w:rPr>
          <w:rFonts w:ascii="HeliosCond" w:hAnsi="HeliosCond" w:cs="Times New Roman"/>
          <w:sz w:val="22"/>
          <w:szCs w:val="22"/>
        </w:rPr>
        <w:t> </w:t>
      </w:r>
      <w:r w:rsidR="00257039" w:rsidRPr="00BA1C7D">
        <w:rPr>
          <w:rFonts w:ascii="HeliosCond" w:hAnsi="HeliosCond" w:cs="Times New Roman"/>
          <w:sz w:val="22"/>
          <w:szCs w:val="22"/>
        </w:rPr>
        <w:t>г.</w:t>
      </w:r>
      <w:r w:rsidRPr="00BA1C7D">
        <w:rPr>
          <w:rFonts w:ascii="HeliosCond" w:hAnsi="HeliosCond" w:cs="Times New Roman"/>
          <w:sz w:val="22"/>
          <w:szCs w:val="22"/>
        </w:rPr>
        <w:t xml:space="preserve"> №</w:t>
      </w:r>
      <w:r w:rsidR="007E6D28" w:rsidRPr="00BA1C7D">
        <w:rPr>
          <w:rFonts w:ascii="HeliosCond" w:hAnsi="HeliosCond" w:cs="Times New Roman"/>
          <w:sz w:val="22"/>
          <w:szCs w:val="22"/>
        </w:rPr>
        <w:t> </w:t>
      </w:r>
      <w:r w:rsidRPr="00BA1C7D">
        <w:rPr>
          <w:rFonts w:ascii="HeliosCond" w:hAnsi="HeliosCond" w:cs="Times New Roman"/>
          <w:sz w:val="22"/>
          <w:szCs w:val="22"/>
        </w:rPr>
        <w:t xml:space="preserve">НА-19-р </w:t>
      </w:r>
      <w:r w:rsidR="007D3AFB" w:rsidRPr="00BA1C7D">
        <w:rPr>
          <w:rFonts w:ascii="HeliosCond" w:hAnsi="HeliosCond" w:cs="Times New Roman"/>
          <w:sz w:val="22"/>
          <w:szCs w:val="22"/>
        </w:rPr>
        <w:t>«</w:t>
      </w:r>
      <w:r w:rsidRPr="00BA1C7D">
        <w:rPr>
          <w:rFonts w:ascii="HeliosCond" w:hAnsi="HeliosCond" w:cs="Times New Roman"/>
          <w:sz w:val="22"/>
          <w:szCs w:val="22"/>
        </w:rPr>
        <w:t xml:space="preserve">Об утверждении социального стандарта транспортного обслуживания населения при осуществлении перевозок пассажиров и багажа автомобильным транспортом и городским </w:t>
      </w:r>
      <w:r w:rsidRPr="009D3B1E">
        <w:rPr>
          <w:rFonts w:ascii="HeliosCond" w:hAnsi="HeliosCond" w:cs="Times New Roman"/>
          <w:sz w:val="22"/>
          <w:szCs w:val="22"/>
        </w:rPr>
        <w:t>наземным электрическим транспортом</w:t>
      </w:r>
      <w:r w:rsidR="007D3AFB" w:rsidRPr="009D3B1E">
        <w:rPr>
          <w:rFonts w:ascii="HeliosCond" w:hAnsi="HeliosCond" w:cs="Times New Roman"/>
          <w:sz w:val="22"/>
          <w:szCs w:val="22"/>
        </w:rPr>
        <w:t>»</w:t>
      </w:r>
      <w:r w:rsidRPr="009D3B1E">
        <w:rPr>
          <w:rFonts w:ascii="HeliosCond" w:hAnsi="HeliosCond" w:cs="Times New Roman"/>
          <w:sz w:val="22"/>
          <w:szCs w:val="22"/>
        </w:rPr>
        <w:t>. Расстояние от остановки до многоквартирного дома не должно составлять больше 500 м, до больницы - не более 300 м.</w:t>
      </w:r>
    </w:p>
    <w:p w14:paraId="0F346FBD" w14:textId="200BBC1D" w:rsidR="00FB7ED9" w:rsidRPr="00BA1C7D" w:rsidRDefault="00FB7ED9" w:rsidP="0030030D">
      <w:pPr>
        <w:pStyle w:val="afffff1"/>
        <w:spacing w:line="276" w:lineRule="auto"/>
        <w:rPr>
          <w:rFonts w:ascii="HeliosCond" w:hAnsi="HeliosCond" w:cs="Times New Roman"/>
          <w:sz w:val="22"/>
          <w:szCs w:val="22"/>
        </w:rPr>
      </w:pPr>
      <w:r w:rsidRPr="009D3B1E">
        <w:rPr>
          <w:rFonts w:ascii="HeliosCond" w:hAnsi="HeliosCond" w:cs="Times New Roman"/>
          <w:sz w:val="22"/>
          <w:szCs w:val="22"/>
        </w:rPr>
        <w:t>Все остановочные пункты в</w:t>
      </w:r>
      <w:r w:rsidR="00B944D5" w:rsidRPr="009D3B1E">
        <w:rPr>
          <w:rFonts w:ascii="HeliosCond" w:hAnsi="HeliosCond" w:cs="Times New Roman"/>
          <w:sz w:val="22"/>
          <w:szCs w:val="22"/>
        </w:rPr>
        <w:t xml:space="preserve"> </w:t>
      </w:r>
      <w:r w:rsidR="00DF714B" w:rsidRPr="009D3B1E">
        <w:rPr>
          <w:rFonts w:ascii="HeliosCond" w:hAnsi="HeliosCond" w:cs="Times New Roman"/>
          <w:sz w:val="22"/>
          <w:szCs w:val="22"/>
        </w:rPr>
        <w:t>г. </w:t>
      </w:r>
      <w:r w:rsidR="008B135D" w:rsidRPr="009D3B1E">
        <w:rPr>
          <w:rFonts w:ascii="HeliosCond" w:hAnsi="HeliosCond" w:cs="Times New Roman"/>
          <w:sz w:val="22"/>
          <w:szCs w:val="22"/>
        </w:rPr>
        <w:t>Котово</w:t>
      </w:r>
      <w:r w:rsidRPr="009D3B1E">
        <w:rPr>
          <w:rFonts w:ascii="HeliosCond" w:hAnsi="HeliosCond" w:cs="Times New Roman"/>
          <w:sz w:val="22"/>
          <w:szCs w:val="22"/>
        </w:rPr>
        <w:t xml:space="preserve">, которые обслуживаются маршрутами регулярных перевозок, должны отвечать требованиям, установленным </w:t>
      </w:r>
      <w:r w:rsidR="007D3AFB" w:rsidRPr="009D3B1E">
        <w:rPr>
          <w:rFonts w:ascii="HeliosCond" w:hAnsi="HeliosCond" w:cs="Times New Roman"/>
          <w:sz w:val="22"/>
          <w:szCs w:val="22"/>
        </w:rPr>
        <w:t>«</w:t>
      </w:r>
      <w:r w:rsidRPr="009D3B1E">
        <w:rPr>
          <w:rFonts w:ascii="HeliosCond" w:hAnsi="HeliosCond" w:cs="Times New Roman"/>
          <w:sz w:val="22"/>
          <w:szCs w:val="22"/>
        </w:rPr>
        <w:t>СП 59.13330.2020. Свод правил. Доступность зданий</w:t>
      </w:r>
      <w:r w:rsidRPr="00BA1C7D">
        <w:rPr>
          <w:rFonts w:ascii="HeliosCond" w:hAnsi="HeliosCond" w:cs="Times New Roman"/>
          <w:sz w:val="22"/>
          <w:szCs w:val="22"/>
        </w:rPr>
        <w:t xml:space="preserve"> и сооружений для маломобильных групп населения. Актуализированная редакция СНиП 35-01-2001</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5E496660" w14:textId="77777777" w:rsidR="00C02A41" w:rsidRPr="00BA1C7D" w:rsidRDefault="00C02A41" w:rsidP="00C02A41">
      <w:pPr>
        <w:pStyle w:val="afffff1"/>
        <w:spacing w:line="276" w:lineRule="auto"/>
        <w:rPr>
          <w:rFonts w:ascii="HeliosCond" w:hAnsi="HeliosCond" w:cs="Times New Roman"/>
          <w:sz w:val="22"/>
          <w:szCs w:val="22"/>
        </w:rPr>
      </w:pPr>
      <w:r w:rsidRPr="00BA1C7D">
        <w:rPr>
          <w:rFonts w:ascii="HeliosCond" w:hAnsi="HeliosCond" w:cs="Times New Roman"/>
          <w:sz w:val="22"/>
          <w:szCs w:val="22"/>
        </w:rPr>
        <w:t>Востребованными являются мероприятия, которые направлены на:</w:t>
      </w:r>
    </w:p>
    <w:p w14:paraId="40E95AD3" w14:textId="77777777" w:rsidR="00C02A41" w:rsidRPr="00BA1C7D" w:rsidRDefault="00C02A41" w:rsidP="00C02A41">
      <w:pPr>
        <w:pStyle w:val="a4"/>
        <w:spacing w:line="276" w:lineRule="auto"/>
        <w:jc w:val="both"/>
        <w:rPr>
          <w:rFonts w:ascii="HeliosCond" w:hAnsi="HeliosCond" w:cs="Times New Roman"/>
        </w:rPr>
      </w:pPr>
      <w:r w:rsidRPr="00BA1C7D">
        <w:rPr>
          <w:rFonts w:ascii="HeliosCond" w:hAnsi="HeliosCond" w:cs="Times New Roman"/>
          <w:sz w:val="22"/>
          <w:szCs w:val="22"/>
        </w:rPr>
        <w:t xml:space="preserve">обновление парка подвижного состава, в т. ч. с учетом технического состояния ТС, неприспособленности к перевозке МГН. Использование </w:t>
      </w:r>
      <w:proofErr w:type="spellStart"/>
      <w:r w:rsidRPr="00BA1C7D">
        <w:rPr>
          <w:rFonts w:ascii="HeliosCond" w:hAnsi="HeliosCond" w:cs="Times New Roman"/>
          <w:sz w:val="22"/>
          <w:szCs w:val="22"/>
        </w:rPr>
        <w:t>низкопольного</w:t>
      </w:r>
      <w:proofErr w:type="spellEnd"/>
      <w:r w:rsidRPr="00BA1C7D">
        <w:rPr>
          <w:rFonts w:ascii="HeliosCond" w:hAnsi="HeliosCond" w:cs="Times New Roman"/>
          <w:sz w:val="22"/>
          <w:szCs w:val="22"/>
        </w:rPr>
        <w:t xml:space="preserve">, </w:t>
      </w:r>
      <w:proofErr w:type="spellStart"/>
      <w:r w:rsidRPr="00BA1C7D">
        <w:rPr>
          <w:rFonts w:ascii="HeliosCond" w:hAnsi="HeliosCond" w:cs="Times New Roman"/>
          <w:sz w:val="22"/>
          <w:szCs w:val="22"/>
        </w:rPr>
        <w:t>низкошумного</w:t>
      </w:r>
      <w:proofErr w:type="spellEnd"/>
      <w:r w:rsidRPr="00BA1C7D">
        <w:rPr>
          <w:rFonts w:ascii="HeliosCond" w:hAnsi="HeliosCond" w:cs="Times New Roman"/>
          <w:sz w:val="22"/>
          <w:szCs w:val="22"/>
        </w:rPr>
        <w:t xml:space="preserve"> подвижного состава, дооборудование ТС системами видеонаблюдения, бесплатным WiFi для повышения комфортабельности, безопасности поездок и привлекательности транспорта общего пользования;</w:t>
      </w:r>
    </w:p>
    <w:p w14:paraId="534E2459" w14:textId="77777777" w:rsidR="00C02A41" w:rsidRPr="00BA1C7D" w:rsidRDefault="00C02A41" w:rsidP="00C02A41">
      <w:pPr>
        <w:pStyle w:val="a4"/>
        <w:spacing w:line="276" w:lineRule="auto"/>
        <w:rPr>
          <w:rFonts w:ascii="HeliosCond" w:hAnsi="HeliosCond" w:cs="Times New Roman"/>
        </w:rPr>
      </w:pPr>
      <w:r w:rsidRPr="00BA1C7D">
        <w:rPr>
          <w:rFonts w:ascii="HeliosCond" w:hAnsi="HeliosCond" w:cs="Times New Roman"/>
          <w:sz w:val="22"/>
          <w:szCs w:val="22"/>
        </w:rPr>
        <w:t xml:space="preserve">выравнивание горизонтальной плоскости посадочной площадки до уровня </w:t>
      </w:r>
      <w:proofErr w:type="spellStart"/>
      <w:r w:rsidRPr="00BA1C7D">
        <w:rPr>
          <w:rFonts w:ascii="HeliosCond" w:hAnsi="HeliosCond" w:cs="Times New Roman"/>
          <w:sz w:val="22"/>
          <w:szCs w:val="22"/>
        </w:rPr>
        <w:t>низкопольного</w:t>
      </w:r>
      <w:proofErr w:type="spellEnd"/>
      <w:r w:rsidRPr="00BA1C7D">
        <w:rPr>
          <w:rFonts w:ascii="HeliosCond" w:hAnsi="HeliosCond" w:cs="Times New Roman"/>
          <w:sz w:val="22"/>
          <w:szCs w:val="22"/>
        </w:rPr>
        <w:t xml:space="preserve"> подвижного состава, модернизация наружного освещения;</w:t>
      </w:r>
    </w:p>
    <w:p w14:paraId="77D5400C" w14:textId="77777777" w:rsidR="00C02A41" w:rsidRPr="00BA1C7D" w:rsidRDefault="00C02A41" w:rsidP="00C02A41">
      <w:pPr>
        <w:pStyle w:val="a4"/>
        <w:spacing w:line="276" w:lineRule="auto"/>
        <w:jc w:val="both"/>
        <w:rPr>
          <w:rFonts w:ascii="HeliosCond" w:hAnsi="HeliosCond" w:cs="Times New Roman"/>
        </w:rPr>
      </w:pPr>
      <w:r w:rsidRPr="00BA1C7D">
        <w:rPr>
          <w:rFonts w:ascii="HeliosCond" w:hAnsi="HeliosCond" w:cs="Times New Roman"/>
          <w:sz w:val="22"/>
          <w:szCs w:val="22"/>
        </w:rPr>
        <w:lastRenderedPageBreak/>
        <w:t>экологизацию системы общественного транспорта (переход в ходе обновления парка подвижного состава пассажирских перевозок на виды топлива, соответствующие общепринятым экологическим стандартам);</w:t>
      </w:r>
    </w:p>
    <w:p w14:paraId="4B0704C5" w14:textId="77777777" w:rsidR="00C02A41" w:rsidRPr="00DF714B" w:rsidRDefault="00C02A41" w:rsidP="00C02A41">
      <w:pPr>
        <w:pStyle w:val="a4"/>
        <w:spacing w:line="276" w:lineRule="auto"/>
        <w:jc w:val="both"/>
        <w:rPr>
          <w:rFonts w:ascii="HeliosCond" w:hAnsi="HeliosCond" w:cs="Times New Roman"/>
        </w:rPr>
      </w:pPr>
      <w:r w:rsidRPr="00BA1C7D">
        <w:rPr>
          <w:rFonts w:ascii="HeliosCond" w:hAnsi="HeliosCond" w:cs="Times New Roman"/>
          <w:sz w:val="22"/>
          <w:szCs w:val="22"/>
        </w:rPr>
        <w:t xml:space="preserve">эстетизацию инфраструктуры (обеспечение ее гармоничного сопряжения с архитектурной средой поселений посредством обустройства остановочных павильонов, внедрения единой системы навигации и маршрутного ориентирования </w:t>
      </w:r>
      <w:r w:rsidRPr="00DF714B">
        <w:rPr>
          <w:rFonts w:ascii="HeliosCond" w:hAnsi="HeliosCond" w:cs="Times New Roman"/>
          <w:sz w:val="22"/>
          <w:szCs w:val="22"/>
        </w:rPr>
        <w:t>пассажиров).</w:t>
      </w:r>
    </w:p>
    <w:p w14:paraId="52D45F04" w14:textId="5E1584C0" w:rsidR="00FB7ED9" w:rsidRPr="00BA1C7D" w:rsidRDefault="00FB7ED9" w:rsidP="0030030D">
      <w:pPr>
        <w:pStyle w:val="afffff1"/>
        <w:spacing w:line="276" w:lineRule="auto"/>
        <w:rPr>
          <w:rFonts w:ascii="HeliosCond" w:hAnsi="HeliosCond" w:cs="Times New Roman"/>
        </w:rPr>
      </w:pPr>
      <w:r w:rsidRPr="00DF714B">
        <w:rPr>
          <w:rFonts w:ascii="HeliosCond" w:hAnsi="HeliosCond" w:cs="Times New Roman"/>
          <w:sz w:val="22"/>
          <w:szCs w:val="22"/>
        </w:rPr>
        <w:t>В процессе решения задач ПОДД</w:t>
      </w:r>
      <w:r w:rsidR="00B944D5" w:rsidRPr="00DF714B">
        <w:rPr>
          <w:rFonts w:ascii="HeliosCond" w:hAnsi="HeliosCond" w:cs="Times New Roman"/>
          <w:sz w:val="22"/>
          <w:szCs w:val="22"/>
        </w:rPr>
        <w:t xml:space="preserve"> </w:t>
      </w:r>
      <w:r w:rsidR="00DF714B" w:rsidRPr="00DF714B">
        <w:rPr>
          <w:rFonts w:ascii="HeliosCond" w:hAnsi="HeliosCond" w:cs="Times New Roman"/>
          <w:sz w:val="22"/>
          <w:szCs w:val="22"/>
        </w:rPr>
        <w:t>для улично-дорожной сети г. </w:t>
      </w:r>
      <w:r w:rsidR="008B135D" w:rsidRPr="00DF714B">
        <w:rPr>
          <w:rFonts w:ascii="HeliosCond" w:hAnsi="HeliosCond" w:cs="Times New Roman"/>
          <w:sz w:val="22"/>
          <w:szCs w:val="22"/>
        </w:rPr>
        <w:t>Котово</w:t>
      </w:r>
      <w:r w:rsidR="00DF714B" w:rsidRPr="00DF714B">
        <w:rPr>
          <w:rFonts w:ascii="HeliosCond" w:hAnsi="HeliosCond" w:cs="Times New Roman"/>
          <w:sz w:val="22"/>
          <w:szCs w:val="22"/>
        </w:rPr>
        <w:t xml:space="preserve"> </w:t>
      </w:r>
      <w:r w:rsidRPr="00DF714B">
        <w:rPr>
          <w:rFonts w:ascii="HeliosCond" w:hAnsi="HeliosCond" w:cs="Times New Roman"/>
          <w:sz w:val="22"/>
          <w:szCs w:val="22"/>
        </w:rPr>
        <w:t>выполнена дислокация остановок</w:t>
      </w:r>
      <w:r w:rsidRPr="00BA1C7D">
        <w:rPr>
          <w:rFonts w:ascii="HeliosCond" w:hAnsi="HeliosCond" w:cs="Times New Roman"/>
          <w:sz w:val="22"/>
          <w:szCs w:val="22"/>
        </w:rPr>
        <w:t xml:space="preserve"> общественного транспорта на электронной карт</w:t>
      </w:r>
      <w:r w:rsidR="009D3B1E">
        <w:rPr>
          <w:rFonts w:ascii="HeliosCond" w:hAnsi="HeliosCond" w:cs="Times New Roman"/>
          <w:sz w:val="22"/>
          <w:szCs w:val="22"/>
        </w:rPr>
        <w:t>е</w:t>
      </w:r>
      <w:r w:rsidRPr="00BA1C7D">
        <w:rPr>
          <w:rFonts w:ascii="HeliosCond" w:hAnsi="HeliosCond" w:cs="Times New Roman"/>
          <w:sz w:val="22"/>
          <w:szCs w:val="22"/>
        </w:rPr>
        <w:t xml:space="preserve"> с указанием характеристик ООТ, наличия посадочных площадок, заездных карманов, павильонов, наличия переходно-скоростных полос.</w:t>
      </w:r>
    </w:p>
    <w:p w14:paraId="6A4E8DCD" w14:textId="563FBB5B" w:rsidR="00BA2F88" w:rsidRDefault="00FB7ED9" w:rsidP="00BA2F88">
      <w:pPr>
        <w:pStyle w:val="afffff1"/>
        <w:spacing w:line="276" w:lineRule="auto"/>
        <w:rPr>
          <w:rFonts w:ascii="HeliosCond" w:hAnsi="HeliosCond" w:cs="Times New Roman"/>
          <w:sz w:val="22"/>
          <w:szCs w:val="22"/>
        </w:rPr>
      </w:pPr>
      <w:r w:rsidRPr="00BA1C7D">
        <w:rPr>
          <w:rFonts w:ascii="HeliosCond" w:hAnsi="HeliosCond" w:cs="Times New Roman"/>
          <w:sz w:val="22"/>
          <w:szCs w:val="22"/>
        </w:rPr>
        <w:t>Остановк</w:t>
      </w:r>
      <w:r w:rsidR="00BA2F88">
        <w:rPr>
          <w:rFonts w:ascii="HeliosCond" w:hAnsi="HeliosCond" w:cs="Times New Roman"/>
          <w:sz w:val="22"/>
          <w:szCs w:val="22"/>
        </w:rPr>
        <w:t>и</w:t>
      </w:r>
      <w:r w:rsidRPr="00BA1C7D">
        <w:rPr>
          <w:rFonts w:ascii="HeliosCond" w:hAnsi="HeliosCond" w:cs="Times New Roman"/>
          <w:sz w:val="22"/>
          <w:szCs w:val="22"/>
        </w:rPr>
        <w:t xml:space="preserve"> общественного транспорта </w:t>
      </w:r>
      <w:r w:rsidR="00BA2F88" w:rsidRPr="009D3B1E">
        <w:rPr>
          <w:rFonts w:ascii="HeliosCond" w:hAnsi="HeliosCond" w:cs="Times New Roman"/>
          <w:sz w:val="22"/>
          <w:szCs w:val="22"/>
        </w:rPr>
        <w:t xml:space="preserve">в </w:t>
      </w:r>
      <w:r w:rsidR="009D3B1E" w:rsidRPr="009D3B1E">
        <w:rPr>
          <w:rFonts w:ascii="HeliosCond" w:hAnsi="HeliosCond" w:cs="Times New Roman"/>
          <w:sz w:val="22"/>
          <w:szCs w:val="22"/>
        </w:rPr>
        <w:t>г. </w:t>
      </w:r>
      <w:r w:rsidR="008B135D" w:rsidRPr="009D3B1E">
        <w:rPr>
          <w:rFonts w:ascii="HeliosCond" w:hAnsi="HeliosCond" w:cs="Times New Roman"/>
          <w:sz w:val="22"/>
          <w:szCs w:val="22"/>
        </w:rPr>
        <w:t>Котово</w:t>
      </w:r>
      <w:r w:rsidR="009D3B1E" w:rsidRPr="009D3B1E">
        <w:rPr>
          <w:rFonts w:ascii="HeliosCond" w:hAnsi="HeliosCond" w:cs="Times New Roman"/>
          <w:sz w:val="22"/>
          <w:szCs w:val="22"/>
        </w:rPr>
        <w:t xml:space="preserve"> </w:t>
      </w:r>
      <w:r w:rsidRPr="009D3B1E">
        <w:rPr>
          <w:rFonts w:ascii="HeliosCond" w:hAnsi="HeliosCond" w:cs="Times New Roman"/>
          <w:sz w:val="22"/>
          <w:szCs w:val="22"/>
        </w:rPr>
        <w:t>расположен</w:t>
      </w:r>
      <w:r w:rsidR="00BA2F88" w:rsidRPr="009D3B1E">
        <w:rPr>
          <w:rFonts w:ascii="HeliosCond" w:hAnsi="HeliosCond" w:cs="Times New Roman"/>
          <w:sz w:val="22"/>
          <w:szCs w:val="22"/>
        </w:rPr>
        <w:t>ы</w:t>
      </w:r>
      <w:r w:rsidRPr="00BA1C7D">
        <w:rPr>
          <w:rFonts w:ascii="HeliosCond" w:hAnsi="HeliosCond" w:cs="Times New Roman"/>
          <w:sz w:val="22"/>
          <w:szCs w:val="22"/>
        </w:rPr>
        <w:t xml:space="preserve"> на </w:t>
      </w:r>
      <w:r w:rsidR="00BA2F88">
        <w:rPr>
          <w:rFonts w:ascii="HeliosCond" w:hAnsi="HeliosCond" w:cs="Times New Roman"/>
          <w:sz w:val="22"/>
          <w:szCs w:val="22"/>
        </w:rPr>
        <w:t>трёх автомобильных дорогах:</w:t>
      </w:r>
    </w:p>
    <w:p w14:paraId="6BB68B65" w14:textId="6D0C3EB4" w:rsidR="00BA2F88"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Ленина;</w:t>
      </w:r>
    </w:p>
    <w:p w14:paraId="5E5B7734" w14:textId="4E9DE94B"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Дорожная;</w:t>
      </w:r>
    </w:p>
    <w:p w14:paraId="1B0BB19A" w14:textId="5092B25B"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Заводская;</w:t>
      </w:r>
    </w:p>
    <w:p w14:paraId="7147A4A3" w14:textId="3C5604B8"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Коллективная;</w:t>
      </w:r>
    </w:p>
    <w:p w14:paraId="509716C1" w14:textId="0EF728D4"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Коммунистическая;</w:t>
      </w:r>
    </w:p>
    <w:p w14:paraId="3AE5FBFF" w14:textId="5FF6101A"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пер. Коммунистический;</w:t>
      </w:r>
    </w:p>
    <w:p w14:paraId="1DBD372D" w14:textId="7AA801B7"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Новая;</w:t>
      </w:r>
    </w:p>
    <w:p w14:paraId="1A56C604" w14:textId="7502560A"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Октябрьская;</w:t>
      </w:r>
    </w:p>
    <w:p w14:paraId="75ABA182" w14:textId="26624575" w:rsidR="00813E17" w:rsidRDefault="00813E17"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 xml:space="preserve">ул. </w:t>
      </w:r>
      <w:r w:rsidR="008F7E93">
        <w:rPr>
          <w:rFonts w:ascii="HeliosCond" w:hAnsi="HeliosCond" w:cs="Times New Roman"/>
          <w:sz w:val="22"/>
          <w:szCs w:val="22"/>
        </w:rPr>
        <w:t>5</w:t>
      </w:r>
      <w:r>
        <w:rPr>
          <w:rFonts w:ascii="HeliosCond" w:hAnsi="HeliosCond" w:cs="Times New Roman"/>
          <w:sz w:val="22"/>
          <w:szCs w:val="22"/>
        </w:rPr>
        <w:t>0 Лет Октября;</w:t>
      </w:r>
    </w:p>
    <w:p w14:paraId="230F5E84" w14:textId="64FA9BB5" w:rsidR="008F7E93" w:rsidRDefault="008F7E93"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Первомайская;</w:t>
      </w:r>
    </w:p>
    <w:p w14:paraId="4752DFC2" w14:textId="7952F28E" w:rsidR="008F7E93" w:rsidRDefault="008F7E93"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Пушкина;</w:t>
      </w:r>
    </w:p>
    <w:p w14:paraId="7E302665" w14:textId="0AE4682D" w:rsidR="008F7E93" w:rsidRDefault="008F7E93" w:rsidP="00264695">
      <w:pPr>
        <w:pStyle w:val="afffff1"/>
        <w:numPr>
          <w:ilvl w:val="0"/>
          <w:numId w:val="68"/>
        </w:numPr>
        <w:spacing w:line="276" w:lineRule="auto"/>
        <w:jc w:val="left"/>
        <w:rPr>
          <w:rFonts w:ascii="HeliosCond" w:hAnsi="HeliosCond" w:cs="Times New Roman"/>
          <w:sz w:val="22"/>
          <w:szCs w:val="22"/>
        </w:rPr>
      </w:pPr>
      <w:r>
        <w:rPr>
          <w:rFonts w:ascii="HeliosCond" w:hAnsi="HeliosCond" w:cs="Times New Roman"/>
          <w:sz w:val="22"/>
          <w:szCs w:val="22"/>
        </w:rPr>
        <w:t>ул. Советская.</w:t>
      </w:r>
    </w:p>
    <w:p w14:paraId="770AFBC5" w14:textId="63C94436" w:rsidR="002C4379" w:rsidRPr="00BA1C7D" w:rsidRDefault="002C4379" w:rsidP="00BA2F88">
      <w:pPr>
        <w:pStyle w:val="afffff1"/>
        <w:spacing w:line="276" w:lineRule="auto"/>
        <w:rPr>
          <w:rFonts w:ascii="HeliosCond" w:hAnsi="HeliosCond"/>
          <w:sz w:val="22"/>
        </w:rPr>
      </w:pPr>
      <w:r w:rsidRPr="00BA1C7D">
        <w:rPr>
          <w:rFonts w:ascii="HeliosCond" w:hAnsi="HeliosCond"/>
          <w:sz w:val="22"/>
        </w:rPr>
        <w:t>Дополнительно вычисляется пешеходная доступность ООТ.</w:t>
      </w:r>
    </w:p>
    <w:p w14:paraId="2B98DAE7" w14:textId="64C7CE36" w:rsidR="00681AAA" w:rsidRPr="00BA2F88" w:rsidRDefault="00E23BFF" w:rsidP="00BA2F88">
      <w:pPr>
        <w:pStyle w:val="afffff1"/>
        <w:spacing w:line="276" w:lineRule="auto"/>
        <w:rPr>
          <w:rFonts w:ascii="HeliosCond" w:hAnsi="HeliosCond" w:cs="Times New Roman"/>
        </w:rPr>
      </w:pPr>
      <w:r w:rsidRPr="00BA1C7D">
        <w:rPr>
          <w:rFonts w:ascii="HeliosCond" w:eastAsia="Calibri" w:hAnsi="HeliosCond" w:cs="Times New Roman"/>
          <w:sz w:val="22"/>
          <w:szCs w:val="22"/>
        </w:rPr>
        <w:t xml:space="preserve">Требования </w:t>
      </w:r>
      <w:r w:rsidRPr="00BA1C7D">
        <w:rPr>
          <w:rFonts w:ascii="HeliosCond" w:hAnsi="HeliosCond" w:cs="Times New Roman"/>
          <w:sz w:val="22"/>
          <w:szCs w:val="22"/>
        </w:rPr>
        <w:t xml:space="preserve">к элементам автобусных остановок, правилам их размещения на автомобильных дорогах и их </w:t>
      </w:r>
      <w:r w:rsidRPr="009D3B1E">
        <w:rPr>
          <w:rFonts w:ascii="HeliosCond" w:hAnsi="HeliosCond" w:cs="Times New Roman"/>
          <w:sz w:val="22"/>
          <w:szCs w:val="22"/>
        </w:rPr>
        <w:t xml:space="preserve">обустройству ТСОДД на территории </w:t>
      </w:r>
      <w:r w:rsidR="003D3BD4" w:rsidRPr="009D3B1E">
        <w:rPr>
          <w:rFonts w:ascii="HeliosCond" w:hAnsi="HeliosCond" w:cs="Times New Roman"/>
          <w:sz w:val="22"/>
          <w:szCs w:val="22"/>
        </w:rPr>
        <w:t>г. Котово</w:t>
      </w:r>
      <w:r w:rsidR="009D3B1E" w:rsidRPr="009D3B1E">
        <w:rPr>
          <w:rFonts w:ascii="HeliosCond" w:hAnsi="HeliosCond" w:cs="Times New Roman"/>
          <w:sz w:val="22"/>
          <w:szCs w:val="22"/>
        </w:rPr>
        <w:t xml:space="preserve"> </w:t>
      </w:r>
      <w:r w:rsidRPr="009D3B1E">
        <w:rPr>
          <w:rFonts w:ascii="HeliosCond" w:hAnsi="HeliosCond" w:cs="Times New Roman"/>
          <w:sz w:val="22"/>
          <w:szCs w:val="22"/>
        </w:rPr>
        <w:t xml:space="preserve">выполняются не в полном объеме. Обустройство остановочных пунктов регламентируется стандартом </w:t>
      </w:r>
      <w:r w:rsidR="007D3AFB" w:rsidRPr="009D3B1E">
        <w:rPr>
          <w:rFonts w:ascii="HeliosCond" w:hAnsi="HeliosCond" w:cs="Times New Roman"/>
          <w:sz w:val="22"/>
          <w:szCs w:val="22"/>
        </w:rPr>
        <w:t>«</w:t>
      </w:r>
      <w:r w:rsidRPr="009D3B1E">
        <w:rPr>
          <w:rFonts w:ascii="HeliosCond" w:hAnsi="HeliosCond" w:cs="Times New Roman"/>
          <w:sz w:val="22"/>
          <w:szCs w:val="22"/>
        </w:rPr>
        <w:t>ОСТ 218.</w:t>
      </w:r>
      <w:r w:rsidRPr="00BA1C7D">
        <w:rPr>
          <w:rFonts w:ascii="HeliosCond" w:hAnsi="HeliosCond" w:cs="Times New Roman"/>
          <w:sz w:val="22"/>
          <w:szCs w:val="22"/>
        </w:rPr>
        <w:t>1.002-2003 Автобусные остановки на автомобильных дорогах. Общие технические требования</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28ACCE82" w14:textId="2FDE11F3" w:rsidR="004B3F0D" w:rsidRPr="00BA1C7D" w:rsidRDefault="004B3F0D" w:rsidP="0030030D">
      <w:pPr>
        <w:pStyle w:val="afffff1"/>
        <w:spacing w:line="276" w:lineRule="auto"/>
        <w:rPr>
          <w:rFonts w:ascii="HeliosCond" w:hAnsi="HeliosCond" w:cs="Times New Roman"/>
        </w:rPr>
      </w:pPr>
      <w:r w:rsidRPr="00BA1C7D">
        <w:rPr>
          <w:rFonts w:ascii="HeliosCond" w:hAnsi="HeliosCond" w:cs="Times New Roman"/>
          <w:sz w:val="22"/>
          <w:szCs w:val="22"/>
        </w:rPr>
        <w:t>В результате проведенных обследований выявлен ряд проблем системы общественного транспорта.</w:t>
      </w:r>
    </w:p>
    <w:p w14:paraId="087B2766" w14:textId="17C5865F"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Анализ существующей зоны пешеходной доступности от остановок общественного транспорта выявил, что на некоторых территориях наблюдается отсутствие общественного транспорта с допустимыми параметрами пешеходной доступности до остановок. Экспертиза существующих остановок общественного транспорта выявила ООТ, не оборудованные заездными карманами, посадочными площадками и павильонами. В связи с этим предлагается произвести ряд мероприятий на краткосрочную перспективу и на расчетный срок.</w:t>
      </w:r>
    </w:p>
    <w:p w14:paraId="77A3232E" w14:textId="13515D7D" w:rsidR="004B3F0D" w:rsidRPr="00A970B2" w:rsidRDefault="004F5B0D" w:rsidP="0030030D">
      <w:pPr>
        <w:pStyle w:val="affffff7"/>
        <w:spacing w:before="240" w:line="276" w:lineRule="auto"/>
        <w:jc w:val="left"/>
        <w:rPr>
          <w:rFonts w:ascii="HeliosCond" w:hAnsi="HeliosCond" w:cs="Times New Roman"/>
          <w:color w:val="2E74B5" w:themeColor="accent1" w:themeShade="BF"/>
        </w:rPr>
      </w:pPr>
      <w:r w:rsidRPr="00A970B2">
        <w:rPr>
          <w:rFonts w:ascii="HeliosCond" w:hAnsi="HeliosCond" w:cs="Times New Roman"/>
          <w:color w:val="2E74B5" w:themeColor="accent1" w:themeShade="BF"/>
          <w:sz w:val="22"/>
          <w:szCs w:val="22"/>
        </w:rPr>
        <w:t>Обустройство остановочных пунктов пассажирского транспорта</w:t>
      </w:r>
    </w:p>
    <w:p w14:paraId="4889A594" w14:textId="77777777" w:rsidR="004B3F0D" w:rsidRPr="00BA1C7D" w:rsidRDefault="004B3F0D" w:rsidP="0030030D">
      <w:pPr>
        <w:pStyle w:val="afffff1"/>
        <w:spacing w:line="276" w:lineRule="auto"/>
        <w:rPr>
          <w:rFonts w:ascii="HeliosCond" w:hAnsi="HeliosCond" w:cs="Times New Roman"/>
        </w:rPr>
      </w:pPr>
      <w:r w:rsidRPr="00BA1C7D">
        <w:rPr>
          <w:rFonts w:ascii="HeliosCond" w:hAnsi="HeliosCond" w:cs="Times New Roman"/>
          <w:sz w:val="22"/>
          <w:szCs w:val="22"/>
        </w:rPr>
        <w:t>На краткосрочную перспективу предлагается произвести обустройство и строительство на территории муниципального образования ООТ заездными карманами, посадочными площадками и павильонами пассажирского транспорта.</w:t>
      </w:r>
    </w:p>
    <w:p w14:paraId="63A200FF" w14:textId="766B32F1" w:rsidR="004B3F0D" w:rsidRPr="00BA1C7D" w:rsidRDefault="004B3F0D" w:rsidP="0030030D">
      <w:pPr>
        <w:pStyle w:val="afffff1"/>
        <w:spacing w:line="276" w:lineRule="auto"/>
        <w:rPr>
          <w:rFonts w:ascii="HeliosCond" w:hAnsi="HeliosCond" w:cs="Times New Roman"/>
        </w:rPr>
      </w:pPr>
      <w:r w:rsidRPr="00BA1C7D">
        <w:rPr>
          <w:rFonts w:ascii="HeliosCond" w:hAnsi="HeliosCond" w:cs="Times New Roman"/>
          <w:sz w:val="22"/>
          <w:szCs w:val="22"/>
        </w:rPr>
        <w:t xml:space="preserve">Перечень мест, не оборудованных заездными карманами, посадочными площадками и павильонами, представлен в </w:t>
      </w:r>
      <w:r w:rsidR="00AC5894" w:rsidRPr="00BA1C7D">
        <w:rPr>
          <w:rFonts w:ascii="HeliosCond" w:hAnsi="HeliosCond" w:cs="Times New Roman"/>
          <w:sz w:val="22"/>
          <w:szCs w:val="22"/>
        </w:rPr>
        <w:t>таблиц</w:t>
      </w:r>
      <w:r w:rsidRPr="00BA1C7D">
        <w:rPr>
          <w:rFonts w:ascii="HeliosCond" w:hAnsi="HeliosCond" w:cs="Times New Roman"/>
          <w:sz w:val="22"/>
          <w:szCs w:val="22"/>
        </w:rPr>
        <w:t>е.</w:t>
      </w:r>
    </w:p>
    <w:p w14:paraId="590D157F" w14:textId="77777777" w:rsidR="004B3F0D" w:rsidRPr="00BA1C7D" w:rsidRDefault="004B3F0D" w:rsidP="0030030D">
      <w:pPr>
        <w:pStyle w:val="afffff1"/>
        <w:spacing w:line="276" w:lineRule="auto"/>
        <w:rPr>
          <w:rFonts w:ascii="HeliosCond" w:hAnsi="HeliosCond" w:cs="Times New Roman"/>
        </w:rPr>
      </w:pPr>
      <w:r w:rsidRPr="00BA1C7D">
        <w:rPr>
          <w:rFonts w:ascii="HeliosCond" w:hAnsi="HeliosCond" w:cs="Times New Roman"/>
          <w:sz w:val="22"/>
          <w:szCs w:val="22"/>
        </w:rPr>
        <w:t>С точки зрения повышения безопасности движения пешеходов на территориях около остановок общественного транспорта, проведены исследования, выявлены отсутствие заездных карманов к посадочным площадкам на остановках.</w:t>
      </w:r>
    </w:p>
    <w:p w14:paraId="65FE8153" w14:textId="1B9AC66B" w:rsidR="004B3F0D" w:rsidRPr="00BA1C7D" w:rsidRDefault="00D51D76" w:rsidP="0030030D">
      <w:pPr>
        <w:pStyle w:val="afffff1"/>
        <w:spacing w:line="276" w:lineRule="auto"/>
        <w:rPr>
          <w:rFonts w:ascii="HeliosCond" w:hAnsi="HeliosCond" w:cs="Times New Roman"/>
        </w:rPr>
      </w:pPr>
      <w:r w:rsidRPr="00BA1C7D">
        <w:rPr>
          <w:rFonts w:ascii="HeliosCond" w:hAnsi="HeliosCond" w:cs="Times New Roman"/>
          <w:sz w:val="22"/>
          <w:szCs w:val="22"/>
        </w:rPr>
        <w:lastRenderedPageBreak/>
        <w:t xml:space="preserve">Все ООТ оборудуются дорожными знаками по ГОСТ 52289, которые размещают по ГОСТ 52290. Знак 5.16 </w:t>
      </w:r>
      <w:r w:rsidR="007D3AFB" w:rsidRPr="00BA1C7D">
        <w:rPr>
          <w:rFonts w:ascii="HeliosCond" w:hAnsi="HeliosCond" w:cs="Times New Roman"/>
          <w:sz w:val="22"/>
          <w:szCs w:val="22"/>
        </w:rPr>
        <w:t>«</w:t>
      </w:r>
      <w:r w:rsidRPr="00BA1C7D">
        <w:rPr>
          <w:rFonts w:ascii="HeliosCond" w:hAnsi="HeliosCond" w:cs="Times New Roman"/>
          <w:sz w:val="22"/>
          <w:szCs w:val="22"/>
        </w:rPr>
        <w:t>Место остановки автобуса и (или) троллейбуса</w:t>
      </w:r>
      <w:r w:rsidR="007D3AFB" w:rsidRPr="00BA1C7D">
        <w:rPr>
          <w:rFonts w:ascii="HeliosCond" w:hAnsi="HeliosCond" w:cs="Times New Roman"/>
          <w:sz w:val="22"/>
          <w:szCs w:val="22"/>
        </w:rPr>
        <w:t>»</w:t>
      </w:r>
      <w:r w:rsidRPr="00BA1C7D">
        <w:rPr>
          <w:rFonts w:ascii="HeliosCond" w:hAnsi="HeliosCond" w:cs="Times New Roman"/>
          <w:sz w:val="22"/>
          <w:szCs w:val="22"/>
        </w:rPr>
        <w:t xml:space="preserve"> устанавливают в начале посадочной площадки. При наличии на остановочном пункте павильона допускается устанавливать знаки на павильоне (вне населенных пунктов на высоте до 3,0 м) над его краем, обращенным в сторону приближающихся к остановочному пункту маршрутных транспортных средств, или на самостоятельной опоре на уровне этого края.</w:t>
      </w:r>
    </w:p>
    <w:p w14:paraId="6FB44556" w14:textId="3C93FA77" w:rsidR="004B3F0D" w:rsidRPr="00BA1C7D" w:rsidRDefault="00370DF0" w:rsidP="0030030D">
      <w:pPr>
        <w:pStyle w:val="afffff1"/>
        <w:spacing w:line="276" w:lineRule="auto"/>
        <w:rPr>
          <w:rFonts w:ascii="HeliosCond" w:hAnsi="HeliosCond" w:cs="Times New Roman"/>
        </w:rPr>
      </w:pPr>
      <w:r w:rsidRPr="00BA1C7D">
        <w:rPr>
          <w:rFonts w:ascii="HeliosCond" w:hAnsi="HeliosCond" w:cs="Times New Roman"/>
          <w:sz w:val="22"/>
          <w:szCs w:val="22"/>
        </w:rPr>
        <w:t>Знак 5.16 должен быть двусторонним. Односторонние знаки допускается применять вне населенных пунктов на участках дорог с разделительной полосой, на которых отсутствует движение пешеходов вдоль доро</w:t>
      </w:r>
      <w:r w:rsidR="00A32518" w:rsidRPr="00BA1C7D">
        <w:rPr>
          <w:rFonts w:ascii="HeliosCond" w:hAnsi="HeliosCond" w:cs="Times New Roman"/>
          <w:sz w:val="22"/>
          <w:szCs w:val="22"/>
        </w:rPr>
        <w:t>г</w:t>
      </w:r>
      <w:r w:rsidR="00A20CEC" w:rsidRPr="00BA1C7D">
        <w:rPr>
          <w:rFonts w:ascii="HeliosCond" w:hAnsi="HeliosCond" w:cs="Times New Roman"/>
          <w:sz w:val="22"/>
          <w:szCs w:val="22"/>
        </w:rPr>
        <w:t>и.</w:t>
      </w:r>
      <w:r w:rsidRPr="00BA1C7D">
        <w:rPr>
          <w:rFonts w:ascii="HeliosCond" w:hAnsi="HeliosCond" w:cs="Times New Roman"/>
          <w:sz w:val="22"/>
          <w:szCs w:val="22"/>
        </w:rPr>
        <w:t xml:space="preserve"> На автобусных остановках на внутренней стороне стенки автопавильона размещают информацию о маршрутах движения автобусов в соответствии с ГОСТ 52289.</w:t>
      </w:r>
    </w:p>
    <w:p w14:paraId="71D4DB91" w14:textId="16338328" w:rsidR="004B3F0D" w:rsidRPr="00BA1C7D" w:rsidRDefault="00A65FB9" w:rsidP="0030030D">
      <w:pPr>
        <w:pStyle w:val="afffff1"/>
        <w:spacing w:line="276" w:lineRule="auto"/>
        <w:rPr>
          <w:rFonts w:ascii="HeliosCond" w:hAnsi="HeliosCond" w:cs="Times New Roman"/>
        </w:rPr>
      </w:pPr>
      <w:r w:rsidRPr="00BA1C7D">
        <w:rPr>
          <w:rFonts w:ascii="HeliosCond" w:hAnsi="HeliosCond" w:cs="Times New Roman"/>
          <w:sz w:val="22"/>
          <w:szCs w:val="22"/>
        </w:rPr>
        <w:t xml:space="preserve">Знаки 5.19.1 и 5.19.2 </w:t>
      </w:r>
      <w:r w:rsidR="007D3AFB" w:rsidRPr="00BA1C7D">
        <w:rPr>
          <w:rFonts w:ascii="HeliosCond" w:hAnsi="HeliosCond" w:cs="Times New Roman"/>
          <w:sz w:val="22"/>
          <w:szCs w:val="22"/>
        </w:rPr>
        <w:t>«</w:t>
      </w:r>
      <w:r w:rsidRPr="00BA1C7D">
        <w:rPr>
          <w:rFonts w:ascii="HeliosCond" w:hAnsi="HeliosCond" w:cs="Times New Roman"/>
          <w:sz w:val="22"/>
          <w:szCs w:val="22"/>
        </w:rPr>
        <w:t>Пешеходный переход</w:t>
      </w:r>
      <w:r w:rsidR="007D3AFB" w:rsidRPr="00BA1C7D">
        <w:rPr>
          <w:rFonts w:ascii="HeliosCond" w:hAnsi="HeliosCond" w:cs="Times New Roman"/>
          <w:sz w:val="22"/>
          <w:szCs w:val="22"/>
        </w:rPr>
        <w:t>»</w:t>
      </w:r>
      <w:r w:rsidRPr="00BA1C7D">
        <w:rPr>
          <w:rFonts w:ascii="HeliosCond" w:hAnsi="HeliosCond" w:cs="Times New Roman"/>
          <w:sz w:val="22"/>
          <w:szCs w:val="22"/>
        </w:rPr>
        <w:t xml:space="preserve"> устанавливают у мест, выделенных для организованного перехода пешеходов через проезжую часть. Знак 5.19.1 устанавливают справа от дороги, знак 5.19.2 - слева. На дорогах с разделительной полосой, где каждая из проезжих частей имеет три или более полос движения, знак 5.19.2 устанавливается слева от каждой из проезжих частей на разделительной полосе.</w:t>
      </w:r>
      <w:r w:rsidR="00C02A41" w:rsidRPr="00BA1C7D">
        <w:rPr>
          <w:rFonts w:ascii="HeliosCond" w:hAnsi="HeliosCond" w:cs="Times New Roman"/>
          <w:sz w:val="22"/>
          <w:szCs w:val="22"/>
        </w:rPr>
        <w:t xml:space="preserve"> </w:t>
      </w:r>
      <w:r w:rsidRPr="00BA1C7D">
        <w:rPr>
          <w:rFonts w:ascii="HeliosCond" w:hAnsi="HeliosCond" w:cs="Times New Roman"/>
          <w:sz w:val="22"/>
          <w:szCs w:val="22"/>
        </w:rPr>
        <w:t>Знаки 5.19.1 и 5.19.2 устанавливаются так, чтобы знак 5.19.2 находился у ближней границы перехода относительно приближающихся к переходу ТС, а знак 5.19.1 - у дальней. Знаки 5.19.1 (5.19.2) не должны быть удалены от линии границы перехода в сторону приближающихся к переходу ТС на расстояние более 1 м Знаки 5.19.1 допускается размещать на оборотной стороне знака 5.19.2</w:t>
      </w:r>
      <w:r w:rsidR="004B3F0D" w:rsidRPr="00BA1C7D">
        <w:rPr>
          <w:rFonts w:ascii="HeliosCond" w:hAnsi="HeliosCond" w:cs="Times New Roman"/>
          <w:sz w:val="22"/>
          <w:szCs w:val="22"/>
        </w:rPr>
        <w:t>.</w:t>
      </w:r>
    </w:p>
    <w:p w14:paraId="67965844" w14:textId="274A143E" w:rsidR="004B3F0D" w:rsidRPr="00A970B2" w:rsidRDefault="004B3F0D" w:rsidP="00BA2F88">
      <w:pPr>
        <w:pStyle w:val="3f0"/>
        <w:numPr>
          <w:ilvl w:val="2"/>
          <w:numId w:val="14"/>
        </w:numPr>
        <w:tabs>
          <w:tab w:val="left" w:pos="2268"/>
        </w:tabs>
        <w:spacing w:line="276" w:lineRule="auto"/>
        <w:outlineLvl w:val="2"/>
        <w:rPr>
          <w:rFonts w:ascii="HeliosCond" w:hAnsi="HeliosCond" w:cs="Times New Roman"/>
          <w:color w:val="2E74B5" w:themeColor="accent1" w:themeShade="BF"/>
          <w:sz w:val="22"/>
          <w:szCs w:val="22"/>
          <w:lang w:eastAsia="ru-RU"/>
        </w:rPr>
      </w:pPr>
      <w:bookmarkStart w:id="80" w:name="_Toc103934344"/>
      <w:bookmarkStart w:id="81" w:name="_Toc185280289"/>
      <w:r w:rsidRPr="00A970B2">
        <w:rPr>
          <w:rFonts w:ascii="HeliosCond" w:hAnsi="HeliosCond" w:cs="Times New Roman"/>
          <w:color w:val="2E74B5" w:themeColor="accent1" w:themeShade="BF"/>
          <w:sz w:val="22"/>
          <w:szCs w:val="22"/>
          <w:lang w:eastAsia="ru-RU"/>
        </w:rPr>
        <w:t>Организация движения грузовых транспортных средств</w:t>
      </w:r>
      <w:bookmarkEnd w:id="80"/>
      <w:bookmarkEnd w:id="81"/>
      <w:r w:rsidRPr="00A970B2">
        <w:rPr>
          <w:rFonts w:ascii="HeliosCond" w:hAnsi="HeliosCond" w:cs="Times New Roman"/>
          <w:color w:val="2E74B5" w:themeColor="accent1" w:themeShade="BF"/>
          <w:sz w:val="22"/>
          <w:szCs w:val="22"/>
          <w:lang w:eastAsia="ru-RU"/>
        </w:rPr>
        <w:t xml:space="preserve"> </w:t>
      </w:r>
    </w:p>
    <w:p w14:paraId="0DC5295C" w14:textId="33579989" w:rsidR="004B3F0D" w:rsidRPr="009D3B1E"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Целями и задачами мероприятий по организации движения грузового транспорта на </w:t>
      </w:r>
      <w:r w:rsidRPr="009D3B1E">
        <w:rPr>
          <w:rFonts w:ascii="HeliosCond" w:hAnsi="HeliosCond" w:cs="Times New Roman"/>
          <w:sz w:val="22"/>
          <w:szCs w:val="22"/>
        </w:rPr>
        <w:t>территории</w:t>
      </w:r>
      <w:r w:rsidR="00B944D5" w:rsidRPr="009D3B1E">
        <w:rPr>
          <w:rFonts w:ascii="HeliosCond" w:hAnsi="HeliosCond" w:cs="Times New Roman"/>
          <w:sz w:val="22"/>
          <w:szCs w:val="22"/>
        </w:rPr>
        <w:t xml:space="preserve"> </w:t>
      </w:r>
      <w:r w:rsidR="003D3BD4" w:rsidRPr="009D3B1E">
        <w:rPr>
          <w:rFonts w:ascii="HeliosCond" w:hAnsi="HeliosCond" w:cs="Times New Roman"/>
          <w:sz w:val="22"/>
          <w:szCs w:val="22"/>
        </w:rPr>
        <w:t>г. Котово</w:t>
      </w:r>
      <w:r w:rsidR="009D3B1E" w:rsidRPr="009D3B1E">
        <w:rPr>
          <w:rFonts w:ascii="HeliosCond" w:hAnsi="HeliosCond" w:cs="Times New Roman"/>
          <w:sz w:val="22"/>
          <w:szCs w:val="22"/>
        </w:rPr>
        <w:t xml:space="preserve"> </w:t>
      </w:r>
      <w:r w:rsidRPr="009D3B1E">
        <w:rPr>
          <w:rFonts w:ascii="HeliosCond" w:hAnsi="HeliosCond" w:cs="Times New Roman"/>
          <w:sz w:val="22"/>
          <w:szCs w:val="22"/>
        </w:rPr>
        <w:t>является обеспечение защиты жителей, проживающих в районах, наиболее чувствительных к экологическому загрязнению и сверхнормативному шумовому воздействию, обеспечение безопасности движения всех участников, а также упорядочивание грузовой логистики.</w:t>
      </w:r>
    </w:p>
    <w:p w14:paraId="1A04639D" w14:textId="09A58CFD" w:rsidR="002B0A49" w:rsidRPr="00BA1C7D" w:rsidRDefault="004B3F0D" w:rsidP="0030030D">
      <w:pPr>
        <w:pStyle w:val="afffff1"/>
        <w:spacing w:line="276" w:lineRule="auto"/>
        <w:rPr>
          <w:rFonts w:ascii="HeliosCond" w:hAnsi="HeliosCond" w:cs="Times New Roman"/>
          <w:sz w:val="22"/>
          <w:szCs w:val="22"/>
        </w:rPr>
      </w:pPr>
      <w:r w:rsidRPr="009D3B1E">
        <w:rPr>
          <w:rFonts w:ascii="HeliosCond" w:hAnsi="HeliosCond" w:cs="Times New Roman"/>
          <w:sz w:val="22"/>
          <w:szCs w:val="22"/>
        </w:rPr>
        <w:t>Отдельно проработана тематика дислокации дорожных знаков ограничения на перевозку тяжеловесных и крупногабаритных грузов.</w:t>
      </w:r>
      <w:r w:rsidR="00034A35" w:rsidRPr="009D3B1E">
        <w:rPr>
          <w:rFonts w:ascii="HeliosCond" w:hAnsi="HeliosCond" w:cs="Times New Roman"/>
          <w:sz w:val="22"/>
          <w:szCs w:val="22"/>
        </w:rPr>
        <w:t xml:space="preserve"> </w:t>
      </w:r>
      <w:r w:rsidR="002B0A49" w:rsidRPr="009D3B1E">
        <w:rPr>
          <w:rFonts w:ascii="HeliosCond" w:hAnsi="HeliosCond" w:cs="Times New Roman"/>
          <w:sz w:val="22"/>
          <w:szCs w:val="22"/>
        </w:rPr>
        <w:t>Стабильная ситуация с транспортным спросом населения не предполагает</w:t>
      </w:r>
      <w:r w:rsidR="002B0A49" w:rsidRPr="00BA1C7D">
        <w:rPr>
          <w:rFonts w:ascii="HeliosCond" w:hAnsi="HeliosCond" w:cs="Times New Roman"/>
          <w:sz w:val="22"/>
          <w:szCs w:val="22"/>
        </w:rPr>
        <w:t xml:space="preserve"> значительных изменений транспортной инфраструктуры по видам транспорта</w:t>
      </w:r>
      <w:r w:rsidR="009D3B1E">
        <w:rPr>
          <w:rFonts w:ascii="HeliosCond" w:hAnsi="HeliosCond" w:cs="Times New Roman"/>
          <w:sz w:val="22"/>
          <w:szCs w:val="22"/>
        </w:rPr>
        <w:t>.</w:t>
      </w:r>
    </w:p>
    <w:p w14:paraId="57936E5F" w14:textId="36D6BFD3"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Сложившаяся система ОДД грузовых ТС рассматриваемых категорий удовлетворяет имеющимся потребностям и требованиям.</w:t>
      </w:r>
    </w:p>
    <w:p w14:paraId="4DFE2959" w14:textId="2A05F3E8" w:rsidR="004B3F0D" w:rsidRPr="009D3B1E" w:rsidRDefault="004B3F0D" w:rsidP="0030030D">
      <w:pPr>
        <w:keepNext/>
        <w:spacing w:line="276" w:lineRule="auto"/>
        <w:ind w:left="266" w:firstLine="567"/>
        <w:jc w:val="both"/>
        <w:rPr>
          <w:rFonts w:ascii="HeliosCond" w:hAnsi="HeliosCond"/>
          <w:i/>
          <w:sz w:val="22"/>
          <w:u w:val="single"/>
        </w:rPr>
      </w:pPr>
      <w:r w:rsidRPr="00BA1C7D">
        <w:rPr>
          <w:rFonts w:ascii="HeliosCond" w:hAnsi="HeliosCond"/>
          <w:i/>
          <w:sz w:val="22"/>
          <w:u w:val="single"/>
        </w:rPr>
        <w:t xml:space="preserve">Разработка мероприятий по развитию транспортной инфраструктуры для грузового автомобильного </w:t>
      </w:r>
      <w:r w:rsidRPr="00AE3DE5">
        <w:rPr>
          <w:rFonts w:ascii="HeliosCond" w:hAnsi="HeliosCond"/>
          <w:i/>
          <w:sz w:val="22"/>
          <w:u w:val="single"/>
        </w:rPr>
        <w:t xml:space="preserve">транспорта на </w:t>
      </w:r>
      <w:r w:rsidRPr="009D3B1E">
        <w:rPr>
          <w:rFonts w:ascii="HeliosCond" w:hAnsi="HeliosCond"/>
          <w:i/>
          <w:sz w:val="22"/>
          <w:u w:val="single"/>
        </w:rPr>
        <w:t>территории</w:t>
      </w:r>
      <w:r w:rsidR="00B944D5" w:rsidRPr="009D3B1E">
        <w:rPr>
          <w:rFonts w:ascii="HeliosCond" w:hAnsi="HeliosCond"/>
          <w:i/>
          <w:sz w:val="22"/>
          <w:u w:val="single"/>
        </w:rPr>
        <w:t xml:space="preserve"> </w:t>
      </w:r>
      <w:r w:rsidR="003D3BD4" w:rsidRPr="009D3B1E">
        <w:rPr>
          <w:rFonts w:ascii="HeliosCond" w:hAnsi="HeliosCond"/>
          <w:i/>
          <w:sz w:val="22"/>
          <w:u w:val="single"/>
        </w:rPr>
        <w:t>г.</w:t>
      </w:r>
      <w:r w:rsidR="009D3B1E" w:rsidRPr="009D3B1E">
        <w:rPr>
          <w:rFonts w:ascii="HeliosCond" w:hAnsi="HeliosCond"/>
          <w:i/>
          <w:sz w:val="22"/>
          <w:u w:val="single"/>
        </w:rPr>
        <w:t> </w:t>
      </w:r>
      <w:r w:rsidR="003D3BD4" w:rsidRPr="009D3B1E">
        <w:rPr>
          <w:rFonts w:ascii="HeliosCond" w:hAnsi="HeliosCond"/>
          <w:i/>
          <w:sz w:val="22"/>
          <w:u w:val="single"/>
        </w:rPr>
        <w:t>Котово</w:t>
      </w:r>
    </w:p>
    <w:p w14:paraId="2A851852" w14:textId="5A3D2264" w:rsidR="004B3F0D" w:rsidRPr="009D3B1E" w:rsidRDefault="004B3F0D" w:rsidP="0030030D">
      <w:pPr>
        <w:pStyle w:val="afffff1"/>
        <w:spacing w:line="276" w:lineRule="auto"/>
        <w:rPr>
          <w:rFonts w:ascii="HeliosCond" w:hAnsi="HeliosCond" w:cs="Times New Roman"/>
        </w:rPr>
      </w:pPr>
      <w:r w:rsidRPr="009D3B1E">
        <w:rPr>
          <w:rFonts w:ascii="HeliosCond" w:hAnsi="HeliosCond" w:cs="Times New Roman"/>
          <w:sz w:val="22"/>
          <w:szCs w:val="22"/>
        </w:rPr>
        <w:t>Мероприятия по развитию транспортной инфраструктуры для грузового автомобильного транспорта на территории</w:t>
      </w:r>
      <w:r w:rsidR="00B944D5" w:rsidRPr="009D3B1E">
        <w:rPr>
          <w:rFonts w:ascii="HeliosCond" w:hAnsi="HeliosCond" w:cs="Times New Roman"/>
          <w:sz w:val="22"/>
          <w:szCs w:val="22"/>
        </w:rPr>
        <w:t xml:space="preserve"> </w:t>
      </w:r>
      <w:r w:rsidR="003D3BD4" w:rsidRPr="009D3B1E">
        <w:rPr>
          <w:rFonts w:ascii="HeliosCond" w:hAnsi="HeliosCond" w:cs="Times New Roman"/>
          <w:sz w:val="22"/>
          <w:szCs w:val="22"/>
        </w:rPr>
        <w:t>г.</w:t>
      </w:r>
      <w:r w:rsidR="009D3B1E" w:rsidRPr="009D3B1E">
        <w:rPr>
          <w:rFonts w:ascii="HeliosCond" w:hAnsi="HeliosCond" w:cs="Times New Roman"/>
          <w:sz w:val="22"/>
          <w:szCs w:val="22"/>
        </w:rPr>
        <w:t> </w:t>
      </w:r>
      <w:r w:rsidR="003D3BD4" w:rsidRPr="009D3B1E">
        <w:rPr>
          <w:rFonts w:ascii="HeliosCond" w:hAnsi="HeliosCond" w:cs="Times New Roman"/>
          <w:sz w:val="22"/>
          <w:szCs w:val="22"/>
        </w:rPr>
        <w:t>Котово</w:t>
      </w:r>
      <w:r w:rsidR="009D3B1E" w:rsidRPr="009D3B1E">
        <w:rPr>
          <w:rFonts w:ascii="HeliosCond" w:hAnsi="HeliosCond" w:cs="Times New Roman"/>
          <w:sz w:val="22"/>
          <w:szCs w:val="22"/>
        </w:rPr>
        <w:t xml:space="preserve"> </w:t>
      </w:r>
      <w:r w:rsidRPr="009D3B1E">
        <w:rPr>
          <w:rFonts w:ascii="HeliosCond" w:hAnsi="HeliosCond" w:cs="Times New Roman"/>
          <w:sz w:val="22"/>
          <w:szCs w:val="22"/>
        </w:rPr>
        <w:t>не предусмотрены.</w:t>
      </w:r>
    </w:p>
    <w:p w14:paraId="4F02C539" w14:textId="0518F23D" w:rsidR="004B3F0D" w:rsidRPr="00BA1C7D" w:rsidRDefault="004B3F0D" w:rsidP="0030030D">
      <w:pPr>
        <w:keepNext/>
        <w:widowControl w:val="0"/>
        <w:overflowPunct w:val="0"/>
        <w:autoSpaceDE w:val="0"/>
        <w:spacing w:line="276" w:lineRule="auto"/>
        <w:ind w:firstLine="567"/>
        <w:jc w:val="both"/>
        <w:textAlignment w:val="baseline"/>
        <w:rPr>
          <w:rFonts w:ascii="HeliosCond" w:hAnsi="HeliosCond"/>
          <w:i/>
          <w:sz w:val="22"/>
          <w:u w:val="single"/>
        </w:rPr>
      </w:pPr>
      <w:r w:rsidRPr="009D3B1E">
        <w:rPr>
          <w:rFonts w:ascii="HeliosCond" w:hAnsi="HeliosCond"/>
          <w:i/>
          <w:sz w:val="22"/>
          <w:u w:val="single"/>
        </w:rPr>
        <w:t>Мероприятия по организации движения грузового транспорта на территории</w:t>
      </w:r>
      <w:r w:rsidR="00B944D5" w:rsidRPr="009D3B1E">
        <w:rPr>
          <w:rFonts w:ascii="HeliosCond" w:hAnsi="HeliosCond"/>
          <w:i/>
          <w:sz w:val="22"/>
          <w:u w:val="single"/>
        </w:rPr>
        <w:t xml:space="preserve"> </w:t>
      </w:r>
      <w:r w:rsidR="003D3BD4" w:rsidRPr="009D3B1E">
        <w:rPr>
          <w:rFonts w:ascii="HeliosCond" w:hAnsi="HeliosCond"/>
          <w:i/>
          <w:sz w:val="22"/>
          <w:u w:val="single"/>
        </w:rPr>
        <w:t>г.</w:t>
      </w:r>
      <w:r w:rsidR="009D3B1E" w:rsidRPr="009D3B1E">
        <w:rPr>
          <w:rFonts w:ascii="HeliosCond" w:hAnsi="HeliosCond"/>
          <w:i/>
          <w:sz w:val="22"/>
          <w:u w:val="single"/>
        </w:rPr>
        <w:t> </w:t>
      </w:r>
      <w:r w:rsidR="003D3BD4" w:rsidRPr="009D3B1E">
        <w:rPr>
          <w:rFonts w:ascii="HeliosCond" w:hAnsi="HeliosCond"/>
          <w:i/>
          <w:sz w:val="22"/>
          <w:u w:val="single"/>
        </w:rPr>
        <w:t>Котово</w:t>
      </w:r>
      <w:r w:rsidR="009D3B1E" w:rsidRPr="009D3B1E">
        <w:rPr>
          <w:rFonts w:ascii="HeliosCond" w:hAnsi="HeliosCond"/>
          <w:i/>
          <w:sz w:val="22"/>
          <w:u w:val="single"/>
        </w:rPr>
        <w:t xml:space="preserve"> </w:t>
      </w:r>
      <w:r w:rsidRPr="009D3B1E">
        <w:rPr>
          <w:rFonts w:ascii="HeliosCond" w:hAnsi="HeliosCond"/>
          <w:i/>
          <w:sz w:val="22"/>
          <w:u w:val="single"/>
        </w:rPr>
        <w:t>на перспективу</w:t>
      </w:r>
    </w:p>
    <w:p w14:paraId="3310B818" w14:textId="77777777" w:rsidR="00034A35" w:rsidRPr="00BA1C7D" w:rsidRDefault="00034A35" w:rsidP="00034A35">
      <w:pPr>
        <w:pStyle w:val="afffff1"/>
        <w:spacing w:line="276" w:lineRule="auto"/>
        <w:rPr>
          <w:rFonts w:ascii="HeliosCond" w:hAnsi="HeliosCond" w:cs="Times New Roman"/>
        </w:rPr>
      </w:pPr>
      <w:r w:rsidRPr="00BA1C7D">
        <w:rPr>
          <w:rFonts w:ascii="HeliosCond" w:hAnsi="HeliosCond" w:cs="Times New Roman"/>
          <w:sz w:val="22"/>
          <w:szCs w:val="22"/>
        </w:rPr>
        <w:t>В организации движения грузового транспорта предлагаются следующие мероприятия:</w:t>
      </w:r>
    </w:p>
    <w:p w14:paraId="23734A2F" w14:textId="77777777" w:rsidR="00034A35" w:rsidRPr="00BA1C7D" w:rsidRDefault="00034A35" w:rsidP="00034A35">
      <w:pPr>
        <w:pStyle w:val="a4"/>
        <w:spacing w:line="276" w:lineRule="auto"/>
        <w:jc w:val="both"/>
        <w:rPr>
          <w:rFonts w:ascii="HeliosCond" w:hAnsi="HeliosCond" w:cs="Times New Roman"/>
        </w:rPr>
      </w:pPr>
      <w:r w:rsidRPr="00BA1C7D">
        <w:rPr>
          <w:rFonts w:ascii="HeliosCond" w:hAnsi="HeliosCond" w:cs="Times New Roman"/>
          <w:sz w:val="22"/>
          <w:szCs w:val="22"/>
        </w:rPr>
        <w:t>полный запрет грузового движения в жилых зонах и зонах жилой застройки;</w:t>
      </w:r>
    </w:p>
    <w:p w14:paraId="18F1C245" w14:textId="1D1B6CD2" w:rsidR="00034A35" w:rsidRPr="009D3B1E" w:rsidRDefault="00034A35" w:rsidP="00034A35">
      <w:pPr>
        <w:pStyle w:val="a4"/>
        <w:spacing w:line="276" w:lineRule="auto"/>
        <w:jc w:val="both"/>
        <w:rPr>
          <w:rFonts w:ascii="HeliosCond" w:hAnsi="HeliosCond" w:cs="Times New Roman"/>
        </w:rPr>
      </w:pPr>
      <w:r w:rsidRPr="00BA1C7D">
        <w:rPr>
          <w:rFonts w:ascii="HeliosCond" w:hAnsi="HeliosCond" w:cs="Times New Roman"/>
          <w:sz w:val="22"/>
          <w:szCs w:val="22"/>
        </w:rPr>
        <w:t>организация грузового каркаса (разрешено свободное д</w:t>
      </w:r>
      <w:r w:rsidR="009D3B1E">
        <w:rPr>
          <w:rFonts w:ascii="HeliosCond" w:hAnsi="HeliosCond" w:cs="Times New Roman"/>
          <w:sz w:val="22"/>
          <w:szCs w:val="22"/>
        </w:rPr>
        <w:t xml:space="preserve">вижение грузовых ТС </w:t>
      </w:r>
      <w:proofErr w:type="spellStart"/>
      <w:r w:rsidR="009D3B1E">
        <w:rPr>
          <w:rFonts w:ascii="HeliosCond" w:hAnsi="HeliosCond" w:cs="Times New Roman"/>
          <w:sz w:val="22"/>
          <w:szCs w:val="22"/>
        </w:rPr>
        <w:t>разрешенной</w:t>
      </w:r>
      <w:r w:rsidRPr="009D3B1E">
        <w:rPr>
          <w:rFonts w:ascii="HeliosCond" w:hAnsi="HeliosCond" w:cs="Times New Roman"/>
          <w:sz w:val="22"/>
          <w:szCs w:val="22"/>
        </w:rPr>
        <w:t>максимальной</w:t>
      </w:r>
      <w:proofErr w:type="spellEnd"/>
      <w:r w:rsidRPr="009D3B1E">
        <w:rPr>
          <w:rFonts w:ascii="HeliosCond" w:hAnsi="HeliosCond" w:cs="Times New Roman"/>
          <w:sz w:val="22"/>
          <w:szCs w:val="22"/>
        </w:rPr>
        <w:t xml:space="preserve"> массой более 3,5 тонн) с учетом существующих улиц и дорог </w:t>
      </w:r>
      <w:r w:rsidR="003D3BD4" w:rsidRPr="009D3B1E">
        <w:rPr>
          <w:rFonts w:ascii="HeliosCond" w:hAnsi="HeliosCond" w:cs="Times New Roman"/>
          <w:sz w:val="22"/>
          <w:szCs w:val="22"/>
        </w:rPr>
        <w:t>г. Котово</w:t>
      </w:r>
      <w:r w:rsidRPr="009D3B1E">
        <w:rPr>
          <w:rFonts w:ascii="HeliosCond" w:hAnsi="HeliosCond" w:cs="Times New Roman"/>
          <w:sz w:val="22"/>
          <w:szCs w:val="22"/>
        </w:rPr>
        <w:t>;</w:t>
      </w:r>
    </w:p>
    <w:p w14:paraId="0DB698B4" w14:textId="7F8CBA9B" w:rsidR="00034A35" w:rsidRPr="00BA1C7D" w:rsidRDefault="00034A35" w:rsidP="00034A35">
      <w:pPr>
        <w:pStyle w:val="a4"/>
        <w:spacing w:line="276" w:lineRule="auto"/>
        <w:jc w:val="both"/>
        <w:rPr>
          <w:rFonts w:ascii="HeliosCond" w:hAnsi="HeliosCond" w:cs="Times New Roman"/>
        </w:rPr>
      </w:pPr>
      <w:r w:rsidRPr="009D3B1E">
        <w:rPr>
          <w:rFonts w:ascii="HeliosCond" w:hAnsi="HeliosCond" w:cs="Times New Roman"/>
          <w:sz w:val="22"/>
          <w:szCs w:val="22"/>
        </w:rPr>
        <w:t>на участках УДС, не включенных в грузовой</w:t>
      </w:r>
      <w:r w:rsidRPr="00BA1C7D">
        <w:rPr>
          <w:rFonts w:ascii="HeliosCond" w:hAnsi="HeliosCond" w:cs="Times New Roman"/>
          <w:sz w:val="22"/>
          <w:szCs w:val="22"/>
        </w:rPr>
        <w:t xml:space="preserve"> каркас, разрешено движение грузовых ТС менее 3,5 тонн для обеспечения жизнедеятельности.</w:t>
      </w:r>
    </w:p>
    <w:p w14:paraId="05BCB24C" w14:textId="1F53941B" w:rsidR="00034A35" w:rsidRPr="00BA1C7D" w:rsidRDefault="00034A35" w:rsidP="00034A35">
      <w:pPr>
        <w:pStyle w:val="afffff1"/>
        <w:spacing w:line="276" w:lineRule="auto"/>
        <w:rPr>
          <w:rFonts w:ascii="HeliosCond" w:hAnsi="HeliosCond" w:cs="Times New Roman"/>
        </w:rPr>
      </w:pPr>
      <w:r w:rsidRPr="00BA1C7D">
        <w:rPr>
          <w:rFonts w:ascii="HeliosCond" w:hAnsi="HeliosCond" w:cs="Times New Roman"/>
          <w:sz w:val="22"/>
          <w:szCs w:val="22"/>
        </w:rPr>
        <w:lastRenderedPageBreak/>
        <w:t xml:space="preserve">Мероприятия по организации движения грузового транспорта на территории </w:t>
      </w:r>
      <w:r w:rsidR="003D3BD4" w:rsidRPr="009D3B1E">
        <w:rPr>
          <w:rFonts w:ascii="HeliosCond" w:hAnsi="HeliosCond" w:cs="Times New Roman"/>
          <w:sz w:val="22"/>
          <w:szCs w:val="22"/>
        </w:rPr>
        <w:t>г.</w:t>
      </w:r>
      <w:r w:rsidR="009D3B1E">
        <w:rPr>
          <w:rFonts w:ascii="HeliosCond" w:hAnsi="HeliosCond" w:cs="Times New Roman"/>
          <w:sz w:val="22"/>
          <w:szCs w:val="22"/>
        </w:rPr>
        <w:t> </w:t>
      </w:r>
      <w:r w:rsidR="003D3BD4" w:rsidRPr="009D3B1E">
        <w:rPr>
          <w:rFonts w:ascii="HeliosCond" w:hAnsi="HeliosCond" w:cs="Times New Roman"/>
          <w:sz w:val="22"/>
          <w:szCs w:val="22"/>
        </w:rPr>
        <w:t>Котово</w:t>
      </w:r>
      <w:r w:rsidR="009D3B1E" w:rsidRPr="009D3B1E">
        <w:rPr>
          <w:rFonts w:ascii="HeliosCond" w:hAnsi="HeliosCond" w:cs="Times New Roman"/>
          <w:sz w:val="22"/>
          <w:szCs w:val="22"/>
        </w:rPr>
        <w:t xml:space="preserve"> </w:t>
      </w:r>
      <w:r w:rsidRPr="009D3B1E">
        <w:rPr>
          <w:rFonts w:ascii="HeliosCond" w:hAnsi="HeliosCond" w:cs="Times New Roman"/>
          <w:sz w:val="22"/>
          <w:szCs w:val="22"/>
        </w:rPr>
        <w:t>на среднесрочную и долгосрочную перспективу отображены в томах проектов организации дорожного движения и в соответствующих томах ведомостей дорожных</w:t>
      </w:r>
      <w:r w:rsidRPr="00BA1C7D">
        <w:rPr>
          <w:rFonts w:ascii="HeliosCond" w:hAnsi="HeliosCond" w:cs="Times New Roman"/>
          <w:sz w:val="22"/>
          <w:szCs w:val="22"/>
        </w:rPr>
        <w:t xml:space="preserve"> знаков. Визуализация проекта организации дорожного движения: улиц и дорог с движением грузового транспорта, с дислокацией соответствующих технических средств организации дорожного движения представлена на тематических слоях электронной карты и соответствующих электронных сводных ведомостях дорожных знаков.</w:t>
      </w:r>
    </w:p>
    <w:p w14:paraId="7DF80AE7" w14:textId="77777777" w:rsidR="004B3F0D" w:rsidRPr="00A970B2" w:rsidRDefault="004B3F0D" w:rsidP="001111B1">
      <w:pPr>
        <w:pStyle w:val="3f0"/>
        <w:numPr>
          <w:ilvl w:val="2"/>
          <w:numId w:val="14"/>
        </w:numPr>
        <w:tabs>
          <w:tab w:val="left" w:pos="2268"/>
        </w:tabs>
        <w:spacing w:line="276" w:lineRule="auto"/>
        <w:outlineLvl w:val="2"/>
        <w:rPr>
          <w:rFonts w:ascii="HeliosCond" w:hAnsi="HeliosCond" w:cs="Times New Roman"/>
          <w:color w:val="2E74B5" w:themeColor="accent1" w:themeShade="BF"/>
          <w:sz w:val="22"/>
          <w:szCs w:val="22"/>
          <w:lang w:eastAsia="ru-RU"/>
        </w:rPr>
      </w:pPr>
      <w:bookmarkStart w:id="82" w:name="_Toc103934345"/>
      <w:bookmarkStart w:id="83" w:name="_Toc185280290"/>
      <w:r w:rsidRPr="00A970B2">
        <w:rPr>
          <w:rFonts w:ascii="HeliosCond" w:hAnsi="HeliosCond" w:cs="Times New Roman"/>
          <w:color w:val="2E74B5" w:themeColor="accent1" w:themeShade="BF"/>
          <w:sz w:val="22"/>
          <w:szCs w:val="22"/>
          <w:lang w:eastAsia="ru-RU"/>
        </w:rPr>
        <w:t>Организация пропуска транзитных транспортных средств</w:t>
      </w:r>
      <w:bookmarkEnd w:id="82"/>
      <w:bookmarkEnd w:id="83"/>
    </w:p>
    <w:p w14:paraId="230D9E6C" w14:textId="7E7B7496" w:rsidR="00092E67" w:rsidRDefault="00215440" w:rsidP="001111B1">
      <w:pPr>
        <w:pStyle w:val="afffff1"/>
        <w:spacing w:line="276" w:lineRule="auto"/>
        <w:ind w:firstLine="709"/>
        <w:rPr>
          <w:rFonts w:ascii="HeliosCond" w:hAnsi="HeliosCond" w:cs="Times New Roman"/>
          <w:color w:val="auto"/>
          <w:sz w:val="22"/>
          <w:szCs w:val="22"/>
          <w:lang w:eastAsia="ru-RU"/>
        </w:rPr>
      </w:pPr>
      <w:bookmarkStart w:id="84" w:name="_Toc103934346"/>
      <w:r w:rsidRPr="00BA1C7D">
        <w:rPr>
          <w:rFonts w:ascii="HeliosCond" w:hAnsi="HeliosCond" w:cs="Times New Roman"/>
          <w:sz w:val="22"/>
          <w:szCs w:val="22"/>
        </w:rPr>
        <w:t xml:space="preserve">Организация движения </w:t>
      </w:r>
      <w:r w:rsidR="001111B1" w:rsidRPr="00BA1C7D">
        <w:rPr>
          <w:rFonts w:ascii="HeliosCond" w:hAnsi="HeliosCond" w:cs="Times New Roman"/>
          <w:sz w:val="22"/>
          <w:szCs w:val="22"/>
        </w:rPr>
        <w:t xml:space="preserve">транзитных транспортных средств </w:t>
      </w:r>
      <w:r w:rsidRPr="00BA1C7D">
        <w:rPr>
          <w:rFonts w:ascii="HeliosCond" w:hAnsi="HeliosCond" w:cs="Times New Roman"/>
          <w:sz w:val="22"/>
          <w:szCs w:val="22"/>
        </w:rPr>
        <w:t xml:space="preserve">осуществляется </w:t>
      </w:r>
      <w:r w:rsidR="001111B1">
        <w:rPr>
          <w:rFonts w:ascii="HeliosCond" w:hAnsi="HeliosCond" w:cs="Times New Roman"/>
          <w:sz w:val="22"/>
          <w:szCs w:val="22"/>
        </w:rPr>
        <w:t xml:space="preserve">через </w:t>
      </w:r>
      <w:r w:rsidR="00092E67">
        <w:rPr>
          <w:rFonts w:ascii="HeliosCond" w:hAnsi="HeliosCond" w:cs="Times New Roman"/>
          <w:sz w:val="22"/>
          <w:szCs w:val="22"/>
        </w:rPr>
        <w:t>межпоселковые</w:t>
      </w:r>
      <w:r w:rsidR="001111B1" w:rsidRPr="00BA1C7D">
        <w:rPr>
          <w:rFonts w:ascii="HeliosCond" w:hAnsi="HeliosCond" w:cs="Times New Roman"/>
          <w:sz w:val="22"/>
          <w:szCs w:val="22"/>
        </w:rPr>
        <w:t xml:space="preserve"> автомобильные дороги </w:t>
      </w:r>
      <w:r w:rsidR="009D3B1E" w:rsidRPr="009D3B1E">
        <w:rPr>
          <w:rFonts w:ascii="HeliosCond" w:hAnsi="HeliosCond" w:cs="Times New Roman"/>
          <w:sz w:val="22"/>
          <w:szCs w:val="22"/>
        </w:rPr>
        <w:t>г.</w:t>
      </w:r>
      <w:r w:rsidR="009D3B1E">
        <w:rPr>
          <w:rFonts w:ascii="HeliosCond" w:hAnsi="HeliosCond" w:cs="Times New Roman"/>
          <w:sz w:val="22"/>
          <w:szCs w:val="22"/>
        </w:rPr>
        <w:t> </w:t>
      </w:r>
      <w:r w:rsidR="009D3B1E" w:rsidRPr="009D3B1E">
        <w:rPr>
          <w:rFonts w:ascii="HeliosCond" w:hAnsi="HeliosCond" w:cs="Times New Roman"/>
          <w:sz w:val="22"/>
          <w:szCs w:val="22"/>
        </w:rPr>
        <w:t>Котово</w:t>
      </w:r>
      <w:r w:rsidR="00AE3DE5">
        <w:rPr>
          <w:rFonts w:ascii="HeliosCond" w:hAnsi="HeliosCond" w:cs="Times New Roman"/>
          <w:sz w:val="22"/>
          <w:szCs w:val="22"/>
        </w:rPr>
        <w:t>.</w:t>
      </w:r>
    </w:p>
    <w:p w14:paraId="0BA003AB" w14:textId="377305DF" w:rsidR="004B3F0D" w:rsidRPr="00BA1C7D" w:rsidRDefault="004B3F0D" w:rsidP="00092E67">
      <w:pPr>
        <w:pStyle w:val="3f0"/>
        <w:numPr>
          <w:ilvl w:val="2"/>
          <w:numId w:val="14"/>
        </w:numPr>
        <w:tabs>
          <w:tab w:val="left" w:pos="2268"/>
        </w:tabs>
        <w:spacing w:line="276" w:lineRule="auto"/>
        <w:outlineLvl w:val="2"/>
        <w:rPr>
          <w:rFonts w:ascii="HeliosCond" w:hAnsi="HeliosCond" w:cs="Times New Roman"/>
          <w:color w:val="auto"/>
          <w:sz w:val="22"/>
          <w:szCs w:val="22"/>
          <w:lang w:eastAsia="ru-RU"/>
        </w:rPr>
      </w:pPr>
      <w:bookmarkStart w:id="85" w:name="_Toc185280291"/>
      <w:r w:rsidRPr="00092E67">
        <w:rPr>
          <w:rFonts w:ascii="HeliosCond" w:hAnsi="HeliosCond" w:cs="Times New Roman"/>
          <w:color w:val="2E74B5" w:themeColor="accent1" w:themeShade="BF"/>
          <w:sz w:val="22"/>
          <w:szCs w:val="22"/>
          <w:lang w:eastAsia="ru-RU"/>
        </w:rPr>
        <w:t>Организация одностороннего и реверсивного движения</w:t>
      </w:r>
      <w:bookmarkEnd w:id="84"/>
      <w:r w:rsidR="001111B1" w:rsidRPr="00092E67">
        <w:rPr>
          <w:rFonts w:ascii="HeliosCond" w:hAnsi="HeliosCond" w:cs="Times New Roman"/>
          <w:color w:val="2E74B5" w:themeColor="accent1" w:themeShade="BF"/>
          <w:sz w:val="22"/>
          <w:szCs w:val="22"/>
          <w:lang w:eastAsia="ru-RU"/>
        </w:rPr>
        <w:t>.</w:t>
      </w:r>
      <w:bookmarkEnd w:id="85"/>
    </w:p>
    <w:p w14:paraId="14B969ED" w14:textId="283FDE5F" w:rsidR="004B3F0D" w:rsidRPr="00A970B2" w:rsidRDefault="004B3F0D" w:rsidP="0030030D">
      <w:pPr>
        <w:keepNext/>
        <w:widowControl w:val="0"/>
        <w:tabs>
          <w:tab w:val="left" w:pos="567"/>
          <w:tab w:val="left" w:pos="2268"/>
          <w:tab w:val="right" w:pos="9072"/>
        </w:tabs>
        <w:spacing w:line="276" w:lineRule="auto"/>
        <w:ind w:left="567"/>
        <w:rPr>
          <w:rFonts w:ascii="HeliosCond" w:hAnsi="HeliosCond"/>
          <w:color w:val="2E74B5" w:themeColor="accent1" w:themeShade="BF"/>
        </w:rPr>
      </w:pPr>
      <w:r w:rsidRPr="00A970B2">
        <w:rPr>
          <w:rFonts w:ascii="HeliosCond" w:eastAsia="Calibri" w:hAnsi="HeliosCond"/>
          <w:b/>
          <w:color w:val="2E74B5" w:themeColor="accent1" w:themeShade="BF"/>
          <w:sz w:val="22"/>
        </w:rPr>
        <w:t>Организация одностороннего движения</w:t>
      </w:r>
    </w:p>
    <w:p w14:paraId="2821626B" w14:textId="77777777"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Одностороннее движение применяется для повышения пропускной способности, а также для исключения конфликта встречных транспортных потоков при недостаточной ширине проезжей части. Наряду с описанными преимуществами, режим одностороннего движения обладает рядом недостатков, прежде всего вынуждает участников дорожного движения совершать перепробеги, иногда весьма существенные. Это особенно актуально для жителей, проживающих на этих улицах, поскольку им приходится совершать перепробеги ежедневно.</w:t>
      </w:r>
    </w:p>
    <w:p w14:paraId="23C97AFD" w14:textId="51806272"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Одностороннее движение</w:t>
      </w:r>
      <w:r w:rsidR="006161CF" w:rsidRPr="00BA1C7D">
        <w:rPr>
          <w:rFonts w:ascii="HeliosCond" w:hAnsi="HeliosCond" w:cs="Times New Roman"/>
          <w:sz w:val="22"/>
          <w:szCs w:val="22"/>
        </w:rPr>
        <w:t xml:space="preserve"> </w:t>
      </w:r>
      <w:r w:rsidRPr="00BA1C7D">
        <w:rPr>
          <w:rFonts w:ascii="HeliosCond" w:hAnsi="HeliosCond" w:cs="Times New Roman"/>
          <w:sz w:val="22"/>
          <w:szCs w:val="22"/>
        </w:rPr>
        <w:t>—</w:t>
      </w:r>
      <w:r w:rsidR="006161CF" w:rsidRPr="00BA1C7D">
        <w:rPr>
          <w:rFonts w:ascii="HeliosCond" w:hAnsi="HeliosCond" w:cs="Times New Roman"/>
          <w:sz w:val="22"/>
          <w:szCs w:val="22"/>
        </w:rPr>
        <w:t xml:space="preserve"> </w:t>
      </w:r>
      <w:r w:rsidRPr="00BA1C7D">
        <w:rPr>
          <w:rFonts w:ascii="HeliosCond" w:hAnsi="HeliosCond" w:cs="Times New Roman"/>
          <w:sz w:val="22"/>
          <w:szCs w:val="22"/>
        </w:rPr>
        <w:t>это метод регулирования дорожного движения, путём использования всей ширины проезжей части</w:t>
      </w:r>
      <w:r w:rsidR="006161CF" w:rsidRPr="00BA1C7D">
        <w:rPr>
          <w:rFonts w:ascii="HeliosCond" w:hAnsi="HeliosCond" w:cs="Times New Roman"/>
          <w:sz w:val="22"/>
          <w:szCs w:val="22"/>
        </w:rPr>
        <w:t xml:space="preserve"> </w:t>
      </w:r>
      <w:hyperlink r:id="rId29" w:history="1">
        <w:r w:rsidRPr="00BA1C7D">
          <w:rPr>
            <w:rFonts w:ascii="HeliosCond" w:hAnsi="HeliosCond" w:cs="Times New Roman"/>
            <w:sz w:val="22"/>
            <w:szCs w:val="22"/>
          </w:rPr>
          <w:t>улицы</w:t>
        </w:r>
      </w:hyperlink>
      <w:r w:rsidR="006161CF" w:rsidRPr="00BA1C7D">
        <w:rPr>
          <w:rFonts w:ascii="HeliosCond" w:hAnsi="HeliosCond" w:cs="Times New Roman"/>
          <w:sz w:val="22"/>
          <w:szCs w:val="22"/>
        </w:rPr>
        <w:t xml:space="preserve"> </w:t>
      </w:r>
      <w:r w:rsidRPr="00BA1C7D">
        <w:rPr>
          <w:rFonts w:ascii="HeliosCond" w:hAnsi="HeliosCond" w:cs="Times New Roman"/>
          <w:sz w:val="22"/>
          <w:szCs w:val="22"/>
        </w:rPr>
        <w:t>или</w:t>
      </w:r>
      <w:r w:rsidR="00F461B4" w:rsidRPr="00BA1C7D">
        <w:rPr>
          <w:rFonts w:ascii="HeliosCond" w:hAnsi="HeliosCond" w:cs="Times New Roman"/>
          <w:sz w:val="22"/>
          <w:szCs w:val="22"/>
        </w:rPr>
        <w:t xml:space="preserve"> </w:t>
      </w:r>
      <w:hyperlink r:id="rId30" w:history="1">
        <w:r w:rsidRPr="00BA1C7D">
          <w:rPr>
            <w:rFonts w:ascii="HeliosCond" w:hAnsi="HeliosCond" w:cs="Times New Roman"/>
            <w:sz w:val="22"/>
            <w:szCs w:val="22"/>
          </w:rPr>
          <w:t>дороги</w:t>
        </w:r>
      </w:hyperlink>
      <w:r w:rsidRPr="00BA1C7D">
        <w:rPr>
          <w:rFonts w:ascii="HeliosCond" w:hAnsi="HeliosCond" w:cs="Times New Roman"/>
          <w:sz w:val="22"/>
          <w:szCs w:val="22"/>
        </w:rPr>
        <w:t>, при движении</w:t>
      </w:r>
      <w:r w:rsidR="006161CF" w:rsidRPr="00BA1C7D">
        <w:rPr>
          <w:rFonts w:ascii="HeliosCond" w:hAnsi="HeliosCond" w:cs="Times New Roman"/>
          <w:sz w:val="22"/>
          <w:szCs w:val="22"/>
        </w:rPr>
        <w:t xml:space="preserve"> </w:t>
      </w:r>
      <w:hyperlink r:id="rId31" w:history="1">
        <w:r w:rsidRPr="00BA1C7D">
          <w:rPr>
            <w:rFonts w:ascii="HeliosCond" w:hAnsi="HeliosCond" w:cs="Times New Roman"/>
            <w:sz w:val="22"/>
            <w:szCs w:val="22"/>
          </w:rPr>
          <w:t>транспортных средств</w:t>
        </w:r>
      </w:hyperlink>
      <w:r w:rsidR="006161CF" w:rsidRPr="00BA1C7D">
        <w:rPr>
          <w:rFonts w:ascii="HeliosCond" w:hAnsi="HeliosCond" w:cs="Times New Roman"/>
          <w:sz w:val="22"/>
          <w:szCs w:val="22"/>
        </w:rPr>
        <w:t xml:space="preserve"> </w:t>
      </w:r>
      <w:r w:rsidRPr="00BA1C7D">
        <w:rPr>
          <w:rFonts w:ascii="HeliosCond" w:hAnsi="HeliosCond" w:cs="Times New Roman"/>
          <w:sz w:val="22"/>
          <w:szCs w:val="22"/>
        </w:rPr>
        <w:t>только в одном направлении.</w:t>
      </w:r>
    </w:p>
    <w:p w14:paraId="038006C4" w14:textId="77777777"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Используется как мероприятие по разгрузке дорог и повышению</w:t>
      </w:r>
      <w:r w:rsidR="006161CF" w:rsidRPr="00BA1C7D">
        <w:rPr>
          <w:rFonts w:ascii="HeliosCond" w:hAnsi="HeliosCond" w:cs="Times New Roman"/>
          <w:sz w:val="22"/>
          <w:szCs w:val="22"/>
        </w:rPr>
        <w:t xml:space="preserve"> </w:t>
      </w:r>
      <w:hyperlink r:id="rId32" w:history="1">
        <w:r w:rsidRPr="00BA1C7D">
          <w:rPr>
            <w:rFonts w:ascii="HeliosCond" w:hAnsi="HeliosCond" w:cs="Times New Roman"/>
            <w:sz w:val="22"/>
            <w:szCs w:val="22"/>
          </w:rPr>
          <w:t>безопасности движения</w:t>
        </w:r>
      </w:hyperlink>
      <w:r w:rsidRPr="00BA1C7D">
        <w:rPr>
          <w:rFonts w:ascii="HeliosCond" w:hAnsi="HeliosCond" w:cs="Times New Roman"/>
          <w:sz w:val="22"/>
          <w:szCs w:val="22"/>
        </w:rPr>
        <w:t>.</w:t>
      </w:r>
    </w:p>
    <w:p w14:paraId="61905249" w14:textId="50395EE6"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Запрет движения может вводиться на улицах с узкой проезжей частью, где движение ТС возможно только в одном направлении, а также обозначать зону, не предназначенную для движения транспортных средств. Однако существуют проблемы контроля за соблюдением данного режима в связи с рядом случаев, на которые требования знака не распространяются. Запрет въезда применяется для предотвращения движения во встречном направлении на дороге с односторонним движением, а также может быть установлен при въезде на обособленную территорию. </w:t>
      </w:r>
    </w:p>
    <w:p w14:paraId="25EEDD47" w14:textId="77777777" w:rsidR="004B3F0D" w:rsidRPr="00A970B2" w:rsidRDefault="004B3F0D" w:rsidP="0030030D">
      <w:pPr>
        <w:keepNext/>
        <w:widowControl w:val="0"/>
        <w:tabs>
          <w:tab w:val="left" w:pos="567"/>
          <w:tab w:val="left" w:pos="2268"/>
          <w:tab w:val="right" w:pos="9072"/>
        </w:tabs>
        <w:spacing w:line="276" w:lineRule="auto"/>
        <w:ind w:left="567"/>
        <w:rPr>
          <w:rFonts w:ascii="HeliosCond" w:hAnsi="HeliosCond"/>
          <w:color w:val="2E74B5" w:themeColor="accent1" w:themeShade="BF"/>
        </w:rPr>
      </w:pPr>
      <w:r w:rsidRPr="00A970B2">
        <w:rPr>
          <w:rFonts w:ascii="HeliosCond" w:eastAsia="Calibri" w:hAnsi="HeliosCond"/>
          <w:b/>
          <w:color w:val="2E74B5" w:themeColor="accent1" w:themeShade="BF"/>
          <w:sz w:val="22"/>
          <w:szCs w:val="28"/>
        </w:rPr>
        <w:t>Реверсивное движение</w:t>
      </w:r>
    </w:p>
    <w:p w14:paraId="57ABBE64" w14:textId="0A506DAE"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В ходе проведенных натурных обследований установлено, что на территории</w:t>
      </w:r>
      <w:r w:rsidR="00B944D5" w:rsidRPr="00BA1C7D">
        <w:rPr>
          <w:rFonts w:ascii="HeliosCond" w:hAnsi="HeliosCond" w:cs="Times New Roman"/>
          <w:sz w:val="22"/>
          <w:szCs w:val="22"/>
        </w:rPr>
        <w:t xml:space="preserve"> </w:t>
      </w:r>
      <w:r w:rsidR="009D3B1E" w:rsidRPr="009D3B1E">
        <w:rPr>
          <w:rFonts w:ascii="HeliosCond" w:hAnsi="HeliosCond" w:cs="Times New Roman"/>
          <w:sz w:val="22"/>
          <w:szCs w:val="22"/>
        </w:rPr>
        <w:t>г.</w:t>
      </w:r>
      <w:r w:rsidR="009D3B1E">
        <w:rPr>
          <w:rFonts w:ascii="HeliosCond" w:hAnsi="HeliosCond" w:cs="Times New Roman"/>
          <w:sz w:val="22"/>
          <w:szCs w:val="22"/>
        </w:rPr>
        <w:t> </w:t>
      </w:r>
      <w:r w:rsidR="009D3B1E" w:rsidRPr="009D3B1E">
        <w:rPr>
          <w:rFonts w:ascii="HeliosCond" w:hAnsi="HeliosCond" w:cs="Times New Roman"/>
          <w:sz w:val="22"/>
          <w:szCs w:val="22"/>
        </w:rPr>
        <w:t xml:space="preserve">Котово </w:t>
      </w:r>
      <w:r w:rsidRPr="00BA1C7D">
        <w:rPr>
          <w:rFonts w:ascii="HeliosCond" w:hAnsi="HeliosCond" w:cs="Times New Roman"/>
          <w:sz w:val="22"/>
          <w:szCs w:val="22"/>
        </w:rPr>
        <w:t>отсутствует устойчивая маятниковая миграция потоков автомобилей с ярко выраженным возрастанием интенсивности движения транспортных потоков в отдельных направлениях на рассматриваемых участках УДС. Поэтому мероприятия по организации реверсивного движения на участках УДС</w:t>
      </w:r>
      <w:r w:rsidR="00B944D5" w:rsidRPr="00BA1C7D">
        <w:rPr>
          <w:rFonts w:ascii="HeliosCond" w:hAnsi="HeliosCond" w:cs="Times New Roman"/>
          <w:sz w:val="22"/>
          <w:szCs w:val="22"/>
        </w:rPr>
        <w:t xml:space="preserve"> </w:t>
      </w:r>
      <w:r w:rsidR="009D3B1E" w:rsidRPr="009D3B1E">
        <w:rPr>
          <w:rFonts w:ascii="HeliosCond" w:hAnsi="HeliosCond" w:cs="Times New Roman"/>
          <w:sz w:val="22"/>
          <w:szCs w:val="22"/>
        </w:rPr>
        <w:t>г.</w:t>
      </w:r>
      <w:r w:rsidR="009D3B1E">
        <w:rPr>
          <w:rFonts w:ascii="HeliosCond" w:hAnsi="HeliosCond" w:cs="Times New Roman"/>
          <w:sz w:val="22"/>
          <w:szCs w:val="22"/>
        </w:rPr>
        <w:t> </w:t>
      </w:r>
      <w:r w:rsidR="009D3B1E" w:rsidRPr="009D3B1E">
        <w:rPr>
          <w:rFonts w:ascii="HeliosCond" w:hAnsi="HeliosCond" w:cs="Times New Roman"/>
          <w:sz w:val="22"/>
          <w:szCs w:val="22"/>
        </w:rPr>
        <w:t>Котово</w:t>
      </w:r>
      <w:r w:rsidR="001111B1" w:rsidRPr="00BA1C7D">
        <w:rPr>
          <w:rFonts w:ascii="HeliosCond" w:hAnsi="HeliosCond" w:cs="Times New Roman"/>
          <w:sz w:val="22"/>
          <w:szCs w:val="22"/>
        </w:rPr>
        <w:t xml:space="preserve"> </w:t>
      </w:r>
      <w:r w:rsidRPr="00BA1C7D">
        <w:rPr>
          <w:rFonts w:ascii="HeliosCond" w:hAnsi="HeliosCond" w:cs="Times New Roman"/>
          <w:sz w:val="22"/>
          <w:szCs w:val="22"/>
        </w:rPr>
        <w:t>на расчетный срок не предусматриваются.</w:t>
      </w:r>
    </w:p>
    <w:p w14:paraId="72B3D4BF" w14:textId="49CCCABD" w:rsidR="004B3F0D" w:rsidRPr="00A970B2" w:rsidRDefault="004B3F0D" w:rsidP="00FD422E">
      <w:pPr>
        <w:pStyle w:val="3f0"/>
        <w:numPr>
          <w:ilvl w:val="1"/>
          <w:numId w:val="14"/>
        </w:numPr>
        <w:tabs>
          <w:tab w:val="clear" w:pos="1843"/>
          <w:tab w:val="left" w:pos="1276"/>
        </w:tabs>
        <w:spacing w:line="276" w:lineRule="auto"/>
        <w:ind w:left="993"/>
        <w:outlineLvl w:val="1"/>
        <w:rPr>
          <w:rFonts w:ascii="HeliosCond" w:hAnsi="HeliosCond" w:cs="Times New Roman"/>
          <w:color w:val="2E74B5" w:themeColor="accent1" w:themeShade="BF"/>
          <w:sz w:val="22"/>
          <w:szCs w:val="22"/>
          <w:lang w:eastAsia="ru-RU"/>
        </w:rPr>
      </w:pPr>
      <w:bookmarkStart w:id="86" w:name="_Toc103934347"/>
      <w:bookmarkStart w:id="87" w:name="_Toc185280292"/>
      <w:r w:rsidRPr="00A970B2">
        <w:rPr>
          <w:rFonts w:ascii="HeliosCond" w:hAnsi="HeliosCond" w:cs="Times New Roman"/>
          <w:color w:val="2E74B5" w:themeColor="accent1" w:themeShade="BF"/>
          <w:sz w:val="22"/>
          <w:szCs w:val="22"/>
          <w:lang w:eastAsia="ru-RU"/>
        </w:rPr>
        <w:t xml:space="preserve">Обустройство отдельных участков, пересечений или примыканий, в том числе по устройству местных </w:t>
      </w:r>
      <w:proofErr w:type="spellStart"/>
      <w:r w:rsidRPr="00A970B2">
        <w:rPr>
          <w:rFonts w:ascii="HeliosCond" w:hAnsi="HeliosCond" w:cs="Times New Roman"/>
          <w:color w:val="2E74B5" w:themeColor="accent1" w:themeShade="BF"/>
          <w:sz w:val="22"/>
          <w:szCs w:val="22"/>
          <w:lang w:eastAsia="ru-RU"/>
        </w:rPr>
        <w:t>уширений</w:t>
      </w:r>
      <w:proofErr w:type="spellEnd"/>
      <w:r w:rsidRPr="00A970B2">
        <w:rPr>
          <w:rFonts w:ascii="HeliosCond" w:hAnsi="HeliosCond" w:cs="Times New Roman"/>
          <w:color w:val="2E74B5" w:themeColor="accent1" w:themeShade="BF"/>
          <w:sz w:val="22"/>
          <w:szCs w:val="22"/>
          <w:lang w:eastAsia="ru-RU"/>
        </w:rPr>
        <w:t xml:space="preserve"> проезжей части, дополнительных полос для движения, заездных карманов, обустройство въездов и выездов с прилегающих территорий на дороги, поперечным профилям участков дорог, размещение искусственных сооружений</w:t>
      </w:r>
      <w:bookmarkEnd w:id="86"/>
      <w:bookmarkEnd w:id="87"/>
    </w:p>
    <w:p w14:paraId="77F59C18" w14:textId="16553048"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Генеральным планом</w:t>
      </w:r>
      <w:r w:rsidR="00B944D5" w:rsidRPr="00BA1C7D">
        <w:rPr>
          <w:rFonts w:ascii="HeliosCond" w:hAnsi="HeliosCond" w:cs="Times New Roman"/>
          <w:sz w:val="22"/>
          <w:szCs w:val="22"/>
        </w:rPr>
        <w:t xml:space="preserve"> </w:t>
      </w:r>
      <w:r w:rsidR="009D3B1E" w:rsidRPr="009D3B1E">
        <w:rPr>
          <w:rFonts w:ascii="HeliosCond" w:hAnsi="HeliosCond" w:cs="Times New Roman"/>
          <w:sz w:val="22"/>
          <w:szCs w:val="22"/>
        </w:rPr>
        <w:t>г.</w:t>
      </w:r>
      <w:r w:rsidR="009D3B1E">
        <w:rPr>
          <w:rFonts w:ascii="HeliosCond" w:hAnsi="HeliosCond" w:cs="Times New Roman"/>
          <w:sz w:val="22"/>
          <w:szCs w:val="22"/>
        </w:rPr>
        <w:t> </w:t>
      </w:r>
      <w:r w:rsidR="009D3B1E" w:rsidRPr="009D3B1E">
        <w:rPr>
          <w:rFonts w:ascii="HeliosCond" w:hAnsi="HeliosCond" w:cs="Times New Roman"/>
          <w:sz w:val="22"/>
          <w:szCs w:val="22"/>
        </w:rPr>
        <w:t xml:space="preserve">Котово </w:t>
      </w:r>
      <w:r w:rsidRPr="00BA1C7D">
        <w:rPr>
          <w:rFonts w:ascii="HeliosCond" w:hAnsi="HeliosCond" w:cs="Times New Roman"/>
          <w:sz w:val="22"/>
          <w:szCs w:val="22"/>
        </w:rPr>
        <w:t xml:space="preserve">предусмотрен актуальный перечень мероприятий, относящихся к развитию дорожной сети, участков дорог, локально реконструктивных мероприятий. Перечень проанализирован и включен в состав </w:t>
      </w:r>
      <w:r w:rsidRPr="00BA1C7D">
        <w:rPr>
          <w:rFonts w:ascii="HeliosCond" w:hAnsi="HeliosCond" w:cs="Times New Roman"/>
          <w:sz w:val="22"/>
          <w:szCs w:val="22"/>
        </w:rPr>
        <w:lastRenderedPageBreak/>
        <w:t>мероприятий ПОДД.</w:t>
      </w:r>
    </w:p>
    <w:p w14:paraId="24723689" w14:textId="198D1E14"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В основу развития </w:t>
      </w:r>
      <w:r w:rsidR="0079580F" w:rsidRPr="00BA1C7D">
        <w:rPr>
          <w:rFonts w:ascii="HeliosCond" w:hAnsi="HeliosCond" w:cs="Times New Roman"/>
          <w:sz w:val="22"/>
          <w:szCs w:val="22"/>
        </w:rPr>
        <w:t xml:space="preserve">поселения </w:t>
      </w:r>
      <w:r w:rsidRPr="00BA1C7D">
        <w:rPr>
          <w:rFonts w:ascii="HeliosCond" w:hAnsi="HeliosCond" w:cs="Times New Roman"/>
          <w:sz w:val="22"/>
          <w:szCs w:val="22"/>
        </w:rPr>
        <w:t>положено формирование целостной планировочной, социальной и инженерно-транспортной инфраструктуры:</w:t>
      </w:r>
    </w:p>
    <w:p w14:paraId="4CA2FC50" w14:textId="1B551240" w:rsidR="004B3F0D" w:rsidRPr="00BA1C7D" w:rsidRDefault="00CA58CB" w:rsidP="0030030D">
      <w:pPr>
        <w:pStyle w:val="a4"/>
        <w:spacing w:line="276" w:lineRule="auto"/>
        <w:jc w:val="both"/>
        <w:rPr>
          <w:rFonts w:ascii="HeliosCond" w:hAnsi="HeliosCond" w:cs="Times New Roman"/>
        </w:rPr>
      </w:pPr>
      <w:r w:rsidRPr="00BA1C7D">
        <w:rPr>
          <w:rFonts w:ascii="HeliosCond" w:hAnsi="HeliosCond" w:cs="Times New Roman"/>
          <w:sz w:val="22"/>
        </w:rPr>
        <w:t xml:space="preserve">сочетание развития на реконструируемых существующих территориях с расширением селитебных территорий </w:t>
      </w:r>
      <w:r w:rsidR="0079580F" w:rsidRPr="00BA1C7D">
        <w:rPr>
          <w:rFonts w:ascii="HeliosCond" w:hAnsi="HeliosCond" w:cs="Times New Roman"/>
          <w:sz w:val="22"/>
          <w:szCs w:val="22"/>
        </w:rPr>
        <w:t>поселения</w:t>
      </w:r>
      <w:r w:rsidR="0079580F" w:rsidRPr="00BA1C7D">
        <w:rPr>
          <w:rFonts w:ascii="HeliosCond" w:hAnsi="HeliosCond" w:cs="Times New Roman"/>
          <w:sz w:val="22"/>
        </w:rPr>
        <w:t xml:space="preserve"> </w:t>
      </w:r>
      <w:r w:rsidRPr="00BA1C7D">
        <w:rPr>
          <w:rFonts w:ascii="HeliosCond" w:hAnsi="HeliosCond" w:cs="Times New Roman"/>
          <w:sz w:val="22"/>
        </w:rPr>
        <w:t>в западном, восточном, южном, юго-западном направлении, а также в центре с освоением свободных территорий;</w:t>
      </w:r>
    </w:p>
    <w:p w14:paraId="25CF372C" w14:textId="1946E98D" w:rsidR="004B3F0D" w:rsidRPr="00BA1C7D" w:rsidRDefault="00CA58CB" w:rsidP="0030030D">
      <w:pPr>
        <w:pStyle w:val="a4"/>
        <w:spacing w:line="276" w:lineRule="auto"/>
        <w:jc w:val="both"/>
        <w:rPr>
          <w:rFonts w:ascii="HeliosCond" w:hAnsi="HeliosCond" w:cs="Times New Roman"/>
        </w:rPr>
      </w:pPr>
      <w:r w:rsidRPr="00BA1C7D">
        <w:rPr>
          <w:rFonts w:ascii="HeliosCond" w:hAnsi="HeliosCond" w:cs="Times New Roman"/>
          <w:sz w:val="22"/>
        </w:rPr>
        <w:t xml:space="preserve">формирование замкнутой системы улиц и дорог, объединяющей все жилые районы </w:t>
      </w:r>
      <w:r w:rsidR="00EA35A5" w:rsidRPr="00BA1C7D">
        <w:rPr>
          <w:rFonts w:ascii="HeliosCond" w:hAnsi="HeliosCond" w:cs="Times New Roman"/>
          <w:sz w:val="22"/>
          <w:szCs w:val="22"/>
        </w:rPr>
        <w:t>поселения</w:t>
      </w:r>
      <w:r w:rsidRPr="00BA1C7D">
        <w:rPr>
          <w:rFonts w:ascii="HeliosCond" w:hAnsi="HeliosCond" w:cs="Times New Roman"/>
          <w:sz w:val="22"/>
        </w:rPr>
        <w:t>;</w:t>
      </w:r>
    </w:p>
    <w:p w14:paraId="198450BA" w14:textId="5A33CC1A" w:rsidR="004B3F0D" w:rsidRPr="00BA1C7D" w:rsidRDefault="00CA58CB" w:rsidP="0030030D">
      <w:pPr>
        <w:pStyle w:val="a4"/>
        <w:spacing w:line="276" w:lineRule="auto"/>
        <w:jc w:val="both"/>
        <w:rPr>
          <w:rFonts w:ascii="HeliosCond" w:hAnsi="HeliosCond" w:cs="Times New Roman"/>
        </w:rPr>
      </w:pPr>
      <w:r w:rsidRPr="00BA1C7D">
        <w:rPr>
          <w:rFonts w:ascii="HeliosCond" w:hAnsi="HeliosCond" w:cs="Times New Roman"/>
          <w:sz w:val="22"/>
        </w:rPr>
        <w:t xml:space="preserve">совершенствование облика центральной части </w:t>
      </w:r>
      <w:r w:rsidR="0079580F" w:rsidRPr="00BA1C7D">
        <w:rPr>
          <w:rFonts w:ascii="HeliosCond" w:hAnsi="HeliosCond" w:cs="Times New Roman"/>
          <w:sz w:val="22"/>
          <w:szCs w:val="22"/>
        </w:rPr>
        <w:t>поселения</w:t>
      </w:r>
      <w:r w:rsidR="0079580F" w:rsidRPr="00BA1C7D">
        <w:rPr>
          <w:rFonts w:ascii="HeliosCond" w:hAnsi="HeliosCond" w:cs="Times New Roman"/>
          <w:sz w:val="22"/>
        </w:rPr>
        <w:t xml:space="preserve"> </w:t>
      </w:r>
      <w:r w:rsidRPr="00BA1C7D">
        <w:rPr>
          <w:rFonts w:ascii="HeliosCond" w:hAnsi="HeliosCond" w:cs="Times New Roman"/>
          <w:sz w:val="22"/>
        </w:rPr>
        <w:t xml:space="preserve">на основе жилых, общественных и промышленных зданий с реконструкцией (сносом) существующих диссонирующих зданий и сооружений, благоустройство улиц, площадей и въездов в </w:t>
      </w:r>
      <w:r w:rsidR="00EA35A5" w:rsidRPr="00BA1C7D">
        <w:rPr>
          <w:rFonts w:ascii="HeliosCond" w:hAnsi="HeliosCond" w:cs="Times New Roman"/>
          <w:sz w:val="22"/>
          <w:szCs w:val="22"/>
        </w:rPr>
        <w:t>поселения</w:t>
      </w:r>
      <w:r w:rsidRPr="00BA1C7D">
        <w:rPr>
          <w:rFonts w:ascii="HeliosCond" w:hAnsi="HeliosCond" w:cs="Times New Roman"/>
          <w:sz w:val="22"/>
        </w:rPr>
        <w:t>;</w:t>
      </w:r>
    </w:p>
    <w:p w14:paraId="0419BCD3" w14:textId="78BC7DF2" w:rsidR="004B3F0D" w:rsidRPr="00BA1C7D" w:rsidRDefault="00CA58CB" w:rsidP="0030030D">
      <w:pPr>
        <w:pStyle w:val="a4"/>
        <w:spacing w:line="276" w:lineRule="auto"/>
        <w:jc w:val="both"/>
        <w:rPr>
          <w:rFonts w:ascii="HeliosCond" w:hAnsi="HeliosCond" w:cs="Times New Roman"/>
        </w:rPr>
      </w:pPr>
      <w:r w:rsidRPr="00BA1C7D">
        <w:rPr>
          <w:rFonts w:ascii="HeliosCond" w:hAnsi="HeliosCond" w:cs="Times New Roman"/>
          <w:sz w:val="22"/>
        </w:rPr>
        <w:t>последовательный вынос жилья из санитарно-защитных зон на свободные территории, а также комплексная реконструкция центральной части;</w:t>
      </w:r>
    </w:p>
    <w:p w14:paraId="6A6DA88A" w14:textId="2D5A1C4B" w:rsidR="004B3F0D" w:rsidRPr="00BA1C7D" w:rsidRDefault="00CA58CB" w:rsidP="0030030D">
      <w:pPr>
        <w:pStyle w:val="a4"/>
        <w:spacing w:line="276" w:lineRule="auto"/>
        <w:jc w:val="both"/>
        <w:rPr>
          <w:rFonts w:ascii="HeliosCond" w:hAnsi="HeliosCond" w:cs="Times New Roman"/>
        </w:rPr>
      </w:pPr>
      <w:r w:rsidRPr="00BA1C7D">
        <w:rPr>
          <w:rFonts w:ascii="HeliosCond" w:hAnsi="HeliosCond" w:cs="Times New Roman"/>
          <w:sz w:val="22"/>
        </w:rPr>
        <w:t>развитие общегородского центра и формирование центров повседневного культурно-бытового обслуживания в периферийных районах на основе существующих, а также создание новых подцентров районного значения;</w:t>
      </w:r>
    </w:p>
    <w:p w14:paraId="0BE7B7B0" w14:textId="507A8D41" w:rsidR="004B3F0D" w:rsidRPr="00BA1C7D" w:rsidRDefault="00CA58CB" w:rsidP="0030030D">
      <w:pPr>
        <w:pStyle w:val="a4"/>
        <w:spacing w:line="276" w:lineRule="auto"/>
        <w:jc w:val="both"/>
        <w:rPr>
          <w:rFonts w:ascii="HeliosCond" w:hAnsi="HeliosCond" w:cs="Times New Roman"/>
        </w:rPr>
      </w:pPr>
      <w:r w:rsidRPr="00BA1C7D">
        <w:rPr>
          <w:rFonts w:ascii="HeliosCond" w:hAnsi="HeliosCond" w:cs="Times New Roman"/>
          <w:sz w:val="22"/>
        </w:rPr>
        <w:t xml:space="preserve">озеленение центральной части </w:t>
      </w:r>
      <w:r w:rsidR="0079580F" w:rsidRPr="00BA1C7D">
        <w:rPr>
          <w:rFonts w:ascii="HeliosCond" w:hAnsi="HeliosCond" w:cs="Times New Roman"/>
          <w:sz w:val="22"/>
          <w:szCs w:val="22"/>
        </w:rPr>
        <w:t>поселения</w:t>
      </w:r>
      <w:r w:rsidR="004B3F0D" w:rsidRPr="00BA1C7D">
        <w:rPr>
          <w:rFonts w:ascii="HeliosCond" w:hAnsi="HeliosCond" w:cs="Times New Roman"/>
          <w:sz w:val="22"/>
        </w:rPr>
        <w:t>, а также улиц и санитарно-защитных зон вокруг промышленных и коммунально-складских объектов.</w:t>
      </w:r>
    </w:p>
    <w:p w14:paraId="537E9096" w14:textId="49BAD5F3" w:rsidR="004B3F0D" w:rsidRPr="00BA1C7D" w:rsidRDefault="004B3F0D" w:rsidP="0030030D">
      <w:pPr>
        <w:pStyle w:val="afffff1"/>
        <w:spacing w:line="276" w:lineRule="auto"/>
        <w:rPr>
          <w:rFonts w:ascii="HeliosCond" w:hAnsi="HeliosCond" w:cs="Times New Roman"/>
          <w:sz w:val="22"/>
          <w:szCs w:val="22"/>
        </w:rPr>
      </w:pPr>
      <w:r w:rsidRPr="00BA1C7D">
        <w:rPr>
          <w:rFonts w:ascii="HeliosCond" w:hAnsi="HeliosCond" w:cs="Times New Roman"/>
          <w:sz w:val="22"/>
          <w:szCs w:val="22"/>
        </w:rPr>
        <w:t>В составе мероприятий ПОДД рекомендуется реализация менее капиталоемких мероприятий, связанных преимущественно с выполнением работ по содержанию, обустройству и ремонту объектов сети, развитию инфраструктуры.</w:t>
      </w:r>
    </w:p>
    <w:p w14:paraId="0B99D8DA" w14:textId="314BF077" w:rsidR="00681AAA" w:rsidRPr="001111B1" w:rsidRDefault="004232A6" w:rsidP="001111B1">
      <w:pPr>
        <w:pStyle w:val="afffff1"/>
        <w:spacing w:line="281" w:lineRule="auto"/>
        <w:rPr>
          <w:rFonts w:ascii="HeliosCond" w:hAnsi="HeliosCond" w:cs="Times New Roman"/>
          <w:sz w:val="22"/>
          <w:szCs w:val="22"/>
        </w:rPr>
      </w:pPr>
      <w:r w:rsidRPr="00BA1C7D">
        <w:rPr>
          <w:rFonts w:ascii="HeliosCond" w:hAnsi="HeliosCond" w:cs="Times New Roman"/>
          <w:sz w:val="22"/>
          <w:szCs w:val="22"/>
        </w:rPr>
        <w:t>Для обеспечения беспрепятственного движения основного потока транспортных средств остановки следует оборудовать заездными карманами. На рисунках ниже показаны примеры обустройства заездных карманов.</w:t>
      </w:r>
    </w:p>
    <w:p w14:paraId="4093A1B4" w14:textId="3DF5A0D8" w:rsidR="00374458" w:rsidRPr="00BA1C7D" w:rsidRDefault="00374458" w:rsidP="00374458">
      <w:pPr>
        <w:pStyle w:val="a4"/>
        <w:numPr>
          <w:ilvl w:val="0"/>
          <w:numId w:val="0"/>
        </w:numPr>
        <w:spacing w:line="276" w:lineRule="auto"/>
        <w:ind w:firstLine="709"/>
        <w:jc w:val="both"/>
        <w:rPr>
          <w:rFonts w:ascii="HeliosCond" w:hAnsi="HeliosCond" w:cs="Times New Roman"/>
          <w:sz w:val="22"/>
          <w:szCs w:val="22"/>
        </w:rPr>
      </w:pPr>
      <w:r w:rsidRPr="00BA1C7D">
        <w:rPr>
          <w:rFonts w:ascii="HeliosCond" w:hAnsi="HeliosCond" w:cs="Times New Roman"/>
          <w:sz w:val="22"/>
          <w:szCs w:val="22"/>
        </w:rPr>
        <w:t xml:space="preserve">В рамках совершенствования решений по ОДД на территории </w:t>
      </w:r>
      <w:r w:rsidR="009D3B1E" w:rsidRPr="009D3B1E">
        <w:rPr>
          <w:rFonts w:ascii="HeliosCond" w:hAnsi="HeliosCond" w:cs="Times New Roman"/>
          <w:sz w:val="22"/>
          <w:szCs w:val="22"/>
        </w:rPr>
        <w:t>г.</w:t>
      </w:r>
      <w:r w:rsidR="009D3B1E">
        <w:rPr>
          <w:rFonts w:ascii="HeliosCond" w:hAnsi="HeliosCond" w:cs="Times New Roman"/>
          <w:sz w:val="22"/>
          <w:szCs w:val="22"/>
        </w:rPr>
        <w:t> </w:t>
      </w:r>
      <w:r w:rsidR="009D3B1E" w:rsidRPr="009D3B1E">
        <w:rPr>
          <w:rFonts w:ascii="HeliosCond" w:hAnsi="HeliosCond" w:cs="Times New Roman"/>
          <w:sz w:val="22"/>
          <w:szCs w:val="22"/>
        </w:rPr>
        <w:t xml:space="preserve">Котово </w:t>
      </w:r>
      <w:proofErr w:type="gramStart"/>
      <w:r w:rsidR="00BA3CD3" w:rsidRPr="00AE3DE5">
        <w:rPr>
          <w:rFonts w:ascii="HeliosCond" w:hAnsi="HeliosCond" w:cs="Times New Roman"/>
          <w:sz w:val="22"/>
          <w:szCs w:val="22"/>
        </w:rPr>
        <w:t>области</w:t>
      </w:r>
      <w:proofErr w:type="gramEnd"/>
      <w:r w:rsidR="001111B1" w:rsidRPr="00BA1C7D">
        <w:rPr>
          <w:rFonts w:ascii="HeliosCond" w:hAnsi="HeliosCond" w:cs="Times New Roman"/>
          <w:sz w:val="22"/>
          <w:szCs w:val="22"/>
        </w:rPr>
        <w:t xml:space="preserve"> </w:t>
      </w:r>
      <w:r w:rsidRPr="00BA1C7D">
        <w:rPr>
          <w:rFonts w:ascii="HeliosCond" w:hAnsi="HeliosCond" w:cs="Times New Roman"/>
          <w:sz w:val="22"/>
          <w:szCs w:val="22"/>
        </w:rPr>
        <w:t>оказывается востребованным реализация следующих принципов и проектных решений по ОДД на расчетный срок:</w:t>
      </w:r>
    </w:p>
    <w:p w14:paraId="7AAF3C12" w14:textId="77777777" w:rsidR="00374458" w:rsidRPr="00BA1C7D" w:rsidRDefault="00374458" w:rsidP="00374458">
      <w:pPr>
        <w:pStyle w:val="a4"/>
        <w:spacing w:line="276" w:lineRule="auto"/>
        <w:jc w:val="both"/>
        <w:rPr>
          <w:rFonts w:ascii="HeliosCond" w:hAnsi="HeliosCond" w:cs="Times New Roman"/>
          <w:sz w:val="22"/>
        </w:rPr>
      </w:pPr>
      <w:r w:rsidRPr="00BA1C7D">
        <w:rPr>
          <w:rFonts w:ascii="HeliosCond" w:hAnsi="HeliosCond" w:cs="Times New Roman"/>
          <w:sz w:val="22"/>
        </w:rPr>
        <w:t>прохождение автодорог через населенный пункт требует ограничения максимальной скорости движения в границах населенного пункта до 40-50 км/час для обеспечения БДД (снижения риска летальных исходов и тяжести последствий при возникновении ДТП) не только посредством ТСОДД, но и использования планировочных и инфраструктурных решений;</w:t>
      </w:r>
    </w:p>
    <w:p w14:paraId="2FA07BE5" w14:textId="1F2B4698" w:rsidR="00374458" w:rsidRPr="00BA1C7D" w:rsidRDefault="00374458" w:rsidP="00374458">
      <w:pPr>
        <w:pStyle w:val="a4"/>
        <w:spacing w:line="276" w:lineRule="auto"/>
        <w:jc w:val="both"/>
        <w:rPr>
          <w:rFonts w:ascii="HeliosCond" w:hAnsi="HeliosCond" w:cs="Times New Roman"/>
          <w:sz w:val="22"/>
        </w:rPr>
      </w:pPr>
      <w:r w:rsidRPr="00BA1C7D">
        <w:rPr>
          <w:rFonts w:ascii="HeliosCond" w:hAnsi="HeliosCond" w:cs="Times New Roman"/>
          <w:sz w:val="22"/>
        </w:rPr>
        <w:t xml:space="preserve">использование элементов инфраструктуры, которые обозначат визуально и физически въезд на территорию </w:t>
      </w:r>
      <w:r w:rsidR="009C3051" w:rsidRPr="009D3B1E">
        <w:rPr>
          <w:rFonts w:ascii="HeliosCond" w:hAnsi="HeliosCond" w:cs="Times New Roman"/>
          <w:sz w:val="22"/>
          <w:szCs w:val="22"/>
        </w:rPr>
        <w:t>г.</w:t>
      </w:r>
      <w:r w:rsidR="009C3051">
        <w:rPr>
          <w:rFonts w:ascii="HeliosCond" w:hAnsi="HeliosCond" w:cs="Times New Roman"/>
          <w:sz w:val="22"/>
          <w:szCs w:val="22"/>
        </w:rPr>
        <w:t> </w:t>
      </w:r>
      <w:r w:rsidR="009C3051" w:rsidRPr="009D3B1E">
        <w:rPr>
          <w:rFonts w:ascii="HeliosCond" w:hAnsi="HeliosCond" w:cs="Times New Roman"/>
          <w:sz w:val="22"/>
          <w:szCs w:val="22"/>
        </w:rPr>
        <w:t>Котово</w:t>
      </w:r>
      <w:r w:rsidR="00BA3CD3" w:rsidRPr="00BA1C7D">
        <w:rPr>
          <w:rFonts w:ascii="HeliosCond" w:hAnsi="HeliosCond" w:cs="Times New Roman"/>
          <w:sz w:val="22"/>
          <w:szCs w:val="22"/>
        </w:rPr>
        <w:t xml:space="preserve"> </w:t>
      </w:r>
      <w:r w:rsidRPr="00BA1C7D">
        <w:rPr>
          <w:rFonts w:ascii="HeliosCond" w:hAnsi="HeliosCond" w:cs="Times New Roman"/>
          <w:sz w:val="22"/>
        </w:rPr>
        <w:t xml:space="preserve">и обеспечат принудительное снижение скорости движения ТС; </w:t>
      </w:r>
    </w:p>
    <w:p w14:paraId="42D29164" w14:textId="77777777" w:rsidR="002C4379" w:rsidRPr="00BA1C7D" w:rsidRDefault="002C4379" w:rsidP="002C4379">
      <w:pPr>
        <w:pStyle w:val="a4"/>
        <w:spacing w:line="276" w:lineRule="auto"/>
        <w:jc w:val="both"/>
        <w:rPr>
          <w:rFonts w:ascii="HeliosCond" w:hAnsi="HeliosCond" w:cs="Times New Roman"/>
        </w:rPr>
      </w:pPr>
      <w:r w:rsidRPr="00BA1C7D">
        <w:rPr>
          <w:rFonts w:ascii="HeliosCond" w:hAnsi="HeliosCond" w:cs="Times New Roman"/>
          <w:sz w:val="22"/>
        </w:rPr>
        <w:t>выбор наиболее оптимального реконструктивно-планиро</w:t>
      </w:r>
      <w:r w:rsidRPr="00BA1C7D">
        <w:rPr>
          <w:rFonts w:ascii="HeliosCond" w:hAnsi="HeliosCond" w:cs="Times New Roman"/>
          <w:sz w:val="22"/>
        </w:rPr>
        <w:softHyphen/>
        <w:t xml:space="preserve">вочного решения в каждом конкретном случае решается проектами планировки и ОДД с учетом местных особенностей и характеристик условий движения транспортных и пешеходных потоков; </w:t>
      </w:r>
    </w:p>
    <w:p w14:paraId="232093BA" w14:textId="77777777" w:rsidR="002C4379" w:rsidRPr="00BA1C7D" w:rsidRDefault="002C4379" w:rsidP="002C4379">
      <w:pPr>
        <w:pStyle w:val="a4"/>
        <w:spacing w:line="276" w:lineRule="auto"/>
        <w:jc w:val="both"/>
        <w:rPr>
          <w:rFonts w:ascii="HeliosCond" w:hAnsi="HeliosCond" w:cs="Times New Roman"/>
        </w:rPr>
      </w:pPr>
      <w:r w:rsidRPr="00BA1C7D">
        <w:rPr>
          <w:rFonts w:ascii="HeliosCond" w:hAnsi="HeliosCond" w:cs="Times New Roman"/>
          <w:sz w:val="22"/>
        </w:rPr>
        <w:t xml:space="preserve">обеспечение наличия достаточных элементов обустройства пешеходной инфраструктуры (устройство приподнятых наземных пешеходных переходов, островков безопасности, конструктивно обособленных пешеходных дорожек и тротуаров); </w:t>
      </w:r>
    </w:p>
    <w:p w14:paraId="33D01DB7" w14:textId="77777777" w:rsidR="002C4379" w:rsidRPr="00BA1C7D" w:rsidRDefault="002C4379" w:rsidP="002C4379">
      <w:pPr>
        <w:pStyle w:val="a4"/>
        <w:spacing w:line="276" w:lineRule="auto"/>
        <w:jc w:val="both"/>
        <w:rPr>
          <w:rFonts w:ascii="HeliosCond" w:hAnsi="HeliosCond" w:cs="Times New Roman"/>
        </w:rPr>
      </w:pPr>
      <w:r w:rsidRPr="00BA1C7D">
        <w:rPr>
          <w:rFonts w:ascii="HeliosCond" w:hAnsi="HeliosCond" w:cs="Times New Roman"/>
          <w:sz w:val="22"/>
        </w:rPr>
        <w:t>устранение излишних примыканий и пересечений дорог, что повысит уровень обеспеченности БДД.</w:t>
      </w:r>
    </w:p>
    <w:p w14:paraId="1C374561" w14:textId="609A9454" w:rsidR="002C4379" w:rsidRPr="00BA1C7D" w:rsidRDefault="002C4379" w:rsidP="002C4379">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Предложенные решения следует адаптировать к местным условиям на стадии </w:t>
      </w:r>
      <w:r w:rsidRPr="00BA1C7D">
        <w:rPr>
          <w:rFonts w:ascii="HeliosCond" w:hAnsi="HeliosCond" w:cs="Times New Roman"/>
          <w:sz w:val="22"/>
          <w:szCs w:val="22"/>
        </w:rPr>
        <w:lastRenderedPageBreak/>
        <w:t xml:space="preserve">проектирования, реконструкции и нового строительства автодорог общего пользования и уличной сети </w:t>
      </w:r>
      <w:r w:rsidR="009C3051" w:rsidRPr="009D3B1E">
        <w:rPr>
          <w:rFonts w:ascii="HeliosCond" w:hAnsi="HeliosCond" w:cs="Times New Roman"/>
          <w:sz w:val="22"/>
          <w:szCs w:val="22"/>
        </w:rPr>
        <w:t>г.</w:t>
      </w:r>
      <w:r w:rsidR="009C3051">
        <w:rPr>
          <w:rFonts w:ascii="HeliosCond" w:hAnsi="HeliosCond" w:cs="Times New Roman"/>
          <w:sz w:val="22"/>
          <w:szCs w:val="22"/>
        </w:rPr>
        <w:t> </w:t>
      </w:r>
      <w:r w:rsidR="009C3051" w:rsidRPr="009D3B1E">
        <w:rPr>
          <w:rFonts w:ascii="HeliosCond" w:hAnsi="HeliosCond" w:cs="Times New Roman"/>
          <w:sz w:val="22"/>
          <w:szCs w:val="22"/>
        </w:rPr>
        <w:t>Котово</w:t>
      </w:r>
      <w:r w:rsidRPr="00BA1C7D">
        <w:rPr>
          <w:rFonts w:ascii="HeliosCond" w:hAnsi="HeliosCond" w:cs="Times New Roman"/>
          <w:sz w:val="22"/>
          <w:szCs w:val="22"/>
        </w:rPr>
        <w:t>, рациональное обустройство мест реконструкции и строительства дорог, обустройство ТСОДД следует определить и учесть путем разработки локальных концепций и проекта ОДД</w:t>
      </w:r>
      <w:r w:rsidR="001111B1">
        <w:rPr>
          <w:rFonts w:ascii="HeliosCond" w:hAnsi="HeliosCond" w:cs="Times New Roman"/>
          <w:sz w:val="22"/>
          <w:szCs w:val="22"/>
        </w:rPr>
        <w:t>.</w:t>
      </w:r>
    </w:p>
    <w:p w14:paraId="08D176CA" w14:textId="77777777" w:rsidR="00034A35" w:rsidRPr="00BA1C7D" w:rsidRDefault="00034A35" w:rsidP="00034A35">
      <w:pPr>
        <w:pStyle w:val="afffff1"/>
        <w:spacing w:line="281" w:lineRule="auto"/>
        <w:rPr>
          <w:rFonts w:ascii="HeliosCond" w:hAnsi="HeliosCond" w:cs="Times New Roman"/>
          <w:sz w:val="22"/>
          <w:szCs w:val="24"/>
        </w:rPr>
      </w:pPr>
      <w:r w:rsidRPr="00BA1C7D">
        <w:rPr>
          <w:rFonts w:ascii="HeliosCond" w:hAnsi="HeliosCond" w:cs="Times New Roman"/>
          <w:sz w:val="22"/>
          <w:szCs w:val="24"/>
        </w:rPr>
        <w:t xml:space="preserve">Обустройство въездов и выездов с прилегающих территорий включает в себя установку ограждений, светофоров, дорожных знаков, освещения, нанесение разметки, в случае необходимости – организацию </w:t>
      </w:r>
      <w:proofErr w:type="spellStart"/>
      <w:r w:rsidRPr="00BA1C7D">
        <w:rPr>
          <w:rFonts w:ascii="HeliosCond" w:hAnsi="HeliosCond" w:cs="Times New Roman"/>
          <w:sz w:val="22"/>
          <w:szCs w:val="24"/>
        </w:rPr>
        <w:t>уширений</w:t>
      </w:r>
      <w:proofErr w:type="spellEnd"/>
      <w:r w:rsidRPr="00BA1C7D">
        <w:rPr>
          <w:rFonts w:ascii="HeliosCond" w:hAnsi="HeliosCond" w:cs="Times New Roman"/>
          <w:sz w:val="22"/>
          <w:szCs w:val="24"/>
        </w:rPr>
        <w:t xml:space="preserve"> дороги.</w:t>
      </w:r>
    </w:p>
    <w:p w14:paraId="076C87C4" w14:textId="77777777" w:rsidR="004B3F0D" w:rsidRPr="00A970B2" w:rsidRDefault="004B3F0D" w:rsidP="00EA35A5">
      <w:pPr>
        <w:pStyle w:val="3f0"/>
        <w:numPr>
          <w:ilvl w:val="1"/>
          <w:numId w:val="14"/>
        </w:numPr>
        <w:tabs>
          <w:tab w:val="clear" w:pos="720"/>
          <w:tab w:val="num" w:pos="1418"/>
        </w:tabs>
        <w:spacing w:before="0" w:line="329" w:lineRule="auto"/>
        <w:ind w:left="993"/>
        <w:outlineLvl w:val="1"/>
        <w:rPr>
          <w:rFonts w:ascii="HeliosCond" w:hAnsi="HeliosCond" w:cs="Times New Roman"/>
          <w:color w:val="2E74B5" w:themeColor="accent1" w:themeShade="BF"/>
          <w:sz w:val="22"/>
          <w:szCs w:val="22"/>
          <w:lang w:eastAsia="ru-RU"/>
        </w:rPr>
      </w:pPr>
      <w:bookmarkStart w:id="88" w:name="_Toc103934348"/>
      <w:bookmarkStart w:id="89" w:name="_Toc185280293"/>
      <w:r w:rsidRPr="00A970B2">
        <w:rPr>
          <w:rFonts w:ascii="HeliosCond" w:hAnsi="HeliosCond" w:cs="Times New Roman"/>
          <w:color w:val="2E74B5" w:themeColor="accent1" w:themeShade="BF"/>
          <w:sz w:val="22"/>
          <w:szCs w:val="22"/>
          <w:lang w:eastAsia="ru-RU"/>
        </w:rPr>
        <w:t>Организация движения пешеходов</w:t>
      </w:r>
      <w:bookmarkEnd w:id="88"/>
      <w:bookmarkEnd w:id="89"/>
    </w:p>
    <w:p w14:paraId="69A11A3B" w14:textId="77777777" w:rsidR="004B3F0D" w:rsidRPr="00A970B2" w:rsidRDefault="004B3F0D" w:rsidP="001111B1">
      <w:pPr>
        <w:pStyle w:val="3f0"/>
        <w:numPr>
          <w:ilvl w:val="2"/>
          <w:numId w:val="14"/>
        </w:numPr>
        <w:tabs>
          <w:tab w:val="clear" w:pos="1843"/>
          <w:tab w:val="left" w:pos="1418"/>
          <w:tab w:val="left" w:pos="2268"/>
        </w:tabs>
        <w:spacing w:before="0" w:line="329" w:lineRule="auto"/>
        <w:outlineLvl w:val="2"/>
        <w:rPr>
          <w:rFonts w:ascii="HeliosCond" w:hAnsi="HeliosCond" w:cs="Times New Roman"/>
          <w:color w:val="2E74B5" w:themeColor="accent1" w:themeShade="BF"/>
          <w:sz w:val="22"/>
          <w:szCs w:val="22"/>
          <w:lang w:eastAsia="ru-RU"/>
        </w:rPr>
      </w:pPr>
      <w:bookmarkStart w:id="90" w:name="_Toc103934349"/>
      <w:bookmarkStart w:id="91" w:name="_Toc185280294"/>
      <w:r w:rsidRPr="00A970B2">
        <w:rPr>
          <w:rFonts w:ascii="HeliosCond" w:hAnsi="HeliosCond" w:cs="Times New Roman"/>
          <w:color w:val="2E74B5" w:themeColor="accent1" w:themeShade="BF"/>
          <w:sz w:val="22"/>
          <w:szCs w:val="22"/>
          <w:lang w:eastAsia="ru-RU"/>
        </w:rPr>
        <w:t>Обеспечение маршрутов безопасного движения детей к образовательным организациям</w:t>
      </w:r>
      <w:bookmarkEnd w:id="90"/>
      <w:bookmarkEnd w:id="91"/>
      <w:r w:rsidRPr="00A970B2">
        <w:rPr>
          <w:rFonts w:ascii="HeliosCond" w:hAnsi="HeliosCond" w:cs="Times New Roman"/>
          <w:color w:val="2E74B5" w:themeColor="accent1" w:themeShade="BF"/>
          <w:sz w:val="22"/>
          <w:szCs w:val="22"/>
          <w:lang w:eastAsia="ru-RU"/>
        </w:rPr>
        <w:t xml:space="preserve"> </w:t>
      </w:r>
    </w:p>
    <w:p w14:paraId="647833D4" w14:textId="32B1C077" w:rsidR="004B3F0D" w:rsidRPr="00A970B2" w:rsidRDefault="004B3F0D" w:rsidP="007E6D28">
      <w:pPr>
        <w:pStyle w:val="affffff7"/>
        <w:spacing w:line="329" w:lineRule="auto"/>
        <w:rPr>
          <w:rFonts w:ascii="HeliosCond" w:hAnsi="HeliosCond" w:cs="Times New Roman"/>
          <w:color w:val="2E74B5" w:themeColor="accent1" w:themeShade="BF"/>
        </w:rPr>
      </w:pPr>
      <w:r w:rsidRPr="00A970B2">
        <w:rPr>
          <w:rFonts w:ascii="HeliosCond" w:hAnsi="HeliosCond" w:cs="Times New Roman"/>
          <w:color w:val="2E74B5" w:themeColor="accent1" w:themeShade="BF"/>
          <w:sz w:val="22"/>
        </w:rPr>
        <w:t>Рекомендации к составлению схемы организации дорожного движения в непосредственной близости от образовательной организации и безопасных маршрутов движения детей</w:t>
      </w:r>
    </w:p>
    <w:p w14:paraId="72694985" w14:textId="57B1FA4C" w:rsidR="004B3F0D" w:rsidRPr="00BA1C7D" w:rsidRDefault="004B3F0D" w:rsidP="00502257">
      <w:pPr>
        <w:pStyle w:val="afffff1"/>
        <w:spacing w:line="281" w:lineRule="auto"/>
        <w:rPr>
          <w:rFonts w:ascii="HeliosCond" w:hAnsi="HeliosCond" w:cs="Times New Roman"/>
          <w:sz w:val="22"/>
        </w:rPr>
      </w:pPr>
      <w:r w:rsidRPr="00BA1C7D">
        <w:rPr>
          <w:rFonts w:ascii="HeliosCond" w:hAnsi="HeliosCond" w:cs="Times New Roman"/>
          <w:sz w:val="22"/>
        </w:rPr>
        <w:t>Целью создания максимально безопасных и комфортных условий движения участников дорожного движения на участках улично-дорожной сети, примыкающих к образовательным организациям, является обеспечение безопасности движения транспортных и пешеходных потоков. Схема организации дорожного движения ограничена автомобильными дорогами, находящимися в непосредственной близости от образовательной организации.</w:t>
      </w:r>
    </w:p>
    <w:p w14:paraId="541E0B5E" w14:textId="77777777" w:rsidR="00364F8B" w:rsidRPr="00BA1C7D" w:rsidRDefault="00364F8B" w:rsidP="00364F8B">
      <w:pPr>
        <w:pStyle w:val="afffff1"/>
        <w:spacing w:line="281" w:lineRule="auto"/>
        <w:rPr>
          <w:rFonts w:ascii="HeliosCond" w:hAnsi="HeliosCond" w:cs="Times New Roman"/>
        </w:rPr>
      </w:pPr>
      <w:r w:rsidRPr="00BA1C7D">
        <w:rPr>
          <w:rFonts w:ascii="HeliosCond" w:hAnsi="HeliosCond" w:cs="Times New Roman"/>
          <w:sz w:val="22"/>
        </w:rPr>
        <w:t>На схеме обозначаются:</w:t>
      </w:r>
    </w:p>
    <w:p w14:paraId="1FA70159"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rPr>
        <w:t>здание образовательной организации с указанием территории, принадлежащей непосредственно образовательной организации;</w:t>
      </w:r>
    </w:p>
    <w:p w14:paraId="64EB71E5"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rPr>
        <w:t>автомобильные дороги и тротуары;</w:t>
      </w:r>
    </w:p>
    <w:p w14:paraId="377D51BB"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rPr>
        <w:t>уличные (наземные – регулируемые/нерегулируемые) и внеуличные (надземные/подземные) пешеходные переходы на подходах к образовательной организации;</w:t>
      </w:r>
    </w:p>
    <w:p w14:paraId="5DB55038"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rPr>
        <w:t>дислокация существующих дорожных знаков и разметки;</w:t>
      </w:r>
    </w:p>
    <w:p w14:paraId="0FD353A8"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rPr>
        <w:t>другие технические средства ОДД;</w:t>
      </w:r>
    </w:p>
    <w:p w14:paraId="393D094E"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szCs w:val="22"/>
        </w:rPr>
        <w:t>направление движения ТС по проезжей части;</w:t>
      </w:r>
    </w:p>
    <w:p w14:paraId="759AD4CB" w14:textId="77777777" w:rsidR="00364F8B" w:rsidRPr="00BA1C7D" w:rsidRDefault="00364F8B" w:rsidP="00364F8B">
      <w:pPr>
        <w:pStyle w:val="a4"/>
        <w:spacing w:line="281" w:lineRule="auto"/>
        <w:jc w:val="both"/>
        <w:rPr>
          <w:rFonts w:ascii="HeliosCond" w:hAnsi="HeliosCond" w:cs="Times New Roman"/>
        </w:rPr>
      </w:pPr>
      <w:r w:rsidRPr="00BA1C7D">
        <w:rPr>
          <w:rFonts w:ascii="HeliosCond" w:hAnsi="HeliosCond" w:cs="Times New Roman"/>
          <w:sz w:val="22"/>
          <w:szCs w:val="22"/>
        </w:rPr>
        <w:t>направление безопасного маршрута движения детей.</w:t>
      </w:r>
    </w:p>
    <w:p w14:paraId="139AD3BF" w14:textId="4E8F37A8" w:rsidR="00681AAA" w:rsidRPr="001111B1" w:rsidRDefault="002C4379" w:rsidP="001111B1">
      <w:pPr>
        <w:pStyle w:val="afffff1"/>
        <w:spacing w:line="281" w:lineRule="auto"/>
        <w:rPr>
          <w:rFonts w:ascii="HeliosCond" w:hAnsi="HeliosCond" w:cs="Times New Roman"/>
          <w:sz w:val="22"/>
          <w:szCs w:val="22"/>
        </w:rPr>
      </w:pPr>
      <w:r w:rsidRPr="00BA1C7D">
        <w:rPr>
          <w:rFonts w:ascii="HeliosCond" w:hAnsi="HeliosCond" w:cs="Times New Roman"/>
          <w:sz w:val="22"/>
          <w:szCs w:val="22"/>
        </w:rPr>
        <w:t xml:space="preserve">На схеме указано расположение остановок маршрутных транспортных средств и безопасные маршруты движения детей от остановочного пункта к образовательной организации и обратно. При наличии стоянки (парковочных мест) около образовательной организации указывается месторасположение и безопасные маршруты движения детей от парковочных мест к образовательной организации и обратно. К схеме должен быть приложен план мероприятий по приведению существующей организации дорожного движения к организации дорожного движения, соответствующей нормативным техническим документам, действующим в области дорожного движения, по окончании реализации </w:t>
      </w:r>
      <w:r w:rsidR="001111B1">
        <w:rPr>
          <w:rFonts w:ascii="HeliosCond" w:hAnsi="HeliosCond" w:cs="Times New Roman"/>
          <w:sz w:val="22"/>
          <w:szCs w:val="22"/>
        </w:rPr>
        <w:t>которого готовится новая схема.</w:t>
      </w:r>
    </w:p>
    <w:p w14:paraId="437B67D0" w14:textId="07EF4696"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 xml:space="preserve">Безопасность школьников, прежде всего, обеспечивается тщательно планируемыми специальными мероприятиями по ОДД посредством создания </w:t>
      </w:r>
      <w:r w:rsidR="007D3AFB" w:rsidRPr="00BA1C7D">
        <w:rPr>
          <w:rFonts w:ascii="HeliosCond" w:hAnsi="HeliosCond" w:cs="Times New Roman"/>
          <w:sz w:val="22"/>
          <w:szCs w:val="22"/>
        </w:rPr>
        <w:t>«</w:t>
      </w:r>
      <w:r w:rsidRPr="00BA1C7D">
        <w:rPr>
          <w:rFonts w:ascii="HeliosCond" w:hAnsi="HeliosCond" w:cs="Times New Roman"/>
          <w:sz w:val="22"/>
          <w:szCs w:val="22"/>
        </w:rPr>
        <w:t>школьных зон</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Инженерное обустройство школьных зон, расположенных </w:t>
      </w:r>
      <w:proofErr w:type="gramStart"/>
      <w:r w:rsidRPr="00BA1C7D">
        <w:rPr>
          <w:rFonts w:ascii="HeliosCond" w:hAnsi="HeliosCond" w:cs="Times New Roman"/>
          <w:sz w:val="22"/>
          <w:szCs w:val="22"/>
        </w:rPr>
        <w:t>в</w:t>
      </w:r>
      <w:r w:rsidR="00B944D5" w:rsidRPr="00BA1C7D">
        <w:rPr>
          <w:rFonts w:ascii="HeliosCond" w:hAnsi="HeliosCond" w:cs="Times New Roman"/>
          <w:sz w:val="22"/>
          <w:szCs w:val="22"/>
        </w:rPr>
        <w:t xml:space="preserve"> </w:t>
      </w:r>
      <w:r w:rsidR="009C3051" w:rsidRPr="009D3B1E">
        <w:rPr>
          <w:rFonts w:ascii="HeliosCond" w:hAnsi="HeliosCond" w:cs="Times New Roman"/>
          <w:sz w:val="22"/>
          <w:szCs w:val="22"/>
        </w:rPr>
        <w:t>г.</w:t>
      </w:r>
      <w:r w:rsidR="009C3051">
        <w:rPr>
          <w:rFonts w:ascii="HeliosCond" w:hAnsi="HeliosCond" w:cs="Times New Roman"/>
          <w:sz w:val="22"/>
          <w:szCs w:val="22"/>
        </w:rPr>
        <w:t> </w:t>
      </w:r>
      <w:r w:rsidR="009C3051" w:rsidRPr="009D3B1E">
        <w:rPr>
          <w:rFonts w:ascii="HeliosCond" w:hAnsi="HeliosCond" w:cs="Times New Roman"/>
          <w:sz w:val="22"/>
          <w:szCs w:val="22"/>
        </w:rPr>
        <w:t>Котово</w:t>
      </w:r>
      <w:proofErr w:type="gramEnd"/>
      <w:r w:rsidR="009C3051" w:rsidRPr="009D3B1E">
        <w:rPr>
          <w:rFonts w:ascii="HeliosCond" w:hAnsi="HeliosCond" w:cs="Times New Roman"/>
          <w:sz w:val="22"/>
          <w:szCs w:val="22"/>
        </w:rPr>
        <w:t xml:space="preserve"> </w:t>
      </w:r>
      <w:r w:rsidRPr="00BA1C7D">
        <w:rPr>
          <w:rFonts w:ascii="HeliosCond" w:hAnsi="HeliosCond" w:cs="Times New Roman"/>
          <w:sz w:val="22"/>
          <w:szCs w:val="22"/>
        </w:rPr>
        <w:t>должно предусматривать:</w:t>
      </w:r>
    </w:p>
    <w:p w14:paraId="704A7139" w14:textId="399B9F39" w:rsidR="004B3F0D" w:rsidRPr="00BA1C7D" w:rsidRDefault="004B3F0D" w:rsidP="00502257">
      <w:pPr>
        <w:pStyle w:val="a4"/>
        <w:tabs>
          <w:tab w:val="left" w:pos="709"/>
        </w:tabs>
        <w:spacing w:line="281" w:lineRule="auto"/>
        <w:ind w:left="709"/>
        <w:jc w:val="both"/>
        <w:rPr>
          <w:rFonts w:ascii="HeliosCond" w:hAnsi="HeliosCond" w:cs="Times New Roman"/>
        </w:rPr>
      </w:pPr>
      <w:r w:rsidRPr="00BA1C7D">
        <w:rPr>
          <w:rFonts w:ascii="HeliosCond" w:hAnsi="HeliosCond" w:cs="Times New Roman"/>
          <w:sz w:val="22"/>
          <w:szCs w:val="22"/>
        </w:rPr>
        <w:t xml:space="preserve">информационное обеспечение водителей о приближении к школьным зонам, их границах, об ограничениях, режимах и порядке движения, о пешеходных переходах, остановочных пунктах общественного транспорта, парковках и </w:t>
      </w:r>
      <w:r w:rsidRPr="00BA1C7D">
        <w:rPr>
          <w:rFonts w:ascii="HeliosCond" w:hAnsi="HeliosCond" w:cs="Times New Roman"/>
          <w:sz w:val="22"/>
          <w:szCs w:val="22"/>
        </w:rPr>
        <w:lastRenderedPageBreak/>
        <w:t>др.;</w:t>
      </w:r>
    </w:p>
    <w:p w14:paraId="72E68FAA" w14:textId="4579278A" w:rsidR="004B3F0D" w:rsidRPr="00BA1C7D" w:rsidRDefault="004B3F0D" w:rsidP="00502257">
      <w:pPr>
        <w:pStyle w:val="a4"/>
        <w:tabs>
          <w:tab w:val="left" w:pos="709"/>
        </w:tabs>
        <w:spacing w:line="281" w:lineRule="auto"/>
        <w:ind w:left="709"/>
        <w:jc w:val="both"/>
        <w:rPr>
          <w:rFonts w:ascii="HeliosCond" w:hAnsi="HeliosCond" w:cs="Times New Roman"/>
        </w:rPr>
      </w:pPr>
      <w:r w:rsidRPr="00BA1C7D">
        <w:rPr>
          <w:rFonts w:ascii="HeliosCond" w:hAnsi="HeliosCond" w:cs="Times New Roman"/>
          <w:sz w:val="22"/>
          <w:szCs w:val="22"/>
        </w:rPr>
        <w:t>все пешеходные переходы должны быть оборудованы средствами сдерживания движения (искусственные неровности и т.д.);</w:t>
      </w:r>
    </w:p>
    <w:p w14:paraId="1222659F" w14:textId="53EEB5D1" w:rsidR="004B3F0D" w:rsidRPr="00BA1C7D" w:rsidRDefault="004B3F0D" w:rsidP="00502257">
      <w:pPr>
        <w:pStyle w:val="a4"/>
        <w:tabs>
          <w:tab w:val="left" w:pos="709"/>
        </w:tabs>
        <w:spacing w:line="281" w:lineRule="auto"/>
        <w:ind w:left="709" w:right="-285"/>
        <w:jc w:val="both"/>
        <w:rPr>
          <w:rFonts w:ascii="HeliosCond" w:hAnsi="HeliosCond" w:cs="Times New Roman"/>
        </w:rPr>
      </w:pPr>
      <w:r w:rsidRPr="00BA1C7D">
        <w:rPr>
          <w:rFonts w:ascii="HeliosCond" w:hAnsi="HeliosCond" w:cs="Times New Roman"/>
          <w:sz w:val="22"/>
          <w:szCs w:val="22"/>
        </w:rPr>
        <w:t>тротуары, примыкающие к проезжей части, должны быть оборудованы пешеходными ограждениями и средствами ограничения доступа;</w:t>
      </w:r>
    </w:p>
    <w:p w14:paraId="4CA137CA" w14:textId="7ED22121" w:rsidR="004B3F0D" w:rsidRPr="00BA1C7D" w:rsidRDefault="004B3F0D" w:rsidP="00502257">
      <w:pPr>
        <w:pStyle w:val="a4"/>
        <w:tabs>
          <w:tab w:val="left" w:pos="709"/>
        </w:tabs>
        <w:spacing w:line="281" w:lineRule="auto"/>
        <w:ind w:left="709"/>
        <w:jc w:val="both"/>
        <w:rPr>
          <w:rFonts w:ascii="HeliosCond" w:hAnsi="HeliosCond" w:cs="Times New Roman"/>
        </w:rPr>
      </w:pPr>
      <w:r w:rsidRPr="00BA1C7D">
        <w:rPr>
          <w:rFonts w:ascii="HeliosCond" w:hAnsi="HeliosCond" w:cs="Times New Roman"/>
          <w:sz w:val="22"/>
          <w:szCs w:val="22"/>
        </w:rPr>
        <w:t xml:space="preserve">дорожные знаки в школьной зоне следует предусмотреть на желтом фоне, либо в светодиодном исполнении, либо панно </w:t>
      </w:r>
      <w:r w:rsidR="007D3AFB" w:rsidRPr="00BA1C7D">
        <w:rPr>
          <w:rFonts w:ascii="HeliosCond" w:hAnsi="HeliosCond" w:cs="Times New Roman"/>
          <w:sz w:val="22"/>
          <w:szCs w:val="22"/>
        </w:rPr>
        <w:t>«</w:t>
      </w:r>
      <w:r w:rsidRPr="00BA1C7D">
        <w:rPr>
          <w:rFonts w:ascii="HeliosCond" w:hAnsi="HeliosCond" w:cs="Times New Roman"/>
          <w:sz w:val="22"/>
          <w:szCs w:val="22"/>
        </w:rPr>
        <w:t>Внимание! Дети!</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5FE60E9B" w14:textId="4CC85F69" w:rsidR="004B3F0D" w:rsidRDefault="004B3F0D" w:rsidP="00502257">
      <w:pPr>
        <w:pStyle w:val="afffff1"/>
        <w:spacing w:line="281" w:lineRule="auto"/>
        <w:rPr>
          <w:rFonts w:ascii="HeliosCond" w:hAnsi="HeliosCond" w:cs="Times New Roman"/>
          <w:sz w:val="22"/>
          <w:szCs w:val="22"/>
        </w:rPr>
      </w:pPr>
      <w:r w:rsidRPr="00BA1C7D">
        <w:rPr>
          <w:rFonts w:ascii="HeliosCond" w:hAnsi="HeliosCond" w:cs="Times New Roman"/>
          <w:sz w:val="22"/>
          <w:szCs w:val="22"/>
        </w:rPr>
        <w:t xml:space="preserve">В границах школьных зон должны оказаться ближайшие пешеходные переходы, остановочные пункты общественного транспорта, парковки. Пешеходные переходы и остановочные пункты должны находиться в зоне комфортной пешеходной доступности школьников и иметь вышеописанное обустройство. Поскольку школы часто находятся в жилой застройке и граничат с местными улицами, возникают проблемы подъезда к школам из-за </w:t>
      </w:r>
      <w:proofErr w:type="spellStart"/>
      <w:r w:rsidRPr="00BA1C7D">
        <w:rPr>
          <w:rFonts w:ascii="HeliosCond" w:hAnsi="HeliosCond" w:cs="Times New Roman"/>
          <w:sz w:val="22"/>
          <w:szCs w:val="22"/>
        </w:rPr>
        <w:t>паркирования</w:t>
      </w:r>
      <w:proofErr w:type="spellEnd"/>
      <w:r w:rsidRPr="00BA1C7D">
        <w:rPr>
          <w:rFonts w:ascii="HeliosCond" w:hAnsi="HeliosCond" w:cs="Times New Roman"/>
          <w:sz w:val="22"/>
          <w:szCs w:val="22"/>
        </w:rPr>
        <w:t xml:space="preserve"> на проезжих частях. Припаркованные автомобили ухудшают условия видимости для школьников. Поэтому в границах школьных зон следует применять специальную дорожную разметку и знаки, запрещающую парковку и остановку ТС в школьной зоне. Отличительной характеристикой школьных зон является ограничение максимальной скорости движения транспортных средств до 40 км/ч, которое должно действовать в определенные периоды суток. </w:t>
      </w:r>
    </w:p>
    <w:p w14:paraId="3E011A8F" w14:textId="7932E0B1" w:rsidR="00AF1164" w:rsidRPr="00BA1C7D" w:rsidRDefault="00AF1164" w:rsidP="00502257">
      <w:pPr>
        <w:pStyle w:val="afffff1"/>
        <w:spacing w:line="281" w:lineRule="auto"/>
        <w:rPr>
          <w:rFonts w:ascii="HeliosCond" w:hAnsi="HeliosCond" w:cs="Times New Roman"/>
          <w:sz w:val="22"/>
          <w:szCs w:val="22"/>
        </w:rPr>
      </w:pPr>
      <w:r>
        <w:rPr>
          <w:rFonts w:ascii="HeliosCond" w:hAnsi="HeliosCond" w:cs="Times New Roman"/>
          <w:sz w:val="22"/>
          <w:szCs w:val="22"/>
        </w:rPr>
        <w:t xml:space="preserve">Перечень пешеходных переходов, существующих и реконструируемых на улично-дорожной сети </w:t>
      </w:r>
      <w:proofErr w:type="spellStart"/>
      <w:r>
        <w:rPr>
          <w:rFonts w:ascii="HeliosCond" w:hAnsi="HeliosCond" w:cs="Times New Roman"/>
          <w:sz w:val="22"/>
          <w:szCs w:val="22"/>
        </w:rPr>
        <w:t>г.п</w:t>
      </w:r>
      <w:proofErr w:type="spellEnd"/>
      <w:r>
        <w:rPr>
          <w:rFonts w:ascii="HeliosCond" w:hAnsi="HeliosCond" w:cs="Times New Roman"/>
          <w:sz w:val="22"/>
          <w:szCs w:val="22"/>
        </w:rPr>
        <w:t>. Котово, приведен в приложении 5.</w:t>
      </w:r>
    </w:p>
    <w:p w14:paraId="43EEB749" w14:textId="77777777" w:rsidR="004B3F0D" w:rsidRPr="00A970B2" w:rsidRDefault="004B3F0D" w:rsidP="00027292">
      <w:pPr>
        <w:pStyle w:val="3f0"/>
        <w:numPr>
          <w:ilvl w:val="2"/>
          <w:numId w:val="14"/>
        </w:numPr>
        <w:tabs>
          <w:tab w:val="left" w:pos="2268"/>
        </w:tabs>
        <w:spacing w:after="120" w:line="329" w:lineRule="auto"/>
        <w:ind w:hanging="505"/>
        <w:outlineLvl w:val="2"/>
        <w:rPr>
          <w:rFonts w:ascii="HeliosCond" w:hAnsi="HeliosCond" w:cs="Times New Roman"/>
          <w:color w:val="2E74B5" w:themeColor="accent1" w:themeShade="BF"/>
          <w:sz w:val="22"/>
          <w:szCs w:val="22"/>
          <w:lang w:eastAsia="ru-RU"/>
        </w:rPr>
      </w:pPr>
      <w:bookmarkStart w:id="92" w:name="_Toc103934350"/>
      <w:bookmarkStart w:id="93" w:name="_Toc185280295"/>
      <w:r w:rsidRPr="00A970B2">
        <w:rPr>
          <w:rFonts w:ascii="HeliosCond" w:hAnsi="HeliosCond" w:cs="Times New Roman"/>
          <w:color w:val="2E74B5" w:themeColor="accent1" w:themeShade="BF"/>
          <w:sz w:val="22"/>
          <w:szCs w:val="22"/>
          <w:lang w:eastAsia="ru-RU"/>
        </w:rPr>
        <w:t>Местоположение и обустройство пешеходных переходов</w:t>
      </w:r>
      <w:bookmarkEnd w:id="92"/>
      <w:bookmarkEnd w:id="93"/>
    </w:p>
    <w:p w14:paraId="3450EF60" w14:textId="708071DE" w:rsidR="00827983" w:rsidRPr="00BA1C7D" w:rsidRDefault="004B3F0D" w:rsidP="00E773CC">
      <w:pPr>
        <w:spacing w:line="281" w:lineRule="auto"/>
        <w:ind w:right="-2" w:firstLine="540"/>
        <w:jc w:val="both"/>
        <w:rPr>
          <w:rFonts w:ascii="HeliosCond" w:hAnsi="HeliosCond"/>
          <w:sz w:val="22"/>
          <w:szCs w:val="22"/>
        </w:rPr>
      </w:pPr>
      <w:r w:rsidRPr="00BA1C7D">
        <w:rPr>
          <w:rFonts w:ascii="HeliosCond" w:hAnsi="HeliosCond"/>
          <w:sz w:val="22"/>
        </w:rPr>
        <w:t>Основной задачей обеспечения пешеходного движения вдоль транспортной сети является отделение ег</w:t>
      </w:r>
      <w:r w:rsidR="00E773CC" w:rsidRPr="00BA1C7D">
        <w:rPr>
          <w:rFonts w:ascii="HeliosCond" w:hAnsi="HeliosCond"/>
          <w:sz w:val="22"/>
        </w:rPr>
        <w:t xml:space="preserve">о от транспортных потоков. ПОДД </w:t>
      </w:r>
      <w:r w:rsidR="009C3051" w:rsidRPr="009D3B1E">
        <w:rPr>
          <w:rFonts w:ascii="HeliosCond" w:hAnsi="HeliosCond"/>
          <w:sz w:val="22"/>
          <w:szCs w:val="22"/>
        </w:rPr>
        <w:t>г.</w:t>
      </w:r>
      <w:r w:rsidR="009C3051">
        <w:rPr>
          <w:rFonts w:ascii="HeliosCond" w:hAnsi="HeliosCond"/>
          <w:sz w:val="22"/>
          <w:szCs w:val="22"/>
        </w:rPr>
        <w:t> </w:t>
      </w:r>
      <w:r w:rsidR="009C3051" w:rsidRPr="009D3B1E">
        <w:rPr>
          <w:rFonts w:ascii="HeliosCond" w:hAnsi="HeliosCond"/>
          <w:sz w:val="22"/>
          <w:szCs w:val="22"/>
        </w:rPr>
        <w:t xml:space="preserve">Котово </w:t>
      </w:r>
      <w:r w:rsidRPr="00BA1C7D">
        <w:rPr>
          <w:rFonts w:ascii="HeliosCond" w:hAnsi="HeliosCond"/>
          <w:sz w:val="22"/>
        </w:rPr>
        <w:t xml:space="preserve">разработан с учетом необходимых мер. Ширина тротуаров и пешеходных дорожек определена из расчета их пропускной способности. </w:t>
      </w:r>
      <w:r w:rsidR="00827983" w:rsidRPr="00BA1C7D">
        <w:rPr>
          <w:rFonts w:ascii="HeliosCond" w:hAnsi="HeliosCond"/>
          <w:sz w:val="22"/>
          <w:szCs w:val="22"/>
        </w:rPr>
        <w:t xml:space="preserve">Ширина тротуаров и пешеходных дорожек определена из расчета их пропускной способности. Согласно СП 42.13330.2016 Градостроительство. Планировка и застройка городских и сельских </w:t>
      </w:r>
      <w:r w:rsidR="004450CB" w:rsidRPr="00BA1C7D">
        <w:rPr>
          <w:rFonts w:ascii="HeliosCond" w:hAnsi="HeliosCond"/>
          <w:sz w:val="22"/>
          <w:szCs w:val="22"/>
        </w:rPr>
        <w:t>посел</w:t>
      </w:r>
      <w:r w:rsidR="00827983" w:rsidRPr="00BA1C7D">
        <w:rPr>
          <w:rFonts w:ascii="HeliosCond" w:hAnsi="HeliosCond"/>
          <w:sz w:val="22"/>
          <w:szCs w:val="22"/>
        </w:rPr>
        <w:t>ений ширина тротуаров должна составлять не менее:</w:t>
      </w:r>
    </w:p>
    <w:p w14:paraId="1FFC0D52" w14:textId="77777777" w:rsidR="00827983" w:rsidRPr="00BA1C7D" w:rsidRDefault="00827983" w:rsidP="00185B9F">
      <w:pPr>
        <w:numPr>
          <w:ilvl w:val="0"/>
          <w:numId w:val="41"/>
        </w:numPr>
        <w:spacing w:line="281" w:lineRule="auto"/>
        <w:ind w:left="709" w:right="343"/>
        <w:jc w:val="both"/>
        <w:rPr>
          <w:rFonts w:ascii="HeliosCond" w:hAnsi="HeliosCond"/>
          <w:sz w:val="22"/>
          <w:szCs w:val="22"/>
        </w:rPr>
      </w:pPr>
      <w:r w:rsidRPr="00BA1C7D">
        <w:rPr>
          <w:rFonts w:ascii="HeliosCond" w:hAnsi="HeliosCond"/>
          <w:sz w:val="22"/>
          <w:szCs w:val="22"/>
        </w:rPr>
        <w:t>магистральные улицы общегородского значения 1-го класса - 4,5 м;</w:t>
      </w:r>
    </w:p>
    <w:p w14:paraId="2397B54B" w14:textId="77777777" w:rsidR="00827983" w:rsidRPr="00BA1C7D" w:rsidRDefault="00827983" w:rsidP="00185B9F">
      <w:pPr>
        <w:numPr>
          <w:ilvl w:val="0"/>
          <w:numId w:val="41"/>
        </w:numPr>
        <w:spacing w:line="281" w:lineRule="auto"/>
        <w:ind w:left="709" w:right="343"/>
        <w:jc w:val="both"/>
        <w:rPr>
          <w:rFonts w:ascii="HeliosCond" w:hAnsi="HeliosCond"/>
          <w:sz w:val="22"/>
          <w:szCs w:val="22"/>
        </w:rPr>
      </w:pPr>
      <w:r w:rsidRPr="00BA1C7D">
        <w:rPr>
          <w:rFonts w:ascii="HeliosCond" w:hAnsi="HeliosCond"/>
          <w:sz w:val="22"/>
          <w:szCs w:val="22"/>
        </w:rPr>
        <w:t>магистральные улицы общегородского значения 2,3-го класса – 3,0 м;</w:t>
      </w:r>
    </w:p>
    <w:p w14:paraId="0E12C20F" w14:textId="77777777" w:rsidR="00827983" w:rsidRPr="00BA1C7D" w:rsidRDefault="00827983" w:rsidP="00185B9F">
      <w:pPr>
        <w:numPr>
          <w:ilvl w:val="0"/>
          <w:numId w:val="41"/>
        </w:numPr>
        <w:spacing w:line="281" w:lineRule="auto"/>
        <w:ind w:left="709" w:right="343"/>
        <w:jc w:val="both"/>
        <w:rPr>
          <w:rFonts w:ascii="HeliosCond" w:hAnsi="HeliosCond"/>
          <w:sz w:val="22"/>
          <w:szCs w:val="22"/>
        </w:rPr>
      </w:pPr>
      <w:r w:rsidRPr="00BA1C7D">
        <w:rPr>
          <w:rFonts w:ascii="HeliosCond" w:hAnsi="HeliosCond"/>
          <w:sz w:val="22"/>
          <w:szCs w:val="22"/>
        </w:rPr>
        <w:t>магистральные улицы районного значения – 2,25 м;</w:t>
      </w:r>
    </w:p>
    <w:p w14:paraId="00AB7BB1" w14:textId="362E19FD" w:rsidR="00827983" w:rsidRPr="00BA1C7D" w:rsidRDefault="00827983" w:rsidP="00185B9F">
      <w:pPr>
        <w:numPr>
          <w:ilvl w:val="0"/>
          <w:numId w:val="41"/>
        </w:numPr>
        <w:spacing w:line="281" w:lineRule="auto"/>
        <w:ind w:left="709" w:right="343"/>
        <w:jc w:val="both"/>
        <w:rPr>
          <w:rFonts w:ascii="HeliosCond" w:hAnsi="HeliosCond"/>
          <w:sz w:val="22"/>
          <w:szCs w:val="22"/>
        </w:rPr>
      </w:pPr>
      <w:r w:rsidRPr="00BA1C7D">
        <w:rPr>
          <w:rFonts w:ascii="HeliosCond" w:hAnsi="HeliosCond"/>
          <w:sz w:val="22"/>
          <w:szCs w:val="22"/>
        </w:rPr>
        <w:t>улицы и дороги местного значения (в зонах жилой застройки, в общественно-деловых и торговых зонах, в производственных зонах)</w:t>
      </w:r>
      <w:r w:rsidR="00616B67" w:rsidRPr="00BA1C7D">
        <w:rPr>
          <w:rFonts w:ascii="HeliosCond" w:hAnsi="HeliosCond"/>
          <w:sz w:val="22"/>
          <w:szCs w:val="22"/>
        </w:rPr>
        <w:t xml:space="preserve"> </w:t>
      </w:r>
      <w:r w:rsidRPr="00BA1C7D">
        <w:rPr>
          <w:rFonts w:ascii="HeliosCond" w:hAnsi="HeliosCond"/>
          <w:sz w:val="22"/>
          <w:szCs w:val="22"/>
        </w:rPr>
        <w:t>–</w:t>
      </w:r>
      <w:r w:rsidR="00616B67" w:rsidRPr="00BA1C7D">
        <w:rPr>
          <w:rFonts w:ascii="HeliosCond" w:hAnsi="HeliosCond"/>
          <w:sz w:val="22"/>
          <w:szCs w:val="22"/>
        </w:rPr>
        <w:t xml:space="preserve"> </w:t>
      </w:r>
      <w:r w:rsidRPr="00BA1C7D">
        <w:rPr>
          <w:rFonts w:ascii="HeliosCond" w:hAnsi="HeliosCond"/>
          <w:sz w:val="22"/>
          <w:szCs w:val="22"/>
        </w:rPr>
        <w:t>2</w:t>
      </w:r>
      <w:r w:rsidR="00616B67" w:rsidRPr="00BA1C7D">
        <w:rPr>
          <w:rFonts w:ascii="HeliosCond" w:hAnsi="HeliosCond"/>
          <w:sz w:val="22"/>
          <w:szCs w:val="22"/>
        </w:rPr>
        <w:t> </w:t>
      </w:r>
      <w:r w:rsidRPr="00BA1C7D">
        <w:rPr>
          <w:rFonts w:ascii="HeliosCond" w:hAnsi="HeliosCond"/>
          <w:sz w:val="22"/>
          <w:szCs w:val="22"/>
        </w:rPr>
        <w:t>м.</w:t>
      </w:r>
    </w:p>
    <w:p w14:paraId="734E0927" w14:textId="597C8EC3" w:rsidR="00827983" w:rsidRPr="00BA1C7D" w:rsidRDefault="00827983" w:rsidP="00502257">
      <w:pPr>
        <w:spacing w:line="281" w:lineRule="auto"/>
        <w:ind w:right="343" w:firstLine="540"/>
        <w:jc w:val="both"/>
        <w:rPr>
          <w:rFonts w:ascii="HeliosCond" w:hAnsi="HeliosCond"/>
          <w:sz w:val="22"/>
        </w:rPr>
      </w:pPr>
      <w:r w:rsidRPr="00BA1C7D">
        <w:rPr>
          <w:rFonts w:ascii="HeliosCond" w:hAnsi="HeliosCond"/>
          <w:sz w:val="22"/>
        </w:rPr>
        <w:t>В условиях реконструкции на улицах местного значения, а также при расчетном пешеходном движении менее 50 чел./ч в обоих направлениях допускается устройство тротуаров и дорожек шириной 1 м.</w:t>
      </w:r>
      <w:r w:rsidR="009274C5" w:rsidRPr="00BA1C7D">
        <w:rPr>
          <w:rFonts w:ascii="HeliosCond" w:hAnsi="HeliosCond"/>
          <w:sz w:val="22"/>
        </w:rPr>
        <w:t xml:space="preserve"> </w:t>
      </w:r>
      <w:r w:rsidRPr="00BA1C7D">
        <w:rPr>
          <w:rFonts w:ascii="HeliosCond" w:hAnsi="HeliosCond"/>
          <w:sz w:val="22"/>
        </w:rPr>
        <w:t>При непосредственном примыкании тротуаров к стенам зданий, подпорным стенкам или оградам следует увеличивать их ширину не менее чем на 0,5 м.</w:t>
      </w:r>
    </w:p>
    <w:p w14:paraId="094AD734" w14:textId="4F48E500" w:rsidR="004B3F0D" w:rsidRPr="00BA1C7D" w:rsidRDefault="004B3F0D" w:rsidP="00502257">
      <w:pPr>
        <w:spacing w:line="281" w:lineRule="auto"/>
        <w:ind w:right="343" w:firstLine="540"/>
        <w:jc w:val="both"/>
        <w:rPr>
          <w:rFonts w:ascii="HeliosCond" w:hAnsi="HeliosCond"/>
          <w:sz w:val="22"/>
        </w:rPr>
      </w:pPr>
      <w:r w:rsidRPr="00BA1C7D">
        <w:rPr>
          <w:rFonts w:ascii="HeliosCond" w:hAnsi="HeliosCond"/>
          <w:sz w:val="22"/>
        </w:rPr>
        <w:t xml:space="preserve">Пешеходные ограждения рекомендуется устанавливать обязательно, если пиковая интенсивность превышает 750 чел./ч на условную полосу тротуара (0,75 м). Независимо от интенсивности пешеходного потока вдоль тротуара ограждения целесообразно устанавливать также напротив выходов из крупных объектов генерации пешеходного потока (зрелищные предприятия, универсамы, учебные заведения), если они расположены поблизости от проезжей части. </w:t>
      </w:r>
    </w:p>
    <w:p w14:paraId="41F35BF1" w14:textId="77777777" w:rsidR="004B2782" w:rsidRPr="00BA1C7D" w:rsidRDefault="004B2782" w:rsidP="004B2782">
      <w:pPr>
        <w:spacing w:line="281" w:lineRule="auto"/>
        <w:ind w:right="343" w:firstLine="540"/>
        <w:jc w:val="both"/>
        <w:rPr>
          <w:rFonts w:ascii="HeliosCond" w:hAnsi="HeliosCond"/>
          <w:sz w:val="22"/>
          <w:szCs w:val="22"/>
        </w:rPr>
      </w:pPr>
      <w:r w:rsidRPr="00BA1C7D">
        <w:rPr>
          <w:rFonts w:ascii="HeliosCond" w:hAnsi="HeliosCond"/>
          <w:sz w:val="22"/>
          <w:szCs w:val="22"/>
        </w:rPr>
        <w:lastRenderedPageBreak/>
        <w:t>Наличие ограждения и некоторое отнесение пешеходного перехода от выходов из общественных зданий предупреждает неосмотрительный выход или выбегание людей на проезжую часть.</w:t>
      </w:r>
    </w:p>
    <w:p w14:paraId="0494CE83" w14:textId="2D633E45" w:rsidR="002C4379" w:rsidRPr="00BA1C7D" w:rsidRDefault="002C4379" w:rsidP="002C4379">
      <w:pPr>
        <w:spacing w:line="281" w:lineRule="auto"/>
        <w:ind w:right="343" w:firstLine="540"/>
        <w:jc w:val="both"/>
        <w:rPr>
          <w:rFonts w:ascii="HeliosCond" w:hAnsi="HeliosCond"/>
        </w:rPr>
      </w:pPr>
      <w:r w:rsidRPr="00BA1C7D">
        <w:rPr>
          <w:rFonts w:ascii="HeliosCond" w:hAnsi="HeliosCond"/>
          <w:sz w:val="22"/>
        </w:rPr>
        <w:t xml:space="preserve">В качестве мероприятий, планируемых к реализации на перспективу в </w:t>
      </w:r>
      <w:r w:rsidR="009C3051" w:rsidRPr="009D3B1E">
        <w:rPr>
          <w:rFonts w:ascii="HeliosCond" w:hAnsi="HeliosCond"/>
          <w:sz w:val="22"/>
          <w:szCs w:val="22"/>
        </w:rPr>
        <w:t>г.</w:t>
      </w:r>
      <w:r w:rsidR="009C3051">
        <w:rPr>
          <w:rFonts w:ascii="HeliosCond" w:hAnsi="HeliosCond"/>
          <w:sz w:val="22"/>
          <w:szCs w:val="22"/>
        </w:rPr>
        <w:t> </w:t>
      </w:r>
      <w:r w:rsidR="009C3051" w:rsidRPr="009D3B1E">
        <w:rPr>
          <w:rFonts w:ascii="HeliosCond" w:hAnsi="HeliosCond"/>
          <w:sz w:val="22"/>
          <w:szCs w:val="22"/>
        </w:rPr>
        <w:t>Котово</w:t>
      </w:r>
      <w:r w:rsidRPr="00BA1C7D">
        <w:rPr>
          <w:rFonts w:ascii="HeliosCond" w:hAnsi="HeliosCond"/>
          <w:sz w:val="22"/>
        </w:rPr>
        <w:t>, предлагается выполнить комплекс мер для снижения количества и тяжести последствий ДТП, локальные мероприятия на транспортных узлах:</w:t>
      </w:r>
    </w:p>
    <w:p w14:paraId="5BC33508" w14:textId="77777777" w:rsidR="002C4379" w:rsidRPr="00BA1C7D" w:rsidRDefault="002C4379" w:rsidP="002C4379">
      <w:pPr>
        <w:numPr>
          <w:ilvl w:val="0"/>
          <w:numId w:val="33"/>
        </w:numPr>
        <w:spacing w:line="281" w:lineRule="auto"/>
        <w:ind w:right="343"/>
        <w:jc w:val="both"/>
        <w:rPr>
          <w:rFonts w:ascii="HeliosCond" w:hAnsi="HeliosCond"/>
        </w:rPr>
      </w:pPr>
      <w:r w:rsidRPr="00BA1C7D">
        <w:rPr>
          <w:rFonts w:ascii="HeliosCond" w:hAnsi="HeliosCond"/>
          <w:sz w:val="22"/>
        </w:rPr>
        <w:t xml:space="preserve">обустройство пешеходных тротуаров; </w:t>
      </w:r>
    </w:p>
    <w:p w14:paraId="6AD64BA5" w14:textId="77777777" w:rsidR="002C4379" w:rsidRPr="00BA1C7D" w:rsidRDefault="002C4379" w:rsidP="002C4379">
      <w:pPr>
        <w:numPr>
          <w:ilvl w:val="0"/>
          <w:numId w:val="33"/>
        </w:numPr>
        <w:spacing w:line="281" w:lineRule="auto"/>
        <w:ind w:right="343"/>
        <w:jc w:val="both"/>
        <w:rPr>
          <w:rFonts w:ascii="HeliosCond" w:hAnsi="HeliosCond"/>
        </w:rPr>
      </w:pPr>
      <w:r w:rsidRPr="00BA1C7D">
        <w:rPr>
          <w:rFonts w:ascii="HeliosCond" w:hAnsi="HeliosCond"/>
          <w:sz w:val="22"/>
        </w:rPr>
        <w:t>обустройство пешеходных ограждений;</w:t>
      </w:r>
    </w:p>
    <w:p w14:paraId="3A20EDAE" w14:textId="77777777" w:rsidR="002C4379" w:rsidRPr="00BA1C7D" w:rsidRDefault="002C4379" w:rsidP="002C4379">
      <w:pPr>
        <w:numPr>
          <w:ilvl w:val="0"/>
          <w:numId w:val="33"/>
        </w:numPr>
        <w:spacing w:line="281" w:lineRule="auto"/>
        <w:ind w:right="343"/>
        <w:jc w:val="both"/>
        <w:rPr>
          <w:rFonts w:ascii="HeliosCond" w:hAnsi="HeliosCond"/>
        </w:rPr>
      </w:pPr>
      <w:r w:rsidRPr="00BA1C7D">
        <w:rPr>
          <w:rFonts w:ascii="HeliosCond" w:hAnsi="HeliosCond"/>
          <w:sz w:val="22"/>
        </w:rPr>
        <w:t>обустройство наземных пешеходных переходов;</w:t>
      </w:r>
    </w:p>
    <w:p w14:paraId="1C4B060D" w14:textId="77777777" w:rsidR="002C4379" w:rsidRPr="00BA1C7D" w:rsidRDefault="002C4379" w:rsidP="002C4379">
      <w:pPr>
        <w:numPr>
          <w:ilvl w:val="0"/>
          <w:numId w:val="33"/>
        </w:numPr>
        <w:spacing w:line="281" w:lineRule="auto"/>
        <w:ind w:right="343"/>
        <w:rPr>
          <w:rFonts w:ascii="HeliosCond" w:hAnsi="HeliosCond"/>
        </w:rPr>
      </w:pPr>
      <w:r w:rsidRPr="00BA1C7D">
        <w:rPr>
          <w:rFonts w:ascii="HeliosCond" w:hAnsi="HeliosCond"/>
          <w:sz w:val="22"/>
        </w:rPr>
        <w:t>установка знаков 5.19.1(5.19.2) «Пешеходный переход» на флуоресцентной основе;</w:t>
      </w:r>
    </w:p>
    <w:p w14:paraId="0533F266" w14:textId="77777777" w:rsidR="002C4379" w:rsidRPr="00BA1C7D" w:rsidRDefault="002C4379" w:rsidP="002C4379">
      <w:pPr>
        <w:numPr>
          <w:ilvl w:val="0"/>
          <w:numId w:val="33"/>
        </w:numPr>
        <w:spacing w:line="281" w:lineRule="auto"/>
        <w:ind w:right="343"/>
        <w:rPr>
          <w:rFonts w:ascii="HeliosCond" w:hAnsi="HeliosCond"/>
        </w:rPr>
      </w:pPr>
      <w:r w:rsidRPr="00BA1C7D">
        <w:rPr>
          <w:rFonts w:ascii="HeliosCond" w:hAnsi="HeliosCond"/>
          <w:sz w:val="22"/>
        </w:rPr>
        <w:t xml:space="preserve">установка знаков 6.2 «Рекомендуемая скорость» на флуоресцентной основе; </w:t>
      </w:r>
    </w:p>
    <w:p w14:paraId="34E6E615" w14:textId="77777777" w:rsidR="002C4379" w:rsidRPr="00BA1C7D" w:rsidRDefault="002C4379" w:rsidP="002C4379">
      <w:pPr>
        <w:numPr>
          <w:ilvl w:val="0"/>
          <w:numId w:val="33"/>
        </w:numPr>
        <w:spacing w:line="281" w:lineRule="auto"/>
        <w:ind w:right="343"/>
        <w:rPr>
          <w:rFonts w:ascii="HeliosCond" w:hAnsi="HeliosCond"/>
        </w:rPr>
      </w:pPr>
      <w:r w:rsidRPr="00BA1C7D">
        <w:rPr>
          <w:rFonts w:ascii="HeliosCond" w:hAnsi="HeliosCond"/>
          <w:sz w:val="22"/>
        </w:rPr>
        <w:t>установка светофоров Т7;</w:t>
      </w:r>
    </w:p>
    <w:p w14:paraId="191581DB" w14:textId="77777777" w:rsidR="002C4379" w:rsidRPr="00BA1C7D" w:rsidRDefault="002C4379" w:rsidP="002C4379">
      <w:pPr>
        <w:numPr>
          <w:ilvl w:val="0"/>
          <w:numId w:val="33"/>
        </w:numPr>
        <w:spacing w:line="281" w:lineRule="auto"/>
        <w:ind w:right="343"/>
        <w:rPr>
          <w:rFonts w:ascii="HeliosCond" w:hAnsi="HeliosCond"/>
        </w:rPr>
      </w:pPr>
      <w:r w:rsidRPr="00BA1C7D">
        <w:rPr>
          <w:rFonts w:ascii="HeliosCond" w:hAnsi="HeliosCond"/>
          <w:sz w:val="22"/>
        </w:rPr>
        <w:t xml:space="preserve">устройство искусственных неровностей; </w:t>
      </w:r>
    </w:p>
    <w:p w14:paraId="69237A4F" w14:textId="77777777" w:rsidR="002C4379" w:rsidRPr="00BA1C7D" w:rsidRDefault="002C4379" w:rsidP="002C4379">
      <w:pPr>
        <w:numPr>
          <w:ilvl w:val="0"/>
          <w:numId w:val="33"/>
        </w:numPr>
        <w:spacing w:line="281" w:lineRule="auto"/>
        <w:ind w:right="343"/>
        <w:rPr>
          <w:rFonts w:ascii="HeliosCond" w:hAnsi="HeliosCond"/>
        </w:rPr>
      </w:pPr>
      <w:r w:rsidRPr="00BA1C7D">
        <w:rPr>
          <w:rFonts w:ascii="HeliosCond" w:hAnsi="HeliosCond"/>
          <w:sz w:val="22"/>
        </w:rPr>
        <w:t>обустройство линий искусственного освещения.</w:t>
      </w:r>
    </w:p>
    <w:p w14:paraId="5719BE34" w14:textId="35752D09" w:rsidR="00681AAA" w:rsidRPr="00027292" w:rsidRDefault="00191737" w:rsidP="00027292">
      <w:pPr>
        <w:pStyle w:val="afffff1"/>
        <w:spacing w:line="281" w:lineRule="auto"/>
        <w:rPr>
          <w:rFonts w:ascii="HeliosCond" w:hAnsi="HeliosCond" w:cs="Times New Roman"/>
          <w:sz w:val="22"/>
          <w:szCs w:val="22"/>
        </w:rPr>
      </w:pPr>
      <w:r w:rsidRPr="00BA1C7D">
        <w:rPr>
          <w:rFonts w:ascii="HeliosCond" w:hAnsi="HeliosCond" w:cs="Times New Roman"/>
          <w:sz w:val="22"/>
          <w:szCs w:val="22"/>
        </w:rPr>
        <w:t xml:space="preserve">В настоящее время </w:t>
      </w:r>
      <w:r w:rsidR="00027292">
        <w:rPr>
          <w:rFonts w:ascii="HeliosCond" w:hAnsi="HeliosCond" w:cs="Times New Roman"/>
          <w:sz w:val="22"/>
          <w:szCs w:val="22"/>
        </w:rPr>
        <w:t xml:space="preserve">вблизи автомобильных дорог </w:t>
      </w:r>
      <w:r w:rsidR="009C3051" w:rsidRPr="009D3B1E">
        <w:rPr>
          <w:rFonts w:ascii="HeliosCond" w:hAnsi="HeliosCond" w:cs="Times New Roman"/>
          <w:sz w:val="22"/>
          <w:szCs w:val="22"/>
        </w:rPr>
        <w:t>г.</w:t>
      </w:r>
      <w:r w:rsidR="009C3051">
        <w:rPr>
          <w:rFonts w:ascii="HeliosCond" w:hAnsi="HeliosCond" w:cs="Times New Roman"/>
          <w:sz w:val="22"/>
          <w:szCs w:val="22"/>
        </w:rPr>
        <w:t> </w:t>
      </w:r>
      <w:r w:rsidR="009C3051" w:rsidRPr="009D3B1E">
        <w:rPr>
          <w:rFonts w:ascii="HeliosCond" w:hAnsi="HeliosCond" w:cs="Times New Roman"/>
          <w:sz w:val="22"/>
          <w:szCs w:val="22"/>
        </w:rPr>
        <w:t>Котово</w:t>
      </w:r>
      <w:r w:rsidR="002978AF" w:rsidRPr="00AE3DE5">
        <w:rPr>
          <w:rFonts w:ascii="HeliosCond" w:hAnsi="HeliosCond" w:cs="Times New Roman"/>
          <w:sz w:val="22"/>
          <w:szCs w:val="22"/>
        </w:rPr>
        <w:t>,</w:t>
      </w:r>
      <w:r w:rsidR="00027292" w:rsidRPr="00BA1C7D">
        <w:rPr>
          <w:rFonts w:ascii="HeliosCond" w:hAnsi="HeliosCond" w:cs="Times New Roman"/>
          <w:sz w:val="22"/>
          <w:szCs w:val="22"/>
        </w:rPr>
        <w:t xml:space="preserve"> </w:t>
      </w:r>
      <w:r w:rsidR="00027292">
        <w:rPr>
          <w:rFonts w:ascii="HeliosCond" w:hAnsi="HeliosCond" w:cs="Times New Roman"/>
          <w:sz w:val="22"/>
          <w:szCs w:val="22"/>
        </w:rPr>
        <w:t>для которых разрабатывается ПОДД</w:t>
      </w:r>
      <w:r w:rsidRPr="00BA1C7D">
        <w:rPr>
          <w:rFonts w:ascii="HeliosCond" w:hAnsi="HeliosCond" w:cs="Times New Roman"/>
          <w:sz w:val="22"/>
          <w:szCs w:val="22"/>
        </w:rPr>
        <w:t xml:space="preserve"> </w:t>
      </w:r>
      <w:r w:rsidR="00027292">
        <w:rPr>
          <w:rFonts w:ascii="HeliosCond" w:hAnsi="HeliosCond" w:cs="Times New Roman"/>
          <w:sz w:val="22"/>
          <w:szCs w:val="22"/>
        </w:rPr>
        <w:t>отсутствуют образовательные учреждения.</w:t>
      </w:r>
      <w:bookmarkStart w:id="94" w:name="_Toc103934351"/>
    </w:p>
    <w:p w14:paraId="1483E2FE" w14:textId="272CBA29" w:rsidR="004B3F0D" w:rsidRPr="00A970B2" w:rsidRDefault="004B3F0D" w:rsidP="009C3051">
      <w:pPr>
        <w:pStyle w:val="3f0"/>
        <w:numPr>
          <w:ilvl w:val="2"/>
          <w:numId w:val="14"/>
        </w:numPr>
        <w:tabs>
          <w:tab w:val="left" w:pos="2268"/>
        </w:tabs>
        <w:spacing w:after="120" w:line="329" w:lineRule="auto"/>
        <w:ind w:hanging="505"/>
        <w:outlineLvl w:val="2"/>
        <w:rPr>
          <w:rFonts w:ascii="HeliosCond" w:hAnsi="HeliosCond" w:cs="Times New Roman"/>
          <w:color w:val="2E74B5" w:themeColor="accent1" w:themeShade="BF"/>
          <w:sz w:val="22"/>
          <w:szCs w:val="22"/>
          <w:lang w:eastAsia="ru-RU"/>
        </w:rPr>
      </w:pPr>
      <w:bookmarkStart w:id="95" w:name="_Toc185280296"/>
      <w:r w:rsidRPr="00A970B2">
        <w:rPr>
          <w:rFonts w:ascii="HeliosCond" w:hAnsi="HeliosCond" w:cs="Times New Roman"/>
          <w:color w:val="2E74B5" w:themeColor="accent1" w:themeShade="BF"/>
          <w:sz w:val="22"/>
          <w:szCs w:val="22"/>
          <w:lang w:eastAsia="ru-RU"/>
        </w:rPr>
        <w:t>Обеспечение беспрепятственного передвижения инвалидов</w:t>
      </w:r>
      <w:bookmarkEnd w:id="94"/>
      <w:bookmarkEnd w:id="95"/>
    </w:p>
    <w:p w14:paraId="6F156765"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 xml:space="preserve">Параметры и характеристики посадочной площадки, учитывающие потребности инвалидов, определяются согласно ГОСТ Р 52766-2007 (пункт 5.3), ОСТ 218.1.002-2003 (пункт 12.3) и ОДМ 218.2.007-2011. Зона площадки должна иметь ширину 1,8…2,0 м, длину – 2,0 м. При этом общая ширина посадочной площадки должна быть не менее 3,0 м, а длина - не менее длины остановочной площадки. Информационные указатели необходимы для ориентирования пешеходов о существующей схеме ОДД на УДС по возможным направлениям движения. Они подразделяются на тактильные, визуальные (дорожные знаки и разметка) и звуковые (применяются на светофорных объектах). </w:t>
      </w:r>
    </w:p>
    <w:p w14:paraId="000A1368" w14:textId="3953B985" w:rsidR="004B3F0D" w:rsidRPr="00BA1C7D" w:rsidRDefault="006E5D4D" w:rsidP="00502257">
      <w:pPr>
        <w:pStyle w:val="afffff1"/>
        <w:spacing w:line="281" w:lineRule="auto"/>
        <w:rPr>
          <w:rFonts w:ascii="HeliosCond" w:hAnsi="HeliosCond" w:cs="Times New Roman"/>
        </w:rPr>
      </w:pPr>
      <w:r w:rsidRPr="00BA1C7D">
        <w:rPr>
          <w:rFonts w:ascii="HeliosCond" w:hAnsi="HeliosCond" w:cs="Times New Roman"/>
          <w:sz w:val="22"/>
          <w:szCs w:val="22"/>
        </w:rPr>
        <w:t xml:space="preserve">Размещение стоянок (парковок), оборудованных местами для ТС, управляемых водителем инвалидом или используемых для перевозки инвалидов, а так-же планировка этих мест осуществляются согласно СП 59.13330.2020 </w:t>
      </w:r>
      <w:r w:rsidR="007D3AFB" w:rsidRPr="00BA1C7D">
        <w:rPr>
          <w:rFonts w:ascii="HeliosCond" w:hAnsi="HeliosCond" w:cs="Times New Roman"/>
          <w:sz w:val="22"/>
          <w:szCs w:val="22"/>
        </w:rPr>
        <w:t>«</w:t>
      </w:r>
      <w:r w:rsidRPr="00BA1C7D">
        <w:rPr>
          <w:rFonts w:ascii="HeliosCond" w:hAnsi="HeliosCond" w:cs="Times New Roman"/>
          <w:sz w:val="22"/>
          <w:szCs w:val="22"/>
        </w:rPr>
        <w:t>Доступность зданий и сооружений для маломобильных групп населения</w:t>
      </w:r>
      <w:r w:rsidR="007D3AFB" w:rsidRPr="00BA1C7D">
        <w:rPr>
          <w:rFonts w:ascii="HeliosCond" w:hAnsi="HeliosCond" w:cs="Times New Roman"/>
          <w:sz w:val="22"/>
          <w:szCs w:val="22"/>
        </w:rPr>
        <w:t>»</w:t>
      </w:r>
      <w:r w:rsidRPr="00BA1C7D">
        <w:rPr>
          <w:rFonts w:ascii="HeliosCond" w:hAnsi="HeliosCond" w:cs="Times New Roman"/>
          <w:sz w:val="22"/>
          <w:szCs w:val="22"/>
        </w:rPr>
        <w:t xml:space="preserve">, СП 35–105–2002 </w:t>
      </w:r>
      <w:r w:rsidR="007D3AFB" w:rsidRPr="00BA1C7D">
        <w:rPr>
          <w:rFonts w:ascii="HeliosCond" w:hAnsi="HeliosCond" w:cs="Times New Roman"/>
          <w:sz w:val="22"/>
          <w:szCs w:val="22"/>
        </w:rPr>
        <w:t>«</w:t>
      </w:r>
      <w:r w:rsidRPr="00BA1C7D">
        <w:rPr>
          <w:rFonts w:ascii="HeliosCond" w:hAnsi="HeliosCond" w:cs="Times New Roman"/>
          <w:sz w:val="22"/>
          <w:szCs w:val="22"/>
        </w:rPr>
        <w:t>Реконструкция городской застройки с учетом доступности для инвалидов и других маломобильных групп населения</w:t>
      </w:r>
      <w:r w:rsidR="007D3AFB" w:rsidRPr="00BA1C7D">
        <w:rPr>
          <w:rFonts w:ascii="HeliosCond" w:hAnsi="HeliosCond" w:cs="Times New Roman"/>
          <w:sz w:val="22"/>
          <w:szCs w:val="22"/>
        </w:rPr>
        <w:t>»</w:t>
      </w:r>
      <w:r w:rsidRPr="00BA1C7D">
        <w:rPr>
          <w:rFonts w:ascii="HeliosCond" w:hAnsi="HeliosCond" w:cs="Times New Roman"/>
          <w:sz w:val="22"/>
          <w:szCs w:val="22"/>
        </w:rPr>
        <w:t xml:space="preserve"> и с учетом ОДМ 218.2.007–2011 </w:t>
      </w:r>
      <w:r w:rsidR="007D3AFB" w:rsidRPr="00BA1C7D">
        <w:rPr>
          <w:rFonts w:ascii="HeliosCond" w:hAnsi="HeliosCond" w:cs="Times New Roman"/>
          <w:sz w:val="22"/>
          <w:szCs w:val="22"/>
        </w:rPr>
        <w:t>«</w:t>
      </w:r>
      <w:r w:rsidRPr="00BA1C7D">
        <w:rPr>
          <w:rFonts w:ascii="HeliosCond" w:hAnsi="HeliosCond" w:cs="Times New Roman"/>
          <w:sz w:val="22"/>
          <w:szCs w:val="22"/>
        </w:rPr>
        <w:t>Методические рекомендации по проектированию мероприятий по обеспечению доступа инвалидов к объектам дорожного хозяйства</w:t>
      </w:r>
      <w:r w:rsidR="007D3AFB" w:rsidRPr="00BA1C7D">
        <w:rPr>
          <w:rFonts w:ascii="HeliosCond" w:hAnsi="HeliosCond" w:cs="Times New Roman"/>
          <w:sz w:val="22"/>
          <w:szCs w:val="22"/>
        </w:rPr>
        <w:t>»</w:t>
      </w:r>
      <w:r w:rsidRPr="00BA1C7D">
        <w:rPr>
          <w:rFonts w:ascii="HeliosCond" w:hAnsi="HeliosCond" w:cs="Times New Roman"/>
          <w:sz w:val="22"/>
          <w:szCs w:val="22"/>
        </w:rPr>
        <w:t xml:space="preserve">. </w:t>
      </w:r>
      <w:r w:rsidR="004B3F0D" w:rsidRPr="00BA1C7D">
        <w:rPr>
          <w:rFonts w:ascii="HeliosCond" w:hAnsi="HeliosCond" w:cs="Times New Roman"/>
          <w:sz w:val="22"/>
          <w:szCs w:val="22"/>
        </w:rPr>
        <w:t xml:space="preserve">Вышеперечисленные рекомендации и мероприятия являются востребованными на существующей УДС </w:t>
      </w:r>
      <w:r w:rsidR="0079580F" w:rsidRPr="00BA1C7D">
        <w:rPr>
          <w:rFonts w:ascii="HeliosCond" w:hAnsi="HeliosCond" w:cs="Times New Roman"/>
          <w:sz w:val="22"/>
          <w:szCs w:val="22"/>
        </w:rPr>
        <w:t xml:space="preserve">поселения </w:t>
      </w:r>
      <w:r w:rsidR="004B3F0D" w:rsidRPr="00BA1C7D">
        <w:rPr>
          <w:rFonts w:ascii="HeliosCond" w:hAnsi="HeliosCond" w:cs="Times New Roman"/>
          <w:sz w:val="22"/>
          <w:szCs w:val="22"/>
        </w:rPr>
        <w:t>и нуждаются в поэтапной реализации владельцами дорог, дорожных сооружений, объектов транспортной инфраструктуры. Первоочередными являются мероприятия на пешеходных переходах, расположенных на магистральной уличной сети и на путях следования и подходах к наиболее интенсивно используемых населением объектов притяжения.</w:t>
      </w:r>
    </w:p>
    <w:p w14:paraId="1D973355" w14:textId="44C5B6D1" w:rsidR="004B3F0D" w:rsidRPr="00BA1C7D" w:rsidRDefault="004B3F0D" w:rsidP="00502257">
      <w:pPr>
        <w:pStyle w:val="afffff1"/>
        <w:spacing w:line="281" w:lineRule="auto"/>
        <w:rPr>
          <w:rFonts w:ascii="HeliosCond" w:hAnsi="HeliosCond" w:cs="Times New Roman"/>
          <w:sz w:val="22"/>
          <w:szCs w:val="22"/>
        </w:rPr>
      </w:pPr>
      <w:r w:rsidRPr="00BA1C7D">
        <w:rPr>
          <w:rFonts w:ascii="HeliosCond" w:hAnsi="HeliosCond" w:cs="Times New Roman"/>
          <w:sz w:val="22"/>
          <w:szCs w:val="22"/>
        </w:rPr>
        <w:t>Мероприятия по обеспечению благоприятных условий движения инвалидов подлежат обязательному учету при проектировании вновь строящихся и реконструируемых объектов транспортной инфраструктуры, содержащихся документах территориального планирования</w:t>
      </w:r>
      <w:r w:rsidR="00B944D5" w:rsidRPr="00BA1C7D">
        <w:rPr>
          <w:rFonts w:ascii="HeliosCond" w:hAnsi="HeliosCond" w:cs="Times New Roman"/>
          <w:sz w:val="22"/>
          <w:szCs w:val="22"/>
        </w:rPr>
        <w:t xml:space="preserve"> </w:t>
      </w:r>
      <w:r w:rsidR="009C3051" w:rsidRPr="009D3B1E">
        <w:rPr>
          <w:rFonts w:ascii="HeliosCond" w:hAnsi="HeliosCond" w:cs="Times New Roman"/>
          <w:sz w:val="22"/>
          <w:szCs w:val="22"/>
        </w:rPr>
        <w:t>г.</w:t>
      </w:r>
      <w:r w:rsidR="009C3051">
        <w:rPr>
          <w:rFonts w:ascii="HeliosCond" w:hAnsi="HeliosCond" w:cs="Times New Roman"/>
          <w:sz w:val="22"/>
          <w:szCs w:val="22"/>
        </w:rPr>
        <w:t> </w:t>
      </w:r>
      <w:r w:rsidR="009C3051" w:rsidRPr="009D3B1E">
        <w:rPr>
          <w:rFonts w:ascii="HeliosCond" w:hAnsi="HeliosCond" w:cs="Times New Roman"/>
          <w:sz w:val="22"/>
          <w:szCs w:val="22"/>
        </w:rPr>
        <w:t>Котово</w:t>
      </w:r>
      <w:r w:rsidRPr="00BA1C7D">
        <w:rPr>
          <w:rFonts w:ascii="HeliosCond" w:hAnsi="HeliosCond" w:cs="Times New Roman"/>
          <w:sz w:val="22"/>
          <w:szCs w:val="22"/>
        </w:rPr>
        <w:t xml:space="preserve">, с последующей актуализацией </w:t>
      </w:r>
      <w:r w:rsidR="00927912">
        <w:rPr>
          <w:rFonts w:ascii="HeliosCond" w:hAnsi="HeliosCond" w:cs="Times New Roman"/>
          <w:sz w:val="22"/>
          <w:szCs w:val="22"/>
        </w:rPr>
        <w:t>в ПОДД</w:t>
      </w:r>
      <w:r w:rsidRPr="00BA1C7D">
        <w:rPr>
          <w:rFonts w:ascii="HeliosCond" w:hAnsi="HeliosCond" w:cs="Times New Roman"/>
          <w:sz w:val="22"/>
          <w:szCs w:val="22"/>
        </w:rPr>
        <w:t>.</w:t>
      </w:r>
    </w:p>
    <w:p w14:paraId="4C990059" w14:textId="50B68CDC" w:rsidR="004B3F0D" w:rsidRPr="00A970B2" w:rsidRDefault="004B3F0D" w:rsidP="00FD422E">
      <w:pPr>
        <w:pStyle w:val="3f0"/>
        <w:numPr>
          <w:ilvl w:val="1"/>
          <w:numId w:val="14"/>
        </w:numPr>
        <w:spacing w:line="329" w:lineRule="auto"/>
        <w:outlineLvl w:val="1"/>
        <w:rPr>
          <w:rFonts w:ascii="HeliosCond" w:hAnsi="HeliosCond" w:cs="Times New Roman"/>
          <w:color w:val="2E74B5" w:themeColor="accent1" w:themeShade="BF"/>
          <w:sz w:val="22"/>
          <w:szCs w:val="22"/>
          <w:lang w:eastAsia="ru-RU"/>
        </w:rPr>
      </w:pPr>
      <w:bookmarkStart w:id="96" w:name="_Toc103934352"/>
      <w:bookmarkStart w:id="97" w:name="_Toc185280297"/>
      <w:r w:rsidRPr="00A970B2">
        <w:rPr>
          <w:rFonts w:ascii="HeliosCond" w:hAnsi="HeliosCond" w:cs="Times New Roman"/>
          <w:color w:val="2E74B5" w:themeColor="accent1" w:themeShade="BF"/>
          <w:sz w:val="22"/>
          <w:szCs w:val="22"/>
          <w:lang w:eastAsia="ru-RU"/>
        </w:rPr>
        <w:lastRenderedPageBreak/>
        <w:t>Организация движения велосипедистов</w:t>
      </w:r>
      <w:r w:rsidR="001B6478" w:rsidRPr="00A970B2">
        <w:rPr>
          <w:rFonts w:ascii="HeliosCond" w:hAnsi="HeliosCond" w:cs="Times New Roman"/>
          <w:color w:val="2E74B5" w:themeColor="accent1" w:themeShade="BF"/>
          <w:sz w:val="22"/>
          <w:szCs w:val="22"/>
          <w:lang w:eastAsia="ru-RU"/>
        </w:rPr>
        <w:t>, размещению объектов инфраструктуры</w:t>
      </w:r>
      <w:r w:rsidRPr="00A970B2">
        <w:rPr>
          <w:rFonts w:ascii="HeliosCond" w:hAnsi="HeliosCond" w:cs="Times New Roman"/>
          <w:color w:val="2E74B5" w:themeColor="accent1" w:themeShade="BF"/>
          <w:sz w:val="22"/>
          <w:szCs w:val="22"/>
          <w:lang w:eastAsia="ru-RU"/>
        </w:rPr>
        <w:t xml:space="preserve"> (велосипедные и </w:t>
      </w:r>
      <w:proofErr w:type="spellStart"/>
      <w:r w:rsidRPr="00A970B2">
        <w:rPr>
          <w:rFonts w:ascii="HeliosCond" w:hAnsi="HeliosCond" w:cs="Times New Roman"/>
          <w:color w:val="2E74B5" w:themeColor="accent1" w:themeShade="BF"/>
          <w:sz w:val="22"/>
          <w:szCs w:val="22"/>
          <w:lang w:eastAsia="ru-RU"/>
        </w:rPr>
        <w:t>велопешеходные</w:t>
      </w:r>
      <w:proofErr w:type="spellEnd"/>
      <w:r w:rsidRPr="00A970B2">
        <w:rPr>
          <w:rFonts w:ascii="HeliosCond" w:hAnsi="HeliosCond" w:cs="Times New Roman"/>
          <w:color w:val="2E74B5" w:themeColor="accent1" w:themeShade="BF"/>
          <w:sz w:val="22"/>
          <w:szCs w:val="22"/>
          <w:lang w:eastAsia="ru-RU"/>
        </w:rPr>
        <w:t xml:space="preserve"> дорожки, велосипедные полосы, места для стоянки велосипедов)</w:t>
      </w:r>
      <w:bookmarkEnd w:id="96"/>
      <w:bookmarkEnd w:id="97"/>
    </w:p>
    <w:p w14:paraId="5A6F7F5D" w14:textId="75402260" w:rsidR="009C3051" w:rsidRDefault="009C3051" w:rsidP="00502257">
      <w:pPr>
        <w:pStyle w:val="afffff1"/>
        <w:spacing w:line="281" w:lineRule="auto"/>
        <w:rPr>
          <w:rFonts w:ascii="HeliosCond" w:hAnsi="HeliosCond" w:cs="Times New Roman"/>
          <w:sz w:val="22"/>
          <w:szCs w:val="22"/>
        </w:rPr>
      </w:pPr>
      <w:r>
        <w:rPr>
          <w:rFonts w:ascii="HeliosCond" w:hAnsi="HeliosCond" w:cs="Times New Roman"/>
          <w:sz w:val="22"/>
          <w:szCs w:val="22"/>
        </w:rPr>
        <w:t xml:space="preserve">Мероприятия по </w:t>
      </w:r>
      <w:r w:rsidRPr="009C3051">
        <w:rPr>
          <w:rFonts w:ascii="HeliosCond" w:hAnsi="HeliosCond" w:cs="Times New Roman"/>
          <w:sz w:val="22"/>
          <w:szCs w:val="22"/>
        </w:rPr>
        <w:t>организаци</w:t>
      </w:r>
      <w:r>
        <w:rPr>
          <w:rFonts w:ascii="HeliosCond" w:hAnsi="HeliosCond" w:cs="Times New Roman"/>
          <w:sz w:val="22"/>
          <w:szCs w:val="22"/>
        </w:rPr>
        <w:t>и</w:t>
      </w:r>
      <w:r w:rsidRPr="009C3051">
        <w:rPr>
          <w:rFonts w:ascii="HeliosCond" w:hAnsi="HeliosCond" w:cs="Times New Roman"/>
          <w:sz w:val="22"/>
          <w:szCs w:val="22"/>
        </w:rPr>
        <w:t xml:space="preserve"> движения велосипедистов, размещению объектов инфраструктуры (велосипедные и </w:t>
      </w:r>
      <w:proofErr w:type="spellStart"/>
      <w:r w:rsidRPr="009C3051">
        <w:rPr>
          <w:rFonts w:ascii="HeliosCond" w:hAnsi="HeliosCond" w:cs="Times New Roman"/>
          <w:sz w:val="22"/>
          <w:szCs w:val="22"/>
        </w:rPr>
        <w:t>велопешеходные</w:t>
      </w:r>
      <w:proofErr w:type="spellEnd"/>
      <w:r w:rsidRPr="009C3051">
        <w:rPr>
          <w:rFonts w:ascii="HeliosCond" w:hAnsi="HeliosCond" w:cs="Times New Roman"/>
          <w:sz w:val="22"/>
          <w:szCs w:val="22"/>
        </w:rPr>
        <w:t xml:space="preserve"> дорожки, велосипедные полосы, места для стоянки велосипедов)</w:t>
      </w:r>
      <w:r>
        <w:rPr>
          <w:rFonts w:ascii="HeliosCond" w:hAnsi="HeliosCond" w:cs="Times New Roman"/>
          <w:sz w:val="22"/>
          <w:szCs w:val="22"/>
        </w:rPr>
        <w:t xml:space="preserve"> данным ПОДД не предусматриваются.</w:t>
      </w:r>
    </w:p>
    <w:p w14:paraId="7A6C0E8D" w14:textId="09D60978" w:rsidR="004B3F0D" w:rsidRPr="00BA1C7D" w:rsidRDefault="004B3F0D" w:rsidP="00DD62CA">
      <w:pPr>
        <w:pStyle w:val="afffff1"/>
        <w:spacing w:line="281" w:lineRule="auto"/>
        <w:rPr>
          <w:rFonts w:ascii="HeliosCond" w:hAnsi="HeliosCond" w:cs="Times New Roman"/>
        </w:rPr>
      </w:pPr>
      <w:r w:rsidRPr="00BA1C7D">
        <w:rPr>
          <w:rFonts w:ascii="HeliosCond" w:hAnsi="HeliosCond" w:cs="Times New Roman"/>
          <w:sz w:val="22"/>
          <w:szCs w:val="22"/>
        </w:rPr>
        <w:t>Основными мероприятиями по совершенствованию условий пешеходного движения, предлагаемыми на территории</w:t>
      </w:r>
      <w:r w:rsidR="00B944D5" w:rsidRPr="00BA1C7D">
        <w:rPr>
          <w:rFonts w:ascii="HeliosCond" w:hAnsi="HeliosCond" w:cs="Times New Roman"/>
          <w:sz w:val="22"/>
          <w:szCs w:val="22"/>
        </w:rPr>
        <w:t xml:space="preserve"> </w:t>
      </w:r>
      <w:r w:rsidR="00DD62CA">
        <w:rPr>
          <w:rFonts w:ascii="HeliosCond" w:hAnsi="HeliosCond" w:cs="Times New Roman"/>
          <w:sz w:val="22"/>
          <w:szCs w:val="22"/>
        </w:rPr>
        <w:t>г. Котово</w:t>
      </w:r>
      <w:r w:rsidR="00DD62CA" w:rsidRPr="00AE3DE5">
        <w:rPr>
          <w:rFonts w:ascii="HeliosCond" w:hAnsi="HeliosCond" w:cs="Times New Roman"/>
          <w:sz w:val="22"/>
          <w:szCs w:val="22"/>
        </w:rPr>
        <w:t xml:space="preserve"> </w:t>
      </w:r>
      <w:r w:rsidR="00BA3CD3" w:rsidRPr="00AE3DE5">
        <w:rPr>
          <w:rFonts w:ascii="HeliosCond" w:hAnsi="HeliosCond" w:cs="Times New Roman"/>
          <w:sz w:val="22"/>
          <w:szCs w:val="22"/>
        </w:rPr>
        <w:t>области</w:t>
      </w:r>
      <w:r w:rsidR="00BA3CD3" w:rsidRPr="00BA1C7D">
        <w:rPr>
          <w:rFonts w:ascii="HeliosCond" w:hAnsi="HeliosCond" w:cs="Times New Roman"/>
          <w:sz w:val="22"/>
          <w:szCs w:val="22"/>
        </w:rPr>
        <w:t xml:space="preserve"> </w:t>
      </w:r>
      <w:r w:rsidRPr="00BA1C7D">
        <w:rPr>
          <w:rFonts w:ascii="HeliosCond" w:hAnsi="HeliosCond" w:cs="Times New Roman"/>
          <w:sz w:val="22"/>
          <w:szCs w:val="22"/>
        </w:rPr>
        <w:t>являются:</w:t>
      </w:r>
    </w:p>
    <w:p w14:paraId="1E773FAB" w14:textId="77777777" w:rsidR="004B3F0D" w:rsidRPr="00BA1C7D" w:rsidRDefault="004B3F0D" w:rsidP="00DD62CA">
      <w:pPr>
        <w:pStyle w:val="a4"/>
        <w:spacing w:line="281" w:lineRule="auto"/>
        <w:jc w:val="both"/>
        <w:rPr>
          <w:rFonts w:ascii="HeliosCond" w:hAnsi="HeliosCond" w:cs="Times New Roman"/>
        </w:rPr>
      </w:pPr>
      <w:r w:rsidRPr="00BA1C7D">
        <w:rPr>
          <w:rFonts w:ascii="HeliosCond" w:hAnsi="HeliosCond" w:cs="Times New Roman"/>
          <w:sz w:val="22"/>
          <w:szCs w:val="22"/>
        </w:rPr>
        <w:t xml:space="preserve">строительство пешеходных тротуаров; </w:t>
      </w:r>
    </w:p>
    <w:p w14:paraId="5FD2541E" w14:textId="77777777" w:rsidR="004B3F0D" w:rsidRPr="00BA1C7D" w:rsidRDefault="004B3F0D" w:rsidP="00DD62CA">
      <w:pPr>
        <w:pStyle w:val="a4"/>
        <w:spacing w:line="281" w:lineRule="auto"/>
        <w:jc w:val="both"/>
        <w:rPr>
          <w:rFonts w:ascii="HeliosCond" w:hAnsi="HeliosCond" w:cs="Times New Roman"/>
        </w:rPr>
      </w:pPr>
      <w:r w:rsidRPr="00BA1C7D">
        <w:rPr>
          <w:rFonts w:ascii="HeliosCond" w:hAnsi="HeliosCond" w:cs="Times New Roman"/>
          <w:sz w:val="22"/>
          <w:szCs w:val="22"/>
        </w:rPr>
        <w:t xml:space="preserve">обустройство пешеходных переходов; </w:t>
      </w:r>
    </w:p>
    <w:p w14:paraId="22F1EA4D" w14:textId="77777777" w:rsidR="004B3F0D" w:rsidRPr="00BA1C7D" w:rsidRDefault="004B3F0D" w:rsidP="00DD62CA">
      <w:pPr>
        <w:pStyle w:val="a4"/>
        <w:spacing w:line="281" w:lineRule="auto"/>
        <w:jc w:val="both"/>
        <w:rPr>
          <w:rFonts w:ascii="HeliosCond" w:hAnsi="HeliosCond" w:cs="Times New Roman"/>
        </w:rPr>
      </w:pPr>
      <w:r w:rsidRPr="00BA1C7D">
        <w:rPr>
          <w:rFonts w:ascii="HeliosCond" w:hAnsi="HeliosCond" w:cs="Times New Roman"/>
          <w:sz w:val="22"/>
          <w:szCs w:val="22"/>
        </w:rPr>
        <w:t>организация пешеходных зон.</w:t>
      </w:r>
    </w:p>
    <w:p w14:paraId="62289C70" w14:textId="78EE6493" w:rsidR="000E0EBB" w:rsidRPr="00BA1C7D" w:rsidRDefault="000E0EBB" w:rsidP="00DD62CA">
      <w:pPr>
        <w:pStyle w:val="a4"/>
        <w:numPr>
          <w:ilvl w:val="0"/>
          <w:numId w:val="0"/>
        </w:numPr>
        <w:ind w:firstLine="709"/>
        <w:jc w:val="both"/>
        <w:rPr>
          <w:rFonts w:ascii="HeliosCond" w:hAnsi="HeliosCond" w:cs="Times New Roman"/>
          <w:sz w:val="22"/>
          <w:szCs w:val="22"/>
        </w:rPr>
      </w:pPr>
      <w:bookmarkStart w:id="98" w:name="_Toc103934353"/>
      <w:r w:rsidRPr="00BA1C7D">
        <w:rPr>
          <w:rFonts w:ascii="HeliosCond" w:hAnsi="HeliosCond" w:cs="Times New Roman"/>
          <w:sz w:val="22"/>
          <w:szCs w:val="22"/>
        </w:rPr>
        <w:t xml:space="preserve">Большая часть из имеющихся тротуаров и пешеходных дорожек соответствует градостроительным нормам. </w:t>
      </w:r>
    </w:p>
    <w:p w14:paraId="5571D5C9" w14:textId="77777777" w:rsidR="004B3F0D" w:rsidRPr="00A970B2" w:rsidRDefault="004B3F0D" w:rsidP="00FD422E">
      <w:pPr>
        <w:pStyle w:val="3f0"/>
        <w:numPr>
          <w:ilvl w:val="1"/>
          <w:numId w:val="14"/>
        </w:numPr>
        <w:spacing w:line="329" w:lineRule="auto"/>
        <w:outlineLvl w:val="1"/>
        <w:rPr>
          <w:rFonts w:ascii="HeliosCond" w:hAnsi="HeliosCond" w:cs="Times New Roman"/>
          <w:color w:val="2E74B5" w:themeColor="accent1" w:themeShade="BF"/>
          <w:sz w:val="22"/>
          <w:szCs w:val="22"/>
          <w:lang w:eastAsia="ru-RU"/>
        </w:rPr>
      </w:pPr>
      <w:bookmarkStart w:id="99" w:name="_Toc185280298"/>
      <w:r w:rsidRPr="00A970B2">
        <w:rPr>
          <w:rFonts w:ascii="HeliosCond" w:hAnsi="HeliosCond" w:cs="Times New Roman"/>
          <w:color w:val="2E74B5" w:themeColor="accent1" w:themeShade="BF"/>
          <w:sz w:val="22"/>
          <w:szCs w:val="22"/>
          <w:lang w:eastAsia="ru-RU"/>
        </w:rPr>
        <w:t>Организации движения транспортных средств и пешеходов на железнодорожных переездах</w:t>
      </w:r>
      <w:bookmarkEnd w:id="98"/>
      <w:bookmarkEnd w:id="99"/>
    </w:p>
    <w:p w14:paraId="0BFDF7E3" w14:textId="24D62069" w:rsidR="00DD62CA" w:rsidRDefault="00DD62CA" w:rsidP="00207187">
      <w:pPr>
        <w:pStyle w:val="afffff1"/>
        <w:spacing w:line="281" w:lineRule="auto"/>
        <w:rPr>
          <w:rFonts w:ascii="HeliosCond" w:hAnsi="HeliosCond" w:cs="Times New Roman"/>
          <w:sz w:val="22"/>
          <w:szCs w:val="22"/>
        </w:rPr>
      </w:pPr>
      <w:bookmarkStart w:id="100" w:name="_Toc103934354"/>
      <w:r w:rsidRPr="00DD62CA">
        <w:rPr>
          <w:rFonts w:ascii="HeliosCond" w:hAnsi="HeliosCond" w:cs="Times New Roman"/>
          <w:sz w:val="22"/>
          <w:szCs w:val="22"/>
        </w:rPr>
        <w:t>На проектируемых автодорогах в г. Котово Волгоградской области железнодорожные переезды имеются лишь на автодорогах вне населенного пункта. Организация движения транспортных средств при приближении к железнодорожному переезду в рамках ПОДД предусматривает установку технических средств организации дорожного движения по ГОСТ 52289-2019.</w:t>
      </w:r>
    </w:p>
    <w:p w14:paraId="68A802A8" w14:textId="0E72EC5D" w:rsidR="004B3F0D" w:rsidRPr="00A970B2" w:rsidRDefault="004B3F0D" w:rsidP="00FD422E">
      <w:pPr>
        <w:pStyle w:val="3f0"/>
        <w:numPr>
          <w:ilvl w:val="1"/>
          <w:numId w:val="14"/>
        </w:numPr>
        <w:spacing w:line="329" w:lineRule="auto"/>
        <w:outlineLvl w:val="1"/>
        <w:rPr>
          <w:rFonts w:ascii="HeliosCond" w:hAnsi="HeliosCond" w:cs="Times New Roman"/>
          <w:color w:val="2E74B5" w:themeColor="accent1" w:themeShade="BF"/>
          <w:sz w:val="22"/>
          <w:szCs w:val="22"/>
          <w:lang w:eastAsia="ru-RU"/>
        </w:rPr>
      </w:pPr>
      <w:bookmarkStart w:id="101" w:name="_Toc185280299"/>
      <w:r w:rsidRPr="00A970B2">
        <w:rPr>
          <w:rFonts w:ascii="HeliosCond" w:hAnsi="HeliosCond" w:cs="Times New Roman"/>
          <w:color w:val="2E74B5" w:themeColor="accent1" w:themeShade="BF"/>
          <w:sz w:val="22"/>
          <w:szCs w:val="22"/>
          <w:lang w:eastAsia="ru-RU"/>
        </w:rPr>
        <w:t>Размещение и обустройство парковок (парковочных мест)</w:t>
      </w:r>
      <w:bookmarkEnd w:id="100"/>
      <w:bookmarkEnd w:id="101"/>
    </w:p>
    <w:p w14:paraId="107ADEFF" w14:textId="54CB43C9" w:rsidR="004B3F0D" w:rsidRPr="00BA1C7D" w:rsidRDefault="004B3F0D" w:rsidP="00CA65BD">
      <w:pPr>
        <w:widowControl w:val="0"/>
        <w:spacing w:line="281" w:lineRule="auto"/>
        <w:ind w:right="340" w:firstLine="539"/>
        <w:jc w:val="both"/>
        <w:rPr>
          <w:rFonts w:ascii="HeliosCond" w:hAnsi="HeliosCond"/>
        </w:rPr>
      </w:pPr>
      <w:r w:rsidRPr="00BA1C7D">
        <w:rPr>
          <w:rFonts w:ascii="HeliosCond" w:hAnsi="HeliosCond"/>
          <w:sz w:val="22"/>
        </w:rPr>
        <w:t>Министерство Транспорта Российской Федерации определяет:</w:t>
      </w:r>
    </w:p>
    <w:p w14:paraId="54C988B2" w14:textId="77777777" w:rsidR="004B3F0D" w:rsidRPr="00BA1C7D" w:rsidRDefault="004B3F0D" w:rsidP="00FB60FD">
      <w:pPr>
        <w:widowControl w:val="0"/>
        <w:numPr>
          <w:ilvl w:val="0"/>
          <w:numId w:val="19"/>
        </w:numPr>
        <w:spacing w:line="281" w:lineRule="auto"/>
        <w:ind w:left="1134" w:right="340" w:hanging="395"/>
        <w:jc w:val="both"/>
        <w:rPr>
          <w:rFonts w:ascii="HeliosCond" w:hAnsi="HeliosCond"/>
        </w:rPr>
      </w:pPr>
      <w:r w:rsidRPr="00BA1C7D">
        <w:rPr>
          <w:rFonts w:ascii="HeliosCond" w:hAnsi="HeliosCond"/>
          <w:sz w:val="22"/>
        </w:rPr>
        <w:t xml:space="preserve">парковку общего пользования, как парковку (парковочное место), предназначенную для использования неограниченным кругом лиц; </w:t>
      </w:r>
    </w:p>
    <w:p w14:paraId="528DE702" w14:textId="58563C2D" w:rsidR="004B3F0D" w:rsidRPr="00BA1C7D" w:rsidRDefault="004B3F0D" w:rsidP="00FB60FD">
      <w:pPr>
        <w:widowControl w:val="0"/>
        <w:numPr>
          <w:ilvl w:val="0"/>
          <w:numId w:val="19"/>
        </w:numPr>
        <w:spacing w:line="281" w:lineRule="auto"/>
        <w:ind w:left="1134" w:right="340" w:hanging="395"/>
        <w:jc w:val="both"/>
        <w:rPr>
          <w:rFonts w:ascii="HeliosCond" w:hAnsi="HeliosCond"/>
        </w:rPr>
      </w:pPr>
      <w:r w:rsidRPr="00BA1C7D">
        <w:rPr>
          <w:rFonts w:ascii="HeliosCond" w:hAnsi="HeliosCond"/>
          <w:sz w:val="22"/>
        </w:rPr>
        <w:t>владельца парковки, как уполномоченный орган субъекта РФ, уполномоченный орган местного самоуправления, юридическое лицо или индивидуального предпринимателя, во владении которого находится парковка.</w:t>
      </w:r>
    </w:p>
    <w:p w14:paraId="5417B017" w14:textId="6F7FF5F5" w:rsidR="004B3F0D" w:rsidRPr="00BA1C7D" w:rsidRDefault="004B3F0D" w:rsidP="00502257">
      <w:pPr>
        <w:pStyle w:val="afffff1"/>
        <w:spacing w:line="281" w:lineRule="auto"/>
        <w:rPr>
          <w:rFonts w:ascii="HeliosCond" w:hAnsi="HeliosCond" w:cs="Times New Roman"/>
          <w:sz w:val="22"/>
          <w:szCs w:val="22"/>
        </w:rPr>
      </w:pPr>
      <w:r w:rsidRPr="00BA1C7D">
        <w:rPr>
          <w:rFonts w:ascii="HeliosCond" w:hAnsi="HeliosCond" w:cs="Times New Roman"/>
          <w:sz w:val="22"/>
          <w:szCs w:val="22"/>
        </w:rPr>
        <w:t>Контроль за соблюдением правил использования парковок общего пользования осуществляется владельцами парковок. Автостоянки (парковки) являются необходимым элементом транспортной системы</w:t>
      </w:r>
      <w:r w:rsidR="00B944D5" w:rsidRPr="00BA1C7D">
        <w:rPr>
          <w:rFonts w:ascii="HeliosCond" w:hAnsi="HeliosCond" w:cs="Times New Roman"/>
          <w:sz w:val="22"/>
          <w:szCs w:val="22"/>
        </w:rPr>
        <w:t xml:space="preserve"> </w:t>
      </w:r>
      <w:r w:rsidR="00DD62CA">
        <w:rPr>
          <w:rFonts w:ascii="HeliosCond" w:hAnsi="HeliosCond" w:cs="Times New Roman"/>
          <w:sz w:val="22"/>
          <w:szCs w:val="22"/>
        </w:rPr>
        <w:t>г. Котово</w:t>
      </w:r>
      <w:r w:rsidRPr="00BA1C7D">
        <w:rPr>
          <w:rFonts w:ascii="HeliosCond" w:hAnsi="HeliosCond" w:cs="Times New Roman"/>
          <w:sz w:val="22"/>
          <w:szCs w:val="22"/>
        </w:rPr>
        <w:t xml:space="preserve">. Их количество, удобство расположения, уровень комфорта непосредственно влияют на экономическую эффективность торговых учреждений, снижают или увеличивают уровень обслуживания транспортно-пешеходных потоков, нагрузку на окружающую среду. Потребность в обеспечении </w:t>
      </w:r>
      <w:r w:rsidR="0079580F" w:rsidRPr="00BA1C7D">
        <w:rPr>
          <w:rFonts w:ascii="HeliosCond" w:hAnsi="HeliosCond" w:cs="Times New Roman"/>
          <w:sz w:val="22"/>
          <w:szCs w:val="22"/>
        </w:rPr>
        <w:t xml:space="preserve">поселения </w:t>
      </w:r>
      <w:r w:rsidRPr="00BA1C7D">
        <w:rPr>
          <w:rFonts w:ascii="HeliosCond" w:hAnsi="HeliosCond" w:cs="Times New Roman"/>
          <w:sz w:val="22"/>
          <w:szCs w:val="22"/>
        </w:rPr>
        <w:t>местами для хранения автомобилей возрастает с ростом уровня автомобилизации.</w:t>
      </w:r>
    </w:p>
    <w:p w14:paraId="01DEB04A" w14:textId="00A74596" w:rsidR="002C4379" w:rsidRPr="00BA1C7D" w:rsidRDefault="002C4379" w:rsidP="00DD62CA">
      <w:pPr>
        <w:widowControl w:val="0"/>
        <w:overflowPunct w:val="0"/>
        <w:autoSpaceDE w:val="0"/>
        <w:spacing w:line="281" w:lineRule="auto"/>
        <w:ind w:firstLine="567"/>
        <w:jc w:val="both"/>
        <w:textAlignment w:val="baseline"/>
        <w:rPr>
          <w:rFonts w:ascii="HeliosCond" w:hAnsi="HeliosCond"/>
          <w:sz w:val="22"/>
        </w:rPr>
      </w:pPr>
      <w:r w:rsidRPr="00BA1C7D">
        <w:rPr>
          <w:rFonts w:ascii="HeliosCond" w:hAnsi="HeliosCond"/>
          <w:sz w:val="22"/>
        </w:rPr>
        <w:t xml:space="preserve">По стандартам Евросоюза проблема парковок в пределах </w:t>
      </w:r>
      <w:r w:rsidR="0079580F" w:rsidRPr="00BA1C7D">
        <w:rPr>
          <w:rFonts w:ascii="HeliosCond" w:hAnsi="HeliosCond"/>
          <w:sz w:val="22"/>
        </w:rPr>
        <w:t xml:space="preserve">поселения </w:t>
      </w:r>
      <w:r w:rsidRPr="00BA1C7D">
        <w:rPr>
          <w:rFonts w:ascii="HeliosCond" w:hAnsi="HeliosCond"/>
          <w:sz w:val="22"/>
        </w:rPr>
        <w:t xml:space="preserve">считается решенной, если местами обеспечены, по крайней мере, 60% зарегистрированных в </w:t>
      </w:r>
      <w:r w:rsidR="0079580F" w:rsidRPr="00BA1C7D">
        <w:rPr>
          <w:rFonts w:ascii="HeliosCond" w:hAnsi="HeliosCond"/>
          <w:sz w:val="22"/>
        </w:rPr>
        <w:t xml:space="preserve">поселении </w:t>
      </w:r>
      <w:r w:rsidRPr="00BA1C7D">
        <w:rPr>
          <w:rFonts w:ascii="HeliosCond" w:hAnsi="HeliosCond"/>
          <w:sz w:val="22"/>
        </w:rPr>
        <w:t>автомобилей.</w:t>
      </w:r>
    </w:p>
    <w:p w14:paraId="07D62F5A" w14:textId="4A4ADAAC" w:rsidR="00681AAA" w:rsidRPr="00BA1C7D" w:rsidRDefault="002C4379" w:rsidP="00F016EB">
      <w:pPr>
        <w:widowControl w:val="0"/>
        <w:overflowPunct w:val="0"/>
        <w:autoSpaceDE w:val="0"/>
        <w:spacing w:line="281" w:lineRule="auto"/>
        <w:ind w:firstLine="567"/>
        <w:jc w:val="both"/>
        <w:textAlignment w:val="baseline"/>
        <w:rPr>
          <w:rFonts w:ascii="HeliosCond" w:hAnsi="HeliosCond"/>
        </w:rPr>
      </w:pPr>
      <w:r w:rsidRPr="00BA1C7D">
        <w:rPr>
          <w:rFonts w:ascii="HeliosCond" w:hAnsi="HeliosCond"/>
          <w:sz w:val="22"/>
        </w:rPr>
        <w:t>Запрет и ограничение режима парковки на улично-дорожной сети могут обеспечить повышение пропускной способности на перегонах, и что особенно важно, на подходах к перекресткам, но в качестве необходимой предпосылки реализации мер по ограничению режимов парковки на УДС следует рассматривать развитие системы внеуличных стоянок автомобильного транспорта в зонах высокого спроса на парковку, а также системы перехватывающих паркингов.</w:t>
      </w:r>
    </w:p>
    <w:p w14:paraId="7182DFE4" w14:textId="77777777" w:rsidR="00F016EB" w:rsidRDefault="002C4379" w:rsidP="00F016EB">
      <w:pPr>
        <w:widowControl w:val="0"/>
        <w:overflowPunct w:val="0"/>
        <w:autoSpaceDE w:val="0"/>
        <w:spacing w:line="281" w:lineRule="auto"/>
        <w:ind w:firstLine="567"/>
        <w:jc w:val="both"/>
        <w:textAlignment w:val="baseline"/>
        <w:rPr>
          <w:rFonts w:ascii="HeliosCond" w:hAnsi="HeliosCond"/>
          <w:sz w:val="22"/>
        </w:rPr>
      </w:pPr>
      <w:r w:rsidRPr="00BA1C7D">
        <w:rPr>
          <w:rFonts w:ascii="HeliosCond" w:hAnsi="HeliosCond"/>
          <w:sz w:val="22"/>
        </w:rPr>
        <w:t xml:space="preserve">В связи с этим предлагается упорядочить существующие стихийные стоянки </w:t>
      </w:r>
      <w:r w:rsidRPr="00BA1C7D">
        <w:rPr>
          <w:rFonts w:ascii="HeliosCond" w:hAnsi="HeliosCond"/>
          <w:sz w:val="22"/>
        </w:rPr>
        <w:lastRenderedPageBreak/>
        <w:t xml:space="preserve">вдоль проезжих частей, сделать твердое асфальтобетонное покрытие, оборудовать дорожными знаками, нанести дорожную разметку. Увеличение количества </w:t>
      </w:r>
      <w:proofErr w:type="spellStart"/>
      <w:r w:rsidRPr="00BA1C7D">
        <w:rPr>
          <w:rFonts w:ascii="HeliosCond" w:hAnsi="HeliosCond"/>
          <w:sz w:val="22"/>
        </w:rPr>
        <w:t>машино</w:t>
      </w:r>
      <w:proofErr w:type="spellEnd"/>
      <w:r w:rsidRPr="00BA1C7D">
        <w:rPr>
          <w:rFonts w:ascii="HeliosCond" w:hAnsi="HeliosCond"/>
          <w:sz w:val="22"/>
        </w:rPr>
        <w:t xml:space="preserve">-мест для долгосрочного хранения ТС (многоуровневые, плоскостные), в том числе во вновь строящихся микрорайонах. </w:t>
      </w:r>
    </w:p>
    <w:p w14:paraId="39D5BC9C" w14:textId="77777777" w:rsidR="004B3F0D" w:rsidRPr="00A970B2" w:rsidRDefault="004B3F0D" w:rsidP="00FD422E">
      <w:pPr>
        <w:pStyle w:val="3f0"/>
        <w:numPr>
          <w:ilvl w:val="1"/>
          <w:numId w:val="14"/>
        </w:numPr>
        <w:spacing w:line="329" w:lineRule="auto"/>
        <w:outlineLvl w:val="1"/>
        <w:rPr>
          <w:rFonts w:ascii="HeliosCond" w:hAnsi="HeliosCond" w:cs="Times New Roman"/>
          <w:color w:val="2E74B5" w:themeColor="accent1" w:themeShade="BF"/>
          <w:sz w:val="22"/>
          <w:szCs w:val="22"/>
          <w:lang w:eastAsia="ru-RU"/>
        </w:rPr>
      </w:pPr>
      <w:bookmarkStart w:id="102" w:name="_Toc103934355"/>
      <w:bookmarkStart w:id="103" w:name="_Toc185280300"/>
      <w:r w:rsidRPr="00A970B2">
        <w:rPr>
          <w:rFonts w:ascii="HeliosCond" w:hAnsi="HeliosCond" w:cs="Times New Roman"/>
          <w:color w:val="2E74B5" w:themeColor="accent1" w:themeShade="BF"/>
          <w:sz w:val="22"/>
          <w:szCs w:val="22"/>
          <w:lang w:eastAsia="ru-RU"/>
        </w:rPr>
        <w:t>Организация работы светофорных объектов</w:t>
      </w:r>
      <w:bookmarkEnd w:id="102"/>
      <w:bookmarkEnd w:id="103"/>
    </w:p>
    <w:p w14:paraId="5253CC4F" w14:textId="5AB89E1C" w:rsidR="004B3F0D" w:rsidRPr="00A970B2" w:rsidRDefault="004B3F0D" w:rsidP="00F016EB">
      <w:pPr>
        <w:pStyle w:val="3f0"/>
        <w:numPr>
          <w:ilvl w:val="2"/>
          <w:numId w:val="14"/>
        </w:numPr>
        <w:tabs>
          <w:tab w:val="left" w:pos="2268"/>
        </w:tabs>
        <w:spacing w:line="276" w:lineRule="auto"/>
        <w:outlineLvl w:val="2"/>
        <w:rPr>
          <w:rFonts w:ascii="HeliosCond" w:hAnsi="HeliosCond" w:cs="Times New Roman"/>
          <w:color w:val="2E74B5" w:themeColor="accent1" w:themeShade="BF"/>
          <w:sz w:val="22"/>
          <w:szCs w:val="22"/>
          <w:lang w:eastAsia="ru-RU"/>
        </w:rPr>
      </w:pPr>
      <w:bookmarkStart w:id="104" w:name="_Toc103934356"/>
      <w:bookmarkStart w:id="105" w:name="_Toc185280301"/>
      <w:r w:rsidRPr="00A970B2">
        <w:rPr>
          <w:rFonts w:ascii="HeliosCond" w:hAnsi="HeliosCond" w:cs="Times New Roman"/>
          <w:color w:val="2E74B5" w:themeColor="accent1" w:themeShade="BF"/>
          <w:sz w:val="22"/>
          <w:szCs w:val="22"/>
          <w:lang w:eastAsia="ru-RU"/>
        </w:rPr>
        <w:t>Оптимизация светофорного регулирования</w:t>
      </w:r>
      <w:bookmarkEnd w:id="104"/>
      <w:bookmarkEnd w:id="105"/>
    </w:p>
    <w:p w14:paraId="76C7DEBD" w14:textId="06FE7F62" w:rsidR="004B3F0D" w:rsidRPr="00BA1C7D" w:rsidRDefault="004B3F0D" w:rsidP="00213BDE">
      <w:pPr>
        <w:pStyle w:val="afffff1"/>
        <w:spacing w:line="276" w:lineRule="auto"/>
        <w:rPr>
          <w:rFonts w:ascii="HeliosCond" w:hAnsi="HeliosCond" w:cs="Times New Roman"/>
          <w:sz w:val="22"/>
        </w:rPr>
      </w:pPr>
      <w:r w:rsidRPr="00BA1C7D">
        <w:rPr>
          <w:rFonts w:ascii="HeliosCond" w:hAnsi="HeliosCond" w:cs="Times New Roman"/>
          <w:sz w:val="22"/>
        </w:rPr>
        <w:t>Оптимизация светофорного регулирования – это выбор режимов работы светофоров, которые гарантируют минимально возможное ухудшение технико-эко</w:t>
      </w:r>
      <w:r w:rsidR="0079148E" w:rsidRPr="00BA1C7D">
        <w:rPr>
          <w:rFonts w:ascii="HeliosCond" w:hAnsi="HeliosCond" w:cs="Times New Roman"/>
          <w:sz w:val="22"/>
        </w:rPr>
        <w:softHyphen/>
      </w:r>
      <w:r w:rsidRPr="00BA1C7D">
        <w:rPr>
          <w:rFonts w:ascii="HeliosCond" w:hAnsi="HeliosCond" w:cs="Times New Roman"/>
          <w:sz w:val="22"/>
        </w:rPr>
        <w:t>номических показателей дорожного движения, в сравнении со свободным движением с разрешенной скоростью.</w:t>
      </w:r>
      <w:r w:rsidR="00E02657" w:rsidRPr="00BA1C7D">
        <w:rPr>
          <w:rFonts w:ascii="HeliosCond" w:hAnsi="HeliosCond" w:cs="Times New Roman"/>
          <w:sz w:val="22"/>
        </w:rPr>
        <w:t xml:space="preserve"> </w:t>
      </w:r>
      <w:r w:rsidRPr="00BA1C7D">
        <w:rPr>
          <w:rFonts w:ascii="HeliosCond" w:hAnsi="HeliosCond" w:cs="Times New Roman"/>
          <w:sz w:val="22"/>
        </w:rPr>
        <w:t xml:space="preserve">Оптимизация светофорного регулирования позволяет увеличить пропускную способность УДС, повысить скорость движения, снизить </w:t>
      </w:r>
      <w:proofErr w:type="spellStart"/>
      <w:r w:rsidRPr="00BA1C7D">
        <w:rPr>
          <w:rFonts w:ascii="HeliosCond" w:hAnsi="HeliosCond" w:cs="Times New Roman"/>
          <w:sz w:val="22"/>
        </w:rPr>
        <w:t>заторообразование</w:t>
      </w:r>
      <w:proofErr w:type="spellEnd"/>
      <w:r w:rsidRPr="00BA1C7D">
        <w:rPr>
          <w:rFonts w:ascii="HeliosCond" w:hAnsi="HeliosCond" w:cs="Times New Roman"/>
          <w:sz w:val="22"/>
        </w:rPr>
        <w:t>, уменьшить задержки транспортных средств и пешеходов, сократить расход топлива, уменьшить загрязнение воздуха и существенно повысить удобство передвижения.</w:t>
      </w:r>
    </w:p>
    <w:p w14:paraId="10245CF8" w14:textId="77777777" w:rsidR="004B3F0D" w:rsidRPr="00A970B2" w:rsidRDefault="004B3F0D" w:rsidP="001E5565">
      <w:pPr>
        <w:pStyle w:val="3f0"/>
        <w:numPr>
          <w:ilvl w:val="2"/>
          <w:numId w:val="14"/>
        </w:numPr>
        <w:tabs>
          <w:tab w:val="left" w:pos="2268"/>
        </w:tabs>
        <w:spacing w:line="276" w:lineRule="auto"/>
        <w:outlineLvl w:val="2"/>
        <w:rPr>
          <w:rFonts w:ascii="HeliosCond" w:hAnsi="HeliosCond" w:cs="Times New Roman"/>
          <w:color w:val="2E74B5" w:themeColor="accent1" w:themeShade="BF"/>
          <w:sz w:val="22"/>
          <w:szCs w:val="22"/>
          <w:lang w:eastAsia="ru-RU"/>
        </w:rPr>
      </w:pPr>
      <w:bookmarkStart w:id="106" w:name="_Toc103934357"/>
      <w:bookmarkStart w:id="107" w:name="_Toc185280302"/>
      <w:r w:rsidRPr="00A970B2">
        <w:rPr>
          <w:rFonts w:ascii="HeliosCond" w:hAnsi="HeliosCond" w:cs="Times New Roman"/>
          <w:color w:val="2E74B5" w:themeColor="accent1" w:themeShade="BF"/>
          <w:sz w:val="22"/>
          <w:szCs w:val="22"/>
          <w:lang w:eastAsia="ru-RU"/>
        </w:rPr>
        <w:t xml:space="preserve">Перечень пересечений, примыканий и участков дорог, </w:t>
      </w:r>
      <w:r w:rsidRPr="00A970B2">
        <w:rPr>
          <w:rFonts w:ascii="HeliosCond" w:hAnsi="HeliosCond" w:cs="Times New Roman"/>
          <w:color w:val="2E74B5" w:themeColor="accent1" w:themeShade="BF"/>
          <w:sz w:val="22"/>
          <w:szCs w:val="22"/>
          <w:lang w:eastAsia="ru-RU"/>
        </w:rPr>
        <w:br/>
        <w:t>требующих введения светофорного регулирования</w:t>
      </w:r>
      <w:bookmarkEnd w:id="106"/>
      <w:bookmarkEnd w:id="107"/>
    </w:p>
    <w:p w14:paraId="30D997E0" w14:textId="4F04538C" w:rsidR="00681AAA" w:rsidRPr="001E5565" w:rsidRDefault="004B3F0D" w:rsidP="001E5565">
      <w:pPr>
        <w:pStyle w:val="afffff1"/>
        <w:spacing w:line="276" w:lineRule="auto"/>
        <w:rPr>
          <w:rStyle w:val="affffffff2"/>
          <w:rFonts w:ascii="HeliosCond" w:hAnsi="HeliosCond" w:cs="Times New Roman"/>
          <w:sz w:val="24"/>
          <w:szCs w:val="28"/>
        </w:rPr>
      </w:pPr>
      <w:r w:rsidRPr="00BA1C7D">
        <w:rPr>
          <w:rFonts w:ascii="HeliosCond" w:hAnsi="HeliosCond" w:cs="Times New Roman"/>
          <w:sz w:val="22"/>
          <w:szCs w:val="22"/>
        </w:rPr>
        <w:t xml:space="preserve">Светофоры – это мощное средство организации дорожного движения, предназначенное для решения основных задач: повышения уровня безопасности </w:t>
      </w:r>
      <w:r w:rsidR="00225717" w:rsidRPr="00BA1C7D">
        <w:rPr>
          <w:rFonts w:ascii="HeliosCond" w:hAnsi="HeliosCond" w:cs="Times New Roman"/>
          <w:sz w:val="22"/>
          <w:szCs w:val="22"/>
        </w:rPr>
        <w:t>ДД</w:t>
      </w:r>
      <w:r w:rsidRPr="00BA1C7D">
        <w:rPr>
          <w:rFonts w:ascii="HeliosCond" w:hAnsi="HeliosCond" w:cs="Times New Roman"/>
          <w:sz w:val="22"/>
          <w:szCs w:val="22"/>
        </w:rPr>
        <w:t xml:space="preserve"> и качества движения, а также улучшения экологической си</w:t>
      </w:r>
      <w:r w:rsidR="00555BCC" w:rsidRPr="00BA1C7D">
        <w:rPr>
          <w:rFonts w:ascii="HeliosCond" w:hAnsi="HeliosCond" w:cs="Times New Roman"/>
          <w:sz w:val="22"/>
          <w:szCs w:val="22"/>
        </w:rPr>
        <w:t>туации.</w:t>
      </w:r>
    </w:p>
    <w:p w14:paraId="51DFBACA" w14:textId="77777777" w:rsidR="00AD6A48" w:rsidRPr="00BA1C7D" w:rsidRDefault="00AD6A48" w:rsidP="00AD6A48">
      <w:pPr>
        <w:pStyle w:val="afffff1"/>
        <w:spacing w:line="276" w:lineRule="auto"/>
        <w:rPr>
          <w:rFonts w:ascii="HeliosCond" w:hAnsi="HeliosCond" w:cs="Times New Roman"/>
        </w:rPr>
      </w:pPr>
      <w:r w:rsidRPr="00BA1C7D">
        <w:rPr>
          <w:rFonts w:ascii="HeliosCond" w:hAnsi="HeliosCond" w:cs="Times New Roman"/>
          <w:sz w:val="22"/>
          <w:szCs w:val="22"/>
        </w:rPr>
        <w:t>Светофорное регулирование является важным инструментом реализации транспортной концепции, включающей в себя мероприятия для ускорения движения общественного транспорта, мероприятия для безопасного пешеходного и велосипедного движения и мероприятия для использования транспортными потоками определенных маршрутов.</w:t>
      </w:r>
    </w:p>
    <w:p w14:paraId="0F0DB2CC" w14:textId="77777777" w:rsidR="00AD6A48" w:rsidRPr="00BA1C7D" w:rsidRDefault="00AD6A48" w:rsidP="00AD6A48">
      <w:pPr>
        <w:pStyle w:val="afffff1"/>
        <w:spacing w:line="276" w:lineRule="auto"/>
        <w:rPr>
          <w:rFonts w:ascii="HeliosCond" w:hAnsi="HeliosCond" w:cs="Times New Roman"/>
        </w:rPr>
      </w:pPr>
      <w:r w:rsidRPr="00BA1C7D">
        <w:rPr>
          <w:rFonts w:ascii="HeliosCond" w:hAnsi="HeliosCond" w:cs="Times New Roman"/>
          <w:sz w:val="22"/>
          <w:szCs w:val="22"/>
        </w:rPr>
        <w:t xml:space="preserve">Для обеспечения безопасности дорожного движения светофоры установлены на участках улично-дорожной сети, когда происходят дорожно-транспортные происшествия, которых можно избежать при устройстве светофорного регулирования. </w:t>
      </w:r>
    </w:p>
    <w:p w14:paraId="231ADAFB" w14:textId="77777777" w:rsidR="0028535C" w:rsidRPr="00BA1C7D" w:rsidRDefault="0028535C" w:rsidP="0028535C">
      <w:pPr>
        <w:pStyle w:val="afffff1"/>
        <w:spacing w:line="276" w:lineRule="auto"/>
        <w:rPr>
          <w:rFonts w:ascii="HeliosCond" w:hAnsi="HeliosCond" w:cs="Times New Roman"/>
        </w:rPr>
      </w:pPr>
      <w:r w:rsidRPr="00BA1C7D">
        <w:rPr>
          <w:rFonts w:ascii="HeliosCond" w:hAnsi="HeliosCond" w:cs="Times New Roman"/>
          <w:sz w:val="22"/>
          <w:szCs w:val="22"/>
        </w:rPr>
        <w:t>Светофорное регулирование позволяет уменьшить количество ДТП в следующих случаях:</w:t>
      </w:r>
    </w:p>
    <w:p w14:paraId="584F988A" w14:textId="77777777" w:rsidR="0028535C" w:rsidRPr="00BA1C7D" w:rsidRDefault="0028535C" w:rsidP="0028535C">
      <w:pPr>
        <w:pStyle w:val="a4"/>
        <w:spacing w:line="276" w:lineRule="auto"/>
        <w:jc w:val="both"/>
        <w:rPr>
          <w:rFonts w:ascii="HeliosCond" w:hAnsi="HeliosCond" w:cs="Times New Roman"/>
        </w:rPr>
      </w:pPr>
      <w:r w:rsidRPr="00BA1C7D">
        <w:rPr>
          <w:rFonts w:ascii="HeliosCond" w:hAnsi="HeliosCond" w:cs="Times New Roman"/>
          <w:sz w:val="22"/>
          <w:szCs w:val="22"/>
        </w:rPr>
        <w:t>концентрация ДТП из-за несоблюдения правил приоритета проезда пересечения:</w:t>
      </w:r>
    </w:p>
    <w:p w14:paraId="009BB94F" w14:textId="77777777" w:rsidR="0028535C" w:rsidRPr="00BA1C7D" w:rsidRDefault="0028535C" w:rsidP="0028535C">
      <w:pPr>
        <w:numPr>
          <w:ilvl w:val="0"/>
          <w:numId w:val="6"/>
        </w:numPr>
        <w:tabs>
          <w:tab w:val="left" w:pos="993"/>
        </w:tabs>
        <w:spacing w:line="276" w:lineRule="auto"/>
        <w:ind w:left="709" w:right="343" w:firstLine="0"/>
        <w:jc w:val="both"/>
        <w:rPr>
          <w:rFonts w:ascii="HeliosCond" w:hAnsi="HeliosCond"/>
        </w:rPr>
      </w:pPr>
      <w:r w:rsidRPr="00BA1C7D">
        <w:rPr>
          <w:rFonts w:ascii="HeliosCond" w:hAnsi="HeliosCond"/>
          <w:sz w:val="22"/>
        </w:rPr>
        <w:t>из-за высокой интенсивности, высокой скорости движения по главной дороге,</w:t>
      </w:r>
    </w:p>
    <w:p w14:paraId="7120B0A3" w14:textId="77777777" w:rsidR="0028535C" w:rsidRPr="00BA1C7D" w:rsidRDefault="0028535C" w:rsidP="0028535C">
      <w:pPr>
        <w:numPr>
          <w:ilvl w:val="0"/>
          <w:numId w:val="6"/>
        </w:numPr>
        <w:tabs>
          <w:tab w:val="left" w:pos="993"/>
        </w:tabs>
        <w:spacing w:line="276" w:lineRule="auto"/>
        <w:ind w:left="709" w:right="343" w:firstLine="0"/>
        <w:jc w:val="both"/>
        <w:rPr>
          <w:rFonts w:ascii="HeliosCond" w:hAnsi="HeliosCond"/>
        </w:rPr>
      </w:pPr>
      <w:r w:rsidRPr="00BA1C7D">
        <w:rPr>
          <w:rFonts w:ascii="HeliosCond" w:hAnsi="HeliosCond"/>
          <w:sz w:val="22"/>
        </w:rPr>
        <w:t>вследствие условий ограниченной видимости на пересечении или невозможности определения водителем правил приоритета на пересечении,</w:t>
      </w:r>
    </w:p>
    <w:p w14:paraId="0E254C1D" w14:textId="77777777" w:rsidR="0028535C" w:rsidRPr="00BA1C7D" w:rsidRDefault="0028535C" w:rsidP="0028535C">
      <w:pPr>
        <w:numPr>
          <w:ilvl w:val="0"/>
          <w:numId w:val="6"/>
        </w:numPr>
        <w:tabs>
          <w:tab w:val="left" w:pos="993"/>
        </w:tabs>
        <w:spacing w:line="276" w:lineRule="auto"/>
        <w:ind w:left="709" w:right="343" w:firstLine="0"/>
        <w:jc w:val="both"/>
        <w:rPr>
          <w:rFonts w:ascii="HeliosCond" w:hAnsi="HeliosCond"/>
        </w:rPr>
      </w:pPr>
      <w:r w:rsidRPr="00BA1C7D">
        <w:rPr>
          <w:rFonts w:ascii="HeliosCond" w:hAnsi="HeliosCond"/>
          <w:sz w:val="22"/>
        </w:rPr>
        <w:t>в результате не достаточной пропускной способности пересечения,</w:t>
      </w:r>
    </w:p>
    <w:p w14:paraId="47E5ACF5" w14:textId="77777777" w:rsidR="0028535C" w:rsidRPr="00BA1C7D" w:rsidRDefault="0028535C" w:rsidP="0028535C">
      <w:pPr>
        <w:numPr>
          <w:ilvl w:val="0"/>
          <w:numId w:val="13"/>
        </w:numPr>
        <w:spacing w:line="276" w:lineRule="auto"/>
        <w:ind w:left="851" w:right="343"/>
        <w:jc w:val="both"/>
        <w:rPr>
          <w:rFonts w:ascii="HeliosCond" w:hAnsi="HeliosCond"/>
        </w:rPr>
      </w:pPr>
      <w:r w:rsidRPr="00BA1C7D">
        <w:rPr>
          <w:rFonts w:ascii="HeliosCond" w:hAnsi="HeliosCond"/>
          <w:sz w:val="22"/>
        </w:rPr>
        <w:t>концентрация ДТП между поворачивающими налево транспортными средствами и встречным движением,</w:t>
      </w:r>
    </w:p>
    <w:p w14:paraId="5129043A" w14:textId="77777777" w:rsidR="0028535C" w:rsidRPr="00BA1C7D" w:rsidRDefault="0028535C" w:rsidP="0028535C">
      <w:pPr>
        <w:numPr>
          <w:ilvl w:val="0"/>
          <w:numId w:val="13"/>
        </w:numPr>
        <w:spacing w:line="276" w:lineRule="auto"/>
        <w:ind w:left="851" w:right="343"/>
        <w:rPr>
          <w:rFonts w:ascii="HeliosCond" w:hAnsi="HeliosCond"/>
        </w:rPr>
      </w:pPr>
      <w:r w:rsidRPr="00BA1C7D">
        <w:rPr>
          <w:rFonts w:ascii="HeliosCond" w:hAnsi="HeliosCond"/>
          <w:sz w:val="22"/>
        </w:rPr>
        <w:t>концентрация ДТП между автомобилями и пересекающими дорогу велосипедистами или пешеходами.</w:t>
      </w:r>
    </w:p>
    <w:p w14:paraId="482349AB" w14:textId="5EFF830E" w:rsidR="00225717" w:rsidRDefault="00423501" w:rsidP="00225717">
      <w:pPr>
        <w:pStyle w:val="afffff1"/>
        <w:spacing w:line="281" w:lineRule="auto"/>
        <w:rPr>
          <w:rFonts w:ascii="HeliosCond" w:hAnsi="HeliosCond" w:cs="Times New Roman"/>
          <w:sz w:val="22"/>
          <w:szCs w:val="22"/>
        </w:rPr>
      </w:pPr>
      <w:bookmarkStart w:id="108" w:name="_Toc103934358"/>
      <w:r>
        <w:rPr>
          <w:rFonts w:ascii="HeliosCond" w:hAnsi="HeliosCond" w:cs="Times New Roman"/>
          <w:sz w:val="22"/>
          <w:szCs w:val="22"/>
        </w:rPr>
        <w:t>Требуется установка светофорного объекта на перекрестке ул. Чапаева и ул. Победы в соответствии с условиями 1 и 2 п.7.2.1 ГОСТ 52289-2019.</w:t>
      </w:r>
    </w:p>
    <w:p w14:paraId="68A18A83" w14:textId="427EC925" w:rsidR="00423501" w:rsidRDefault="00423501" w:rsidP="00225717">
      <w:pPr>
        <w:pStyle w:val="afffff1"/>
        <w:spacing w:line="281" w:lineRule="auto"/>
        <w:rPr>
          <w:rFonts w:ascii="HeliosCond" w:hAnsi="HeliosCond" w:cs="Times New Roman"/>
          <w:sz w:val="22"/>
          <w:szCs w:val="22"/>
        </w:rPr>
      </w:pPr>
    </w:p>
    <w:p w14:paraId="14F7626A" w14:textId="3429144A" w:rsidR="00423501" w:rsidRPr="00423501" w:rsidRDefault="00423501" w:rsidP="00225717">
      <w:pPr>
        <w:pStyle w:val="afffff1"/>
        <w:spacing w:line="281" w:lineRule="auto"/>
        <w:rPr>
          <w:rFonts w:ascii="HeliosCond" w:hAnsi="HeliosCond" w:cs="Times New Roman"/>
          <w:sz w:val="22"/>
          <w:szCs w:val="22"/>
          <w:lang w:val="en-US"/>
        </w:rPr>
      </w:pPr>
      <w:r>
        <w:rPr>
          <w:rFonts w:ascii="HeliosCond" w:hAnsi="HeliosCond" w:cs="Times New Roman"/>
          <w:sz w:val="22"/>
          <w:szCs w:val="22"/>
          <w:lang w:val="en-US"/>
        </w:rPr>
        <w:t>3</w:t>
      </w:r>
    </w:p>
    <w:p w14:paraId="1AF80E48" w14:textId="3D63BC94" w:rsidR="004B3F0D" w:rsidRPr="00A970B2" w:rsidRDefault="004B3F0D" w:rsidP="00F22F0B">
      <w:pPr>
        <w:pStyle w:val="3f0"/>
        <w:numPr>
          <w:ilvl w:val="2"/>
          <w:numId w:val="14"/>
        </w:numPr>
        <w:tabs>
          <w:tab w:val="left" w:pos="2268"/>
        </w:tabs>
        <w:spacing w:line="276" w:lineRule="auto"/>
        <w:ind w:hanging="1214"/>
        <w:outlineLvl w:val="2"/>
        <w:rPr>
          <w:rFonts w:ascii="HeliosCond" w:hAnsi="HeliosCond" w:cs="Times New Roman"/>
          <w:color w:val="2E74B5" w:themeColor="accent1" w:themeShade="BF"/>
          <w:sz w:val="22"/>
          <w:szCs w:val="22"/>
          <w:lang w:eastAsia="ru-RU"/>
        </w:rPr>
      </w:pPr>
      <w:bookmarkStart w:id="109" w:name="_Toc185280303"/>
      <w:r w:rsidRPr="00A970B2">
        <w:rPr>
          <w:rFonts w:ascii="HeliosCond" w:hAnsi="HeliosCond" w:cs="Times New Roman"/>
          <w:color w:val="2E74B5" w:themeColor="accent1" w:themeShade="BF"/>
          <w:sz w:val="22"/>
          <w:szCs w:val="22"/>
          <w:lang w:eastAsia="ru-RU"/>
        </w:rPr>
        <w:lastRenderedPageBreak/>
        <w:t>Согласование (координация) работы светофорных объектов (светофоров) в границах территорий</w:t>
      </w:r>
      <w:bookmarkEnd w:id="108"/>
      <w:bookmarkEnd w:id="109"/>
    </w:p>
    <w:p w14:paraId="4FEC66DB" w14:textId="76B51304" w:rsidR="004B3F0D" w:rsidRPr="00BA1C7D" w:rsidRDefault="004B3F0D" w:rsidP="00213BDE">
      <w:pPr>
        <w:widowControl w:val="0"/>
        <w:tabs>
          <w:tab w:val="left" w:pos="567"/>
          <w:tab w:val="left" w:pos="2268"/>
          <w:tab w:val="right" w:pos="9072"/>
        </w:tabs>
        <w:spacing w:line="276" w:lineRule="auto"/>
        <w:ind w:firstLine="567"/>
        <w:jc w:val="both"/>
        <w:rPr>
          <w:rFonts w:ascii="HeliosCond" w:hAnsi="HeliosCond"/>
        </w:rPr>
      </w:pPr>
      <w:r w:rsidRPr="00B80E9C">
        <w:rPr>
          <w:rFonts w:ascii="HeliosCond" w:hAnsi="HeliosCond"/>
          <w:sz w:val="22"/>
        </w:rPr>
        <w:t>На территории</w:t>
      </w:r>
      <w:r w:rsidR="00B944D5" w:rsidRPr="00B80E9C">
        <w:rPr>
          <w:rFonts w:ascii="HeliosCond" w:hAnsi="HeliosCond"/>
          <w:sz w:val="22"/>
        </w:rPr>
        <w:t xml:space="preserve"> </w:t>
      </w:r>
      <w:r w:rsidR="003D3BD4" w:rsidRPr="00B80E9C">
        <w:rPr>
          <w:rFonts w:ascii="HeliosCond" w:hAnsi="HeliosCond"/>
          <w:sz w:val="22"/>
          <w:szCs w:val="22"/>
        </w:rPr>
        <w:t>г.</w:t>
      </w:r>
      <w:r w:rsidR="00B80E9C" w:rsidRPr="00B80E9C">
        <w:rPr>
          <w:rFonts w:ascii="HeliosCond" w:hAnsi="HeliosCond"/>
          <w:sz w:val="22"/>
          <w:szCs w:val="22"/>
        </w:rPr>
        <w:t> </w:t>
      </w:r>
      <w:r w:rsidR="003D3BD4" w:rsidRPr="00B80E9C">
        <w:rPr>
          <w:rFonts w:ascii="HeliosCond" w:hAnsi="HeliosCond"/>
          <w:sz w:val="22"/>
          <w:szCs w:val="22"/>
        </w:rPr>
        <w:t>Котово</w:t>
      </w:r>
      <w:r w:rsidR="00BA3CD3" w:rsidRPr="00B80E9C">
        <w:rPr>
          <w:rFonts w:ascii="HeliosCond" w:hAnsi="HeliosCond"/>
          <w:sz w:val="22"/>
          <w:szCs w:val="22"/>
        </w:rPr>
        <w:t xml:space="preserve"> </w:t>
      </w:r>
      <w:r w:rsidRPr="00B80E9C">
        <w:rPr>
          <w:rFonts w:ascii="HeliosCond" w:hAnsi="HeliosCond"/>
          <w:sz w:val="22"/>
        </w:rPr>
        <w:t>в настоящее время не имеется светофорных объектов и иных объектов, над которыми возможно управление в рамках</w:t>
      </w:r>
      <w:r w:rsidRPr="00BA1C7D">
        <w:rPr>
          <w:rFonts w:ascii="HeliosCond" w:hAnsi="HeliosCond"/>
          <w:sz w:val="22"/>
        </w:rPr>
        <w:t xml:space="preserve"> системного управления транспортными потоками в АСУДД. Локальное управление в зоне одного перекрестка основано на интенсивности прибывающего транспортного потока. Целевая функция локального управления обеспечивает получение оценки эффективности функционирования одного перекрестка без учета соседних. Влияние координации возможно учитывать только сдвигом фаз светофорной сигнализации на смежных перекрестках.</w:t>
      </w:r>
    </w:p>
    <w:p w14:paraId="3B32CA08" w14:textId="7EA83B50" w:rsidR="004B3F0D" w:rsidRPr="00A970B2" w:rsidRDefault="004B3F0D" w:rsidP="00FD422E">
      <w:pPr>
        <w:pStyle w:val="3f0"/>
        <w:numPr>
          <w:ilvl w:val="1"/>
          <w:numId w:val="14"/>
        </w:numPr>
        <w:spacing w:line="276" w:lineRule="auto"/>
        <w:outlineLvl w:val="1"/>
        <w:rPr>
          <w:rFonts w:ascii="HeliosCond" w:hAnsi="HeliosCond" w:cs="Times New Roman"/>
          <w:color w:val="2E74B5" w:themeColor="accent1" w:themeShade="BF"/>
          <w:sz w:val="22"/>
          <w:szCs w:val="22"/>
          <w:lang w:eastAsia="ru-RU"/>
        </w:rPr>
      </w:pPr>
      <w:bookmarkStart w:id="110" w:name="_Toc103934359"/>
      <w:bookmarkStart w:id="111" w:name="_Toc185280304"/>
      <w:r w:rsidRPr="00A970B2">
        <w:rPr>
          <w:rFonts w:ascii="HeliosCond" w:hAnsi="HeliosCond" w:cs="Times New Roman"/>
          <w:color w:val="2E74B5" w:themeColor="accent1" w:themeShade="BF"/>
          <w:sz w:val="22"/>
          <w:szCs w:val="22"/>
          <w:lang w:eastAsia="ru-RU"/>
        </w:rPr>
        <w:t>Расстановка работающих в автоматическом режиме средств фото- и видеофиксации нарушений правил дорожного движения</w:t>
      </w:r>
      <w:bookmarkEnd w:id="110"/>
      <w:bookmarkEnd w:id="111"/>
    </w:p>
    <w:p w14:paraId="267D7305" w14:textId="480DD7A7" w:rsidR="004B3F0D" w:rsidRPr="00B45DC8" w:rsidRDefault="004B3F0D" w:rsidP="00213BDE">
      <w:pPr>
        <w:pStyle w:val="afffff1"/>
        <w:spacing w:line="276" w:lineRule="auto"/>
        <w:rPr>
          <w:rFonts w:ascii="HeliosCond" w:hAnsi="HeliosCond" w:cs="Times New Roman"/>
          <w:color w:val="auto"/>
          <w:sz w:val="22"/>
          <w:szCs w:val="24"/>
        </w:rPr>
      </w:pPr>
      <w:r w:rsidRPr="00BA1C7D">
        <w:rPr>
          <w:rFonts w:ascii="HeliosCond" w:hAnsi="HeliosCond" w:cs="Times New Roman"/>
          <w:sz w:val="22"/>
        </w:rPr>
        <w:t xml:space="preserve">В современных условиях представляется, что использование для контроля </w:t>
      </w:r>
      <w:r w:rsidRPr="00B45DC8">
        <w:rPr>
          <w:rFonts w:ascii="HeliosCond" w:hAnsi="HeliosCond" w:cs="Times New Roman"/>
          <w:sz w:val="22"/>
        </w:rPr>
        <w:t xml:space="preserve">за дорожным движением специальных технических средств, работающих в автоматическом режиме и имеющих </w:t>
      </w:r>
      <w:r w:rsidRPr="00B45DC8">
        <w:rPr>
          <w:rFonts w:ascii="HeliosCond" w:hAnsi="HeliosCond" w:cs="Times New Roman"/>
          <w:color w:val="auto"/>
          <w:sz w:val="22"/>
          <w:szCs w:val="24"/>
        </w:rPr>
        <w:t>функции фото- и видеозаписи – это необходимое условие повышения БДД на территории</w:t>
      </w:r>
      <w:r w:rsidR="00B944D5" w:rsidRPr="00B45DC8">
        <w:rPr>
          <w:rFonts w:ascii="HeliosCond" w:hAnsi="HeliosCond" w:cs="Times New Roman"/>
          <w:color w:val="auto"/>
          <w:sz w:val="22"/>
          <w:szCs w:val="24"/>
        </w:rPr>
        <w:t xml:space="preserve"> </w:t>
      </w:r>
      <w:r w:rsidR="00B80E9C" w:rsidRPr="00B45DC8">
        <w:rPr>
          <w:rFonts w:ascii="HeliosCond" w:hAnsi="HeliosCond"/>
          <w:sz w:val="22"/>
          <w:szCs w:val="22"/>
        </w:rPr>
        <w:t>г. Котово</w:t>
      </w:r>
      <w:r w:rsidRPr="00B45DC8">
        <w:rPr>
          <w:rFonts w:ascii="HeliosCond" w:hAnsi="HeliosCond" w:cs="Times New Roman"/>
          <w:color w:val="auto"/>
          <w:sz w:val="22"/>
          <w:szCs w:val="24"/>
        </w:rPr>
        <w:t xml:space="preserve">. Эти технические средства доказали свою эффективность и широко распространены во многих городах и </w:t>
      </w:r>
      <w:r w:rsidR="004450CB" w:rsidRPr="00B45DC8">
        <w:rPr>
          <w:rFonts w:ascii="HeliosCond" w:hAnsi="HeliosCond" w:cs="Times New Roman"/>
          <w:color w:val="auto"/>
          <w:sz w:val="22"/>
          <w:szCs w:val="24"/>
        </w:rPr>
        <w:t>посел</w:t>
      </w:r>
      <w:r w:rsidRPr="00B45DC8">
        <w:rPr>
          <w:rFonts w:ascii="HeliosCond" w:hAnsi="HeliosCond" w:cs="Times New Roman"/>
          <w:color w:val="auto"/>
          <w:sz w:val="22"/>
          <w:szCs w:val="24"/>
        </w:rPr>
        <w:t>ениях РФ. Внедрение систем и технических средств видеофиксации нарушений ПДД позволяет значительно повысить дисциплину участников дорожного движения, в особенности водителей.</w:t>
      </w:r>
    </w:p>
    <w:p w14:paraId="29A78603" w14:textId="33F4BCA2" w:rsidR="0028535C" w:rsidRPr="00BA1C7D" w:rsidRDefault="00B45DC8" w:rsidP="0028535C">
      <w:pPr>
        <w:pStyle w:val="afffff1"/>
        <w:spacing w:line="276" w:lineRule="auto"/>
        <w:rPr>
          <w:rFonts w:ascii="HeliosCond" w:hAnsi="HeliosCond" w:cs="Times New Roman"/>
          <w:sz w:val="22"/>
        </w:rPr>
      </w:pPr>
      <w:r w:rsidRPr="00B45DC8">
        <w:rPr>
          <w:rFonts w:ascii="HeliosCond" w:hAnsi="HeliosCond" w:cs="Times New Roman"/>
          <w:color w:val="auto"/>
          <w:sz w:val="22"/>
          <w:szCs w:val="24"/>
        </w:rPr>
        <w:t xml:space="preserve">В настоящий момент на улично-дорожной сети г. Котово не установлены </w:t>
      </w:r>
      <w:r w:rsidR="0028535C" w:rsidRPr="00B45DC8">
        <w:rPr>
          <w:rFonts w:ascii="HeliosCond" w:hAnsi="HeliosCond" w:cs="Times New Roman"/>
          <w:color w:val="auto"/>
          <w:sz w:val="22"/>
          <w:szCs w:val="24"/>
        </w:rPr>
        <w:t>работающи</w:t>
      </w:r>
      <w:r w:rsidRPr="00B45DC8">
        <w:rPr>
          <w:rFonts w:ascii="HeliosCond" w:hAnsi="HeliosCond" w:cs="Times New Roman"/>
          <w:color w:val="auto"/>
          <w:sz w:val="22"/>
          <w:szCs w:val="24"/>
        </w:rPr>
        <w:t>е</w:t>
      </w:r>
      <w:r w:rsidR="0028535C" w:rsidRPr="00B45DC8">
        <w:rPr>
          <w:rFonts w:ascii="HeliosCond" w:hAnsi="HeliosCond" w:cs="Times New Roman"/>
          <w:color w:val="auto"/>
          <w:sz w:val="22"/>
          <w:szCs w:val="24"/>
        </w:rPr>
        <w:t xml:space="preserve"> в автоматическом режиме средств фото- и видеофиксации нарушений</w:t>
      </w:r>
      <w:r>
        <w:rPr>
          <w:rFonts w:ascii="HeliosCond" w:hAnsi="HeliosCond" w:cs="Times New Roman"/>
          <w:color w:val="auto"/>
          <w:sz w:val="22"/>
          <w:szCs w:val="24"/>
        </w:rPr>
        <w:t>.</w:t>
      </w:r>
    </w:p>
    <w:p w14:paraId="1242179C" w14:textId="77777777" w:rsidR="004B3F0D" w:rsidRPr="00A970B2" w:rsidRDefault="004B3F0D" w:rsidP="00FD422E">
      <w:pPr>
        <w:pStyle w:val="3f0"/>
        <w:numPr>
          <w:ilvl w:val="1"/>
          <w:numId w:val="14"/>
        </w:numPr>
        <w:spacing w:line="276" w:lineRule="auto"/>
        <w:outlineLvl w:val="1"/>
        <w:rPr>
          <w:rFonts w:ascii="HeliosCond" w:hAnsi="HeliosCond" w:cs="Times New Roman"/>
          <w:color w:val="2E74B5" w:themeColor="accent1" w:themeShade="BF"/>
          <w:sz w:val="22"/>
          <w:szCs w:val="22"/>
          <w:lang w:eastAsia="ru-RU"/>
        </w:rPr>
      </w:pPr>
      <w:bookmarkStart w:id="112" w:name="_Toc103934360"/>
      <w:bookmarkStart w:id="113" w:name="_Toc185280305"/>
      <w:r w:rsidRPr="00A970B2">
        <w:rPr>
          <w:rFonts w:ascii="HeliosCond" w:hAnsi="HeliosCond" w:cs="Times New Roman"/>
          <w:color w:val="2E74B5" w:themeColor="accent1" w:themeShade="BF"/>
          <w:sz w:val="22"/>
          <w:szCs w:val="22"/>
          <w:lang w:eastAsia="ru-RU"/>
        </w:rPr>
        <w:t>Размещение искусственных неровностей</w:t>
      </w:r>
      <w:bookmarkEnd w:id="112"/>
      <w:bookmarkEnd w:id="113"/>
    </w:p>
    <w:p w14:paraId="2CCB9F1F" w14:textId="7E58742A" w:rsidR="004C1148" w:rsidRPr="00BA1C7D" w:rsidRDefault="004C1148" w:rsidP="004C1148">
      <w:pPr>
        <w:widowControl w:val="0"/>
        <w:tabs>
          <w:tab w:val="left" w:pos="567"/>
          <w:tab w:val="left" w:pos="2268"/>
          <w:tab w:val="right" w:pos="9072"/>
        </w:tabs>
        <w:spacing w:line="276" w:lineRule="auto"/>
        <w:ind w:firstLine="567"/>
        <w:jc w:val="both"/>
        <w:rPr>
          <w:rFonts w:ascii="HeliosCond" w:hAnsi="HeliosCond"/>
          <w:sz w:val="22"/>
        </w:rPr>
      </w:pPr>
      <w:r w:rsidRPr="00BA1C7D">
        <w:rPr>
          <w:rFonts w:ascii="HeliosCond" w:hAnsi="HeliosCond"/>
          <w:sz w:val="22"/>
        </w:rPr>
        <w:t xml:space="preserve">Проект организации дорожного движения </w:t>
      </w:r>
      <w:r w:rsidR="001E5565">
        <w:rPr>
          <w:rFonts w:ascii="HeliosCond" w:hAnsi="HeliosCond"/>
          <w:sz w:val="22"/>
        </w:rPr>
        <w:t xml:space="preserve">предусматривает установку </w:t>
      </w:r>
      <w:r w:rsidRPr="00BA1C7D">
        <w:rPr>
          <w:rFonts w:ascii="HeliosCond" w:hAnsi="HeliosCond"/>
          <w:sz w:val="22"/>
        </w:rPr>
        <w:t>искусственных дорожных неровностей (ИДН) и соответствующих им с точки з</w:t>
      </w:r>
      <w:r w:rsidR="001E5565">
        <w:rPr>
          <w:rFonts w:ascii="HeliosCond" w:hAnsi="HeliosCond"/>
          <w:sz w:val="22"/>
        </w:rPr>
        <w:t xml:space="preserve">рения ОДД и ПДД дорожных знаков, </w:t>
      </w:r>
      <w:r w:rsidR="005B0B05">
        <w:rPr>
          <w:rFonts w:ascii="HeliosCond" w:hAnsi="HeliosCond"/>
          <w:sz w:val="22"/>
        </w:rPr>
        <w:t>на момент разработки ПОДД на автомобильных дорогах установлены ИДН.</w:t>
      </w:r>
      <w:r w:rsidR="007C3345">
        <w:rPr>
          <w:rFonts w:ascii="HeliosCond" w:hAnsi="HeliosCond"/>
          <w:sz w:val="22"/>
        </w:rPr>
        <w:t xml:space="preserve"> </w:t>
      </w:r>
    </w:p>
    <w:p w14:paraId="6464B4B1" w14:textId="2420466B" w:rsidR="004B3F0D" w:rsidRPr="00A970B2" w:rsidRDefault="005A35BD" w:rsidP="005A35BD">
      <w:pPr>
        <w:pStyle w:val="3f0"/>
        <w:numPr>
          <w:ilvl w:val="1"/>
          <w:numId w:val="14"/>
        </w:numPr>
        <w:spacing w:line="276" w:lineRule="auto"/>
        <w:outlineLvl w:val="1"/>
        <w:rPr>
          <w:rFonts w:ascii="HeliosCond" w:hAnsi="HeliosCond" w:cs="Times New Roman"/>
          <w:color w:val="2E74B5" w:themeColor="accent1" w:themeShade="BF"/>
          <w:sz w:val="22"/>
          <w:szCs w:val="22"/>
          <w:lang w:eastAsia="ru-RU"/>
        </w:rPr>
      </w:pPr>
      <w:bookmarkStart w:id="114" w:name="_Toc185280306"/>
      <w:r w:rsidRPr="00A970B2">
        <w:rPr>
          <w:rFonts w:ascii="HeliosCond" w:hAnsi="HeliosCond" w:cs="Times New Roman"/>
          <w:color w:val="2E74B5" w:themeColor="accent1" w:themeShade="BF"/>
          <w:sz w:val="22"/>
          <w:szCs w:val="22"/>
          <w:lang w:eastAsia="ru-RU"/>
        </w:rPr>
        <w:t>Проектные решения по организации дорожного движения при разработке ПОДД на период введения временных ограничений или прекращения движения транспортных средств и пешеходов по дорогам при строительстве, реконструкции, капитальном ремонте и ремонте дорог, а также при проведении строительных, ремонтных и иных работ, влияющих на движение транспортных средств, в том числе при строительстве, реконструкции и ремонте объектов инженерной инфраструктуры, объектов капитального строительства различного функционального назначения (отдельного объекта или группы объектов застройки)</w:t>
      </w:r>
      <w:bookmarkEnd w:id="114"/>
    </w:p>
    <w:p w14:paraId="0674CB7D" w14:textId="71AFE03D" w:rsidR="004B3F0D" w:rsidRPr="00BA1C7D" w:rsidRDefault="004B3F0D" w:rsidP="00502257">
      <w:pPr>
        <w:widowControl w:val="0"/>
        <w:tabs>
          <w:tab w:val="left" w:pos="567"/>
          <w:tab w:val="left" w:pos="2268"/>
          <w:tab w:val="right" w:pos="9072"/>
        </w:tabs>
        <w:spacing w:line="281" w:lineRule="auto"/>
        <w:ind w:firstLine="567"/>
        <w:jc w:val="both"/>
        <w:rPr>
          <w:rFonts w:ascii="HeliosCond" w:hAnsi="HeliosCond"/>
          <w:sz w:val="22"/>
        </w:rPr>
      </w:pPr>
      <w:r w:rsidRPr="00BA1C7D">
        <w:rPr>
          <w:rFonts w:ascii="HeliosCond" w:hAnsi="HeliosCond"/>
          <w:sz w:val="22"/>
        </w:rPr>
        <w:t xml:space="preserve">Проектные решения по организации дорожного движения на период введения временных ограничений или прекращения движения транспортных средств и пешеходов по дорогам при строительстве, реконструкции, капитальном ремонте и ремонте дорог, а также при проведении строительных, ремонтных и иных работ, влияющих на движение транспортных средств, в том числе при строительстве, реконструкции и ремонте объектов инженерной инфраструктуры, объектов капитального строительства различного функционального назначения (отдельного объекта или группы объектов застройки; на период введения временных ограничений или прекращения движения транспортных средств и пешеходов по дорогам при проведении публичных и массовых мероприятий как непосредственно на сети дорог, так и на объектах вне сети дорог; при </w:t>
      </w:r>
      <w:r w:rsidRPr="00BA1C7D">
        <w:rPr>
          <w:rFonts w:ascii="HeliosCond" w:hAnsi="HeliosCond"/>
          <w:sz w:val="22"/>
        </w:rPr>
        <w:lastRenderedPageBreak/>
        <w:t xml:space="preserve">повышенной интенсивности дорожного движения накануне выходных и нерабочих праздничных дней, в выходные и нерабочие праздничные дни, а также в часы максимальной загрузки автомобильных дорог с визуализацией технических средств организации дорожного движения (знаки, разметка) представлены на </w:t>
      </w:r>
      <w:r w:rsidRPr="00FD7001">
        <w:rPr>
          <w:rFonts w:ascii="HeliosCond" w:hAnsi="HeliosCond"/>
          <w:sz w:val="22"/>
        </w:rPr>
        <w:t xml:space="preserve">электронной карте в </w:t>
      </w:r>
      <w:r w:rsidR="005B0B05" w:rsidRPr="00FD7001">
        <w:rPr>
          <w:rFonts w:ascii="HeliosCond" w:hAnsi="HeliosCond"/>
          <w:sz w:val="22"/>
          <w:szCs w:val="22"/>
        </w:rPr>
        <w:t>«</w:t>
      </w:r>
      <w:proofErr w:type="spellStart"/>
      <w:r w:rsidR="000F41B4" w:rsidRPr="00FD7001">
        <w:rPr>
          <w:rFonts w:ascii="HeliosCond" w:hAnsi="HeliosCond"/>
          <w:sz w:val="22"/>
          <w:szCs w:val="22"/>
        </w:rPr>
        <w:t>IndorTrafficPlan</w:t>
      </w:r>
      <w:proofErr w:type="spellEnd"/>
      <w:r w:rsidR="005B0B05" w:rsidRPr="00FD7001">
        <w:rPr>
          <w:rFonts w:ascii="HeliosCond" w:hAnsi="HeliosCond"/>
          <w:sz w:val="22"/>
          <w:szCs w:val="22"/>
        </w:rPr>
        <w:t>»</w:t>
      </w:r>
      <w:r w:rsidRPr="00FD7001">
        <w:rPr>
          <w:rFonts w:ascii="HeliosCond" w:hAnsi="HeliosCond"/>
          <w:sz w:val="22"/>
        </w:rPr>
        <w:t>.</w:t>
      </w:r>
    </w:p>
    <w:p w14:paraId="49AF1E13"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Временные ограничения или прекращение движения устанавливаются:</w:t>
      </w:r>
    </w:p>
    <w:p w14:paraId="5E21AA6C"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при реконструкции, капитальном ремонте и ремонте автомобильных дорог;</w:t>
      </w:r>
    </w:p>
    <w:p w14:paraId="4C93E42D"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в период возникновения неблагоприятных природно-клима</w:t>
      </w:r>
      <w:r w:rsidRPr="00BA1C7D">
        <w:rPr>
          <w:rFonts w:ascii="HeliosCond" w:hAnsi="HeliosCond" w:cs="Times New Roman"/>
          <w:sz w:val="22"/>
          <w:szCs w:val="22"/>
        </w:rPr>
        <w:softHyphen/>
        <w:t>тичес</w:t>
      </w:r>
      <w:r w:rsidRPr="00BA1C7D">
        <w:rPr>
          <w:rFonts w:ascii="HeliosCond" w:hAnsi="HeliosCond" w:cs="Times New Roman"/>
          <w:sz w:val="22"/>
          <w:szCs w:val="22"/>
        </w:rPr>
        <w:softHyphen/>
        <w:t>ких условий, в случае снижения несущей способности конструктивных элементов автомобильной дороги, ее участков и в иных случаях в целях обеспечения безопасности дорожного движения;</w:t>
      </w:r>
    </w:p>
    <w:p w14:paraId="60A55E40"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в период повышенной интенсивности движения транспортных средств накануне нерабочих праздничных и выходных дней, в нерабочие праздничные и выходные дни, а также в часы максимальной загрузки автомобильных дорог;</w:t>
      </w:r>
    </w:p>
    <w:p w14:paraId="431D972A"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в иных случаях, предусмотренных федеральными законами.</w:t>
      </w:r>
    </w:p>
    <w:p w14:paraId="613CFEE5"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Временные ограничения или прекращение движения при реконструкции, капитальном ремонте и ремонте автомобильных дорог, вводимые на основании акта о введении ограничения, осуществляются посредством:</w:t>
      </w:r>
    </w:p>
    <w:p w14:paraId="7C0B92D2"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прекращения движения на участке автомобильной дороги и обеспечения объезда по автомобильным дорогам общего пользования по согласованию с их владельцами;</w:t>
      </w:r>
    </w:p>
    <w:p w14:paraId="630C7740"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устройства временной объездной дороги;</w:t>
      </w:r>
    </w:p>
    <w:p w14:paraId="7047C0EB"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организации реверсивного или одностороннего движения;</w:t>
      </w:r>
    </w:p>
    <w:p w14:paraId="0BC0DC14"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прекращения движения в течение определенных периодов времени, но не более 8 часов в сутки;</w:t>
      </w:r>
    </w:p>
    <w:p w14:paraId="00C7A38A" w14:textId="6D048201"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ограничения движения для транспортных средств (с грузом или без груза), общая масса и (или) нагрузка на ось или группу осей (тележку), а также габаритные параметры которых превышают временно установленные значения весовых и габаритных параметров на период реконструкции, капитального ремонта и ремонта автомобильных доро</w:t>
      </w:r>
      <w:r w:rsidR="00BF0B9F" w:rsidRPr="00BA1C7D">
        <w:rPr>
          <w:rFonts w:ascii="HeliosCond" w:hAnsi="HeliosCond" w:cs="Times New Roman"/>
          <w:sz w:val="22"/>
          <w:szCs w:val="22"/>
        </w:rPr>
        <w:t>г.</w:t>
      </w:r>
    </w:p>
    <w:p w14:paraId="05D9A86C"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Временное ограничение движения осуществляется:</w:t>
      </w:r>
    </w:p>
    <w:p w14:paraId="0A1EEF10" w14:textId="70907D84"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 xml:space="preserve">в весенний период - путем установки дорожных знаков 3.12 </w:t>
      </w:r>
      <w:r w:rsidR="007D3AFB" w:rsidRPr="00BA1C7D">
        <w:rPr>
          <w:rFonts w:ascii="HeliosCond" w:hAnsi="HeliosCond" w:cs="Times New Roman"/>
          <w:sz w:val="22"/>
          <w:szCs w:val="22"/>
        </w:rPr>
        <w:t>«</w:t>
      </w:r>
      <w:r w:rsidRPr="00BA1C7D">
        <w:rPr>
          <w:rFonts w:ascii="HeliosCond" w:hAnsi="HeliosCond" w:cs="Times New Roman"/>
          <w:sz w:val="22"/>
          <w:szCs w:val="22"/>
        </w:rPr>
        <w:t>Ограничение массы, приходящейся на ось транспортного средства</w:t>
      </w:r>
      <w:r w:rsidR="007D3AFB" w:rsidRPr="00BA1C7D">
        <w:rPr>
          <w:rFonts w:ascii="HeliosCond" w:hAnsi="HeliosCond" w:cs="Times New Roman"/>
          <w:sz w:val="22"/>
          <w:szCs w:val="22"/>
        </w:rPr>
        <w:t>»</w:t>
      </w:r>
      <w:r w:rsidRPr="00BA1C7D">
        <w:rPr>
          <w:rFonts w:ascii="HeliosCond" w:hAnsi="HeliosCond" w:cs="Times New Roman"/>
          <w:sz w:val="22"/>
          <w:szCs w:val="22"/>
        </w:rPr>
        <w:t xml:space="preserve"> со знаками дополнительной информации (таблички) 8.20.1 и 8.20.2 </w:t>
      </w:r>
      <w:r w:rsidR="007D3AFB" w:rsidRPr="00BA1C7D">
        <w:rPr>
          <w:rFonts w:ascii="HeliosCond" w:hAnsi="HeliosCond" w:cs="Times New Roman"/>
          <w:sz w:val="22"/>
          <w:szCs w:val="22"/>
        </w:rPr>
        <w:t>«</w:t>
      </w:r>
      <w:r w:rsidRPr="00BA1C7D">
        <w:rPr>
          <w:rFonts w:ascii="HeliosCond" w:hAnsi="HeliosCond" w:cs="Times New Roman"/>
          <w:sz w:val="22"/>
          <w:szCs w:val="22"/>
        </w:rPr>
        <w:t>Тип тележки транспортных средств</w:t>
      </w:r>
      <w:r w:rsidR="007D3AFB" w:rsidRPr="00BA1C7D">
        <w:rPr>
          <w:rFonts w:ascii="HeliosCond" w:hAnsi="HeliosCond" w:cs="Times New Roman"/>
          <w:sz w:val="22"/>
          <w:szCs w:val="22"/>
        </w:rPr>
        <w:t>»</w:t>
      </w:r>
      <w:r w:rsidRPr="00BA1C7D">
        <w:rPr>
          <w:rFonts w:ascii="HeliosCond" w:hAnsi="HeliosCond" w:cs="Times New Roman"/>
          <w:sz w:val="22"/>
          <w:szCs w:val="22"/>
        </w:rPr>
        <w:t>, предусмотренных Правилами дорожного движения;</w:t>
      </w:r>
    </w:p>
    <w:p w14:paraId="5FC5DDC9" w14:textId="12CA5A2B"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 xml:space="preserve">в летний период - при значениях дневной температуры воздуха свыше 32°С путем внесения в графу </w:t>
      </w:r>
      <w:r w:rsidR="007D3AFB" w:rsidRPr="00BA1C7D">
        <w:rPr>
          <w:rFonts w:ascii="HeliosCond" w:hAnsi="HeliosCond" w:cs="Times New Roman"/>
          <w:sz w:val="22"/>
          <w:szCs w:val="22"/>
        </w:rPr>
        <w:t>«</w:t>
      </w:r>
      <w:r w:rsidRPr="00BA1C7D">
        <w:rPr>
          <w:rFonts w:ascii="HeliosCond" w:hAnsi="HeliosCond" w:cs="Times New Roman"/>
          <w:sz w:val="22"/>
          <w:szCs w:val="22"/>
        </w:rPr>
        <w:t>Особые условия движения</w:t>
      </w:r>
      <w:r w:rsidR="007D3AFB" w:rsidRPr="00BA1C7D">
        <w:rPr>
          <w:rFonts w:ascii="HeliosCond" w:hAnsi="HeliosCond" w:cs="Times New Roman"/>
          <w:sz w:val="22"/>
          <w:szCs w:val="22"/>
        </w:rPr>
        <w:t>»</w:t>
      </w:r>
      <w:r w:rsidRPr="00BA1C7D">
        <w:rPr>
          <w:rFonts w:ascii="HeliosCond" w:hAnsi="HeliosCond" w:cs="Times New Roman"/>
          <w:sz w:val="22"/>
          <w:szCs w:val="22"/>
        </w:rPr>
        <w:t xml:space="preserve"> специального разрешения на перевозку тяжеловесного груза по автомобильным дорогам транспортным средством, нагрузка на ось или группу осей (тележку) которого превышает установленные на территории Российской Федерации допустимые осевые нагрузки транспортных средств, записи следующего содержания: </w:t>
      </w:r>
      <w:r w:rsidR="007D3AFB" w:rsidRPr="00BA1C7D">
        <w:rPr>
          <w:rFonts w:ascii="HeliosCond" w:hAnsi="HeliosCond" w:cs="Times New Roman"/>
          <w:sz w:val="22"/>
          <w:szCs w:val="22"/>
        </w:rPr>
        <w:t>«</w:t>
      </w:r>
      <w:r w:rsidRPr="00BA1C7D">
        <w:rPr>
          <w:rFonts w:ascii="HeliosCond" w:hAnsi="HeliosCond" w:cs="Times New Roman"/>
          <w:sz w:val="22"/>
          <w:szCs w:val="22"/>
        </w:rPr>
        <w:t>при введении временного ограничения в летний период движение разрешается в период с 22.00 до 10.00</w:t>
      </w:r>
      <w:r w:rsidR="007D3AFB" w:rsidRPr="00BA1C7D">
        <w:rPr>
          <w:rFonts w:ascii="HeliosCond" w:hAnsi="HeliosCond" w:cs="Times New Roman"/>
          <w:sz w:val="22"/>
          <w:szCs w:val="22"/>
        </w:rPr>
        <w:t>»</w:t>
      </w:r>
      <w:r w:rsidRPr="00BA1C7D">
        <w:rPr>
          <w:rFonts w:ascii="HeliosCond" w:hAnsi="HeliosCond" w:cs="Times New Roman"/>
          <w:sz w:val="22"/>
          <w:szCs w:val="22"/>
        </w:rPr>
        <w:t>.</w:t>
      </w:r>
    </w:p>
    <w:p w14:paraId="44DA3F98"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Временное ограничение движения в весенний период не распространяется:</w:t>
      </w:r>
    </w:p>
    <w:p w14:paraId="03C67287"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пассажирские перевозки автобусами;</w:t>
      </w:r>
    </w:p>
    <w:p w14:paraId="6F246361"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 xml:space="preserve">на перевозки пищевых продуктов, животных, лекарственных препаратов, </w:t>
      </w:r>
      <w:r w:rsidRPr="00BA1C7D">
        <w:rPr>
          <w:rFonts w:ascii="HeliosCond" w:hAnsi="HeliosCond" w:cs="Times New Roman"/>
          <w:sz w:val="22"/>
          <w:szCs w:val="22"/>
        </w:rPr>
        <w:lastRenderedPageBreak/>
        <w:t>топлива (бензин, дизельное топливо, судовое топливо, топливо для реактивных двигателей, топочный мазут, газообразное топливо), семенного фонда, удобрений, почты и почтовых грузов;</w:t>
      </w:r>
    </w:p>
    <w:p w14:paraId="6205853C"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перевозку грузов, необходимых для ликвидации последствий стихийных бедствий или иных чрезвычайных происшествий;</w:t>
      </w:r>
    </w:p>
    <w:p w14:paraId="08D53886"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транспортировку дорожно-строительной и дорожно-эксплуа</w:t>
      </w:r>
      <w:r w:rsidRPr="00BA1C7D">
        <w:rPr>
          <w:rFonts w:ascii="HeliosCond" w:hAnsi="HeliosCond" w:cs="Times New Roman"/>
          <w:sz w:val="22"/>
          <w:szCs w:val="22"/>
        </w:rPr>
        <w:softHyphen/>
        <w:t>тационной техники и материалов, применяемых при проведении аварийно-восстановительных работ;</w:t>
      </w:r>
    </w:p>
    <w:p w14:paraId="76E62B77"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транспортные средства федеральных органов исполнительной власти, в которых ФЗ предусмотрена военная служба.</w:t>
      </w:r>
    </w:p>
    <w:p w14:paraId="771E7CAC"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Временное ограничение в весенний период может вводиться на частных автодорогах продолжительностью не более 30 дней.</w:t>
      </w:r>
    </w:p>
    <w:p w14:paraId="67A1C9D8"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Временные ограничения движения в летний период не распространяются:</w:t>
      </w:r>
    </w:p>
    <w:p w14:paraId="44C94AF2"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пассажирские перевозки автобусами;</w:t>
      </w:r>
    </w:p>
    <w:p w14:paraId="794CF9D5"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перевозку грузов, необходимых для ликвидации последствий стихийных бедствий или иных чрезвычайных происшествий;</w:t>
      </w:r>
    </w:p>
    <w:p w14:paraId="19194B01"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на транспортировку дорожно-строительной и дорожно-эксплуа</w:t>
      </w:r>
      <w:r w:rsidRPr="00BA1C7D">
        <w:rPr>
          <w:rFonts w:ascii="HeliosCond" w:hAnsi="HeliosCond" w:cs="Times New Roman"/>
          <w:sz w:val="22"/>
          <w:szCs w:val="22"/>
        </w:rPr>
        <w:softHyphen/>
        <w:t>тационной техники и материалов, применяемых при проведении аварийно-восстановительных и ремонтных работ.</w:t>
      </w:r>
    </w:p>
    <w:p w14:paraId="7A5F2B1E"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Временные ограничения или прекращение движения в целях обеспечения БДД осуществляются посредством:</w:t>
      </w:r>
    </w:p>
    <w:p w14:paraId="30062239"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прекращения движения на участке автомобильной дороги и обеспечения объезда по автомобильным дорогам общего пользования;</w:t>
      </w:r>
    </w:p>
    <w:p w14:paraId="765BB627"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ограничения движения по отдельным полосам автомобильной дороги;</w:t>
      </w:r>
    </w:p>
    <w:p w14:paraId="3767E104"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устройства временной объездной дороги;</w:t>
      </w:r>
    </w:p>
    <w:p w14:paraId="27303131"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организации реверсивного или одностороннего движения;</w:t>
      </w:r>
    </w:p>
    <w:p w14:paraId="7EDBFD5D"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прекращения движения в течение времени, необходимого для устранения (ликвидации) причины, вызвавшей данную ситуацию, если иное невозможно;</w:t>
      </w:r>
    </w:p>
    <w:p w14:paraId="5893CD73" w14:textId="0C0BCB2E"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ограничения движения для транспортных средств (с грузом или без груза), общая масса и (или) нагрузка на ось или группу осей (тележку), а также габаритные параметры</w:t>
      </w:r>
      <w:r w:rsidR="00BF0B9F" w:rsidRPr="00BA1C7D">
        <w:rPr>
          <w:rFonts w:ascii="HeliosCond" w:hAnsi="HeliosCond" w:cs="Times New Roman"/>
          <w:sz w:val="22"/>
          <w:szCs w:val="22"/>
        </w:rPr>
        <w:t>,</w:t>
      </w:r>
      <w:r w:rsidRPr="00BA1C7D">
        <w:rPr>
          <w:rFonts w:ascii="HeliosCond" w:hAnsi="HeliosCond" w:cs="Times New Roman"/>
          <w:sz w:val="22"/>
          <w:szCs w:val="22"/>
        </w:rPr>
        <w:t xml:space="preserve"> которых превышают временно установленные значения указанных весовых и габаритных параметров на период устранения (ликвидации) причины, вызвавшей данную ситуацию;</w:t>
      </w:r>
    </w:p>
    <w:p w14:paraId="393D8793"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обустройства участков автомобильных дорог соответствующими дорожными знаками или иными техническими средствами организации дорожного движения, предусмотренными Правилами дорожного движения.</w:t>
      </w:r>
    </w:p>
    <w:p w14:paraId="0886E13B" w14:textId="573B8A13"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 xml:space="preserve">Временные ограничения или прекращение движения в период повышенной интенсивности движения транспортных средств накануне нерабочих праздничных и выходных дней, в нерабочие праздничные и выходные дни, а также в часы максимальной загрузки автомобильных дорог вводятся подведомственными Федеральному дорожному агентству организациями, Государственной компанией </w:t>
      </w:r>
      <w:r w:rsidR="007D3AFB" w:rsidRPr="00BA1C7D">
        <w:rPr>
          <w:rFonts w:ascii="HeliosCond" w:hAnsi="HeliosCond" w:cs="Times New Roman"/>
          <w:sz w:val="22"/>
          <w:szCs w:val="22"/>
        </w:rPr>
        <w:t>«</w:t>
      </w:r>
      <w:r w:rsidRPr="00BA1C7D">
        <w:rPr>
          <w:rFonts w:ascii="HeliosCond" w:hAnsi="HeliosCond" w:cs="Times New Roman"/>
          <w:sz w:val="22"/>
          <w:szCs w:val="22"/>
        </w:rPr>
        <w:t>Российские автомобильные дороги</w:t>
      </w:r>
      <w:r w:rsidR="007D3AFB" w:rsidRPr="00BA1C7D">
        <w:rPr>
          <w:rFonts w:ascii="HeliosCond" w:hAnsi="HeliosCond" w:cs="Times New Roman"/>
          <w:sz w:val="22"/>
          <w:szCs w:val="22"/>
        </w:rPr>
        <w:t>»</w:t>
      </w:r>
      <w:r w:rsidRPr="00BA1C7D">
        <w:rPr>
          <w:rFonts w:ascii="HeliosCond" w:hAnsi="HeliosCond" w:cs="Times New Roman"/>
          <w:sz w:val="22"/>
          <w:szCs w:val="22"/>
        </w:rPr>
        <w:t>, владельцами частных автомобильных дорог на основании акта о введении ограничения.</w:t>
      </w:r>
    </w:p>
    <w:p w14:paraId="397B4B35" w14:textId="77777777"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Временные ограничения или прекращение движения осуществляются посредством:</w:t>
      </w:r>
    </w:p>
    <w:p w14:paraId="4A0101A0"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прекращения движения в течение определенных периодов времени, указанных в акте о введении ограничения;</w:t>
      </w:r>
    </w:p>
    <w:p w14:paraId="23A83B02"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lastRenderedPageBreak/>
        <w:t>ограничения или прекращения движения для конкретных категорий механических транспортных средств;</w:t>
      </w:r>
    </w:p>
    <w:p w14:paraId="07EC7414" w14:textId="77777777" w:rsidR="004B3F0D" w:rsidRPr="00BA1C7D" w:rsidRDefault="004B3F0D" w:rsidP="00502257">
      <w:pPr>
        <w:pStyle w:val="a4"/>
        <w:spacing w:line="281" w:lineRule="auto"/>
        <w:jc w:val="both"/>
        <w:rPr>
          <w:rFonts w:ascii="HeliosCond" w:hAnsi="HeliosCond" w:cs="Times New Roman"/>
        </w:rPr>
      </w:pPr>
      <w:r w:rsidRPr="00BA1C7D">
        <w:rPr>
          <w:rFonts w:ascii="HeliosCond" w:hAnsi="HeliosCond" w:cs="Times New Roman"/>
          <w:sz w:val="22"/>
          <w:szCs w:val="22"/>
        </w:rPr>
        <w:t>прекращения движения на участке автомобильной дороги и информирования о возможности объезда по другим автомобильным дорогам общего пользования.</w:t>
      </w:r>
    </w:p>
    <w:p w14:paraId="152DC729" w14:textId="6714669D" w:rsidR="004B3F0D" w:rsidRPr="00BA1C7D" w:rsidRDefault="004B3F0D" w:rsidP="00502257">
      <w:pPr>
        <w:pStyle w:val="afffff1"/>
        <w:spacing w:line="281" w:lineRule="auto"/>
        <w:rPr>
          <w:rFonts w:ascii="HeliosCond" w:hAnsi="HeliosCond" w:cs="Times New Roman"/>
        </w:rPr>
      </w:pPr>
      <w:r w:rsidRPr="00BA1C7D">
        <w:rPr>
          <w:rFonts w:ascii="HeliosCond" w:hAnsi="HeliosCond" w:cs="Times New Roman"/>
          <w:sz w:val="22"/>
          <w:szCs w:val="22"/>
        </w:rPr>
        <w:t>Проведенный анализ работ показал, что выполненные проекты организации дорожного движения</w:t>
      </w:r>
      <w:r w:rsidR="00B944D5" w:rsidRPr="00BA1C7D">
        <w:rPr>
          <w:rFonts w:ascii="HeliosCond" w:hAnsi="HeliosCond" w:cs="Times New Roman"/>
          <w:sz w:val="22"/>
          <w:szCs w:val="22"/>
        </w:rPr>
        <w:t xml:space="preserve"> </w:t>
      </w:r>
      <w:r w:rsidR="00BE45CA">
        <w:rPr>
          <w:rFonts w:ascii="HeliosCond" w:hAnsi="HeliosCond" w:cs="Times New Roman"/>
          <w:sz w:val="22"/>
          <w:szCs w:val="22"/>
        </w:rPr>
        <w:t xml:space="preserve">в </w:t>
      </w:r>
      <w:r w:rsidR="00FD7001">
        <w:rPr>
          <w:rFonts w:ascii="HeliosCond" w:hAnsi="HeliosCond" w:cs="Times New Roman"/>
          <w:sz w:val="22"/>
          <w:szCs w:val="22"/>
        </w:rPr>
        <w:t>г. Котово</w:t>
      </w:r>
      <w:r w:rsidR="00BE45CA" w:rsidRPr="00BA1C7D">
        <w:rPr>
          <w:rFonts w:ascii="HeliosCond" w:hAnsi="HeliosCond" w:cs="Times New Roman"/>
          <w:sz w:val="22"/>
          <w:szCs w:val="22"/>
        </w:rPr>
        <w:t xml:space="preserve"> </w:t>
      </w:r>
      <w:r w:rsidRPr="00BA1C7D">
        <w:rPr>
          <w:rFonts w:ascii="HeliosCond" w:hAnsi="HeliosCond" w:cs="Times New Roman"/>
          <w:sz w:val="22"/>
          <w:szCs w:val="22"/>
        </w:rPr>
        <w:t xml:space="preserve">содержат существующие знаки дорожного движения. Схемы дислокации временных знаков дорожного движения выполняются в процессе реконструкции, капитального ремонта и ремонта автомобильных дорог; в период возникновения неблагоприятных природно-климатических условий. Рекомендации по формированию временных схем дислокации знаков дорожного </w:t>
      </w:r>
      <w:r w:rsidRPr="00FD7001">
        <w:rPr>
          <w:rFonts w:ascii="HeliosCond" w:hAnsi="HeliosCond" w:cs="Times New Roman"/>
          <w:sz w:val="22"/>
          <w:szCs w:val="22"/>
        </w:rPr>
        <w:t xml:space="preserve">движения и других необходимых объектов описаны выше. Интерактивная карта </w:t>
      </w:r>
      <w:r w:rsidR="005B0B05" w:rsidRPr="00FD7001">
        <w:rPr>
          <w:rFonts w:ascii="HeliosCond" w:hAnsi="HeliosCond" w:cs="Times New Roman"/>
          <w:sz w:val="22"/>
          <w:szCs w:val="22"/>
        </w:rPr>
        <w:t xml:space="preserve">в </w:t>
      </w:r>
      <w:r w:rsidR="005B0B05" w:rsidRPr="00FD7001">
        <w:rPr>
          <w:rFonts w:ascii="HeliosCond" w:hAnsi="HeliosCond"/>
          <w:sz w:val="22"/>
          <w:szCs w:val="22"/>
        </w:rPr>
        <w:t>«</w:t>
      </w:r>
      <w:proofErr w:type="spellStart"/>
      <w:r w:rsidR="000F41B4" w:rsidRPr="00FD7001">
        <w:rPr>
          <w:rFonts w:ascii="HeliosCond" w:hAnsi="HeliosCond"/>
          <w:sz w:val="22"/>
          <w:szCs w:val="22"/>
        </w:rPr>
        <w:t>IndorTrafficPlan</w:t>
      </w:r>
      <w:proofErr w:type="spellEnd"/>
      <w:r w:rsidR="005B0B05" w:rsidRPr="00FD7001">
        <w:rPr>
          <w:rFonts w:ascii="HeliosCond" w:hAnsi="HeliosCond"/>
          <w:sz w:val="22"/>
          <w:szCs w:val="22"/>
        </w:rPr>
        <w:t>»</w:t>
      </w:r>
      <w:r w:rsidRPr="00FD7001">
        <w:rPr>
          <w:rFonts w:ascii="HeliosCond" w:hAnsi="HeliosCond" w:cs="Times New Roman"/>
          <w:sz w:val="22"/>
          <w:szCs w:val="22"/>
        </w:rPr>
        <w:t xml:space="preserve"> имеет возможность дислокации временных знаков, она будет использоваться</w:t>
      </w:r>
      <w:r w:rsidRPr="00BA1C7D">
        <w:rPr>
          <w:rFonts w:ascii="HeliosCond" w:hAnsi="HeliosCond" w:cs="Times New Roman"/>
          <w:sz w:val="22"/>
          <w:szCs w:val="22"/>
        </w:rPr>
        <w:t xml:space="preserve"> по необходимости.</w:t>
      </w:r>
    </w:p>
    <w:p w14:paraId="251F805F" w14:textId="77777777" w:rsidR="006A35ED" w:rsidRPr="00A970B2" w:rsidRDefault="006A35ED" w:rsidP="006A35ED">
      <w:pPr>
        <w:pStyle w:val="3f0"/>
        <w:pageBreakBefore/>
        <w:numPr>
          <w:ilvl w:val="0"/>
          <w:numId w:val="45"/>
        </w:numPr>
        <w:tabs>
          <w:tab w:val="clear" w:pos="1843"/>
        </w:tabs>
        <w:spacing w:before="0" w:line="329" w:lineRule="auto"/>
        <w:ind w:left="993"/>
        <w:outlineLvl w:val="0"/>
        <w:rPr>
          <w:rFonts w:ascii="HeliosCond" w:hAnsi="HeliosCond" w:cs="Times New Roman"/>
          <w:color w:val="2E74B5" w:themeColor="accent1" w:themeShade="BF"/>
          <w:lang w:eastAsia="ru-RU"/>
        </w:rPr>
      </w:pPr>
      <w:bookmarkStart w:id="115" w:name="_Toc103934364"/>
      <w:bookmarkStart w:id="116" w:name="_Toc185280307"/>
      <w:bookmarkStart w:id="117" w:name="_Toc103934362"/>
      <w:r w:rsidRPr="00A970B2">
        <w:rPr>
          <w:rFonts w:ascii="HeliosCond" w:hAnsi="HeliosCond" w:cs="Times New Roman"/>
          <w:color w:val="2E74B5" w:themeColor="accent1" w:themeShade="BF"/>
          <w:lang w:eastAsia="ru-RU"/>
        </w:rPr>
        <w:lastRenderedPageBreak/>
        <w:t>РАСЧЕТ ОБЪЕМОВ СТРОИТЕЛЬНО-МОНТАЖНЫХ РАБОТ</w:t>
      </w:r>
      <w:bookmarkEnd w:id="115"/>
      <w:bookmarkEnd w:id="116"/>
    </w:p>
    <w:p w14:paraId="448C7023" w14:textId="77777777" w:rsidR="006A35ED" w:rsidRPr="00BA1C7D" w:rsidRDefault="006A35ED" w:rsidP="006A35ED">
      <w:pPr>
        <w:widowControl w:val="0"/>
        <w:tabs>
          <w:tab w:val="left" w:pos="567"/>
          <w:tab w:val="left" w:pos="2268"/>
          <w:tab w:val="right" w:pos="9072"/>
        </w:tabs>
        <w:spacing w:line="281" w:lineRule="auto"/>
        <w:ind w:firstLine="567"/>
        <w:jc w:val="both"/>
        <w:rPr>
          <w:rFonts w:ascii="HeliosCond" w:hAnsi="HeliosCond"/>
        </w:rPr>
      </w:pPr>
      <w:r w:rsidRPr="00BA1C7D">
        <w:rPr>
          <w:rFonts w:ascii="HeliosCond" w:hAnsi="HeliosCond"/>
          <w:sz w:val="22"/>
        </w:rPr>
        <w:t>Расчет объемов строительно-монтажных работ осуществляется на основании проектных решений по организации дорожного движения. Отчетные материалы ПОДД содержат следующие адресные ведомости:</w:t>
      </w:r>
    </w:p>
    <w:p w14:paraId="5AB6CE52" w14:textId="3E606EFE"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объемов дорожной разметки (горизонтальной, вертикальной) включает перечень участков дорог и видов дорожной разметки с указанием для каждого из них: месторасположения в плане дороги (с привязкой к началу дороги (0</w:t>
      </w:r>
      <w:r w:rsidR="005B0B05">
        <w:rPr>
          <w:rFonts w:ascii="HeliosCond" w:hAnsi="HeliosCond" w:cs="Times New Roman"/>
          <w:color w:val="auto"/>
          <w:sz w:val="22"/>
          <w:szCs w:val="22"/>
        </w:rPr>
        <w:t>,0</w:t>
      </w:r>
      <w:r w:rsidRPr="00BA1C7D">
        <w:rPr>
          <w:rFonts w:ascii="HeliosCond" w:hAnsi="HeliosCond" w:cs="Times New Roman"/>
          <w:color w:val="auto"/>
          <w:sz w:val="22"/>
          <w:szCs w:val="22"/>
        </w:rPr>
        <w:t xml:space="preserve"> км дороги)), расположения по ширине дороги (по оси проезжей части, справа, слева, иное) протяженности (для линейной дорожной разметки в метрах), количества единиц (для штучной дорожной разметки в единицах), площади нанесения (в квадратных метрах) с приведением объемов разметки линии 1.1 (указан коэффициент приведения по каждому виду, по разным видам разметки показывается объем в кв. м), материала изготовления и требуемого его объема (в кубических метрах или литрах);</w:t>
      </w:r>
    </w:p>
    <w:p w14:paraId="3216174D" w14:textId="5F188F3A"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дорожных знаков. Ведомость включает перечень участков дорог и дорожных знаков с указанием для каждого из них: номера, наименования и типоразмера, месторасположения в плане дороги (с привязкой к началу дороги (</w:t>
      </w:r>
      <w:r w:rsidR="005B0B05" w:rsidRPr="00BA1C7D">
        <w:rPr>
          <w:rFonts w:ascii="HeliosCond" w:hAnsi="HeliosCond" w:cs="Times New Roman"/>
          <w:color w:val="auto"/>
          <w:sz w:val="22"/>
          <w:szCs w:val="22"/>
        </w:rPr>
        <w:t>0</w:t>
      </w:r>
      <w:r w:rsidR="005B0B05">
        <w:rPr>
          <w:rFonts w:ascii="HeliosCond" w:hAnsi="HeliosCond" w:cs="Times New Roman"/>
          <w:color w:val="auto"/>
          <w:sz w:val="22"/>
          <w:szCs w:val="22"/>
        </w:rPr>
        <w:t>,0</w:t>
      </w:r>
      <w:r w:rsidR="005B0B05" w:rsidRPr="00BA1C7D">
        <w:rPr>
          <w:rFonts w:ascii="HeliosCond" w:hAnsi="HeliosCond" w:cs="Times New Roman"/>
          <w:color w:val="auto"/>
          <w:sz w:val="22"/>
          <w:szCs w:val="22"/>
        </w:rPr>
        <w:t xml:space="preserve"> км дороги</w:t>
      </w:r>
      <w:r w:rsidRPr="00BA1C7D">
        <w:rPr>
          <w:rFonts w:ascii="HeliosCond" w:hAnsi="HeliosCond" w:cs="Times New Roman"/>
          <w:color w:val="auto"/>
          <w:sz w:val="22"/>
          <w:szCs w:val="22"/>
        </w:rPr>
        <w:t>)), расположения по ширине дороги (справа, слева, консоль, иное), количества, пометки о наличии дорожного знака, о требовании по его замене или новой установке (установлен / требуется замена / требуется установка). Для знаков индивидуального проектирования указывается их размеры (высота, ширина в миллиметрах). В конце размещается суммарная сводная ведомость с группировкой дорожных знаков согласно статусу (установлен / требуется замена / требуется установка);</w:t>
      </w:r>
    </w:p>
    <w:p w14:paraId="1488B3F3" w14:textId="77777777"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светофоров. Ведомость включает перечень участков дорог с указанием для каждого из них: месторасположения светофоров в плане дороги (с привязкой к началу дороги (0км+0м дороги), количества светофоров с разбивкой по типам;</w:t>
      </w:r>
    </w:p>
    <w:p w14:paraId="5B6C35FC" w14:textId="34413BFE"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пешеходных ограждений. Ведомость включает перечень участков дорог и типов ограждения с указанием для каждого из них: месторасположения в плане дороги (с привязкой к началу дороги (</w:t>
      </w:r>
      <w:r w:rsidR="005B0B05" w:rsidRPr="00BA1C7D">
        <w:rPr>
          <w:rFonts w:ascii="HeliosCond" w:hAnsi="HeliosCond" w:cs="Times New Roman"/>
          <w:color w:val="auto"/>
          <w:sz w:val="22"/>
          <w:szCs w:val="22"/>
        </w:rPr>
        <w:t>0</w:t>
      </w:r>
      <w:r w:rsidR="005B0B05">
        <w:rPr>
          <w:rFonts w:ascii="HeliosCond" w:hAnsi="HeliosCond" w:cs="Times New Roman"/>
          <w:color w:val="auto"/>
          <w:sz w:val="22"/>
          <w:szCs w:val="22"/>
        </w:rPr>
        <w:t>,0</w:t>
      </w:r>
      <w:r w:rsidR="005B0B05" w:rsidRPr="00BA1C7D">
        <w:rPr>
          <w:rFonts w:ascii="HeliosCond" w:hAnsi="HeliosCond" w:cs="Times New Roman"/>
          <w:color w:val="auto"/>
          <w:sz w:val="22"/>
          <w:szCs w:val="22"/>
        </w:rPr>
        <w:t xml:space="preserve"> км дороги</w:t>
      </w:r>
      <w:r w:rsidRPr="00BA1C7D">
        <w:rPr>
          <w:rFonts w:ascii="HeliosCond" w:hAnsi="HeliosCond" w:cs="Times New Roman"/>
          <w:color w:val="auto"/>
          <w:sz w:val="22"/>
          <w:szCs w:val="22"/>
        </w:rPr>
        <w:t>)), расположения по ширине дороги (по оси проезжей части, справа, слева, иное), высоты (в метрах), даты установки (для существующего дорожного ограждения), протяженности (в метрах), материала изготовления, пометки о наличии такого дорожного ограждения, протяженности (в метрах), о требовании по его замене или новой установке (установлено / требуется замена / требуется установка);</w:t>
      </w:r>
    </w:p>
    <w:p w14:paraId="615FF40A" w14:textId="458EBE78"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искусственного освещения. Ведомость включает перечень участков дорог и искусственного освещения с указанием для каждого из них: месторасположения объекта освещения в плане дороги (с привязкой к началу дороги (</w:t>
      </w:r>
      <w:r w:rsidR="005B0B05" w:rsidRPr="00BA1C7D">
        <w:rPr>
          <w:rFonts w:ascii="HeliosCond" w:hAnsi="HeliosCond" w:cs="Times New Roman"/>
          <w:color w:val="auto"/>
          <w:sz w:val="22"/>
          <w:szCs w:val="22"/>
        </w:rPr>
        <w:t>0</w:t>
      </w:r>
      <w:r w:rsidR="005B0B05">
        <w:rPr>
          <w:rFonts w:ascii="HeliosCond" w:hAnsi="HeliosCond" w:cs="Times New Roman"/>
          <w:color w:val="auto"/>
          <w:sz w:val="22"/>
          <w:szCs w:val="22"/>
        </w:rPr>
        <w:t>,0</w:t>
      </w:r>
      <w:r w:rsidR="005B0B05" w:rsidRPr="00BA1C7D">
        <w:rPr>
          <w:rFonts w:ascii="HeliosCond" w:hAnsi="HeliosCond" w:cs="Times New Roman"/>
          <w:color w:val="auto"/>
          <w:sz w:val="22"/>
          <w:szCs w:val="22"/>
        </w:rPr>
        <w:t xml:space="preserve"> км дороги</w:t>
      </w:r>
      <w:r w:rsidRPr="00BA1C7D">
        <w:rPr>
          <w:rFonts w:ascii="HeliosCond" w:hAnsi="HeliosCond" w:cs="Times New Roman"/>
          <w:color w:val="auto"/>
          <w:sz w:val="22"/>
          <w:szCs w:val="22"/>
        </w:rPr>
        <w:t>)), расположения по ширине дороги (по оси проезжей части, справа, слева, иное), даты установки (для существующих линий искусственного освещения), количества опор (в штуках);</w:t>
      </w:r>
    </w:p>
    <w:p w14:paraId="39220843" w14:textId="3F2E18FF"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остановочных пунктов маршрутных транспортных средств. Ведомость включает перечень участков дорог с указанием для каждого из них: месторасположения остановочных пунктов в плане дороги (с привязкой к началу дороги (</w:t>
      </w:r>
      <w:r w:rsidR="005B0B05" w:rsidRPr="00BA1C7D">
        <w:rPr>
          <w:rFonts w:ascii="HeliosCond" w:hAnsi="HeliosCond" w:cs="Times New Roman"/>
          <w:color w:val="auto"/>
          <w:sz w:val="22"/>
          <w:szCs w:val="22"/>
        </w:rPr>
        <w:t>0</w:t>
      </w:r>
      <w:r w:rsidR="005B0B05">
        <w:rPr>
          <w:rFonts w:ascii="HeliosCond" w:hAnsi="HeliosCond" w:cs="Times New Roman"/>
          <w:color w:val="auto"/>
          <w:sz w:val="22"/>
          <w:szCs w:val="22"/>
        </w:rPr>
        <w:t>,0</w:t>
      </w:r>
      <w:r w:rsidR="005B0B05" w:rsidRPr="00BA1C7D">
        <w:rPr>
          <w:rFonts w:ascii="HeliosCond" w:hAnsi="HeliosCond" w:cs="Times New Roman"/>
          <w:color w:val="auto"/>
          <w:sz w:val="22"/>
          <w:szCs w:val="22"/>
        </w:rPr>
        <w:t xml:space="preserve"> км дороги</w:t>
      </w:r>
      <w:r w:rsidRPr="00BA1C7D">
        <w:rPr>
          <w:rFonts w:ascii="HeliosCond" w:hAnsi="HeliosCond" w:cs="Times New Roman"/>
          <w:color w:val="auto"/>
          <w:sz w:val="22"/>
          <w:szCs w:val="22"/>
        </w:rPr>
        <w:t xml:space="preserve">)), расположения по ширине дороги (справа, слева, иное), наличия посадочных площадок, заездных карманов, павильонов, </w:t>
      </w:r>
      <w:r w:rsidRPr="00BA1C7D">
        <w:rPr>
          <w:rFonts w:ascii="HeliosCond" w:hAnsi="HeliosCond" w:cs="Times New Roman"/>
          <w:color w:val="auto"/>
          <w:sz w:val="22"/>
          <w:szCs w:val="22"/>
        </w:rPr>
        <w:lastRenderedPageBreak/>
        <w:t>наличия переходно-скоростных полос.</w:t>
      </w:r>
    </w:p>
    <w:p w14:paraId="69A3CA01" w14:textId="63F29896"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пешеходных переходов. Ведомость включает перечень участков дорог с указанием для каждого из них: месторасположения пешеходных переходов в плане дороги (с привязкой к началу дороги (</w:t>
      </w:r>
      <w:r w:rsidR="005B0B05" w:rsidRPr="00BA1C7D">
        <w:rPr>
          <w:rFonts w:ascii="HeliosCond" w:hAnsi="HeliosCond" w:cs="Times New Roman"/>
          <w:color w:val="auto"/>
          <w:sz w:val="22"/>
          <w:szCs w:val="22"/>
        </w:rPr>
        <w:t>0</w:t>
      </w:r>
      <w:r w:rsidR="005B0B05">
        <w:rPr>
          <w:rFonts w:ascii="HeliosCond" w:hAnsi="HeliosCond" w:cs="Times New Roman"/>
          <w:color w:val="auto"/>
          <w:sz w:val="22"/>
          <w:szCs w:val="22"/>
        </w:rPr>
        <w:t>,0</w:t>
      </w:r>
      <w:r w:rsidR="005B0B05" w:rsidRPr="00BA1C7D">
        <w:rPr>
          <w:rFonts w:ascii="HeliosCond" w:hAnsi="HeliosCond" w:cs="Times New Roman"/>
          <w:color w:val="auto"/>
          <w:sz w:val="22"/>
          <w:szCs w:val="22"/>
        </w:rPr>
        <w:t xml:space="preserve"> км дороги</w:t>
      </w:r>
      <w:r w:rsidRPr="00BA1C7D">
        <w:rPr>
          <w:rFonts w:ascii="HeliosCond" w:hAnsi="HeliosCond" w:cs="Times New Roman"/>
          <w:color w:val="auto"/>
          <w:sz w:val="22"/>
          <w:szCs w:val="22"/>
        </w:rPr>
        <w:t>));</w:t>
      </w:r>
    </w:p>
    <w:p w14:paraId="4B897622" w14:textId="76FD1B7F" w:rsidR="006A35ED" w:rsidRPr="00BA1C7D" w:rsidRDefault="006A35ED" w:rsidP="006A35ED">
      <w:pPr>
        <w:pStyle w:val="afffff1"/>
        <w:numPr>
          <w:ilvl w:val="0"/>
          <w:numId w:val="10"/>
        </w:numPr>
        <w:tabs>
          <w:tab w:val="clear" w:pos="2268"/>
          <w:tab w:val="left" w:pos="0"/>
          <w:tab w:val="left" w:pos="851"/>
        </w:tabs>
        <w:spacing w:line="281" w:lineRule="auto"/>
        <w:ind w:left="0" w:firstLine="397"/>
        <w:rPr>
          <w:rFonts w:ascii="HeliosCond" w:hAnsi="HeliosCond" w:cs="Times New Roman"/>
          <w:color w:val="auto"/>
        </w:rPr>
      </w:pPr>
      <w:r w:rsidRPr="00BA1C7D">
        <w:rPr>
          <w:rFonts w:ascii="HeliosCond" w:hAnsi="HeliosCond" w:cs="Times New Roman"/>
          <w:color w:val="auto"/>
          <w:sz w:val="22"/>
          <w:szCs w:val="22"/>
        </w:rPr>
        <w:t>ведомость размещения искусственных неровностей. Ведомость включает перечень участков дорог с указанием для каждого из них: месторасположения искусственных неровностей в плане дороги (с привязкой к началу дороги (</w:t>
      </w:r>
      <w:r w:rsidR="005B0B05" w:rsidRPr="00BA1C7D">
        <w:rPr>
          <w:rFonts w:ascii="HeliosCond" w:hAnsi="HeliosCond" w:cs="Times New Roman"/>
          <w:color w:val="auto"/>
          <w:sz w:val="22"/>
          <w:szCs w:val="22"/>
        </w:rPr>
        <w:t>0</w:t>
      </w:r>
      <w:r w:rsidR="005B0B05">
        <w:rPr>
          <w:rFonts w:ascii="HeliosCond" w:hAnsi="HeliosCond" w:cs="Times New Roman"/>
          <w:color w:val="auto"/>
          <w:sz w:val="22"/>
          <w:szCs w:val="22"/>
        </w:rPr>
        <w:t>,0</w:t>
      </w:r>
      <w:r w:rsidR="005B0B05" w:rsidRPr="00BA1C7D">
        <w:rPr>
          <w:rFonts w:ascii="HeliosCond" w:hAnsi="HeliosCond" w:cs="Times New Roman"/>
          <w:color w:val="auto"/>
          <w:sz w:val="22"/>
          <w:szCs w:val="22"/>
        </w:rPr>
        <w:t xml:space="preserve"> км дороги</w:t>
      </w:r>
      <w:r w:rsidRPr="00BA1C7D">
        <w:rPr>
          <w:rFonts w:ascii="HeliosCond" w:hAnsi="HeliosCond" w:cs="Times New Roman"/>
          <w:color w:val="auto"/>
          <w:sz w:val="22"/>
          <w:szCs w:val="22"/>
        </w:rPr>
        <w:t>)).</w:t>
      </w:r>
    </w:p>
    <w:p w14:paraId="7385D429" w14:textId="77777777" w:rsidR="006A35ED" w:rsidRPr="00BA1C7D" w:rsidRDefault="006A35ED" w:rsidP="006A35ED">
      <w:pPr>
        <w:widowControl w:val="0"/>
        <w:tabs>
          <w:tab w:val="left" w:pos="567"/>
          <w:tab w:val="left" w:pos="2268"/>
          <w:tab w:val="right" w:pos="9072"/>
        </w:tabs>
        <w:spacing w:line="281" w:lineRule="auto"/>
        <w:ind w:firstLine="567"/>
        <w:jc w:val="both"/>
        <w:rPr>
          <w:rFonts w:ascii="HeliosCond" w:hAnsi="HeliosCond"/>
        </w:rPr>
      </w:pPr>
      <w:r w:rsidRPr="00BA1C7D">
        <w:rPr>
          <w:rFonts w:ascii="HeliosCond" w:hAnsi="HeliosCond"/>
          <w:sz w:val="22"/>
        </w:rPr>
        <w:t>Все ведомости выполняются с подведением итогов.</w:t>
      </w:r>
    </w:p>
    <w:p w14:paraId="7029129E" w14:textId="5D801235" w:rsidR="006A35ED" w:rsidRPr="00BA1C7D" w:rsidRDefault="006A35ED" w:rsidP="006A35ED">
      <w:pPr>
        <w:widowControl w:val="0"/>
        <w:tabs>
          <w:tab w:val="left" w:pos="567"/>
          <w:tab w:val="left" w:pos="2268"/>
          <w:tab w:val="right" w:pos="9072"/>
        </w:tabs>
        <w:spacing w:line="281" w:lineRule="auto"/>
        <w:ind w:firstLine="567"/>
        <w:jc w:val="both"/>
        <w:rPr>
          <w:rFonts w:ascii="HeliosCond" w:hAnsi="HeliosCond"/>
          <w:sz w:val="22"/>
        </w:rPr>
      </w:pPr>
      <w:r w:rsidRPr="00BA1C7D">
        <w:rPr>
          <w:rFonts w:ascii="HeliosCond" w:hAnsi="HeliosCond"/>
          <w:sz w:val="22"/>
        </w:rPr>
        <w:t xml:space="preserve">Сводные ведомости всех проектных </w:t>
      </w:r>
      <w:r w:rsidRPr="00DD2856">
        <w:rPr>
          <w:rFonts w:ascii="HeliosCond" w:hAnsi="HeliosCond"/>
          <w:sz w:val="22"/>
        </w:rPr>
        <w:t xml:space="preserve">решений по улицам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008B135D" w:rsidRPr="00DD2856">
        <w:rPr>
          <w:rFonts w:ascii="HeliosCond" w:hAnsi="HeliosCond"/>
          <w:sz w:val="22"/>
        </w:rPr>
        <w:t>Котово</w:t>
      </w:r>
      <w:r w:rsidRPr="00DD2856">
        <w:rPr>
          <w:rFonts w:ascii="HeliosCond" w:hAnsi="HeliosCond"/>
          <w:sz w:val="22"/>
        </w:rPr>
        <w:t xml:space="preserve"> присутствуют в базе данных </w:t>
      </w:r>
      <w:r w:rsidR="005B0B05" w:rsidRPr="00DD2856">
        <w:rPr>
          <w:rFonts w:ascii="HeliosCond" w:hAnsi="HeliosCond"/>
          <w:sz w:val="22"/>
          <w:szCs w:val="22"/>
        </w:rPr>
        <w:t>«</w:t>
      </w:r>
      <w:proofErr w:type="spellStart"/>
      <w:r w:rsidR="000F41B4" w:rsidRPr="00DD2856">
        <w:rPr>
          <w:rFonts w:ascii="HeliosCond" w:hAnsi="HeliosCond"/>
          <w:sz w:val="22"/>
          <w:szCs w:val="22"/>
        </w:rPr>
        <w:t>IndorTrafficPlan</w:t>
      </w:r>
      <w:proofErr w:type="spellEnd"/>
      <w:r w:rsidR="005B0B05" w:rsidRPr="00DD2856">
        <w:rPr>
          <w:rFonts w:ascii="HeliosCond" w:hAnsi="HeliosCond"/>
          <w:sz w:val="22"/>
          <w:szCs w:val="22"/>
        </w:rPr>
        <w:t>»</w:t>
      </w:r>
      <w:r w:rsidR="004C1148" w:rsidRPr="00DD2856">
        <w:rPr>
          <w:rFonts w:ascii="HeliosCond" w:hAnsi="HeliosCond"/>
          <w:sz w:val="22"/>
        </w:rPr>
        <w:t xml:space="preserve"> и</w:t>
      </w:r>
      <w:r w:rsidR="004C1148" w:rsidRPr="00BA1C7D">
        <w:rPr>
          <w:rFonts w:ascii="HeliosCond" w:hAnsi="HeliosCond"/>
          <w:sz w:val="22"/>
        </w:rPr>
        <w:t xml:space="preserve"> в бумажном варианте</w:t>
      </w:r>
      <w:r w:rsidR="00DD2856">
        <w:rPr>
          <w:rFonts w:ascii="HeliosCond" w:hAnsi="HeliosCond"/>
          <w:sz w:val="22"/>
        </w:rPr>
        <w:t>.</w:t>
      </w:r>
    </w:p>
    <w:p w14:paraId="685B6D51" w14:textId="39EEA412" w:rsidR="0058111E" w:rsidRPr="00BA1C7D" w:rsidRDefault="0058111E" w:rsidP="0058111E">
      <w:pPr>
        <w:pStyle w:val="afffff1"/>
        <w:rPr>
          <w:rFonts w:ascii="HeliosCond" w:hAnsi="HeliosCond" w:cs="Times New Roman"/>
          <w:sz w:val="22"/>
          <w:szCs w:val="22"/>
        </w:rPr>
      </w:pPr>
      <w:r w:rsidRPr="00BA1C7D">
        <w:rPr>
          <w:rFonts w:ascii="HeliosCond" w:hAnsi="HeliosCond" w:cs="Times New Roman"/>
          <w:sz w:val="22"/>
          <w:szCs w:val="22"/>
        </w:rPr>
        <w:t xml:space="preserve">При планировании ресурсного обеспечения Программы учитывались реальная ситуация в финансово-бюджетной сфере на местном уровне, высокая экономическая и социально-демографическая значимость решения проблемы </w:t>
      </w:r>
      <w:r w:rsidRPr="00DD2856">
        <w:rPr>
          <w:rFonts w:ascii="HeliosCond" w:hAnsi="HeliosCond" w:cs="Times New Roman"/>
          <w:sz w:val="22"/>
          <w:szCs w:val="22"/>
        </w:rPr>
        <w:t>комплексного развития транспортной инфраструктуры на территории</w:t>
      </w:r>
      <w:r w:rsidR="00DD2856" w:rsidRPr="00DD2856">
        <w:rPr>
          <w:rFonts w:ascii="HeliosCond" w:hAnsi="HeliosCond" w:cs="Times New Roman"/>
          <w:sz w:val="22"/>
          <w:szCs w:val="22"/>
        </w:rPr>
        <w:t xml:space="preserve">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008B135D" w:rsidRPr="00DD2856">
        <w:rPr>
          <w:rFonts w:ascii="HeliosCond" w:hAnsi="HeliosCond" w:cs="Times New Roman"/>
          <w:sz w:val="22"/>
          <w:szCs w:val="24"/>
        </w:rPr>
        <w:t>Котово</w:t>
      </w:r>
      <w:r w:rsidRPr="00DD2856">
        <w:rPr>
          <w:rFonts w:ascii="HeliosCond" w:hAnsi="HeliosCond" w:cs="Times New Roman"/>
          <w:sz w:val="22"/>
          <w:szCs w:val="22"/>
        </w:rPr>
        <w:t>.</w:t>
      </w:r>
    </w:p>
    <w:p w14:paraId="167DA10F" w14:textId="162063C2" w:rsidR="0058111E" w:rsidRPr="00BA1C7D" w:rsidRDefault="0058111E" w:rsidP="00DD2856">
      <w:pPr>
        <w:pStyle w:val="afffff1"/>
        <w:rPr>
          <w:rFonts w:ascii="HeliosCond" w:hAnsi="HeliosCond" w:cs="Times New Roman"/>
          <w:sz w:val="22"/>
          <w:szCs w:val="22"/>
        </w:rPr>
      </w:pPr>
      <w:r w:rsidRPr="00BA1C7D">
        <w:rPr>
          <w:rFonts w:ascii="HeliosCond" w:hAnsi="HeliosCond" w:cs="Times New Roman"/>
          <w:sz w:val="22"/>
          <w:szCs w:val="22"/>
        </w:rPr>
        <w:t xml:space="preserve">Запланированный комплекс программных мероприятий по развитию транспортной инфраструктуры на территории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BA1C7D">
        <w:rPr>
          <w:rFonts w:ascii="HeliosCond" w:hAnsi="HeliosCond" w:cs="Times New Roman"/>
          <w:sz w:val="22"/>
          <w:szCs w:val="22"/>
        </w:rPr>
        <w:t>реализуется органами исполнительной власти различного уровня и причастными организациями и обеспечивается стабильной и надежной системой финансирования.</w:t>
      </w:r>
    </w:p>
    <w:p w14:paraId="6C986DC0" w14:textId="2656237A" w:rsidR="0058111E" w:rsidRPr="00BA1C7D" w:rsidRDefault="0058111E" w:rsidP="00DD2856">
      <w:pPr>
        <w:pStyle w:val="afffff1"/>
        <w:rPr>
          <w:rFonts w:ascii="HeliosCond" w:hAnsi="HeliosCond" w:cs="Times New Roman"/>
          <w:sz w:val="22"/>
          <w:szCs w:val="22"/>
        </w:rPr>
      </w:pPr>
      <w:r w:rsidRPr="00BA1C7D">
        <w:rPr>
          <w:rFonts w:ascii="HeliosCond" w:hAnsi="HeliosCond" w:cs="Times New Roman"/>
          <w:sz w:val="22"/>
          <w:szCs w:val="22"/>
        </w:rPr>
        <w:t>Источниками финансирования мероприятий транспортной инфраструктуры являются:</w:t>
      </w:r>
    </w:p>
    <w:p w14:paraId="2EB74C85" w14:textId="1B407EBA" w:rsidR="0058111E" w:rsidRPr="00BA1C7D" w:rsidRDefault="0058111E" w:rsidP="00DD2856">
      <w:pPr>
        <w:pStyle w:val="afffff1"/>
        <w:rPr>
          <w:rFonts w:ascii="HeliosCond" w:hAnsi="HeliosCond" w:cs="Times New Roman"/>
          <w:sz w:val="22"/>
          <w:szCs w:val="22"/>
        </w:rPr>
      </w:pPr>
      <w:r w:rsidRPr="00BA1C7D">
        <w:rPr>
          <w:rFonts w:ascii="HeliosCond" w:hAnsi="HeliosCond" w:cs="Times New Roman"/>
          <w:sz w:val="22"/>
          <w:szCs w:val="22"/>
        </w:rPr>
        <w:t xml:space="preserve">- бюджет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Pr="00BA1C7D">
        <w:rPr>
          <w:rFonts w:ascii="HeliosCond" w:hAnsi="HeliosCond" w:cs="Times New Roman"/>
          <w:sz w:val="22"/>
          <w:szCs w:val="22"/>
        </w:rPr>
        <w:t>;</w:t>
      </w:r>
    </w:p>
    <w:p w14:paraId="48FF6834" w14:textId="137B4B7C" w:rsidR="0058111E" w:rsidRPr="00BA1C7D" w:rsidRDefault="0058111E" w:rsidP="00DD2856">
      <w:pPr>
        <w:pStyle w:val="afffff1"/>
        <w:rPr>
          <w:rFonts w:ascii="HeliosCond" w:hAnsi="HeliosCond" w:cs="Times New Roman"/>
          <w:sz w:val="22"/>
          <w:szCs w:val="22"/>
        </w:rPr>
      </w:pPr>
      <w:r w:rsidRPr="00BA1C7D">
        <w:rPr>
          <w:rFonts w:ascii="HeliosCond" w:hAnsi="HeliosCond" w:cs="Times New Roman"/>
          <w:sz w:val="22"/>
          <w:szCs w:val="22"/>
        </w:rPr>
        <w:t>- межбюджетные трансферты из регионального бюджета;</w:t>
      </w:r>
    </w:p>
    <w:p w14:paraId="094D5D39" w14:textId="77777777" w:rsidR="0058111E" w:rsidRPr="00BA1C7D" w:rsidRDefault="0058111E" w:rsidP="00DD2856">
      <w:pPr>
        <w:pStyle w:val="afffff1"/>
        <w:rPr>
          <w:rFonts w:ascii="HeliosCond" w:hAnsi="HeliosCond" w:cs="Times New Roman"/>
          <w:sz w:val="22"/>
          <w:szCs w:val="22"/>
        </w:rPr>
      </w:pPr>
      <w:r w:rsidRPr="00BA1C7D">
        <w:rPr>
          <w:rFonts w:ascii="HeliosCond" w:hAnsi="HeliosCond" w:cs="Times New Roman"/>
          <w:sz w:val="22"/>
          <w:szCs w:val="22"/>
        </w:rPr>
        <w:t>- межбюджетные трансферты из федерального бюджета;</w:t>
      </w:r>
    </w:p>
    <w:p w14:paraId="77FE0E5F" w14:textId="77777777" w:rsidR="0058111E" w:rsidRPr="00BA1C7D" w:rsidRDefault="0058111E" w:rsidP="00DD2856">
      <w:pPr>
        <w:pStyle w:val="afffff1"/>
        <w:rPr>
          <w:rFonts w:ascii="HeliosCond" w:hAnsi="HeliosCond" w:cs="Times New Roman"/>
          <w:sz w:val="22"/>
          <w:szCs w:val="22"/>
        </w:rPr>
      </w:pPr>
      <w:r w:rsidRPr="00BA1C7D">
        <w:rPr>
          <w:rFonts w:ascii="HeliosCond" w:hAnsi="HeliosCond" w:cs="Times New Roman"/>
          <w:sz w:val="22"/>
          <w:szCs w:val="22"/>
        </w:rPr>
        <w:t>- средства государственных и частных компаний, инвесторов.</w:t>
      </w:r>
    </w:p>
    <w:p w14:paraId="687A5B54" w14:textId="0D2BF7F4" w:rsidR="0058111E" w:rsidRPr="00BA1C7D" w:rsidRDefault="0058111E" w:rsidP="0058111E">
      <w:pPr>
        <w:pStyle w:val="afffff1"/>
        <w:rPr>
          <w:rFonts w:ascii="HeliosCond" w:hAnsi="HeliosCond" w:cs="Times New Roman"/>
          <w:sz w:val="22"/>
          <w:szCs w:val="22"/>
        </w:rPr>
      </w:pPr>
      <w:r w:rsidRPr="00BA1C7D">
        <w:rPr>
          <w:rFonts w:ascii="HeliosCond" w:hAnsi="HeliosCond" w:cs="Times New Roman"/>
          <w:sz w:val="22"/>
          <w:szCs w:val="22"/>
        </w:rPr>
        <w:t xml:space="preserve">Объемы и источники финансирования мероприятий по проектированию, строительству, реконструкции объектов транспортной инфраструктуры в </w:t>
      </w:r>
      <w:r w:rsidR="00F22F0B">
        <w:rPr>
          <w:rFonts w:ascii="HeliosCond" w:hAnsi="HeliosCond" w:cs="Times New Roman"/>
          <w:sz w:val="22"/>
          <w:szCs w:val="22"/>
        </w:rPr>
        <w:t xml:space="preserve">городе Котово </w:t>
      </w:r>
      <w:r w:rsidRPr="00BA1C7D">
        <w:rPr>
          <w:rFonts w:ascii="HeliosCond" w:hAnsi="HeliosCond" w:cs="Times New Roman"/>
          <w:sz w:val="22"/>
          <w:szCs w:val="22"/>
        </w:rPr>
        <w:t xml:space="preserve">на расчетный срок </w:t>
      </w:r>
      <w:r w:rsidR="00F22F0B">
        <w:rPr>
          <w:rFonts w:ascii="HeliosCond" w:hAnsi="HeliosCond" w:cs="Times New Roman"/>
          <w:sz w:val="22"/>
          <w:szCs w:val="22"/>
        </w:rPr>
        <w:t>определяются бюджетом города</w:t>
      </w:r>
      <w:r w:rsidRPr="00BA1C7D">
        <w:rPr>
          <w:rFonts w:ascii="HeliosCond" w:hAnsi="HeliosCond" w:cs="Times New Roman"/>
          <w:sz w:val="22"/>
          <w:szCs w:val="22"/>
        </w:rPr>
        <w:t>.</w:t>
      </w:r>
    </w:p>
    <w:p w14:paraId="390E996E" w14:textId="77777777" w:rsidR="0058111E" w:rsidRPr="00BA1C7D" w:rsidRDefault="0058111E" w:rsidP="0058111E">
      <w:pPr>
        <w:pStyle w:val="afffff1"/>
        <w:rPr>
          <w:rFonts w:ascii="HeliosCond" w:hAnsi="HeliosCond" w:cs="Times New Roman"/>
          <w:sz w:val="22"/>
          <w:szCs w:val="22"/>
        </w:rPr>
      </w:pPr>
      <w:r w:rsidRPr="00BA1C7D">
        <w:rPr>
          <w:rFonts w:ascii="HeliosCond" w:hAnsi="HeliosCond" w:cs="Times New Roman"/>
          <w:sz w:val="22"/>
          <w:szCs w:val="22"/>
        </w:rPr>
        <w:t>Объемы финансирования программы из бюджетных и из внебюджетных источников носят прогнозный характер и подлежат уточнению в установленном порядке.</w:t>
      </w:r>
    </w:p>
    <w:p w14:paraId="1C0C7899" w14:textId="77777777" w:rsidR="0058111E" w:rsidRPr="00BA1C7D" w:rsidRDefault="0058111E" w:rsidP="006A35ED">
      <w:pPr>
        <w:widowControl w:val="0"/>
        <w:tabs>
          <w:tab w:val="left" w:pos="567"/>
          <w:tab w:val="left" w:pos="2268"/>
          <w:tab w:val="right" w:pos="9072"/>
        </w:tabs>
        <w:spacing w:line="281" w:lineRule="auto"/>
        <w:ind w:firstLine="567"/>
        <w:jc w:val="both"/>
        <w:rPr>
          <w:rFonts w:ascii="HeliosCond" w:hAnsi="HeliosCond"/>
          <w:sz w:val="22"/>
        </w:rPr>
      </w:pPr>
    </w:p>
    <w:p w14:paraId="2C165209" w14:textId="5EFF14C1" w:rsidR="004B3F0D" w:rsidRPr="00A970B2" w:rsidRDefault="004B3F0D" w:rsidP="0028535C">
      <w:pPr>
        <w:pStyle w:val="3f0"/>
        <w:pageBreakBefore/>
        <w:numPr>
          <w:ilvl w:val="0"/>
          <w:numId w:val="45"/>
        </w:numPr>
        <w:tabs>
          <w:tab w:val="clear" w:pos="1843"/>
        </w:tabs>
        <w:spacing w:before="0" w:line="329" w:lineRule="auto"/>
        <w:ind w:left="709"/>
        <w:outlineLvl w:val="0"/>
        <w:rPr>
          <w:rFonts w:ascii="HeliosCond" w:hAnsi="HeliosCond" w:cs="Times New Roman"/>
          <w:color w:val="2E74B5" w:themeColor="accent1" w:themeShade="BF"/>
          <w:sz w:val="22"/>
          <w:lang w:eastAsia="ru-RU"/>
        </w:rPr>
      </w:pPr>
      <w:bookmarkStart w:id="118" w:name="_Toc103934363"/>
      <w:bookmarkStart w:id="119" w:name="_Toc185280308"/>
      <w:bookmarkEnd w:id="117"/>
      <w:r w:rsidRPr="00A970B2">
        <w:rPr>
          <w:rFonts w:ascii="HeliosCond" w:hAnsi="HeliosCond" w:cs="Times New Roman"/>
          <w:color w:val="2E74B5" w:themeColor="accent1" w:themeShade="BF"/>
          <w:sz w:val="22"/>
          <w:lang w:eastAsia="ru-RU"/>
        </w:rPr>
        <w:lastRenderedPageBreak/>
        <w:t xml:space="preserve">ОЦЕНКА </w:t>
      </w:r>
      <w:r w:rsidRPr="00A970B2">
        <w:rPr>
          <w:rFonts w:ascii="HeliosCond" w:hAnsi="HeliosCond" w:cs="Times New Roman"/>
          <w:color w:val="2E74B5" w:themeColor="accent1" w:themeShade="BF"/>
          <w:lang w:eastAsia="ru-RU"/>
        </w:rPr>
        <w:t>ЭФФЕКТИВНОСТИ</w:t>
      </w:r>
      <w:r w:rsidRPr="00A970B2">
        <w:rPr>
          <w:rFonts w:ascii="HeliosCond" w:hAnsi="HeliosCond" w:cs="Times New Roman"/>
          <w:color w:val="2E74B5" w:themeColor="accent1" w:themeShade="BF"/>
          <w:sz w:val="22"/>
          <w:lang w:eastAsia="ru-RU"/>
        </w:rPr>
        <w:t xml:space="preserve"> МЕРОПРИЯТИЙ ПО ОРГАНИЗАЦИИ ДОРОЖНОГО ДВИЖЕНИЯ</w:t>
      </w:r>
      <w:bookmarkEnd w:id="118"/>
      <w:bookmarkEnd w:id="119"/>
    </w:p>
    <w:p w14:paraId="6F55E3A1" w14:textId="75CA4F4A" w:rsidR="004B3F0D" w:rsidRPr="0002707B" w:rsidRDefault="004B3F0D" w:rsidP="00213BDE">
      <w:pPr>
        <w:pStyle w:val="afffff1"/>
        <w:spacing w:line="276" w:lineRule="auto"/>
        <w:rPr>
          <w:rFonts w:ascii="HeliosCond" w:hAnsi="HeliosCond" w:cs="Times New Roman"/>
        </w:rPr>
      </w:pPr>
      <w:r w:rsidRPr="00BA1C7D">
        <w:rPr>
          <w:rFonts w:ascii="HeliosCond" w:hAnsi="HeliosCond" w:cs="Times New Roman"/>
          <w:sz w:val="22"/>
          <w:szCs w:val="22"/>
        </w:rPr>
        <w:t xml:space="preserve">В целях обеспечения эффективности организации дорожного движения и обеспечения качества транспортного обслуживания населения на территории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008B135D" w:rsidRPr="00DD2856">
        <w:rPr>
          <w:rFonts w:ascii="HeliosCond" w:hAnsi="HeliosCond" w:cs="Times New Roman"/>
          <w:sz w:val="22"/>
          <w:szCs w:val="24"/>
        </w:rPr>
        <w:t>Котово</w:t>
      </w:r>
      <w:r w:rsidR="00B944D5" w:rsidRPr="00DD2856">
        <w:rPr>
          <w:rFonts w:ascii="HeliosCond" w:hAnsi="HeliosCond" w:cs="Times New Roman"/>
          <w:sz w:val="22"/>
          <w:szCs w:val="22"/>
        </w:rPr>
        <w:t xml:space="preserve"> </w:t>
      </w:r>
      <w:r w:rsidRPr="00DD2856">
        <w:rPr>
          <w:rFonts w:ascii="HeliosCond" w:hAnsi="HeliosCond" w:cs="Times New Roman"/>
          <w:sz w:val="22"/>
          <w:szCs w:val="22"/>
        </w:rPr>
        <w:t>в составе ПОДД подготовлены предложения по корректировке</w:t>
      </w:r>
      <w:r w:rsidRPr="00BA1C7D">
        <w:rPr>
          <w:rFonts w:ascii="HeliosCond" w:hAnsi="HeliosCond" w:cs="Times New Roman"/>
          <w:sz w:val="22"/>
          <w:szCs w:val="22"/>
        </w:rPr>
        <w:t xml:space="preserve"> документов, на основе которых осуществлялась подготовка ПОДД, и документов территориального планирования, программ комплексного развития транспортной инфраструктуры, результатов исследования существующих и прогнозируемых параметров дорожного движения, </w:t>
      </w:r>
      <w:r w:rsidRPr="0002707B">
        <w:rPr>
          <w:rFonts w:ascii="HeliosCond" w:hAnsi="HeliosCond" w:cs="Times New Roman"/>
          <w:sz w:val="22"/>
          <w:szCs w:val="22"/>
        </w:rPr>
        <w:t xml:space="preserve">статистической информации, собранной, проанализированной и сохраненной в базе данных системы </w:t>
      </w:r>
      <w:r w:rsidR="005B0B05" w:rsidRPr="0002707B">
        <w:rPr>
          <w:rFonts w:ascii="HeliosCond" w:hAnsi="HeliosCond"/>
          <w:sz w:val="22"/>
          <w:szCs w:val="22"/>
        </w:rPr>
        <w:t>«</w:t>
      </w:r>
      <w:proofErr w:type="spellStart"/>
      <w:r w:rsidR="000F41B4" w:rsidRPr="0002707B">
        <w:rPr>
          <w:rFonts w:ascii="HeliosCond" w:hAnsi="HeliosCond"/>
          <w:sz w:val="22"/>
          <w:szCs w:val="22"/>
        </w:rPr>
        <w:t>IndorTrafficPlan</w:t>
      </w:r>
      <w:proofErr w:type="spellEnd"/>
      <w:r w:rsidR="005B0B05" w:rsidRPr="0002707B">
        <w:rPr>
          <w:rFonts w:ascii="HeliosCond" w:hAnsi="HeliosCond"/>
          <w:sz w:val="22"/>
          <w:szCs w:val="22"/>
        </w:rPr>
        <w:t xml:space="preserve">», </w:t>
      </w:r>
      <w:r w:rsidRPr="0002707B">
        <w:rPr>
          <w:rFonts w:ascii="HeliosCond" w:hAnsi="HeliosCond" w:cs="Times New Roman"/>
          <w:sz w:val="22"/>
          <w:szCs w:val="22"/>
        </w:rPr>
        <w:t xml:space="preserve">с созданием интерактивной </w:t>
      </w:r>
      <w:r w:rsidR="0002707B" w:rsidRPr="0002707B">
        <w:rPr>
          <w:rFonts w:ascii="HeliosCond" w:hAnsi="HeliosCond" w:cs="Times New Roman"/>
          <w:sz w:val="22"/>
          <w:szCs w:val="22"/>
        </w:rPr>
        <w:t>базы данных</w:t>
      </w:r>
      <w:r w:rsidRPr="0002707B">
        <w:rPr>
          <w:rFonts w:ascii="HeliosCond" w:hAnsi="HeliosCond" w:cs="Times New Roman"/>
          <w:sz w:val="22"/>
          <w:szCs w:val="22"/>
        </w:rPr>
        <w:t xml:space="preserve"> с визуализацией результатов ПОДД.</w:t>
      </w:r>
    </w:p>
    <w:p w14:paraId="4D0A98D0" w14:textId="77777777" w:rsidR="004B3F0D" w:rsidRPr="00BA1C7D" w:rsidRDefault="004B3F0D" w:rsidP="00213BDE">
      <w:pPr>
        <w:pStyle w:val="afffff1"/>
        <w:spacing w:line="276" w:lineRule="auto"/>
        <w:rPr>
          <w:rFonts w:ascii="HeliosCond" w:hAnsi="HeliosCond" w:cs="Times New Roman"/>
        </w:rPr>
      </w:pPr>
      <w:r w:rsidRPr="0002707B">
        <w:rPr>
          <w:rFonts w:ascii="HeliosCond" w:hAnsi="HeliosCond" w:cs="Times New Roman"/>
          <w:sz w:val="22"/>
          <w:szCs w:val="22"/>
        </w:rPr>
        <w:t>Оценка эффективности мероприятий по организации дорожного движения на основе прогноза основных показателей безопасности</w:t>
      </w:r>
      <w:r w:rsidRPr="00BA1C7D">
        <w:rPr>
          <w:rFonts w:ascii="HeliosCond" w:hAnsi="HeliosCond" w:cs="Times New Roman"/>
          <w:sz w:val="22"/>
          <w:szCs w:val="22"/>
        </w:rPr>
        <w:t xml:space="preserve"> дорожного движения; прогноза параметров, характеризующих дорожное движение; прогноза параметров эффективности организации дорожного движения; прогноза негативного воздействия объектов транспортной инфраструктуры на окружающую среду и здоровье населения; ожидаемого эффекта от внедрения мероприятий по организации дорожного движения подробно описана в 3 разделе Пояснительной записки.</w:t>
      </w:r>
    </w:p>
    <w:p w14:paraId="39C595A3" w14:textId="77777777" w:rsidR="0002707B" w:rsidRDefault="004B3F0D" w:rsidP="00213BDE">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Достижение целей и решение задач ПОДД обеспечивается путем реализации мероприятий, которые разрабатываются, исходя из целевых индикаторов, представляющих собой доступные наблюдению и измерению характеристики состояния и развития системы транспортной инфраструктуры </w:t>
      </w:r>
      <w:r w:rsidR="004450CB" w:rsidRPr="00BA1C7D">
        <w:rPr>
          <w:rFonts w:ascii="HeliosCond" w:hAnsi="HeliosCond" w:cs="Times New Roman"/>
          <w:sz w:val="22"/>
          <w:szCs w:val="22"/>
        </w:rPr>
        <w:t>посел</w:t>
      </w:r>
      <w:r w:rsidRPr="00BA1C7D">
        <w:rPr>
          <w:rFonts w:ascii="HeliosCond" w:hAnsi="HeliosCond" w:cs="Times New Roman"/>
          <w:sz w:val="22"/>
          <w:szCs w:val="22"/>
        </w:rPr>
        <w:t xml:space="preserve">ения. Разработанные программные мероприятия систематизированы по степени их актуальности. Список мероприятий на конкретном объекте детализируется после разработки проектно-сметной документации. Стоимость мероприятий определена ориентировочно, основываясь на стоимости уже проведенных аналогичных мероприятий. </w:t>
      </w:r>
    </w:p>
    <w:p w14:paraId="2A95512F" w14:textId="2E24CC44" w:rsidR="004B3F0D" w:rsidRPr="00BA1C7D" w:rsidRDefault="004B3F0D" w:rsidP="00213BDE">
      <w:pPr>
        <w:pStyle w:val="afffff1"/>
        <w:spacing w:line="276" w:lineRule="auto"/>
        <w:rPr>
          <w:rFonts w:ascii="HeliosCond" w:hAnsi="HeliosCond" w:cs="Times New Roman"/>
        </w:rPr>
      </w:pPr>
      <w:r w:rsidRPr="00BA1C7D">
        <w:rPr>
          <w:rFonts w:ascii="HeliosCond" w:hAnsi="HeliosCond" w:cs="Times New Roman"/>
          <w:sz w:val="22"/>
          <w:szCs w:val="22"/>
        </w:rPr>
        <w:t xml:space="preserve">Механизм реализации ПОДД включает в себя систему мероприятий по обследованию, содержанию, ремонту, паспортизации автомобильных дорог общего пользования местного значения в </w:t>
      </w:r>
      <w:r w:rsidR="004450CB" w:rsidRPr="00BA1C7D">
        <w:rPr>
          <w:rFonts w:ascii="HeliosCond" w:hAnsi="HeliosCond" w:cs="Times New Roman"/>
          <w:sz w:val="22"/>
          <w:szCs w:val="22"/>
        </w:rPr>
        <w:t>посел</w:t>
      </w:r>
      <w:r w:rsidRPr="00BA1C7D">
        <w:rPr>
          <w:rFonts w:ascii="HeliosCond" w:hAnsi="HeliosCond" w:cs="Times New Roman"/>
          <w:sz w:val="22"/>
          <w:szCs w:val="22"/>
        </w:rPr>
        <w:t xml:space="preserve">ении, проектированию тротуаров, мероприятия по обеспечению БДД (приобретение дорожных знаков), мероприятия по организации транспортного обслуживания населения. Перечень мероприятий по ремонту дорог, мостов по реализации ПОДД формируется администрацией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Pr="00BE45CA">
        <w:rPr>
          <w:rFonts w:ascii="HeliosCond" w:hAnsi="HeliosCond" w:cs="Times New Roman"/>
          <w:sz w:val="22"/>
          <w:szCs w:val="22"/>
        </w:rPr>
        <w:t>по итогам обследования состояния дорожного покрытия не реже одного раза в год</w:t>
      </w:r>
      <w:r w:rsidRPr="00BA1C7D">
        <w:rPr>
          <w:rFonts w:ascii="HeliosCond" w:hAnsi="HeliosCond" w:cs="Times New Roman"/>
          <w:sz w:val="22"/>
          <w:szCs w:val="22"/>
        </w:rPr>
        <w:t>, в начале осеннего или в конце весеннего периодов с учетом решения первостепенных проблемных ситуаций, в том числе от поступивших обращений граждан. Перечень и виды работ по содержанию и текущему ремонту автомобильных дорог и искусственных сооружений на них определяются муниципальным контрактом (договором) в соответствии с классификацией, устанавливаемой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 а также в случае капитального ремонта, реконструкции и строительства проектно-сметной документацией, разработанной на конкретный участок автомобильной дороги.</w:t>
      </w:r>
    </w:p>
    <w:p w14:paraId="3D5847F3" w14:textId="7C6DCAE0" w:rsidR="004B3F0D" w:rsidRPr="00BA1C7D" w:rsidRDefault="004B3F0D" w:rsidP="00213BDE">
      <w:pPr>
        <w:pStyle w:val="afffff1"/>
        <w:spacing w:line="276" w:lineRule="auto"/>
        <w:rPr>
          <w:rFonts w:ascii="HeliosCond" w:hAnsi="HeliosCond" w:cs="Times New Roman"/>
          <w:sz w:val="22"/>
          <w:szCs w:val="22"/>
        </w:rPr>
      </w:pPr>
      <w:r w:rsidRPr="00BA1C7D">
        <w:rPr>
          <w:rFonts w:ascii="HeliosCond" w:hAnsi="HeliosCond" w:cs="Times New Roman"/>
          <w:sz w:val="22"/>
          <w:szCs w:val="22"/>
        </w:rPr>
        <w:t xml:space="preserve">Для обеспечения эффективной системы ОДД, устойчивых транспортных связей и создания комфортных условий жизнедеятельности населения на территории </w:t>
      </w:r>
      <w:r w:rsidR="0002707B" w:rsidRPr="0002707B">
        <w:rPr>
          <w:rFonts w:ascii="HeliosCond" w:hAnsi="HeliosCond"/>
          <w:sz w:val="22"/>
          <w:szCs w:val="22"/>
          <w:lang w:eastAsia="ru-RU"/>
        </w:rPr>
        <w:t xml:space="preserve">городского поселения </w:t>
      </w:r>
      <w:r w:rsidR="008B135D" w:rsidRPr="0002707B">
        <w:rPr>
          <w:rFonts w:ascii="HeliosCond" w:hAnsi="HeliosCond" w:cs="Times New Roman"/>
          <w:sz w:val="22"/>
          <w:szCs w:val="24"/>
        </w:rPr>
        <w:t>Котово</w:t>
      </w:r>
      <w:r w:rsidRPr="0002707B">
        <w:rPr>
          <w:rFonts w:ascii="HeliosCond" w:hAnsi="HeliosCond" w:cs="Times New Roman"/>
          <w:sz w:val="22"/>
          <w:szCs w:val="22"/>
        </w:rPr>
        <w:t xml:space="preserve">, сформирована программа </w:t>
      </w:r>
      <w:proofErr w:type="gramStart"/>
      <w:r w:rsidRPr="0002707B">
        <w:rPr>
          <w:rFonts w:ascii="HeliosCond" w:hAnsi="HeliosCond" w:cs="Times New Roman"/>
          <w:sz w:val="22"/>
          <w:szCs w:val="22"/>
        </w:rPr>
        <w:t>мероприятий ПОДД</w:t>
      </w:r>
      <w:proofErr w:type="gramEnd"/>
      <w:r w:rsidRPr="00BA1C7D">
        <w:rPr>
          <w:rFonts w:ascii="HeliosCond" w:hAnsi="HeliosCond" w:cs="Times New Roman"/>
          <w:sz w:val="22"/>
          <w:szCs w:val="22"/>
        </w:rPr>
        <w:t xml:space="preserve"> взаимоувязанных с документами стратегического и территориального </w:t>
      </w:r>
      <w:r w:rsidRPr="00BA1C7D">
        <w:rPr>
          <w:rFonts w:ascii="HeliosCond" w:hAnsi="HeliosCond" w:cs="Times New Roman"/>
          <w:sz w:val="22"/>
          <w:szCs w:val="22"/>
        </w:rPr>
        <w:lastRenderedPageBreak/>
        <w:t>планирования и документами планировки территорий</w:t>
      </w:r>
      <w:r w:rsidR="00BE6D02" w:rsidRPr="00BA1C7D">
        <w:rPr>
          <w:rFonts w:ascii="HeliosCond" w:hAnsi="HeliosCond" w:cs="Times New Roman"/>
          <w:sz w:val="22"/>
          <w:szCs w:val="22"/>
        </w:rPr>
        <w:t>.</w:t>
      </w:r>
      <w:r w:rsidRPr="00BA1C7D">
        <w:rPr>
          <w:rFonts w:ascii="HeliosCond" w:hAnsi="HeliosCond" w:cs="Times New Roman"/>
          <w:sz w:val="22"/>
          <w:szCs w:val="22"/>
        </w:rPr>
        <w:t xml:space="preserve"> </w:t>
      </w:r>
    </w:p>
    <w:p w14:paraId="7ECD00E0" w14:textId="0DDCF746" w:rsidR="004B3F0D" w:rsidRPr="00BA1C7D" w:rsidRDefault="004B3F0D" w:rsidP="00344809">
      <w:pPr>
        <w:pStyle w:val="afffff1"/>
        <w:spacing w:line="276" w:lineRule="auto"/>
        <w:ind w:right="-132"/>
        <w:rPr>
          <w:rFonts w:ascii="HeliosCond" w:hAnsi="HeliosCond" w:cs="Times New Roman"/>
        </w:rPr>
      </w:pPr>
      <w:r w:rsidRPr="00BA1C7D">
        <w:rPr>
          <w:rFonts w:ascii="HeliosCond" w:hAnsi="HeliosCond" w:cs="Times New Roman"/>
          <w:sz w:val="22"/>
          <w:szCs w:val="22"/>
        </w:rPr>
        <w:t xml:space="preserve">Эффективность предложенного варианта проектирования на территории </w:t>
      </w:r>
      <w:r w:rsidR="0002707B" w:rsidRPr="00E3542B">
        <w:rPr>
          <w:rFonts w:ascii="HeliosCond" w:hAnsi="HeliosCond"/>
          <w:sz w:val="22"/>
          <w:szCs w:val="22"/>
          <w:lang w:eastAsia="ru-RU"/>
        </w:rPr>
        <w:t>город</w:t>
      </w:r>
      <w:r w:rsidR="0002707B">
        <w:rPr>
          <w:rFonts w:ascii="HeliosCond" w:hAnsi="HeliosCond"/>
          <w:sz w:val="22"/>
          <w:szCs w:val="22"/>
          <w:lang w:eastAsia="ru-RU"/>
        </w:rPr>
        <w:t>ского поселения</w:t>
      </w:r>
      <w:r w:rsidR="0002707B" w:rsidRPr="00E3542B">
        <w:rPr>
          <w:rFonts w:ascii="HeliosCond" w:hAnsi="HeliosCond"/>
          <w:sz w:val="22"/>
          <w:szCs w:val="22"/>
          <w:lang w:eastAsia="ru-RU"/>
        </w:rPr>
        <w:t xml:space="preserve"> </w:t>
      </w:r>
      <w:r w:rsidR="008B135D" w:rsidRPr="0002707B">
        <w:rPr>
          <w:rFonts w:ascii="HeliosCond" w:hAnsi="HeliosCond" w:cs="Times New Roman"/>
          <w:sz w:val="22"/>
          <w:szCs w:val="24"/>
        </w:rPr>
        <w:t>Котово</w:t>
      </w:r>
      <w:r w:rsidR="00531AC1" w:rsidRPr="0002707B">
        <w:rPr>
          <w:rFonts w:ascii="HeliosCond" w:hAnsi="HeliosCond" w:cs="Times New Roman"/>
          <w:sz w:val="22"/>
          <w:szCs w:val="22"/>
        </w:rPr>
        <w:t xml:space="preserve"> </w:t>
      </w:r>
      <w:r w:rsidRPr="0002707B">
        <w:rPr>
          <w:rFonts w:ascii="HeliosCond" w:hAnsi="HeliosCond" w:cs="Times New Roman"/>
          <w:sz w:val="22"/>
          <w:szCs w:val="22"/>
        </w:rPr>
        <w:t>в своей совокупности выражается в обеспечении снижения масштабов экономических</w:t>
      </w:r>
      <w:r w:rsidRPr="00BA1C7D">
        <w:rPr>
          <w:rFonts w:ascii="HeliosCond" w:hAnsi="HeliosCond" w:cs="Times New Roman"/>
          <w:sz w:val="22"/>
          <w:szCs w:val="22"/>
        </w:rPr>
        <w:t xml:space="preserve">, экологических, аварийных и социальных потерь общества, связанных с мобильностью населения, перевозками грузов и пассажиров. Оценка ожидаемой эффективности от внедрения мероприятий ПОДД приведена в </w:t>
      </w:r>
      <w:r w:rsidR="00AC5894" w:rsidRPr="00BA1C7D">
        <w:rPr>
          <w:rFonts w:ascii="HeliosCond" w:hAnsi="HeliosCond" w:cs="Times New Roman"/>
          <w:sz w:val="22"/>
          <w:szCs w:val="22"/>
        </w:rPr>
        <w:t>таблиц</w:t>
      </w:r>
      <w:r w:rsidRPr="00BA1C7D">
        <w:rPr>
          <w:rFonts w:ascii="HeliosCond" w:hAnsi="HeliosCond" w:cs="Times New Roman"/>
          <w:sz w:val="22"/>
          <w:szCs w:val="22"/>
        </w:rPr>
        <w:t>ах.</w:t>
      </w:r>
    </w:p>
    <w:p w14:paraId="19A79C25" w14:textId="765E4C56" w:rsidR="004B3F0D" w:rsidRPr="00BA1C7D" w:rsidRDefault="00AC5894" w:rsidP="00213BDE">
      <w:pPr>
        <w:pStyle w:val="affffffff3"/>
        <w:spacing w:line="276" w:lineRule="auto"/>
        <w:rPr>
          <w:rFonts w:ascii="HeliosCond" w:hAnsi="HeliosCond" w:cs="Times New Roman"/>
        </w:rPr>
      </w:pPr>
      <w:r w:rsidRPr="00BA1C7D">
        <w:rPr>
          <w:rFonts w:ascii="HeliosCond" w:hAnsi="HeliosCond" w:cs="Times New Roman"/>
        </w:rPr>
        <w:t>Таблиц</w:t>
      </w:r>
      <w:r w:rsidR="004B3F0D" w:rsidRPr="00BA1C7D">
        <w:rPr>
          <w:rFonts w:ascii="HeliosCond" w:hAnsi="HeliosCond" w:cs="Times New Roman"/>
        </w:rPr>
        <w:t>а</w:t>
      </w:r>
      <w:r w:rsidR="000E3768" w:rsidRPr="00BA1C7D">
        <w:rPr>
          <w:rFonts w:ascii="HeliosCond" w:hAnsi="HeliosCond" w:cs="Times New Roman"/>
        </w:rPr>
        <w:t xml:space="preserve"> </w:t>
      </w:r>
      <w:r w:rsidR="004D7436">
        <w:rPr>
          <w:rFonts w:ascii="HeliosCond" w:hAnsi="HeliosCond" w:cs="Times New Roman"/>
        </w:rPr>
        <w:t>9 –</w:t>
      </w:r>
      <w:r w:rsidR="004B3F0D" w:rsidRPr="00BA1C7D">
        <w:rPr>
          <w:rFonts w:ascii="HeliosCond" w:hAnsi="HeliosCond" w:cs="Times New Roman"/>
        </w:rPr>
        <w:t xml:space="preserve"> Ожидаемый эффект от внедрения мероприятий ПОДД</w:t>
      </w:r>
    </w:p>
    <w:tbl>
      <w:tblPr>
        <w:tblW w:w="9776" w:type="dxa"/>
        <w:tblLayout w:type="fixed"/>
        <w:tblCellMar>
          <w:top w:w="59" w:type="dxa"/>
          <w:left w:w="107" w:type="dxa"/>
          <w:bottom w:w="8" w:type="dxa"/>
          <w:right w:w="47" w:type="dxa"/>
        </w:tblCellMar>
        <w:tblLook w:val="0000" w:firstRow="0" w:lastRow="0" w:firstColumn="0" w:lastColumn="0" w:noHBand="0" w:noVBand="0"/>
      </w:tblPr>
      <w:tblGrid>
        <w:gridCol w:w="677"/>
        <w:gridCol w:w="3723"/>
        <w:gridCol w:w="2976"/>
        <w:gridCol w:w="2400"/>
      </w:tblGrid>
      <w:tr w:rsidR="004B3F0D" w:rsidRPr="00BA1C7D" w14:paraId="1E139F3E" w14:textId="77777777" w:rsidTr="004C1148">
        <w:trPr>
          <w:trHeight w:val="57"/>
          <w:tblHeader/>
        </w:trPr>
        <w:tc>
          <w:tcPr>
            <w:tcW w:w="677" w:type="dxa"/>
            <w:tcBorders>
              <w:top w:val="single" w:sz="4" w:space="0" w:color="000000"/>
              <w:left w:val="single" w:sz="4" w:space="0" w:color="000000"/>
              <w:bottom w:val="single" w:sz="4" w:space="0" w:color="000000"/>
              <w:right w:val="single" w:sz="4" w:space="0" w:color="000000"/>
            </w:tcBorders>
            <w:shd w:val="clear" w:color="auto" w:fill="BDD6EE"/>
            <w:tcMar>
              <w:top w:w="28" w:type="dxa"/>
              <w:left w:w="0" w:type="dxa"/>
              <w:bottom w:w="28" w:type="dxa"/>
              <w:right w:w="108" w:type="dxa"/>
            </w:tcMar>
            <w:vAlign w:val="center"/>
          </w:tcPr>
          <w:p w14:paraId="4E1DFA34" w14:textId="77777777" w:rsidR="004B3F0D" w:rsidRPr="00BA1C7D" w:rsidRDefault="004B3F0D" w:rsidP="00661FF5">
            <w:pPr>
              <w:spacing w:line="276" w:lineRule="auto"/>
              <w:jc w:val="center"/>
              <w:rPr>
                <w:rFonts w:ascii="HeliosCond" w:hAnsi="HeliosCond"/>
                <w:b/>
                <w:sz w:val="18"/>
                <w:szCs w:val="18"/>
              </w:rPr>
            </w:pPr>
            <w:r w:rsidRPr="00BA1C7D">
              <w:rPr>
                <w:rFonts w:ascii="HeliosCond" w:hAnsi="HeliosCond"/>
                <w:b/>
                <w:sz w:val="18"/>
                <w:szCs w:val="18"/>
              </w:rPr>
              <w:t>№</w:t>
            </w:r>
          </w:p>
          <w:p w14:paraId="6F1470A8" w14:textId="77777777" w:rsidR="004B3F0D" w:rsidRPr="00BA1C7D" w:rsidRDefault="004B3F0D" w:rsidP="00661FF5">
            <w:pPr>
              <w:spacing w:line="276" w:lineRule="auto"/>
              <w:jc w:val="center"/>
              <w:rPr>
                <w:rFonts w:ascii="HeliosCond" w:hAnsi="HeliosCond"/>
                <w:bCs/>
                <w:sz w:val="18"/>
                <w:szCs w:val="18"/>
              </w:rPr>
            </w:pPr>
            <w:r w:rsidRPr="00BA1C7D">
              <w:rPr>
                <w:rFonts w:ascii="HeliosCond" w:hAnsi="HeliosCond"/>
                <w:b/>
                <w:sz w:val="18"/>
                <w:szCs w:val="18"/>
              </w:rPr>
              <w:t>п/п</w:t>
            </w:r>
          </w:p>
        </w:tc>
        <w:tc>
          <w:tcPr>
            <w:tcW w:w="3723" w:type="dxa"/>
            <w:tcBorders>
              <w:top w:val="single" w:sz="4" w:space="0" w:color="000000"/>
              <w:left w:val="single" w:sz="4" w:space="0" w:color="000000"/>
              <w:bottom w:val="single" w:sz="4" w:space="0" w:color="000000"/>
              <w:right w:val="single" w:sz="4" w:space="0" w:color="000000"/>
            </w:tcBorders>
            <w:shd w:val="clear" w:color="auto" w:fill="BDD6EE"/>
            <w:tcMar>
              <w:top w:w="28" w:type="dxa"/>
              <w:bottom w:w="28" w:type="dxa"/>
              <w:right w:w="108" w:type="dxa"/>
            </w:tcMar>
            <w:vAlign w:val="center"/>
          </w:tcPr>
          <w:p w14:paraId="7E32E014"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Наименование</w:t>
            </w:r>
          </w:p>
        </w:tc>
        <w:tc>
          <w:tcPr>
            <w:tcW w:w="2976" w:type="dxa"/>
            <w:tcBorders>
              <w:top w:val="single" w:sz="4" w:space="0" w:color="000000"/>
              <w:left w:val="single" w:sz="4" w:space="0" w:color="000000"/>
              <w:bottom w:val="single" w:sz="4" w:space="0" w:color="000000"/>
              <w:right w:val="single" w:sz="4" w:space="0" w:color="000000"/>
            </w:tcBorders>
            <w:shd w:val="clear" w:color="auto" w:fill="BDD6EE"/>
            <w:tcMar>
              <w:top w:w="28" w:type="dxa"/>
              <w:bottom w:w="28" w:type="dxa"/>
              <w:right w:w="108" w:type="dxa"/>
            </w:tcMar>
            <w:vAlign w:val="center"/>
          </w:tcPr>
          <w:p w14:paraId="00CB53A2"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Цель</w:t>
            </w:r>
          </w:p>
        </w:tc>
        <w:tc>
          <w:tcPr>
            <w:tcW w:w="2400" w:type="dxa"/>
            <w:tcBorders>
              <w:top w:val="single" w:sz="4" w:space="0" w:color="000000"/>
              <w:left w:val="single" w:sz="4" w:space="0" w:color="000000"/>
              <w:bottom w:val="single" w:sz="4" w:space="0" w:color="000000"/>
              <w:right w:val="single" w:sz="4" w:space="0" w:color="000000"/>
            </w:tcBorders>
            <w:shd w:val="clear" w:color="auto" w:fill="BDD6EE"/>
            <w:tcMar>
              <w:top w:w="28" w:type="dxa"/>
              <w:bottom w:w="28" w:type="dxa"/>
              <w:right w:w="108" w:type="dxa"/>
            </w:tcMar>
            <w:vAlign w:val="center"/>
          </w:tcPr>
          <w:p w14:paraId="135424C7"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 xml:space="preserve">Социально-экономический </w:t>
            </w:r>
            <w:r w:rsidRPr="00BA1C7D">
              <w:rPr>
                <w:rFonts w:ascii="HeliosCond" w:hAnsi="HeliosCond"/>
                <w:b/>
                <w:sz w:val="18"/>
                <w:szCs w:val="18"/>
              </w:rPr>
              <w:br/>
              <w:t>эффект</w:t>
            </w:r>
          </w:p>
        </w:tc>
      </w:tr>
      <w:tr w:rsidR="004B3F0D" w:rsidRPr="00BA1C7D" w14:paraId="1A2E97E4"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71D0CE4C"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728727B7"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Мероприятия по строительству автомобильных дорог</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60B8181" w14:textId="2E12C0C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Развитие автомобильных дорог общего пользования, формирование лучшей связности территории </w:t>
            </w:r>
            <w:r w:rsidR="007D3AFB" w:rsidRPr="00BA1C7D">
              <w:rPr>
                <w:rFonts w:ascii="HeliosCond" w:hAnsi="HeliosCond" w:cs="Times New Roman"/>
                <w:sz w:val="18"/>
                <w:szCs w:val="18"/>
              </w:rPr>
              <w:t>поселения</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2740C9A"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Снижение времени в пути, улучшение</w:t>
            </w:r>
          </w:p>
          <w:p w14:paraId="79144882" w14:textId="5C1EE984"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связности кварталов </w:t>
            </w:r>
            <w:r w:rsidR="007D3AFB" w:rsidRPr="00BA1C7D">
              <w:rPr>
                <w:rFonts w:ascii="HeliosCond" w:hAnsi="HeliosCond" w:cs="Times New Roman"/>
                <w:sz w:val="18"/>
                <w:szCs w:val="18"/>
              </w:rPr>
              <w:t>поселения</w:t>
            </w:r>
          </w:p>
        </w:tc>
      </w:tr>
      <w:tr w:rsidR="004B3F0D" w:rsidRPr="00BA1C7D" w14:paraId="566EA19E"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0885D8A1"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11D440F4"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Мероприятия по организации системы мониторинга дорожного движения, установке детекторов транспортных потоков, организации сбора и хранения документации по ОДД, принципам формирования и ведения баз данных, </w:t>
            </w:r>
            <w:r w:rsidRPr="00BA1C7D">
              <w:rPr>
                <w:rFonts w:ascii="HeliosCond" w:hAnsi="HeliosCond" w:cs="Times New Roman"/>
                <w:sz w:val="18"/>
                <w:szCs w:val="18"/>
              </w:rPr>
              <w:br/>
              <w:t>условиям доступа к информации, периодичности ее актуализации</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16CC876B" w14:textId="54ECE982"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Соответствие стандартам в области организации дорожного движения, создание базы знаний в области дорожного движения в </w:t>
            </w:r>
            <w:r w:rsidR="007D3AFB" w:rsidRPr="00BA1C7D">
              <w:rPr>
                <w:rFonts w:ascii="HeliosCond" w:hAnsi="HeliosCond" w:cs="Times New Roman"/>
                <w:sz w:val="18"/>
                <w:szCs w:val="18"/>
              </w:rPr>
              <w:t>поселение</w:t>
            </w:r>
            <w:r w:rsidRPr="00BA1C7D">
              <w:rPr>
                <w:rFonts w:ascii="HeliosCond" w:hAnsi="HeliosCond" w:cs="Times New Roman"/>
                <w:sz w:val="18"/>
                <w:szCs w:val="18"/>
              </w:rPr>
              <w:t>.</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3F73BEE1"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Повышение качества обслуживания населения</w:t>
            </w:r>
          </w:p>
        </w:tc>
      </w:tr>
      <w:tr w:rsidR="004B3F0D" w:rsidRPr="00BA1C7D" w14:paraId="07746861"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6D3B091B"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0CD9416E"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Мероприятия по формированию единого парковочного пространства и реконструкции парковок</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05AFCCBE"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Организация мест для постоянного и временного хранения автотранспортных средств</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44E35D8"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Увеличение доступности объектов транспортной инфраструктуры</w:t>
            </w:r>
          </w:p>
        </w:tc>
      </w:tr>
      <w:tr w:rsidR="004B3F0D" w:rsidRPr="00BA1C7D" w14:paraId="65B13649"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17D4FA9A"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609EA39C"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Мероприятия по размещению светофорных объектов у школ</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0F78451"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Обеспечение БДД </w:t>
            </w:r>
            <w:r w:rsidRPr="00BA1C7D">
              <w:rPr>
                <w:rFonts w:ascii="HeliosCond" w:hAnsi="HeliosCond" w:cs="Times New Roman"/>
                <w:sz w:val="18"/>
                <w:szCs w:val="18"/>
              </w:rPr>
              <w:br/>
              <w:t>вблизи школ</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729BFFCC"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Снижение вероятности ДТП, успокоение трафика</w:t>
            </w:r>
          </w:p>
        </w:tc>
      </w:tr>
      <w:tr w:rsidR="004B3F0D" w:rsidRPr="00BA1C7D" w14:paraId="5F2555B8"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5A7C6E0D"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7296D943"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Мероприятия по организации движения пешеходов, включая реконструкцию и содержание тротуаров</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2019D8CD"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Обеспечение БДД</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1A9EF4E3"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Снижение вероятности ДТП с участием пешеходов</w:t>
            </w:r>
          </w:p>
        </w:tc>
      </w:tr>
      <w:tr w:rsidR="004B3F0D" w:rsidRPr="00BA1C7D" w14:paraId="181D5DE3"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365668F5"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2C05552C"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Мероприятия по организации велосипедного движения (</w:t>
            </w:r>
            <w:proofErr w:type="spellStart"/>
            <w:r w:rsidRPr="00BA1C7D">
              <w:rPr>
                <w:rFonts w:ascii="HeliosCond" w:hAnsi="HeliosCond" w:cs="Times New Roman"/>
                <w:sz w:val="18"/>
                <w:szCs w:val="18"/>
              </w:rPr>
              <w:t>велопарковок</w:t>
            </w:r>
            <w:proofErr w:type="spellEnd"/>
            <w:r w:rsidRPr="00BA1C7D">
              <w:rPr>
                <w:rFonts w:ascii="HeliosCond" w:hAnsi="HeliosCond" w:cs="Times New Roman"/>
                <w:sz w:val="18"/>
                <w:szCs w:val="18"/>
              </w:rPr>
              <w:t>)</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63A14E7A"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Сглаживание роста уровня автомобилизации и количества поездок на автомобильном транспорте</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3E4C81D3"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Повышение качества обслуживания населения, сдерживание уровня автомобилизации</w:t>
            </w:r>
          </w:p>
        </w:tc>
      </w:tr>
      <w:tr w:rsidR="004B3F0D" w:rsidRPr="00BA1C7D" w14:paraId="2595BA22"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39A785F6"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09C76DC6" w14:textId="41641AB1" w:rsidR="004B3F0D" w:rsidRPr="00BA1C7D" w:rsidRDefault="004B3F0D" w:rsidP="007D3AF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Реконструкция и ремонт сети дорог, установка и содержание дорожных</w:t>
            </w:r>
            <w:r w:rsidR="007D3AFB" w:rsidRPr="00BA1C7D">
              <w:rPr>
                <w:rFonts w:ascii="HeliosCond" w:hAnsi="HeliosCond" w:cs="Times New Roman"/>
                <w:sz w:val="18"/>
                <w:szCs w:val="18"/>
              </w:rPr>
              <w:t xml:space="preserve"> </w:t>
            </w:r>
            <w:r w:rsidRPr="00BA1C7D">
              <w:rPr>
                <w:rFonts w:ascii="HeliosCond" w:hAnsi="HeliosCond" w:cs="Times New Roman"/>
                <w:sz w:val="18"/>
                <w:szCs w:val="18"/>
              </w:rPr>
              <w:t>знаков</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2CB05E5"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Развитие и сохранение автомобильных дорог общего пользования и реализация комплекса мер по БДД</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07B0D2DA" w14:textId="766D4738" w:rsidR="004B3F0D" w:rsidRPr="00BA1C7D" w:rsidRDefault="004B3F0D" w:rsidP="007D3AF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Увеличение скорости движения,</w:t>
            </w:r>
            <w:r w:rsidR="007D3AFB" w:rsidRPr="00BA1C7D">
              <w:rPr>
                <w:rFonts w:ascii="HeliosCond" w:hAnsi="HeliosCond" w:cs="Times New Roman"/>
                <w:sz w:val="18"/>
                <w:szCs w:val="18"/>
              </w:rPr>
              <w:t xml:space="preserve"> </w:t>
            </w:r>
            <w:r w:rsidRPr="00BA1C7D">
              <w:rPr>
                <w:rFonts w:ascii="HeliosCond" w:hAnsi="HeliosCond" w:cs="Times New Roman"/>
                <w:sz w:val="18"/>
                <w:szCs w:val="18"/>
              </w:rPr>
              <w:t>снижение времени в пути, снижение вероятности ДТП</w:t>
            </w:r>
          </w:p>
        </w:tc>
      </w:tr>
      <w:tr w:rsidR="004B3F0D" w:rsidRPr="00BA1C7D" w14:paraId="60601BA4" w14:textId="77777777" w:rsidTr="004C1148">
        <w:trPr>
          <w:trHeight w:val="57"/>
        </w:trPr>
        <w:tc>
          <w:tcPr>
            <w:tcW w:w="677" w:type="dxa"/>
            <w:tcBorders>
              <w:top w:val="single" w:sz="4" w:space="0" w:color="000000"/>
              <w:left w:val="single" w:sz="4" w:space="0" w:color="000000"/>
              <w:bottom w:val="single" w:sz="4" w:space="0" w:color="000000"/>
              <w:right w:val="single" w:sz="4" w:space="0" w:color="000000"/>
            </w:tcBorders>
            <w:shd w:val="clear" w:color="auto" w:fill="auto"/>
            <w:tcMar>
              <w:top w:w="28" w:type="dxa"/>
              <w:left w:w="0" w:type="dxa"/>
              <w:bottom w:w="28" w:type="dxa"/>
              <w:right w:w="108" w:type="dxa"/>
            </w:tcMar>
            <w:vAlign w:val="center"/>
          </w:tcPr>
          <w:p w14:paraId="7C127903" w14:textId="77777777" w:rsidR="004B3F0D" w:rsidRPr="00BA1C7D" w:rsidRDefault="004B3F0D" w:rsidP="00651EDB">
            <w:pPr>
              <w:numPr>
                <w:ilvl w:val="0"/>
                <w:numId w:val="15"/>
              </w:numPr>
              <w:snapToGrid w:val="0"/>
              <w:spacing w:line="276" w:lineRule="auto"/>
              <w:rPr>
                <w:rFonts w:ascii="HeliosCond" w:hAnsi="HeliosCond"/>
                <w:bCs/>
                <w:sz w:val="18"/>
                <w:szCs w:val="18"/>
              </w:rPr>
            </w:pPr>
          </w:p>
        </w:tc>
        <w:tc>
          <w:tcPr>
            <w:tcW w:w="3723"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6BB974C4"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Мероприятия по расстановке работающих в автоматическом режиме средств фото- и видеофиксации нарушений правил дорожного движения</w:t>
            </w:r>
          </w:p>
        </w:tc>
        <w:tc>
          <w:tcPr>
            <w:tcW w:w="2976"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4C1716C" w14:textId="3311C635"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Обеспечение безопасности дорожного движения на территории </w:t>
            </w:r>
            <w:r w:rsidR="007D3AFB" w:rsidRPr="00BA1C7D">
              <w:rPr>
                <w:rFonts w:ascii="HeliosCond" w:hAnsi="HeliosCond" w:cs="Times New Roman"/>
                <w:sz w:val="18"/>
                <w:szCs w:val="18"/>
              </w:rPr>
              <w:t>поселения</w:t>
            </w:r>
          </w:p>
        </w:tc>
        <w:tc>
          <w:tcPr>
            <w:tcW w:w="2400" w:type="dxa"/>
            <w:tcBorders>
              <w:top w:val="single" w:sz="4" w:space="0" w:color="000000"/>
              <w:left w:val="single" w:sz="4" w:space="0" w:color="000000"/>
              <w:bottom w:val="single" w:sz="4" w:space="0" w:color="000000"/>
              <w:right w:val="single" w:sz="4" w:space="0" w:color="000000"/>
            </w:tcBorders>
            <w:shd w:val="clear" w:color="auto" w:fill="auto"/>
            <w:tcMar>
              <w:top w:w="28" w:type="dxa"/>
              <w:bottom w:w="28" w:type="dxa"/>
              <w:right w:w="108" w:type="dxa"/>
            </w:tcMar>
            <w:vAlign w:val="center"/>
          </w:tcPr>
          <w:p w14:paraId="4C291D91"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Снижение вероятности ДТП</w:t>
            </w:r>
          </w:p>
        </w:tc>
      </w:tr>
    </w:tbl>
    <w:p w14:paraId="6961A48A" w14:textId="77777777" w:rsidR="009854D0" w:rsidRPr="00BA1C7D" w:rsidRDefault="009854D0">
      <w:pPr>
        <w:rPr>
          <w:rFonts w:ascii="HeliosCond" w:hAnsi="HeliosCond"/>
          <w:color w:val="000000"/>
          <w:sz w:val="22"/>
          <w:szCs w:val="22"/>
        </w:rPr>
      </w:pPr>
      <w:r w:rsidRPr="00BA1C7D">
        <w:rPr>
          <w:rFonts w:ascii="HeliosCond" w:hAnsi="HeliosCond"/>
        </w:rPr>
        <w:br w:type="page"/>
      </w:r>
    </w:p>
    <w:p w14:paraId="4BB1D63F" w14:textId="5D527CDE" w:rsidR="004B3F0D" w:rsidRPr="00BA1C7D" w:rsidRDefault="00AC5894" w:rsidP="00C238B5">
      <w:pPr>
        <w:pStyle w:val="affffffff3"/>
        <w:rPr>
          <w:rFonts w:ascii="HeliosCond" w:hAnsi="HeliosCond" w:cs="Times New Roman"/>
        </w:rPr>
      </w:pPr>
      <w:r w:rsidRPr="00BA1C7D">
        <w:rPr>
          <w:rFonts w:ascii="HeliosCond" w:hAnsi="HeliosCond" w:cs="Times New Roman"/>
        </w:rPr>
        <w:lastRenderedPageBreak/>
        <w:t>Таблиц</w:t>
      </w:r>
      <w:r w:rsidR="004B3F0D" w:rsidRPr="00BA1C7D">
        <w:rPr>
          <w:rFonts w:ascii="HeliosCond" w:hAnsi="HeliosCond" w:cs="Times New Roman"/>
        </w:rPr>
        <w:t>а</w:t>
      </w:r>
      <w:r w:rsidR="000E3768" w:rsidRPr="00BA1C7D">
        <w:rPr>
          <w:rFonts w:ascii="HeliosCond" w:hAnsi="HeliosCond" w:cs="Times New Roman"/>
        </w:rPr>
        <w:t xml:space="preserve"> </w:t>
      </w:r>
      <w:r w:rsidR="004D7436">
        <w:rPr>
          <w:rFonts w:ascii="HeliosCond" w:hAnsi="HeliosCond" w:cs="Times New Roman"/>
        </w:rPr>
        <w:t>10 –</w:t>
      </w:r>
      <w:r w:rsidR="004B3F0D" w:rsidRPr="00BA1C7D">
        <w:rPr>
          <w:rFonts w:ascii="HeliosCond" w:hAnsi="HeliosCond" w:cs="Times New Roman"/>
        </w:rPr>
        <w:t xml:space="preserve"> Ожидаемый эффект от внедрения мероприятий ПОДД, предусмотренных на возможную перспективу</w:t>
      </w:r>
    </w:p>
    <w:tbl>
      <w:tblPr>
        <w:tblW w:w="5000" w:type="pct"/>
        <w:tblCellMar>
          <w:left w:w="100" w:type="dxa"/>
          <w:right w:w="75" w:type="dxa"/>
        </w:tblCellMar>
        <w:tblLook w:val="0000" w:firstRow="0" w:lastRow="0" w:firstColumn="0" w:lastColumn="0" w:noHBand="0" w:noVBand="0"/>
      </w:tblPr>
      <w:tblGrid>
        <w:gridCol w:w="3905"/>
        <w:gridCol w:w="1954"/>
        <w:gridCol w:w="1575"/>
        <w:gridCol w:w="2347"/>
      </w:tblGrid>
      <w:tr w:rsidR="004B3F0D" w:rsidRPr="00BA1C7D" w14:paraId="7E1FAE4D" w14:textId="77777777" w:rsidTr="00544EBD">
        <w:trPr>
          <w:cantSplit/>
          <w:trHeight w:val="23"/>
          <w:tblHeader/>
        </w:trPr>
        <w:tc>
          <w:tcPr>
            <w:tcW w:w="2000" w:type="pct"/>
            <w:tcBorders>
              <w:top w:val="single" w:sz="4" w:space="0" w:color="000000"/>
              <w:left w:val="single" w:sz="4" w:space="0" w:color="000000"/>
              <w:bottom w:val="single" w:sz="4" w:space="0" w:color="000000"/>
              <w:right w:val="single" w:sz="4" w:space="0" w:color="000000"/>
            </w:tcBorders>
            <w:shd w:val="clear" w:color="auto" w:fill="BDD6EE"/>
            <w:tcMar>
              <w:top w:w="28" w:type="dxa"/>
              <w:left w:w="85" w:type="dxa"/>
              <w:bottom w:w="28" w:type="dxa"/>
              <w:right w:w="85" w:type="dxa"/>
            </w:tcMar>
            <w:vAlign w:val="center"/>
          </w:tcPr>
          <w:p w14:paraId="00751A1D"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Методы ОДД</w:t>
            </w:r>
          </w:p>
        </w:tc>
        <w:tc>
          <w:tcPr>
            <w:tcW w:w="1002" w:type="pct"/>
            <w:tcBorders>
              <w:top w:val="single" w:sz="4" w:space="0" w:color="000000"/>
              <w:left w:val="single" w:sz="4" w:space="0" w:color="000000"/>
              <w:bottom w:val="single" w:sz="4" w:space="0" w:color="000000"/>
              <w:right w:val="single" w:sz="4" w:space="0" w:color="000000"/>
            </w:tcBorders>
            <w:shd w:val="clear" w:color="auto" w:fill="BDD6EE"/>
            <w:tcMar>
              <w:top w:w="28" w:type="dxa"/>
              <w:left w:w="85" w:type="dxa"/>
              <w:bottom w:w="28" w:type="dxa"/>
              <w:right w:w="85" w:type="dxa"/>
            </w:tcMar>
            <w:vAlign w:val="center"/>
          </w:tcPr>
          <w:p w14:paraId="27777B3E"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Категория ДТП</w:t>
            </w:r>
          </w:p>
        </w:tc>
        <w:tc>
          <w:tcPr>
            <w:tcW w:w="795" w:type="pct"/>
            <w:tcBorders>
              <w:top w:val="single" w:sz="4" w:space="0" w:color="000000"/>
              <w:left w:val="single" w:sz="4" w:space="0" w:color="000000"/>
              <w:bottom w:val="single" w:sz="4" w:space="0" w:color="000000"/>
              <w:right w:val="single" w:sz="4" w:space="0" w:color="000000"/>
            </w:tcBorders>
            <w:shd w:val="clear" w:color="auto" w:fill="BDD6EE"/>
            <w:tcMar>
              <w:top w:w="28" w:type="dxa"/>
              <w:left w:w="85" w:type="dxa"/>
              <w:bottom w:w="28" w:type="dxa"/>
              <w:right w:w="85" w:type="dxa"/>
            </w:tcMar>
            <w:vAlign w:val="center"/>
          </w:tcPr>
          <w:p w14:paraId="2DBFAF8D"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Эффективность</w:t>
            </w:r>
          </w:p>
        </w:tc>
        <w:tc>
          <w:tcPr>
            <w:tcW w:w="1203" w:type="pct"/>
            <w:tcBorders>
              <w:top w:val="single" w:sz="4" w:space="0" w:color="000000"/>
              <w:left w:val="single" w:sz="4" w:space="0" w:color="000000"/>
              <w:bottom w:val="single" w:sz="4" w:space="0" w:color="000000"/>
              <w:right w:val="single" w:sz="4" w:space="0" w:color="000000"/>
            </w:tcBorders>
            <w:shd w:val="clear" w:color="auto" w:fill="BDD6EE"/>
            <w:tcMar>
              <w:top w:w="28" w:type="dxa"/>
              <w:left w:w="85" w:type="dxa"/>
              <w:bottom w:w="28" w:type="dxa"/>
              <w:right w:w="85" w:type="dxa"/>
            </w:tcMar>
            <w:vAlign w:val="center"/>
          </w:tcPr>
          <w:p w14:paraId="2DBE71C7" w14:textId="77777777" w:rsidR="004B3F0D" w:rsidRPr="00BA1C7D" w:rsidRDefault="004B3F0D" w:rsidP="00661FF5">
            <w:pPr>
              <w:spacing w:line="276" w:lineRule="auto"/>
              <w:jc w:val="center"/>
              <w:rPr>
                <w:rFonts w:ascii="HeliosCond" w:hAnsi="HeliosCond"/>
                <w:sz w:val="18"/>
                <w:szCs w:val="18"/>
              </w:rPr>
            </w:pPr>
            <w:r w:rsidRPr="00BA1C7D">
              <w:rPr>
                <w:rFonts w:ascii="HeliosCond" w:hAnsi="HeliosCond"/>
                <w:b/>
                <w:sz w:val="18"/>
                <w:szCs w:val="18"/>
              </w:rPr>
              <w:t>Источник</w:t>
            </w:r>
          </w:p>
        </w:tc>
      </w:tr>
      <w:tr w:rsidR="004B3F0D" w:rsidRPr="00BA1C7D" w14:paraId="47B8B59A"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06EC1B7"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Устройство обособленных пешеходных путей, управление доступом к территориям пешеходных пространств</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40A3D68"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7E293E7"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–6…18%</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A50C595"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5A443571" w14:textId="77777777" w:rsidTr="00544EBD">
        <w:trPr>
          <w:cantSplit/>
          <w:trHeight w:val="23"/>
        </w:trPr>
        <w:tc>
          <w:tcPr>
            <w:tcW w:w="2000" w:type="pct"/>
            <w:vMerge w:val="restart"/>
            <w:tcBorders>
              <w:top w:val="single" w:sz="4" w:space="0" w:color="000000"/>
              <w:left w:val="single" w:sz="4" w:space="0" w:color="000000"/>
              <w:right w:val="single" w:sz="4" w:space="0" w:color="000000"/>
            </w:tcBorders>
            <w:shd w:val="clear" w:color="auto" w:fill="auto"/>
            <w:tcMar>
              <w:top w:w="28" w:type="dxa"/>
              <w:left w:w="85" w:type="dxa"/>
              <w:bottom w:w="28" w:type="dxa"/>
              <w:right w:w="85" w:type="dxa"/>
            </w:tcMar>
            <w:vAlign w:val="center"/>
          </w:tcPr>
          <w:p w14:paraId="141BB1EF"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Канализирование движения в узлах</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585E14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C1F8D18"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–10%</w:t>
            </w:r>
          </w:p>
        </w:tc>
        <w:tc>
          <w:tcPr>
            <w:tcW w:w="1203" w:type="pct"/>
            <w:vMerge w:val="restart"/>
            <w:tcBorders>
              <w:top w:val="single" w:sz="4" w:space="0" w:color="000000"/>
              <w:left w:val="single" w:sz="4" w:space="0" w:color="000000"/>
              <w:right w:val="single" w:sz="4" w:space="0" w:color="000000"/>
            </w:tcBorders>
            <w:shd w:val="clear" w:color="auto" w:fill="auto"/>
            <w:tcMar>
              <w:top w:w="28" w:type="dxa"/>
              <w:left w:w="85" w:type="dxa"/>
              <w:bottom w:w="28" w:type="dxa"/>
              <w:right w:w="85" w:type="dxa"/>
            </w:tcMar>
            <w:vAlign w:val="center"/>
          </w:tcPr>
          <w:p w14:paraId="6174D60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Финская практика, обобщенный мировой опыт</w:t>
            </w:r>
          </w:p>
        </w:tc>
      </w:tr>
      <w:tr w:rsidR="004B3F0D" w:rsidRPr="00BA1C7D" w14:paraId="3CA916AD" w14:textId="77777777" w:rsidTr="00544EBD">
        <w:trPr>
          <w:cantSplit/>
          <w:trHeight w:val="23"/>
        </w:trPr>
        <w:tc>
          <w:tcPr>
            <w:tcW w:w="2000" w:type="pct"/>
            <w:vMerge/>
            <w:tcBorders>
              <w:top w:val="single" w:sz="4" w:space="0" w:color="000000"/>
              <w:left w:val="single" w:sz="4" w:space="0" w:color="000000"/>
              <w:right w:val="single" w:sz="4" w:space="0" w:color="000000"/>
            </w:tcBorders>
            <w:shd w:val="clear" w:color="auto" w:fill="auto"/>
            <w:tcMar>
              <w:top w:w="28" w:type="dxa"/>
              <w:left w:w="85" w:type="dxa"/>
              <w:bottom w:w="28" w:type="dxa"/>
              <w:right w:w="85" w:type="dxa"/>
            </w:tcMar>
            <w:vAlign w:val="center"/>
          </w:tcPr>
          <w:p w14:paraId="05C31AE7"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right w:val="single" w:sz="4" w:space="0" w:color="000000"/>
            </w:tcBorders>
            <w:shd w:val="clear" w:color="auto" w:fill="auto"/>
            <w:tcMar>
              <w:top w:w="28" w:type="dxa"/>
              <w:left w:w="85" w:type="dxa"/>
              <w:bottom w:w="28" w:type="dxa"/>
              <w:right w:w="85" w:type="dxa"/>
            </w:tcMar>
            <w:vAlign w:val="center"/>
          </w:tcPr>
          <w:p w14:paraId="28EBC425"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right w:val="single" w:sz="4" w:space="0" w:color="000000"/>
            </w:tcBorders>
            <w:shd w:val="clear" w:color="auto" w:fill="auto"/>
            <w:tcMar>
              <w:top w:w="28" w:type="dxa"/>
              <w:left w:w="85" w:type="dxa"/>
              <w:bottom w:w="28" w:type="dxa"/>
              <w:right w:w="85" w:type="dxa"/>
            </w:tcMar>
            <w:vAlign w:val="center"/>
          </w:tcPr>
          <w:p w14:paraId="77D08A1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–25…38%</w:t>
            </w:r>
          </w:p>
        </w:tc>
        <w:tc>
          <w:tcPr>
            <w:tcW w:w="1203" w:type="pct"/>
            <w:vMerge/>
            <w:tcBorders>
              <w:top w:val="single" w:sz="4" w:space="0" w:color="000000"/>
              <w:left w:val="single" w:sz="4" w:space="0" w:color="000000"/>
              <w:right w:val="single" w:sz="4" w:space="0" w:color="000000"/>
            </w:tcBorders>
            <w:shd w:val="clear" w:color="auto" w:fill="auto"/>
            <w:tcMar>
              <w:top w:w="28" w:type="dxa"/>
              <w:left w:w="85" w:type="dxa"/>
              <w:bottom w:w="28" w:type="dxa"/>
              <w:right w:w="85" w:type="dxa"/>
            </w:tcMar>
            <w:vAlign w:val="center"/>
          </w:tcPr>
          <w:p w14:paraId="164DAB16" w14:textId="77777777" w:rsidR="004B3F0D" w:rsidRPr="00BA1C7D" w:rsidRDefault="004B3F0D" w:rsidP="00661FF5">
            <w:pPr>
              <w:spacing w:line="276" w:lineRule="auto"/>
              <w:rPr>
                <w:rFonts w:ascii="HeliosCond" w:hAnsi="HeliosCond"/>
                <w:sz w:val="18"/>
                <w:szCs w:val="18"/>
              </w:rPr>
            </w:pPr>
          </w:p>
        </w:tc>
      </w:tr>
      <w:tr w:rsidR="004B3F0D" w:rsidRPr="00BA1C7D" w14:paraId="7C521BD3"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DD7C0B7"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Канализирование движения на криволинейных участках кривых в плане</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9090C77"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B2FFEDC"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–22%</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B50F84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29E62362"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50271E6"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Канализирование движения на прямолинейных участках</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9D87552"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 на участке</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019B2DE"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–30%</w:t>
            </w:r>
          </w:p>
        </w:tc>
        <w:tc>
          <w:tcPr>
            <w:tcW w:w="1203"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4EFADA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Норвежская практика, мировой опыт</w:t>
            </w:r>
          </w:p>
        </w:tc>
      </w:tr>
      <w:tr w:rsidR="004B3F0D" w:rsidRPr="00BA1C7D" w14:paraId="3039F4B5"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CE838F2"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3DD8DA7"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59035AF"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–21%</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8683158" w14:textId="77777777" w:rsidR="004B3F0D" w:rsidRPr="00BA1C7D" w:rsidRDefault="004B3F0D" w:rsidP="00661FF5">
            <w:pPr>
              <w:spacing w:line="276" w:lineRule="auto"/>
              <w:rPr>
                <w:rFonts w:ascii="HeliosCond" w:hAnsi="HeliosCond"/>
                <w:sz w:val="18"/>
                <w:szCs w:val="18"/>
              </w:rPr>
            </w:pPr>
          </w:p>
        </w:tc>
      </w:tr>
      <w:tr w:rsidR="004B3F0D" w:rsidRPr="00BA1C7D" w14:paraId="42E3B017"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A6D8145"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Устройство кольцевых пересечений</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60512C7"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BAE268C"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–70…75%</w:t>
            </w:r>
          </w:p>
        </w:tc>
        <w:tc>
          <w:tcPr>
            <w:tcW w:w="1203"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309A2EC"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Финская,</w:t>
            </w:r>
          </w:p>
          <w:p w14:paraId="63BC1E4F"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Голландская практики</w:t>
            </w:r>
          </w:p>
        </w:tc>
      </w:tr>
      <w:tr w:rsidR="004B3F0D" w:rsidRPr="00BA1C7D" w14:paraId="389EC9DC"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3E731B5"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76AADF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29FD170"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–65 %</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8329C31" w14:textId="77777777" w:rsidR="004B3F0D" w:rsidRPr="00BA1C7D" w:rsidRDefault="004B3F0D" w:rsidP="00661FF5">
            <w:pPr>
              <w:spacing w:line="276" w:lineRule="auto"/>
              <w:rPr>
                <w:rFonts w:ascii="HeliosCond" w:hAnsi="HeliosCond"/>
                <w:sz w:val="18"/>
                <w:szCs w:val="18"/>
              </w:rPr>
            </w:pPr>
          </w:p>
        </w:tc>
      </w:tr>
      <w:tr w:rsidR="004B3F0D" w:rsidRPr="00BA1C7D" w14:paraId="13369689"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EB2D064"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CF1738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5E8FA47"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–50%</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5D6242C" w14:textId="77777777" w:rsidR="004B3F0D" w:rsidRPr="00BA1C7D" w:rsidRDefault="004B3F0D" w:rsidP="00661FF5">
            <w:pPr>
              <w:spacing w:line="276" w:lineRule="auto"/>
              <w:rPr>
                <w:rFonts w:ascii="HeliosCond" w:hAnsi="HeliosCond"/>
                <w:sz w:val="18"/>
                <w:szCs w:val="18"/>
              </w:rPr>
            </w:pPr>
          </w:p>
        </w:tc>
      </w:tr>
      <w:tr w:rsidR="004B3F0D" w:rsidRPr="00BA1C7D" w14:paraId="4A9B157B"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039C47C"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Совершенствование информационного обеспечения</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333A42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F2D8DF0"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–24%</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1AB103E"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75AAD71D"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A93EC5F"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Зональное понижение скоростного режима: с 60 до 50 км/ч с 50 до 40 км/ч</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7DFC670"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ECC8CEE"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–24%</w:t>
            </w:r>
          </w:p>
        </w:tc>
        <w:tc>
          <w:tcPr>
            <w:tcW w:w="1203"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84762EC"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Финская практика</w:t>
            </w:r>
          </w:p>
        </w:tc>
      </w:tr>
      <w:tr w:rsidR="004B3F0D" w:rsidRPr="00BA1C7D" w14:paraId="70E704E9"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60B7C81"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1B43C3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учетные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A765A7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–10%</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979CE2B" w14:textId="77777777" w:rsidR="004B3F0D" w:rsidRPr="00BA1C7D" w:rsidRDefault="004B3F0D" w:rsidP="00661FF5">
            <w:pPr>
              <w:spacing w:line="276" w:lineRule="auto"/>
              <w:rPr>
                <w:rFonts w:ascii="HeliosCond" w:hAnsi="HeliosCond"/>
                <w:sz w:val="18"/>
                <w:szCs w:val="18"/>
              </w:rPr>
            </w:pPr>
          </w:p>
        </w:tc>
      </w:tr>
      <w:tr w:rsidR="004B3F0D" w:rsidRPr="00BA1C7D" w14:paraId="17375419"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9B44ECF"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540584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0869585"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–48%</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622FC56" w14:textId="77777777" w:rsidR="004B3F0D" w:rsidRPr="00BA1C7D" w:rsidRDefault="004B3F0D" w:rsidP="00661FF5">
            <w:pPr>
              <w:spacing w:line="276" w:lineRule="auto"/>
              <w:rPr>
                <w:rFonts w:ascii="HeliosCond" w:hAnsi="HeliosCond"/>
                <w:sz w:val="18"/>
                <w:szCs w:val="18"/>
              </w:rPr>
            </w:pPr>
          </w:p>
        </w:tc>
      </w:tr>
      <w:tr w:rsidR="004B3F0D" w:rsidRPr="00BA1C7D" w14:paraId="093474B2"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0A2094A"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34B3D4B"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87B1ED2"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–10…40%</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65A1716" w14:textId="77777777" w:rsidR="004B3F0D" w:rsidRPr="00BA1C7D" w:rsidRDefault="004B3F0D" w:rsidP="00661FF5">
            <w:pPr>
              <w:spacing w:line="276" w:lineRule="auto"/>
              <w:rPr>
                <w:rFonts w:ascii="HeliosCond" w:hAnsi="HeliosCond"/>
                <w:sz w:val="18"/>
                <w:szCs w:val="18"/>
              </w:rPr>
            </w:pPr>
          </w:p>
        </w:tc>
      </w:tr>
      <w:tr w:rsidR="004B3F0D" w:rsidRPr="00BA1C7D" w14:paraId="46A34F5A"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C6D9201"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Организация жилых зон, пешеходных зон</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286F2D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E1E66E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–47%</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F5EE5D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Финская практика</w:t>
            </w:r>
          </w:p>
        </w:tc>
      </w:tr>
      <w:tr w:rsidR="004B3F0D" w:rsidRPr="00BA1C7D" w14:paraId="6FE27680"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2281407"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Устройство искусственных неровностей</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6950C56"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F07172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–20%</w:t>
            </w:r>
          </w:p>
        </w:tc>
        <w:tc>
          <w:tcPr>
            <w:tcW w:w="1203"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E0F66AB"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Мировой опыт</w:t>
            </w:r>
          </w:p>
        </w:tc>
      </w:tr>
      <w:tr w:rsidR="004B3F0D" w:rsidRPr="00BA1C7D" w14:paraId="4B59E6C0"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DE8F82C"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D858A92"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721F40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–50%</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C9BAD74" w14:textId="77777777" w:rsidR="004B3F0D" w:rsidRPr="00BA1C7D" w:rsidRDefault="004B3F0D" w:rsidP="00661FF5">
            <w:pPr>
              <w:spacing w:line="276" w:lineRule="auto"/>
              <w:rPr>
                <w:rFonts w:ascii="HeliosCond" w:hAnsi="HeliosCond"/>
                <w:sz w:val="18"/>
                <w:szCs w:val="18"/>
              </w:rPr>
            </w:pPr>
          </w:p>
        </w:tc>
      </w:tr>
      <w:tr w:rsidR="004B3F0D" w:rsidRPr="00BA1C7D" w14:paraId="464C741A"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2F622A6"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Устройство приподнятых пешеходных переходов</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79C1E6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B476F65"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–50%</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E8959F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1C0D0BE4"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E0EE574"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 xml:space="preserve">Устройство шумовых и </w:t>
            </w:r>
            <w:proofErr w:type="spellStart"/>
            <w:r w:rsidRPr="00BA1C7D">
              <w:rPr>
                <w:rFonts w:ascii="HeliosCond" w:hAnsi="HeliosCond" w:cs="Times New Roman"/>
                <w:sz w:val="18"/>
                <w:szCs w:val="18"/>
              </w:rPr>
              <w:t>светошумовых</w:t>
            </w:r>
            <w:proofErr w:type="spellEnd"/>
            <w:r w:rsidRPr="00BA1C7D">
              <w:rPr>
                <w:rFonts w:ascii="HeliosCond" w:hAnsi="HeliosCond" w:cs="Times New Roman"/>
                <w:sz w:val="18"/>
                <w:szCs w:val="18"/>
              </w:rPr>
              <w:t xml:space="preserve"> полос на подходах к узлам</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C859572"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BC2E518"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–5%</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EDBA9C8"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Финская практика</w:t>
            </w:r>
          </w:p>
        </w:tc>
      </w:tr>
      <w:tr w:rsidR="004B3F0D" w:rsidRPr="00BA1C7D" w14:paraId="692F7E07"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B8DE014"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CDA263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7F93312"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–28%</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E2915A0"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0768415C"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E02C9C1"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C02CA94"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22264F7"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–33%</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C87F8FF"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Норвежская практика</w:t>
            </w:r>
          </w:p>
        </w:tc>
      </w:tr>
      <w:tr w:rsidR="004B3F0D" w:rsidRPr="00BA1C7D" w14:paraId="0AF01153"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5A00E0F"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Нанесение краевой линии разметки с эффектом вибрации (структурной разметки)</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84832A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 на участке</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4CC55BB"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–30%</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E01ED0E"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6B31DCC0"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6D54B75"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FBCAB16"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 со съездом с дороги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3FC2DD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–31%</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C76F8C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Норвежская практика</w:t>
            </w:r>
          </w:p>
        </w:tc>
      </w:tr>
      <w:tr w:rsidR="004B3F0D" w:rsidRPr="00BA1C7D" w14:paraId="77D87BAF"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2EEAD61"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Применение светоотражающих элементов для выделения кривых, участков примыканий</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97E575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EE9EDF1"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–21%</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F59ECA6"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Обобщенный мировой опыт</w:t>
            </w:r>
          </w:p>
        </w:tc>
      </w:tr>
      <w:tr w:rsidR="004B3F0D" w:rsidRPr="00BA1C7D" w14:paraId="0DBA0113" w14:textId="77777777" w:rsidTr="00544EBD">
        <w:trPr>
          <w:cantSplit/>
          <w:trHeight w:val="23"/>
        </w:trPr>
        <w:tc>
          <w:tcPr>
            <w:tcW w:w="2000"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70DF18B"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Нанесение продольной разметки</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CF83CD5"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ДТП с погибшими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5A42A154"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–10%</w:t>
            </w:r>
          </w:p>
        </w:tc>
        <w:tc>
          <w:tcPr>
            <w:tcW w:w="1203" w:type="pct"/>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933E75C"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Финская практика.</w:t>
            </w:r>
          </w:p>
          <w:p w14:paraId="673F9813"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Норвежская практика</w:t>
            </w:r>
          </w:p>
        </w:tc>
      </w:tr>
      <w:tr w:rsidR="004B3F0D" w:rsidRPr="00BA1C7D" w14:paraId="2D0BB106"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3C7E628"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6D56579"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13A29DBD"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–24%</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08A19C6" w14:textId="77777777" w:rsidR="004B3F0D" w:rsidRPr="00BA1C7D" w:rsidRDefault="004B3F0D" w:rsidP="00661FF5">
            <w:pPr>
              <w:spacing w:line="276" w:lineRule="auto"/>
              <w:rPr>
                <w:rFonts w:ascii="HeliosCond" w:hAnsi="HeliosCond"/>
                <w:sz w:val="18"/>
                <w:szCs w:val="18"/>
              </w:rPr>
            </w:pPr>
          </w:p>
        </w:tc>
      </w:tr>
      <w:tr w:rsidR="004B3F0D" w:rsidRPr="00BA1C7D" w14:paraId="4C4C8899" w14:textId="77777777" w:rsidTr="00544EBD">
        <w:trPr>
          <w:cantSplit/>
          <w:trHeight w:val="23"/>
        </w:trPr>
        <w:tc>
          <w:tcPr>
            <w:tcW w:w="2000"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349302D4" w14:textId="77777777" w:rsidR="004B3F0D" w:rsidRPr="00BA1C7D" w:rsidRDefault="004B3F0D" w:rsidP="00651EDB">
            <w:pPr>
              <w:spacing w:line="276" w:lineRule="auto"/>
              <w:rPr>
                <w:rFonts w:ascii="HeliosCond" w:hAnsi="HeliosCond"/>
                <w:sz w:val="18"/>
                <w:szCs w:val="18"/>
              </w:rPr>
            </w:pP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06E05C15"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Все ДТП</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83935AB"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–30%</w:t>
            </w:r>
          </w:p>
        </w:tc>
        <w:tc>
          <w:tcPr>
            <w:tcW w:w="1203" w:type="pct"/>
            <w:vMerge/>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75CCC91E" w14:textId="77777777" w:rsidR="004B3F0D" w:rsidRPr="00BA1C7D" w:rsidRDefault="004B3F0D" w:rsidP="00661FF5">
            <w:pPr>
              <w:spacing w:line="276" w:lineRule="auto"/>
              <w:rPr>
                <w:rFonts w:ascii="HeliosCond" w:hAnsi="HeliosCond"/>
                <w:sz w:val="18"/>
                <w:szCs w:val="18"/>
              </w:rPr>
            </w:pPr>
          </w:p>
        </w:tc>
      </w:tr>
      <w:tr w:rsidR="004B3F0D" w:rsidRPr="00BA1C7D" w14:paraId="1379DED5" w14:textId="77777777" w:rsidTr="00544EBD">
        <w:trPr>
          <w:cantSplit/>
          <w:trHeight w:val="23"/>
        </w:trPr>
        <w:tc>
          <w:tcPr>
            <w:tcW w:w="2000"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F21236F" w14:textId="77777777" w:rsidR="004B3F0D" w:rsidRPr="00BA1C7D" w:rsidRDefault="004B3F0D" w:rsidP="00651EDB">
            <w:pPr>
              <w:pStyle w:val="afffff1"/>
              <w:spacing w:line="276" w:lineRule="auto"/>
              <w:ind w:firstLine="0"/>
              <w:jc w:val="left"/>
              <w:rPr>
                <w:rFonts w:ascii="HeliosCond" w:hAnsi="HeliosCond" w:cs="Times New Roman"/>
                <w:sz w:val="18"/>
                <w:szCs w:val="18"/>
              </w:rPr>
            </w:pPr>
            <w:r w:rsidRPr="00BA1C7D">
              <w:rPr>
                <w:rFonts w:ascii="HeliosCond" w:hAnsi="HeliosCond" w:cs="Times New Roman"/>
                <w:sz w:val="18"/>
                <w:szCs w:val="18"/>
              </w:rPr>
              <w:t>Строительство велосипедных дорожек вдоль дорог</w:t>
            </w:r>
          </w:p>
        </w:tc>
        <w:tc>
          <w:tcPr>
            <w:tcW w:w="1002"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2559289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Учетные ДТП с велосипедистами</w:t>
            </w:r>
          </w:p>
        </w:tc>
        <w:tc>
          <w:tcPr>
            <w:tcW w:w="795"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6877562A"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-19%</w:t>
            </w:r>
          </w:p>
        </w:tc>
        <w:tc>
          <w:tcPr>
            <w:tcW w:w="1203" w:type="pct"/>
            <w:tcBorders>
              <w:top w:val="single" w:sz="4" w:space="0" w:color="000000"/>
              <w:left w:val="single" w:sz="4" w:space="0" w:color="000000"/>
              <w:bottom w:val="single" w:sz="4" w:space="0" w:color="000000"/>
              <w:right w:val="single" w:sz="4" w:space="0" w:color="000000"/>
            </w:tcBorders>
            <w:shd w:val="clear" w:color="auto" w:fill="auto"/>
            <w:tcMar>
              <w:top w:w="28" w:type="dxa"/>
              <w:left w:w="85" w:type="dxa"/>
              <w:bottom w:w="28" w:type="dxa"/>
              <w:right w:w="85" w:type="dxa"/>
            </w:tcMar>
            <w:vAlign w:val="center"/>
          </w:tcPr>
          <w:p w14:paraId="45316844" w14:textId="77777777" w:rsidR="004B3F0D" w:rsidRPr="00BA1C7D" w:rsidRDefault="004B3F0D" w:rsidP="00661FF5">
            <w:pPr>
              <w:pStyle w:val="afffff1"/>
              <w:spacing w:line="276" w:lineRule="auto"/>
              <w:ind w:firstLine="0"/>
              <w:jc w:val="center"/>
              <w:rPr>
                <w:rFonts w:ascii="HeliosCond" w:hAnsi="HeliosCond" w:cs="Times New Roman"/>
                <w:sz w:val="18"/>
                <w:szCs w:val="18"/>
              </w:rPr>
            </w:pPr>
            <w:r w:rsidRPr="00BA1C7D">
              <w:rPr>
                <w:rFonts w:ascii="HeliosCond" w:hAnsi="HeliosCond" w:cs="Times New Roman"/>
                <w:sz w:val="18"/>
                <w:szCs w:val="18"/>
              </w:rPr>
              <w:t>Датская практика</w:t>
            </w:r>
          </w:p>
        </w:tc>
      </w:tr>
    </w:tbl>
    <w:p w14:paraId="0D7F5192" w14:textId="77777777" w:rsidR="004B3F0D" w:rsidRPr="00A970B2" w:rsidRDefault="004B3F0D" w:rsidP="00486A85">
      <w:pPr>
        <w:pStyle w:val="3f0"/>
        <w:pageBreakBefore/>
        <w:tabs>
          <w:tab w:val="clear" w:pos="1843"/>
          <w:tab w:val="left" w:pos="426"/>
        </w:tabs>
        <w:spacing w:before="0" w:line="329" w:lineRule="auto"/>
        <w:jc w:val="center"/>
        <w:outlineLvl w:val="0"/>
        <w:rPr>
          <w:rFonts w:ascii="HeliosCond" w:hAnsi="HeliosCond" w:cs="Times New Roman"/>
          <w:color w:val="2E74B5" w:themeColor="accent1" w:themeShade="BF"/>
          <w:lang w:eastAsia="ru-RU"/>
        </w:rPr>
      </w:pPr>
      <w:bookmarkStart w:id="120" w:name="_Toc103934365"/>
      <w:bookmarkStart w:id="121" w:name="_Toc185280309"/>
      <w:r w:rsidRPr="00A970B2">
        <w:rPr>
          <w:rFonts w:ascii="HeliosCond" w:hAnsi="HeliosCond" w:cs="Times New Roman"/>
          <w:color w:val="2E74B5" w:themeColor="accent1" w:themeShade="BF"/>
          <w:lang w:eastAsia="ru-RU"/>
        </w:rPr>
        <w:lastRenderedPageBreak/>
        <w:t>ЗАКЛЮЧЕНИЕ</w:t>
      </w:r>
      <w:bookmarkEnd w:id="120"/>
      <w:bookmarkEnd w:id="121"/>
    </w:p>
    <w:p w14:paraId="686917B2" w14:textId="2091DAD2" w:rsidR="004B3F0D" w:rsidRPr="0002707B" w:rsidRDefault="004B3F0D" w:rsidP="0002707B">
      <w:pPr>
        <w:pStyle w:val="afffff1"/>
        <w:spacing w:line="276" w:lineRule="auto"/>
        <w:rPr>
          <w:rFonts w:ascii="HeliosCond" w:hAnsi="HeliosCond" w:cs="Times New Roman"/>
        </w:rPr>
      </w:pPr>
      <w:r w:rsidRPr="0002707B">
        <w:rPr>
          <w:rFonts w:ascii="HeliosCond" w:hAnsi="HeliosCond" w:cs="Times New Roman"/>
          <w:sz w:val="22"/>
          <w:szCs w:val="22"/>
        </w:rPr>
        <w:t xml:space="preserve">Предложенные в ПОДД мероприятия разработаны в соответствии с требованиями Приказа Министерства транспорта </w:t>
      </w:r>
      <w:r w:rsidR="008B6657" w:rsidRPr="0002707B">
        <w:rPr>
          <w:rFonts w:ascii="HeliosCond" w:hAnsi="HeliosCond" w:cs="Times New Roman"/>
          <w:sz w:val="22"/>
          <w:szCs w:val="22"/>
        </w:rPr>
        <w:t>РФ</w:t>
      </w:r>
      <w:r w:rsidRPr="0002707B">
        <w:rPr>
          <w:rFonts w:ascii="HeliosCond" w:hAnsi="HeliosCond" w:cs="Times New Roman"/>
          <w:sz w:val="22"/>
          <w:szCs w:val="22"/>
        </w:rPr>
        <w:t xml:space="preserve"> от 17.03.2015</w:t>
      </w:r>
      <w:r w:rsidR="008B6657" w:rsidRPr="0002707B">
        <w:rPr>
          <w:rFonts w:ascii="HeliosCond" w:hAnsi="HeliosCond" w:cs="Times New Roman"/>
          <w:sz w:val="22"/>
          <w:szCs w:val="22"/>
        </w:rPr>
        <w:t> </w:t>
      </w:r>
      <w:r w:rsidR="00C70215" w:rsidRPr="0002707B">
        <w:rPr>
          <w:rFonts w:ascii="HeliosCond" w:hAnsi="HeliosCond" w:cs="Times New Roman"/>
          <w:sz w:val="22"/>
          <w:szCs w:val="22"/>
        </w:rPr>
        <w:t>г.</w:t>
      </w:r>
      <w:r w:rsidRPr="0002707B">
        <w:rPr>
          <w:rFonts w:ascii="HeliosCond" w:hAnsi="HeliosCond" w:cs="Times New Roman"/>
          <w:sz w:val="22"/>
          <w:szCs w:val="22"/>
        </w:rPr>
        <w:t xml:space="preserve"> N 43 </w:t>
      </w:r>
      <w:r w:rsidR="007D3AFB" w:rsidRPr="0002707B">
        <w:rPr>
          <w:rFonts w:ascii="HeliosCond" w:hAnsi="HeliosCond" w:cs="Times New Roman"/>
          <w:sz w:val="22"/>
          <w:szCs w:val="22"/>
        </w:rPr>
        <w:t>«</w:t>
      </w:r>
      <w:r w:rsidRPr="0002707B">
        <w:rPr>
          <w:rFonts w:ascii="HeliosCond" w:hAnsi="HeliosCond" w:cs="Times New Roman"/>
          <w:sz w:val="22"/>
          <w:szCs w:val="22"/>
        </w:rPr>
        <w:t>Об утверждении Правил подготовки проектов и схем организации дорожного движения</w:t>
      </w:r>
      <w:r w:rsidR="007D3AFB" w:rsidRPr="0002707B">
        <w:rPr>
          <w:rFonts w:ascii="HeliosCond" w:hAnsi="HeliosCond" w:cs="Times New Roman"/>
          <w:sz w:val="22"/>
          <w:szCs w:val="22"/>
        </w:rPr>
        <w:t>»</w:t>
      </w:r>
      <w:r w:rsidR="00793684" w:rsidRPr="0002707B">
        <w:rPr>
          <w:rFonts w:ascii="HeliosCond" w:hAnsi="HeliosCond" w:cs="Times New Roman"/>
          <w:sz w:val="22"/>
          <w:szCs w:val="22"/>
        </w:rPr>
        <w:t xml:space="preserve">, в соответствии с требованиями Приказа Министерства транспорта Российской Федерации от 30 июля 2020 года N 274 </w:t>
      </w:r>
      <w:r w:rsidR="007D3AFB" w:rsidRPr="0002707B">
        <w:rPr>
          <w:rFonts w:ascii="HeliosCond" w:hAnsi="HeliosCond" w:cs="Times New Roman"/>
          <w:sz w:val="22"/>
          <w:szCs w:val="22"/>
        </w:rPr>
        <w:t>«</w:t>
      </w:r>
      <w:r w:rsidR="00793684" w:rsidRPr="0002707B">
        <w:rPr>
          <w:rFonts w:ascii="HeliosCond" w:hAnsi="HeliosCond" w:cs="Times New Roman"/>
          <w:sz w:val="22"/>
          <w:szCs w:val="22"/>
        </w:rPr>
        <w:t>Об утверждении Правил подготовки документации по организации дорожного движения</w:t>
      </w:r>
      <w:r w:rsidR="007D3AFB" w:rsidRPr="0002707B">
        <w:rPr>
          <w:rFonts w:ascii="HeliosCond" w:hAnsi="HeliosCond" w:cs="Times New Roman"/>
          <w:sz w:val="22"/>
          <w:szCs w:val="22"/>
        </w:rPr>
        <w:t>»</w:t>
      </w:r>
      <w:r w:rsidR="00793684" w:rsidRPr="0002707B">
        <w:rPr>
          <w:rFonts w:ascii="HeliosCond" w:hAnsi="HeliosCond" w:cs="Times New Roman"/>
          <w:sz w:val="22"/>
          <w:szCs w:val="22"/>
        </w:rPr>
        <w:t xml:space="preserve"> </w:t>
      </w:r>
      <w:r w:rsidRPr="0002707B">
        <w:rPr>
          <w:rFonts w:ascii="HeliosCond" w:hAnsi="HeliosCond" w:cs="Times New Roman"/>
          <w:sz w:val="22"/>
          <w:szCs w:val="22"/>
        </w:rPr>
        <w:t>и представляют собой целостную систему технически, экономически и экологически обоснованных мер организационного характера, взаимоувязанных с документами территориального планирования и документацией по планировке территории.</w:t>
      </w:r>
    </w:p>
    <w:p w14:paraId="22BEE759" w14:textId="0D238E1A" w:rsidR="004B3F0D" w:rsidRPr="0002707B" w:rsidRDefault="004B3F0D" w:rsidP="0002707B">
      <w:pPr>
        <w:pStyle w:val="afffff1"/>
        <w:spacing w:line="276" w:lineRule="auto"/>
        <w:rPr>
          <w:rFonts w:ascii="HeliosCond" w:hAnsi="HeliosCond" w:cs="Times New Roman"/>
          <w:sz w:val="22"/>
          <w:szCs w:val="22"/>
        </w:rPr>
      </w:pPr>
      <w:r w:rsidRPr="0002707B">
        <w:rPr>
          <w:rFonts w:ascii="HeliosCond" w:hAnsi="HeliosCond" w:cs="Times New Roman"/>
          <w:sz w:val="22"/>
          <w:szCs w:val="22"/>
        </w:rPr>
        <w:t xml:space="preserve">ПОДД </w:t>
      </w:r>
      <w:r w:rsidR="0002707B" w:rsidRPr="0002707B">
        <w:rPr>
          <w:rFonts w:ascii="HeliosCond" w:hAnsi="HeliosCond"/>
          <w:sz w:val="22"/>
          <w:szCs w:val="22"/>
          <w:lang w:eastAsia="ru-RU"/>
        </w:rPr>
        <w:t xml:space="preserve">городского поселения </w:t>
      </w:r>
      <w:r w:rsidR="008B135D" w:rsidRPr="0002707B">
        <w:rPr>
          <w:rFonts w:ascii="HeliosCond" w:hAnsi="HeliosCond" w:cs="Times New Roman"/>
          <w:sz w:val="22"/>
          <w:szCs w:val="24"/>
        </w:rPr>
        <w:t>Котово</w:t>
      </w:r>
      <w:r w:rsidR="00161B48" w:rsidRPr="0002707B">
        <w:rPr>
          <w:rFonts w:ascii="HeliosCond" w:hAnsi="HeliosCond" w:cs="Times New Roman"/>
          <w:sz w:val="22"/>
          <w:szCs w:val="22"/>
        </w:rPr>
        <w:t xml:space="preserve"> </w:t>
      </w:r>
      <w:r w:rsidRPr="0002707B">
        <w:rPr>
          <w:rFonts w:ascii="HeliosCond" w:hAnsi="HeliosCond" w:cs="Times New Roman"/>
          <w:sz w:val="22"/>
          <w:szCs w:val="22"/>
        </w:rPr>
        <w:t>разработан на основе документов территориального планирования, стратегий и программ комплексного социально-экономического развития МО, долгосрочных целевых программ, результатов исследования существующих и прогнозируемых параметров дорожного движения, статистической информации с учетом обеспечения экологической безопасности и снижения негативного воздействия на окружающую среду ТС.</w:t>
      </w:r>
    </w:p>
    <w:p w14:paraId="10BE1973" w14:textId="7455B943" w:rsidR="004B3F0D" w:rsidRPr="0002707B" w:rsidRDefault="0002707B" w:rsidP="0002707B">
      <w:pPr>
        <w:pStyle w:val="afffff1"/>
        <w:spacing w:line="276" w:lineRule="auto"/>
        <w:rPr>
          <w:rFonts w:ascii="HeliosCond" w:hAnsi="HeliosCond" w:cs="Times New Roman"/>
          <w:sz w:val="22"/>
          <w:szCs w:val="22"/>
        </w:rPr>
      </w:pPr>
      <w:r w:rsidRPr="0002707B">
        <w:rPr>
          <w:rFonts w:ascii="HeliosCond" w:hAnsi="HeliosCond" w:cs="Times New Roman"/>
          <w:sz w:val="22"/>
          <w:szCs w:val="22"/>
        </w:rPr>
        <w:t xml:space="preserve">Для разработки ПОДД </w:t>
      </w:r>
      <w:r w:rsidRPr="0002707B">
        <w:rPr>
          <w:rFonts w:ascii="HeliosCond" w:hAnsi="HeliosCond"/>
          <w:sz w:val="22"/>
          <w:szCs w:val="22"/>
          <w:lang w:eastAsia="ru-RU"/>
        </w:rPr>
        <w:t xml:space="preserve">городского поселения </w:t>
      </w:r>
      <w:r w:rsidRPr="0002707B">
        <w:rPr>
          <w:rFonts w:ascii="HeliosCond" w:hAnsi="HeliosCond" w:cs="Times New Roman"/>
          <w:sz w:val="22"/>
          <w:szCs w:val="24"/>
        </w:rPr>
        <w:t>Котово</w:t>
      </w:r>
      <w:r w:rsidRPr="0002707B">
        <w:rPr>
          <w:rFonts w:ascii="HeliosCond" w:hAnsi="HeliosCond" w:cs="Times New Roman"/>
          <w:sz w:val="22"/>
          <w:szCs w:val="22"/>
        </w:rPr>
        <w:t xml:space="preserve"> использовано лицензированное программное обеспечение </w:t>
      </w:r>
      <w:r w:rsidR="00161B48" w:rsidRPr="0002707B">
        <w:rPr>
          <w:rFonts w:ascii="HeliosCond" w:hAnsi="HeliosCond"/>
          <w:sz w:val="22"/>
          <w:szCs w:val="22"/>
        </w:rPr>
        <w:t>«</w:t>
      </w:r>
      <w:proofErr w:type="spellStart"/>
      <w:r w:rsidR="000F41B4" w:rsidRPr="0002707B">
        <w:rPr>
          <w:rFonts w:ascii="HeliosCond" w:hAnsi="HeliosCond"/>
          <w:sz w:val="22"/>
          <w:szCs w:val="22"/>
        </w:rPr>
        <w:t>IndorTrafficPlan</w:t>
      </w:r>
      <w:proofErr w:type="spellEnd"/>
      <w:r w:rsidR="00161B48" w:rsidRPr="0002707B">
        <w:rPr>
          <w:rFonts w:ascii="HeliosCond" w:hAnsi="HeliosCond"/>
          <w:sz w:val="22"/>
          <w:szCs w:val="22"/>
        </w:rPr>
        <w:t>»</w:t>
      </w:r>
      <w:r w:rsidR="004B3F0D" w:rsidRPr="0002707B">
        <w:rPr>
          <w:rFonts w:ascii="HeliosCond" w:hAnsi="HeliosCond" w:cs="Times New Roman"/>
          <w:sz w:val="22"/>
          <w:szCs w:val="22"/>
        </w:rPr>
        <w:t>.</w:t>
      </w:r>
    </w:p>
    <w:p w14:paraId="1C0769E5" w14:textId="6255D2EA" w:rsidR="004B3F0D" w:rsidRPr="0002707B" w:rsidRDefault="004B3F0D" w:rsidP="0002707B">
      <w:pPr>
        <w:pStyle w:val="afffff1"/>
        <w:spacing w:line="276" w:lineRule="auto"/>
        <w:rPr>
          <w:rFonts w:ascii="HeliosCond" w:hAnsi="HeliosCond" w:cs="Times New Roman"/>
        </w:rPr>
      </w:pPr>
      <w:r w:rsidRPr="0002707B">
        <w:rPr>
          <w:rFonts w:ascii="HeliosCond" w:hAnsi="HeliosCond" w:cs="Times New Roman"/>
          <w:sz w:val="22"/>
          <w:szCs w:val="22"/>
        </w:rPr>
        <w:t>В процессе разработки ПОДД проведены следующие мероприятия:</w:t>
      </w:r>
    </w:p>
    <w:p w14:paraId="63762BFD" w14:textId="0EF38B4D" w:rsidR="004B3F0D" w:rsidRPr="0002707B" w:rsidRDefault="004B3F0D" w:rsidP="0002707B">
      <w:pPr>
        <w:pStyle w:val="a7"/>
        <w:numPr>
          <w:ilvl w:val="0"/>
          <w:numId w:val="38"/>
        </w:numPr>
        <w:spacing w:line="276" w:lineRule="auto"/>
        <w:ind w:left="0" w:firstLine="567"/>
        <w:jc w:val="both"/>
        <w:rPr>
          <w:rFonts w:ascii="HeliosCond" w:hAnsi="HeliosCond" w:cs="Times New Roman"/>
        </w:rPr>
      </w:pPr>
      <w:r w:rsidRPr="0002707B">
        <w:rPr>
          <w:rFonts w:ascii="HeliosCond" w:hAnsi="HeliosCond" w:cs="Times New Roman"/>
          <w:sz w:val="22"/>
          <w:szCs w:val="22"/>
        </w:rPr>
        <w:t xml:space="preserve">Сбор и систематизация исходных данных для разработки проекта организации дорожного движения </w:t>
      </w:r>
      <w:r w:rsidR="0002707B" w:rsidRPr="0002707B">
        <w:rPr>
          <w:rFonts w:ascii="HeliosCond" w:hAnsi="HeliosCond" w:cs="Times New Roman"/>
          <w:sz w:val="22"/>
          <w:szCs w:val="22"/>
        </w:rPr>
        <w:t xml:space="preserve">ПОДД </w:t>
      </w:r>
      <w:r w:rsidR="0002707B" w:rsidRPr="0002707B">
        <w:rPr>
          <w:rFonts w:ascii="HeliosCond" w:hAnsi="HeliosCond"/>
          <w:sz w:val="22"/>
          <w:szCs w:val="22"/>
          <w:lang w:eastAsia="ru-RU"/>
        </w:rPr>
        <w:t xml:space="preserve">городского поселения </w:t>
      </w:r>
      <w:r w:rsidR="0002707B" w:rsidRPr="0002707B">
        <w:rPr>
          <w:rFonts w:ascii="HeliosCond" w:hAnsi="HeliosCond" w:cs="Times New Roman"/>
          <w:sz w:val="22"/>
          <w:szCs w:val="24"/>
        </w:rPr>
        <w:t>Котово</w:t>
      </w:r>
      <w:r w:rsidRPr="0002707B">
        <w:rPr>
          <w:rFonts w:ascii="HeliosCond" w:hAnsi="HeliosCond" w:cs="Times New Roman"/>
          <w:sz w:val="22"/>
          <w:szCs w:val="22"/>
        </w:rPr>
        <w:t>;</w:t>
      </w:r>
    </w:p>
    <w:p w14:paraId="478272C9" w14:textId="165CE643" w:rsidR="004B3F0D" w:rsidRPr="0002707B" w:rsidRDefault="004B3F0D" w:rsidP="0002707B">
      <w:pPr>
        <w:pStyle w:val="a7"/>
        <w:numPr>
          <w:ilvl w:val="0"/>
          <w:numId w:val="38"/>
        </w:numPr>
        <w:spacing w:line="276" w:lineRule="auto"/>
        <w:ind w:left="0" w:firstLine="567"/>
        <w:jc w:val="both"/>
        <w:rPr>
          <w:rFonts w:ascii="HeliosCond" w:hAnsi="HeliosCond" w:cs="Times New Roman"/>
        </w:rPr>
      </w:pPr>
      <w:r w:rsidRPr="0002707B">
        <w:rPr>
          <w:rFonts w:ascii="HeliosCond" w:hAnsi="HeliosCond" w:cs="Times New Roman"/>
          <w:sz w:val="22"/>
          <w:szCs w:val="22"/>
        </w:rPr>
        <w:t>Проведено натурное транспортное обследование транспортных и пешеходных потоков в ключевых узлах на автомобильных дорогах и УДС;</w:t>
      </w:r>
    </w:p>
    <w:p w14:paraId="727A55BE" w14:textId="06E5F0FD" w:rsidR="004B3F0D" w:rsidRPr="0002707B" w:rsidRDefault="004B3F0D" w:rsidP="0002707B">
      <w:pPr>
        <w:pStyle w:val="a7"/>
        <w:numPr>
          <w:ilvl w:val="0"/>
          <w:numId w:val="38"/>
        </w:numPr>
        <w:spacing w:line="276" w:lineRule="auto"/>
        <w:ind w:left="0" w:firstLine="567"/>
        <w:jc w:val="both"/>
        <w:rPr>
          <w:rFonts w:ascii="HeliosCond" w:hAnsi="HeliosCond" w:cs="Times New Roman"/>
        </w:rPr>
      </w:pPr>
      <w:r w:rsidRPr="0002707B">
        <w:rPr>
          <w:rFonts w:ascii="HeliosCond" w:hAnsi="HeliosCond" w:cs="Times New Roman"/>
          <w:sz w:val="22"/>
          <w:szCs w:val="22"/>
        </w:rPr>
        <w:t>Выполнен анализ полученных данных об автомобильных дорогах и УДС, транспортных потоках с целью выявления проблем и недостатков в развитии транспортного комплекса;</w:t>
      </w:r>
    </w:p>
    <w:p w14:paraId="5A385A39" w14:textId="419A470C" w:rsidR="004B3F0D" w:rsidRPr="0002707B" w:rsidRDefault="004B3F0D" w:rsidP="0002707B">
      <w:pPr>
        <w:pStyle w:val="a7"/>
        <w:numPr>
          <w:ilvl w:val="0"/>
          <w:numId w:val="38"/>
        </w:numPr>
        <w:spacing w:line="276" w:lineRule="auto"/>
        <w:ind w:left="0" w:firstLine="567"/>
        <w:jc w:val="both"/>
        <w:rPr>
          <w:rFonts w:ascii="HeliosCond" w:hAnsi="HeliosCond" w:cs="Times New Roman"/>
        </w:rPr>
      </w:pPr>
      <w:r w:rsidRPr="0002707B">
        <w:rPr>
          <w:rFonts w:ascii="HeliosCond" w:hAnsi="HeliosCond" w:cs="Times New Roman"/>
          <w:sz w:val="22"/>
          <w:szCs w:val="22"/>
        </w:rPr>
        <w:t>Проведен анализ полученных данных о существующей системе внутри муниципального и внешнего пассажирского транспорта;</w:t>
      </w:r>
    </w:p>
    <w:p w14:paraId="3EEA34D1" w14:textId="0D4F858F" w:rsidR="004B3F0D" w:rsidRPr="0002707B" w:rsidRDefault="004B3F0D" w:rsidP="0002707B">
      <w:pPr>
        <w:pStyle w:val="a7"/>
        <w:numPr>
          <w:ilvl w:val="0"/>
          <w:numId w:val="38"/>
        </w:numPr>
        <w:spacing w:line="276" w:lineRule="auto"/>
        <w:ind w:left="0" w:firstLine="567"/>
        <w:jc w:val="both"/>
        <w:rPr>
          <w:rFonts w:ascii="HeliosCond" w:hAnsi="HeliosCond" w:cs="Times New Roman"/>
        </w:rPr>
      </w:pPr>
      <w:r w:rsidRPr="0002707B">
        <w:rPr>
          <w:rFonts w:ascii="HeliosCond" w:hAnsi="HeliosCond" w:cs="Times New Roman"/>
          <w:sz w:val="22"/>
          <w:szCs w:val="22"/>
        </w:rPr>
        <w:t xml:space="preserve">Разработан проект организации дорожного движения с дислокацией объектов транспортной инфраструктуры в </w:t>
      </w:r>
      <w:r w:rsidR="00161B48" w:rsidRPr="0002707B">
        <w:rPr>
          <w:rFonts w:ascii="HeliosCond" w:hAnsi="HeliosCond"/>
          <w:sz w:val="22"/>
          <w:szCs w:val="22"/>
        </w:rPr>
        <w:t>«</w:t>
      </w:r>
      <w:proofErr w:type="spellStart"/>
      <w:r w:rsidR="000F41B4" w:rsidRPr="0002707B">
        <w:rPr>
          <w:rFonts w:ascii="HeliosCond" w:hAnsi="HeliosCond"/>
          <w:sz w:val="22"/>
          <w:szCs w:val="22"/>
        </w:rPr>
        <w:t>IndorTrafficPlan</w:t>
      </w:r>
      <w:proofErr w:type="spellEnd"/>
      <w:r w:rsidR="00161B48" w:rsidRPr="0002707B">
        <w:rPr>
          <w:rFonts w:ascii="HeliosCond" w:hAnsi="HeliosCond"/>
          <w:sz w:val="22"/>
          <w:szCs w:val="22"/>
        </w:rPr>
        <w:t>»</w:t>
      </w:r>
      <w:r w:rsidRPr="0002707B">
        <w:rPr>
          <w:rFonts w:ascii="HeliosCond" w:hAnsi="HeliosCond" w:cs="Times New Roman"/>
          <w:sz w:val="22"/>
          <w:szCs w:val="22"/>
        </w:rPr>
        <w:t xml:space="preserve"> со статусами объектов: установлен, требуется, демонтировать.</w:t>
      </w:r>
    </w:p>
    <w:p w14:paraId="39F91649" w14:textId="77777777" w:rsidR="004B3F0D" w:rsidRPr="0002707B" w:rsidRDefault="004B3F0D" w:rsidP="0002707B">
      <w:pPr>
        <w:pStyle w:val="afffff1"/>
        <w:spacing w:line="276" w:lineRule="auto"/>
        <w:rPr>
          <w:rFonts w:ascii="HeliosCond" w:hAnsi="HeliosCond" w:cs="Times New Roman"/>
        </w:rPr>
      </w:pPr>
      <w:r w:rsidRPr="0002707B">
        <w:rPr>
          <w:rFonts w:ascii="HeliosCond" w:hAnsi="HeliosCond" w:cs="Times New Roman"/>
          <w:sz w:val="22"/>
          <w:szCs w:val="22"/>
        </w:rPr>
        <w:t xml:space="preserve">Данное решение позволяет автоматизировать процессы различных направлений, описанных выше: </w:t>
      </w:r>
    </w:p>
    <w:p w14:paraId="23D8B8A0" w14:textId="614DE766" w:rsidR="004B3F0D" w:rsidRPr="0002707B" w:rsidRDefault="004B3F0D" w:rsidP="0002707B">
      <w:pPr>
        <w:pStyle w:val="a4"/>
        <w:tabs>
          <w:tab w:val="left" w:pos="851"/>
        </w:tabs>
        <w:spacing w:line="276" w:lineRule="auto"/>
        <w:ind w:left="851"/>
        <w:jc w:val="both"/>
        <w:rPr>
          <w:rFonts w:ascii="HeliosCond" w:hAnsi="HeliosCond" w:cs="Times New Roman"/>
        </w:rPr>
      </w:pPr>
      <w:r w:rsidRPr="0002707B">
        <w:rPr>
          <w:rFonts w:ascii="HeliosCond" w:hAnsi="HeliosCond" w:cs="Times New Roman"/>
          <w:sz w:val="22"/>
          <w:szCs w:val="22"/>
        </w:rPr>
        <w:t>сбор информации и инвентаризация объектов,</w:t>
      </w:r>
    </w:p>
    <w:p w14:paraId="4C2F9E40" w14:textId="04B329FF" w:rsidR="004B3F0D" w:rsidRPr="0002707B" w:rsidRDefault="004B3F0D" w:rsidP="0002707B">
      <w:pPr>
        <w:pStyle w:val="a4"/>
        <w:tabs>
          <w:tab w:val="left" w:pos="851"/>
        </w:tabs>
        <w:spacing w:line="276" w:lineRule="auto"/>
        <w:ind w:left="851"/>
        <w:jc w:val="both"/>
        <w:rPr>
          <w:rFonts w:ascii="HeliosCond" w:hAnsi="HeliosCond" w:cs="Times New Roman"/>
        </w:rPr>
      </w:pPr>
      <w:r w:rsidRPr="0002707B">
        <w:rPr>
          <w:rFonts w:ascii="HeliosCond" w:hAnsi="HeliosCond" w:cs="Times New Roman"/>
          <w:sz w:val="22"/>
          <w:szCs w:val="22"/>
        </w:rPr>
        <w:t>дислокация объектов на электронную карту,</w:t>
      </w:r>
    </w:p>
    <w:p w14:paraId="252B3AD1" w14:textId="342938E9" w:rsidR="004B3F0D" w:rsidRPr="0002707B" w:rsidRDefault="004B3F0D" w:rsidP="0002707B">
      <w:pPr>
        <w:pStyle w:val="a4"/>
        <w:tabs>
          <w:tab w:val="left" w:pos="851"/>
        </w:tabs>
        <w:spacing w:line="276" w:lineRule="auto"/>
        <w:ind w:left="851"/>
        <w:jc w:val="both"/>
        <w:rPr>
          <w:rFonts w:ascii="HeliosCond" w:hAnsi="HeliosCond" w:cs="Times New Roman"/>
        </w:rPr>
      </w:pPr>
      <w:r w:rsidRPr="0002707B">
        <w:rPr>
          <w:rFonts w:ascii="HeliosCond" w:hAnsi="HeliosCond" w:cs="Times New Roman"/>
          <w:sz w:val="22"/>
          <w:szCs w:val="22"/>
        </w:rPr>
        <w:t xml:space="preserve">наполнение базы данных </w:t>
      </w:r>
      <w:r w:rsidR="00161B48" w:rsidRPr="0002707B">
        <w:rPr>
          <w:rFonts w:ascii="HeliosCond" w:hAnsi="HeliosCond"/>
          <w:sz w:val="22"/>
          <w:szCs w:val="22"/>
        </w:rPr>
        <w:t>«</w:t>
      </w:r>
      <w:proofErr w:type="spellStart"/>
      <w:r w:rsidR="000F41B4" w:rsidRPr="0002707B">
        <w:rPr>
          <w:rFonts w:ascii="HeliosCond" w:hAnsi="HeliosCond"/>
          <w:sz w:val="22"/>
          <w:szCs w:val="22"/>
        </w:rPr>
        <w:t>IndorTrafficPlan</w:t>
      </w:r>
      <w:proofErr w:type="spellEnd"/>
      <w:r w:rsidR="00161B48" w:rsidRPr="0002707B">
        <w:rPr>
          <w:rFonts w:ascii="HeliosCond" w:hAnsi="HeliosCond"/>
          <w:sz w:val="22"/>
          <w:szCs w:val="22"/>
        </w:rPr>
        <w:t>»</w:t>
      </w:r>
      <w:r w:rsidRPr="0002707B">
        <w:rPr>
          <w:rFonts w:ascii="HeliosCond" w:hAnsi="HeliosCond" w:cs="Times New Roman"/>
          <w:sz w:val="22"/>
          <w:szCs w:val="22"/>
        </w:rPr>
        <w:t xml:space="preserve"> с возможностью последующей интерактивной актуализации данных,</w:t>
      </w:r>
    </w:p>
    <w:p w14:paraId="067C3A52" w14:textId="77777777" w:rsidR="004B3F0D" w:rsidRPr="0002707B" w:rsidRDefault="004B3F0D" w:rsidP="0002707B">
      <w:pPr>
        <w:pStyle w:val="a4"/>
        <w:tabs>
          <w:tab w:val="left" w:pos="851"/>
        </w:tabs>
        <w:spacing w:line="276" w:lineRule="auto"/>
        <w:ind w:left="851"/>
        <w:jc w:val="both"/>
        <w:rPr>
          <w:rFonts w:ascii="HeliosCond" w:hAnsi="HeliosCond" w:cs="Times New Roman"/>
        </w:rPr>
      </w:pPr>
      <w:r w:rsidRPr="0002707B">
        <w:rPr>
          <w:rFonts w:ascii="HeliosCond" w:hAnsi="HeliosCond" w:cs="Times New Roman"/>
          <w:sz w:val="22"/>
          <w:szCs w:val="22"/>
        </w:rPr>
        <w:t xml:space="preserve">моделирование работы как отдельно взятого объекта (дорожного знака, светофора, транспортного средства и т.д.), так и их совокупности с учетом зональности (от отдельно взятого перекрестка до населенного пункта, области, края), </w:t>
      </w:r>
    </w:p>
    <w:p w14:paraId="66D61FD2" w14:textId="77777777" w:rsidR="004B3F0D" w:rsidRPr="0002707B" w:rsidRDefault="004B3F0D" w:rsidP="0002707B">
      <w:pPr>
        <w:pStyle w:val="a4"/>
        <w:tabs>
          <w:tab w:val="left" w:pos="851"/>
        </w:tabs>
        <w:spacing w:line="276" w:lineRule="auto"/>
        <w:ind w:left="851"/>
        <w:jc w:val="both"/>
        <w:rPr>
          <w:rFonts w:ascii="HeliosCond" w:hAnsi="HeliosCond" w:cs="Times New Roman"/>
        </w:rPr>
      </w:pPr>
      <w:r w:rsidRPr="0002707B">
        <w:rPr>
          <w:rFonts w:ascii="HeliosCond" w:hAnsi="HeliosCond" w:cs="Times New Roman"/>
          <w:sz w:val="22"/>
          <w:szCs w:val="22"/>
        </w:rPr>
        <w:t>прогнозирование развития транспортной инфраструктуры в целом или одного из ее параметров (безопасность, интенсивность транспортных потоков, пропускная способность дороги и т.п.).</w:t>
      </w:r>
    </w:p>
    <w:p w14:paraId="3F8FB8CB" w14:textId="56877AF5" w:rsidR="004B3F0D" w:rsidRPr="00BA1C7D" w:rsidRDefault="004B3F0D" w:rsidP="0002707B">
      <w:pPr>
        <w:pStyle w:val="afffff1"/>
        <w:spacing w:line="276" w:lineRule="auto"/>
        <w:rPr>
          <w:rFonts w:ascii="HeliosCond" w:hAnsi="HeliosCond" w:cs="Times New Roman"/>
        </w:rPr>
      </w:pPr>
      <w:r w:rsidRPr="0002707B">
        <w:rPr>
          <w:rFonts w:ascii="HeliosCond" w:hAnsi="HeliosCond" w:cs="Times New Roman"/>
          <w:sz w:val="22"/>
          <w:szCs w:val="22"/>
        </w:rPr>
        <w:t xml:space="preserve">Проект организации дорожного движения в </w:t>
      </w:r>
      <w:r w:rsidR="0002707B" w:rsidRPr="0002707B">
        <w:rPr>
          <w:rFonts w:ascii="HeliosCond" w:hAnsi="HeliosCond" w:cs="Times New Roman"/>
          <w:sz w:val="22"/>
          <w:szCs w:val="22"/>
        </w:rPr>
        <w:t xml:space="preserve">ПОДД </w:t>
      </w:r>
      <w:r w:rsidR="0002707B" w:rsidRPr="0002707B">
        <w:rPr>
          <w:rFonts w:ascii="HeliosCond" w:hAnsi="HeliosCond"/>
          <w:sz w:val="22"/>
          <w:szCs w:val="22"/>
          <w:lang w:eastAsia="ru-RU"/>
        </w:rPr>
        <w:t xml:space="preserve">городского поселения </w:t>
      </w:r>
      <w:r w:rsidR="0002707B" w:rsidRPr="0002707B">
        <w:rPr>
          <w:rFonts w:ascii="HeliosCond" w:hAnsi="HeliosCond" w:cs="Times New Roman"/>
          <w:sz w:val="22"/>
          <w:szCs w:val="24"/>
        </w:rPr>
        <w:t>Котово</w:t>
      </w:r>
      <w:r w:rsidR="0002707B" w:rsidRPr="0002707B">
        <w:rPr>
          <w:rFonts w:ascii="HeliosCond" w:hAnsi="HeliosCond" w:cs="Times New Roman"/>
          <w:sz w:val="22"/>
          <w:szCs w:val="22"/>
        </w:rPr>
        <w:t xml:space="preserve"> </w:t>
      </w:r>
      <w:r w:rsidRPr="0002707B">
        <w:rPr>
          <w:rFonts w:ascii="HeliosCond" w:hAnsi="HeliosCond" w:cs="Times New Roman"/>
          <w:sz w:val="22"/>
          <w:szCs w:val="22"/>
        </w:rPr>
        <w:t xml:space="preserve">разработан по заказу </w:t>
      </w:r>
      <w:r w:rsidR="0002707B" w:rsidRPr="0002707B">
        <w:rPr>
          <w:rFonts w:ascii="HeliosCond" w:hAnsi="HeliosCond" w:cs="Times New Roman"/>
          <w:sz w:val="22"/>
          <w:szCs w:val="22"/>
        </w:rPr>
        <w:t xml:space="preserve">Администрации городского поселения г. Котово </w:t>
      </w:r>
      <w:r w:rsidRPr="0002707B">
        <w:rPr>
          <w:rFonts w:ascii="HeliosCond" w:hAnsi="HeliosCond" w:cs="Times New Roman"/>
          <w:sz w:val="22"/>
          <w:szCs w:val="22"/>
        </w:rPr>
        <w:t xml:space="preserve">в соответствии с техническим заданием муниципального контракта и формированию базы дорожных данных в </w:t>
      </w:r>
      <w:r w:rsidR="00161B48" w:rsidRPr="0002707B">
        <w:rPr>
          <w:rFonts w:ascii="HeliosCond" w:hAnsi="HeliosCond"/>
          <w:sz w:val="22"/>
          <w:szCs w:val="22"/>
        </w:rPr>
        <w:t>«</w:t>
      </w:r>
      <w:proofErr w:type="spellStart"/>
      <w:r w:rsidR="000F41B4" w:rsidRPr="0002707B">
        <w:rPr>
          <w:rFonts w:ascii="HeliosCond" w:hAnsi="HeliosCond"/>
          <w:sz w:val="22"/>
          <w:szCs w:val="22"/>
        </w:rPr>
        <w:t>IndorTrafficPlan</w:t>
      </w:r>
      <w:proofErr w:type="spellEnd"/>
      <w:r w:rsidR="00161B48" w:rsidRPr="0002707B">
        <w:rPr>
          <w:rFonts w:ascii="HeliosCond" w:hAnsi="HeliosCond"/>
          <w:sz w:val="22"/>
          <w:szCs w:val="22"/>
        </w:rPr>
        <w:t xml:space="preserve">» </w:t>
      </w:r>
      <w:r w:rsidRPr="0002707B">
        <w:rPr>
          <w:rFonts w:ascii="HeliosCond" w:hAnsi="HeliosCond" w:cs="Times New Roman"/>
          <w:sz w:val="22"/>
          <w:szCs w:val="22"/>
        </w:rPr>
        <w:t>в соответствии с требованиями ГОСТов Российской Федерации.</w:t>
      </w:r>
    </w:p>
    <w:p w14:paraId="07B1271B" w14:textId="77777777" w:rsidR="00CB492C" w:rsidRPr="00A970B2" w:rsidRDefault="00CB492C" w:rsidP="007E6D28">
      <w:pPr>
        <w:keepNext/>
        <w:keepLines/>
        <w:pageBreakBefore/>
        <w:suppressAutoHyphens/>
        <w:spacing w:line="329" w:lineRule="auto"/>
        <w:jc w:val="center"/>
        <w:outlineLvl w:val="0"/>
        <w:rPr>
          <w:rFonts w:ascii="HeliosCond" w:hAnsi="HeliosCond"/>
          <w:b/>
          <w:color w:val="2E74B5" w:themeColor="accent1" w:themeShade="BF"/>
          <w:sz w:val="22"/>
          <w:szCs w:val="22"/>
        </w:rPr>
      </w:pPr>
      <w:bookmarkStart w:id="122" w:name="_Toc511224802"/>
      <w:bookmarkStart w:id="123" w:name="_Toc511225134"/>
      <w:bookmarkStart w:id="124" w:name="_Toc82508906"/>
      <w:bookmarkStart w:id="125" w:name="_Toc103934366"/>
      <w:bookmarkStart w:id="126" w:name="_Toc185280310"/>
      <w:r w:rsidRPr="00A970B2">
        <w:rPr>
          <w:rFonts w:ascii="HeliosCond" w:hAnsi="HeliosCond"/>
          <w:b/>
          <w:color w:val="2E74B5" w:themeColor="accent1" w:themeShade="BF"/>
          <w:sz w:val="22"/>
          <w:szCs w:val="22"/>
        </w:rPr>
        <w:lastRenderedPageBreak/>
        <w:t>СПИСОК ИСПОЛЬЗОВАННЫХ ИСТОЧНИКОВ</w:t>
      </w:r>
      <w:bookmarkEnd w:id="122"/>
      <w:bookmarkEnd w:id="123"/>
      <w:bookmarkEnd w:id="124"/>
      <w:bookmarkEnd w:id="125"/>
      <w:bookmarkEnd w:id="126"/>
      <w:r w:rsidRPr="00A970B2">
        <w:rPr>
          <w:rFonts w:ascii="HeliosCond" w:hAnsi="HeliosCond"/>
          <w:b/>
          <w:color w:val="2E74B5" w:themeColor="accent1" w:themeShade="BF"/>
          <w:sz w:val="22"/>
          <w:szCs w:val="22"/>
        </w:rPr>
        <w:t xml:space="preserve"> </w:t>
      </w:r>
    </w:p>
    <w:p w14:paraId="58950DC3"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Автомобильные перевозки и организация дорожного движения: Справочник / пер. с англ. / В.У. </w:t>
      </w:r>
      <w:proofErr w:type="spellStart"/>
      <w:r w:rsidRPr="00BA1C7D">
        <w:rPr>
          <w:rFonts w:ascii="HeliosCond" w:hAnsi="HeliosCond"/>
          <w:sz w:val="22"/>
        </w:rPr>
        <w:t>Рэнкин</w:t>
      </w:r>
      <w:proofErr w:type="spellEnd"/>
      <w:r w:rsidRPr="00BA1C7D">
        <w:rPr>
          <w:rFonts w:ascii="HeliosCond" w:hAnsi="HeliosCond"/>
          <w:sz w:val="22"/>
        </w:rPr>
        <w:t xml:space="preserve">, П. </w:t>
      </w:r>
      <w:proofErr w:type="spellStart"/>
      <w:r w:rsidRPr="00BA1C7D">
        <w:rPr>
          <w:rFonts w:ascii="HeliosCond" w:hAnsi="HeliosCond"/>
          <w:sz w:val="22"/>
        </w:rPr>
        <w:t>Клафи</w:t>
      </w:r>
      <w:proofErr w:type="spellEnd"/>
      <w:r w:rsidRPr="00BA1C7D">
        <w:rPr>
          <w:rFonts w:ascii="HeliosCond" w:hAnsi="HeliosCond"/>
          <w:sz w:val="22"/>
        </w:rPr>
        <w:t xml:space="preserve">, С. </w:t>
      </w:r>
      <w:proofErr w:type="spellStart"/>
      <w:r w:rsidRPr="00BA1C7D">
        <w:rPr>
          <w:rFonts w:ascii="HeliosCond" w:hAnsi="HeliosCond"/>
          <w:sz w:val="22"/>
        </w:rPr>
        <w:t>Халюерт</w:t>
      </w:r>
      <w:proofErr w:type="spellEnd"/>
      <w:r w:rsidRPr="00BA1C7D">
        <w:rPr>
          <w:rFonts w:ascii="HeliosCond" w:hAnsi="HeliosCond"/>
          <w:sz w:val="22"/>
        </w:rPr>
        <w:t xml:space="preserve"> [и др.] – М.: Транспорт, 1981. 592 с.</w:t>
      </w:r>
    </w:p>
    <w:p w14:paraId="693DC947"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Автотранспортные потоки и окружающая среда / Луканин В.Н., Буслаев А.П., Трофименко Ю.В. [и др.] // Под ред. В.Н. Луканина – М.: ИНФРА-М, 1998. 408 с.</w:t>
      </w:r>
    </w:p>
    <w:p w14:paraId="025FA806"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Вероятностные и имитационные подходы к оптимизации автодорожного движения / Буслаев А.П., Новиков А.В., Приходько В.М. [и др.] // Под ред. В.М. Приходько – М.: Мир, 2003. 368с.</w:t>
      </w:r>
    </w:p>
    <w:p w14:paraId="2ABDB1FE" w14:textId="36502BD5"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ВСН 42-87 </w:t>
      </w:r>
      <w:r w:rsidR="007D3AFB" w:rsidRPr="00BA1C7D">
        <w:rPr>
          <w:rFonts w:ascii="HeliosCond" w:hAnsi="HeliosCond"/>
          <w:sz w:val="22"/>
        </w:rPr>
        <w:t>«</w:t>
      </w:r>
      <w:r w:rsidRPr="00BA1C7D">
        <w:rPr>
          <w:rFonts w:ascii="HeliosCond" w:hAnsi="HeliosCond"/>
          <w:sz w:val="22"/>
        </w:rPr>
        <w:t>Инструкция по проведению экономических изысканий для проектирования автомобильных дорог</w:t>
      </w:r>
      <w:r w:rsidR="007D3AFB" w:rsidRPr="00BA1C7D">
        <w:rPr>
          <w:rFonts w:ascii="HeliosCond" w:hAnsi="HeliosCond"/>
          <w:sz w:val="22"/>
        </w:rPr>
        <w:t>»</w:t>
      </w:r>
      <w:r w:rsidRPr="00BA1C7D">
        <w:rPr>
          <w:rFonts w:ascii="HeliosCond" w:hAnsi="HeliosCond"/>
          <w:sz w:val="22"/>
        </w:rPr>
        <w:t>.</w:t>
      </w:r>
    </w:p>
    <w:p w14:paraId="4A621F83" w14:textId="69125A40"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География России: энциклопедический словарь</w:t>
      </w:r>
      <w:r w:rsidR="00C70215" w:rsidRPr="00BA1C7D">
        <w:rPr>
          <w:rFonts w:ascii="HeliosCond" w:hAnsi="HeliosCond"/>
          <w:sz w:val="22"/>
        </w:rPr>
        <w:t>.</w:t>
      </w:r>
      <w:r w:rsidRPr="00BA1C7D">
        <w:rPr>
          <w:rFonts w:ascii="HeliosCond" w:hAnsi="HeliosCond"/>
          <w:sz w:val="22"/>
        </w:rPr>
        <w:t xml:space="preserve"> Гл. ред. </w:t>
      </w:r>
      <w:proofErr w:type="spellStart"/>
      <w:r w:rsidRPr="00BA1C7D">
        <w:rPr>
          <w:rFonts w:ascii="HeliosCond" w:hAnsi="HeliosCond"/>
          <w:sz w:val="22"/>
        </w:rPr>
        <w:t>Горкин</w:t>
      </w:r>
      <w:proofErr w:type="spellEnd"/>
      <w:r w:rsidRPr="00BA1C7D">
        <w:rPr>
          <w:rFonts w:ascii="HeliosCond" w:hAnsi="HeliosCond"/>
          <w:sz w:val="22"/>
        </w:rPr>
        <w:t xml:space="preserve"> А.П., М.: Большая Российская энциклопедия, 1998. 208 с.</w:t>
      </w:r>
    </w:p>
    <w:p w14:paraId="315FC4F3" w14:textId="58E87661"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Города России: энциклопедия Гл. ред. Лаппо </w:t>
      </w:r>
      <w:r w:rsidR="00C70215" w:rsidRPr="00BA1C7D">
        <w:rPr>
          <w:rFonts w:ascii="HeliosCond" w:hAnsi="HeliosCond"/>
          <w:sz w:val="22"/>
        </w:rPr>
        <w:t>Г.</w:t>
      </w:r>
      <w:r w:rsidRPr="00BA1C7D">
        <w:rPr>
          <w:rFonts w:ascii="HeliosCond" w:hAnsi="HeliosCond"/>
          <w:sz w:val="22"/>
        </w:rPr>
        <w:t>М. М.: Большая Российская энциклопедия, 1994. 155 с.</w:t>
      </w:r>
    </w:p>
    <w:p w14:paraId="42136862" w14:textId="3CE0BCC5"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ГОСТ Р 52399-2005 Геометрические элементы автомобильных доро</w:t>
      </w:r>
      <w:r w:rsidR="00C70215" w:rsidRPr="00BA1C7D">
        <w:rPr>
          <w:rFonts w:ascii="HeliosCond" w:hAnsi="HeliosCond"/>
          <w:sz w:val="22"/>
        </w:rPr>
        <w:t>г.</w:t>
      </w:r>
    </w:p>
    <w:p w14:paraId="7D9843BA"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ГОСТ Р 51256-2018. Технические средства организации дорожного движения. Разметка дорожная. Типы и основные параметры. Общие технические требования – М.: Издательство стандартов, 1999. – 26 с.</w:t>
      </w:r>
    </w:p>
    <w:p w14:paraId="556B2563"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kern w:val="1"/>
          <w:sz w:val="22"/>
          <w:lang w:eastAsia="ar-SA"/>
        </w:rPr>
      </w:pPr>
      <w:r w:rsidRPr="00BA1C7D">
        <w:rPr>
          <w:rFonts w:ascii="HeliosCond" w:hAnsi="HeliosCond"/>
          <w:kern w:val="1"/>
          <w:sz w:val="22"/>
          <w:lang w:eastAsia="ar-SA"/>
        </w:rPr>
        <w:t>ГОСТ Р 52290-2004 Технические средства организации дорожного движения. Знаки дорожные. Общие технические требования.</w:t>
      </w:r>
    </w:p>
    <w:p w14:paraId="0A8639AF"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kern w:val="1"/>
          <w:sz w:val="22"/>
          <w:lang w:eastAsia="ar-SA"/>
        </w:rPr>
      </w:pPr>
      <w:r w:rsidRPr="00BA1C7D">
        <w:rPr>
          <w:rFonts w:ascii="HeliosCond" w:hAnsi="HeliosCond"/>
          <w:kern w:val="1"/>
          <w:sz w:val="22"/>
          <w:lang w:eastAsia="ar-SA"/>
        </w:rPr>
        <w:t>ГОСТ Р 52282-2004 Технические средства организации дорожного движения. Светофоры дорожные. Типы и основные параметры. Общие технические требования. Методы испытаний.</w:t>
      </w:r>
    </w:p>
    <w:p w14:paraId="5A5FA592"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ГОСТ Р 52289–2019. Технические средства организации дорожного движения. Правила применения дорожных знаков, разметки, светофоров, дорожных ограждений и направляющих устройств [Электронный ресурс] – URL: http:// vsegost.com/ </w:t>
      </w:r>
      <w:proofErr w:type="spellStart"/>
      <w:r w:rsidRPr="00BA1C7D">
        <w:rPr>
          <w:rFonts w:ascii="HeliosCond" w:hAnsi="HeliosCond"/>
          <w:sz w:val="22"/>
        </w:rPr>
        <w:t>Catalog</w:t>
      </w:r>
      <w:proofErr w:type="spellEnd"/>
      <w:r w:rsidRPr="00BA1C7D">
        <w:rPr>
          <w:rFonts w:ascii="HeliosCond" w:hAnsi="HeliosCond"/>
          <w:sz w:val="22"/>
        </w:rPr>
        <w:t>/ 36/ 3662.shtml.</w:t>
      </w:r>
    </w:p>
    <w:p w14:paraId="225FB851" w14:textId="637D7D13"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ГОСТ Р 52398-2005. Классификация автомобильных доро</w:t>
      </w:r>
      <w:r w:rsidR="00C70215" w:rsidRPr="00BA1C7D">
        <w:rPr>
          <w:rFonts w:ascii="HeliosCond" w:hAnsi="HeliosCond"/>
          <w:sz w:val="22"/>
        </w:rPr>
        <w:t>г.</w:t>
      </w:r>
      <w:r w:rsidRPr="00BA1C7D">
        <w:rPr>
          <w:rFonts w:ascii="HeliosCond" w:hAnsi="HeliosCond"/>
          <w:sz w:val="22"/>
        </w:rPr>
        <w:t xml:space="preserve"> Основные параметры и требования. – М.: </w:t>
      </w:r>
      <w:proofErr w:type="spellStart"/>
      <w:r w:rsidRPr="00BA1C7D">
        <w:rPr>
          <w:rFonts w:ascii="HeliosCond" w:hAnsi="HeliosCond"/>
          <w:sz w:val="22"/>
        </w:rPr>
        <w:t>Стандартинформ</w:t>
      </w:r>
      <w:proofErr w:type="spellEnd"/>
      <w:r w:rsidRPr="00BA1C7D">
        <w:rPr>
          <w:rFonts w:ascii="HeliosCond" w:hAnsi="HeliosCond"/>
          <w:sz w:val="22"/>
        </w:rPr>
        <w:t>, 2006. 3 с.</w:t>
      </w:r>
    </w:p>
    <w:p w14:paraId="4D2ED2F1"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ГОСТ 33127-2014 Дороги автомобильные общего пользования. ОГРАЖДЕНИЯ ДОРОЖНЫЕ. Классификация</w:t>
      </w:r>
    </w:p>
    <w:p w14:paraId="185F4763"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ГОСТ Р 52607-2006 Технические средства организации дорожного движения. Ограждения дорожные удерживающие боковые для автомобилей. Общие технические требования.</w:t>
      </w:r>
    </w:p>
    <w:p w14:paraId="1A4260A8" w14:textId="77777777" w:rsidR="00CB492C" w:rsidRPr="00BA1C7D" w:rsidRDefault="00AA30F7" w:rsidP="00A519E7">
      <w:pPr>
        <w:numPr>
          <w:ilvl w:val="0"/>
          <w:numId w:val="39"/>
        </w:numPr>
        <w:tabs>
          <w:tab w:val="clear" w:pos="720"/>
          <w:tab w:val="left" w:pos="426"/>
        </w:tabs>
        <w:spacing w:line="276" w:lineRule="auto"/>
        <w:ind w:left="426" w:hanging="426"/>
        <w:jc w:val="both"/>
        <w:rPr>
          <w:rFonts w:ascii="HeliosCond" w:hAnsi="HeliosCond"/>
          <w:sz w:val="22"/>
        </w:rPr>
      </w:pPr>
      <w:hyperlink r:id="rId33" w:tooltip="ГОСТ Р 52765-2007 Дороги автомобильные общего пользования. Элементы обустройства. Классификация" w:history="1">
        <w:r w:rsidR="00CB492C" w:rsidRPr="00BA1C7D">
          <w:rPr>
            <w:rFonts w:ascii="HeliosCond" w:hAnsi="HeliosCond"/>
            <w:sz w:val="22"/>
          </w:rPr>
          <w:t>ГОСТ Р 52765-2007</w:t>
        </w:r>
      </w:hyperlink>
      <w:r w:rsidR="00CB492C" w:rsidRPr="00BA1C7D">
        <w:rPr>
          <w:rFonts w:ascii="HeliosCond" w:hAnsi="HeliosCond"/>
          <w:sz w:val="22"/>
        </w:rPr>
        <w:t>. Дороги автомобильные общего пользования. Элементы обустройства. Классификация</w:t>
      </w:r>
    </w:p>
    <w:p w14:paraId="7F82CFA4" w14:textId="1F789865"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Каменецкий, Б.И., Кошкин, И.</w:t>
      </w:r>
      <w:r w:rsidR="00C70215" w:rsidRPr="00BA1C7D">
        <w:rPr>
          <w:rFonts w:ascii="HeliosCond" w:hAnsi="HeliosCond"/>
          <w:sz w:val="22"/>
        </w:rPr>
        <w:t>Г.</w:t>
      </w:r>
      <w:r w:rsidRPr="00BA1C7D">
        <w:rPr>
          <w:rFonts w:ascii="HeliosCond" w:hAnsi="HeliosCond"/>
          <w:sz w:val="22"/>
        </w:rPr>
        <w:t xml:space="preserve"> Автомобильные дороги. – М.: Транспорт, 1979. 144 с.</w:t>
      </w:r>
    </w:p>
    <w:p w14:paraId="1655C5B7" w14:textId="7CF3B98A"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Отраслевой дорожный методический документ </w:t>
      </w:r>
      <w:r w:rsidR="007D3AFB" w:rsidRPr="00BA1C7D">
        <w:rPr>
          <w:rFonts w:ascii="HeliosCond" w:hAnsi="HeliosCond"/>
          <w:sz w:val="22"/>
        </w:rPr>
        <w:t>«</w:t>
      </w:r>
      <w:r w:rsidRPr="00BA1C7D">
        <w:rPr>
          <w:rFonts w:ascii="HeliosCond" w:hAnsi="HeliosCond"/>
          <w:sz w:val="22"/>
        </w:rPr>
        <w:t>Руководство по прогнозированию интенсивности движения на автомобильных дорогах</w:t>
      </w:r>
      <w:r w:rsidR="007D3AFB" w:rsidRPr="00BA1C7D">
        <w:rPr>
          <w:rFonts w:ascii="HeliosCond" w:hAnsi="HeliosCond"/>
          <w:sz w:val="22"/>
        </w:rPr>
        <w:t>»</w:t>
      </w:r>
      <w:r w:rsidRPr="00BA1C7D">
        <w:rPr>
          <w:rFonts w:ascii="HeliosCond" w:hAnsi="HeliosCond"/>
          <w:sz w:val="22"/>
        </w:rPr>
        <w:t xml:space="preserve"> –М.: Министерство транспорта РФ. Государственная служба дорожного хозяйства (РОСАВТОДОР). – 2003.</w:t>
      </w:r>
    </w:p>
    <w:p w14:paraId="738EC569" w14:textId="1E79312D"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Поспелов, Е.М. Географические названия мира: Топонимический словарь</w:t>
      </w:r>
      <w:proofErr w:type="gramStart"/>
      <w:r w:rsidRPr="00BA1C7D">
        <w:rPr>
          <w:rFonts w:ascii="HeliosCond" w:hAnsi="HeliosCond"/>
          <w:sz w:val="22"/>
        </w:rPr>
        <w:t>: Около</w:t>
      </w:r>
      <w:proofErr w:type="gramEnd"/>
      <w:r w:rsidRPr="00BA1C7D">
        <w:rPr>
          <w:rFonts w:ascii="HeliosCond" w:hAnsi="HeliosCond"/>
          <w:sz w:val="22"/>
        </w:rPr>
        <w:t xml:space="preserve"> 5000 единиц. М.: Русские словари, ООО </w:t>
      </w:r>
      <w:r w:rsidR="007D3AFB" w:rsidRPr="00BA1C7D">
        <w:rPr>
          <w:rFonts w:ascii="HeliosCond" w:hAnsi="HeliosCond"/>
          <w:sz w:val="22"/>
        </w:rPr>
        <w:t>«</w:t>
      </w:r>
      <w:r w:rsidRPr="00BA1C7D">
        <w:rPr>
          <w:rFonts w:ascii="HeliosCond" w:hAnsi="HeliosCond"/>
          <w:sz w:val="22"/>
        </w:rPr>
        <w:t>Изд-во Астрель</w:t>
      </w:r>
      <w:r w:rsidR="007D3AFB" w:rsidRPr="00BA1C7D">
        <w:rPr>
          <w:rFonts w:ascii="HeliosCond" w:hAnsi="HeliosCond"/>
          <w:sz w:val="22"/>
        </w:rPr>
        <w:t>»</w:t>
      </w:r>
      <w:r w:rsidRPr="00BA1C7D">
        <w:rPr>
          <w:rFonts w:ascii="HeliosCond" w:hAnsi="HeliosCond"/>
          <w:sz w:val="22"/>
        </w:rPr>
        <w:t xml:space="preserve">, ООО </w:t>
      </w:r>
      <w:r w:rsidR="007D3AFB" w:rsidRPr="00BA1C7D">
        <w:rPr>
          <w:rFonts w:ascii="HeliosCond" w:hAnsi="HeliosCond"/>
          <w:sz w:val="22"/>
        </w:rPr>
        <w:t>«</w:t>
      </w:r>
      <w:r w:rsidRPr="00BA1C7D">
        <w:rPr>
          <w:rFonts w:ascii="HeliosCond" w:hAnsi="HeliosCond"/>
          <w:sz w:val="22"/>
        </w:rPr>
        <w:t>Изд-во АСТ</w:t>
      </w:r>
      <w:r w:rsidR="007D3AFB" w:rsidRPr="00BA1C7D">
        <w:rPr>
          <w:rFonts w:ascii="HeliosCond" w:hAnsi="HeliosCond"/>
          <w:sz w:val="22"/>
        </w:rPr>
        <w:t>»</w:t>
      </w:r>
      <w:r w:rsidRPr="00BA1C7D">
        <w:rPr>
          <w:rFonts w:ascii="HeliosCond" w:hAnsi="HeliosCond"/>
          <w:sz w:val="22"/>
        </w:rPr>
        <w:t>, 2001. 171 с.</w:t>
      </w:r>
    </w:p>
    <w:p w14:paraId="4738355F" w14:textId="36792060"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Постановление Правительства РФ от 23.10.1993 N 1090 (ред. от 31.12.2020) </w:t>
      </w:r>
      <w:r w:rsidR="007D3AFB" w:rsidRPr="00BA1C7D">
        <w:rPr>
          <w:rFonts w:ascii="HeliosCond" w:hAnsi="HeliosCond"/>
          <w:sz w:val="22"/>
        </w:rPr>
        <w:t>«</w:t>
      </w:r>
      <w:r w:rsidRPr="00BA1C7D">
        <w:rPr>
          <w:rFonts w:ascii="HeliosCond" w:hAnsi="HeliosCond"/>
          <w:sz w:val="22"/>
        </w:rPr>
        <w:t>О Правилах дорожного движения</w:t>
      </w:r>
      <w:r w:rsidR="007D3AFB" w:rsidRPr="00BA1C7D">
        <w:rPr>
          <w:rFonts w:ascii="HeliosCond" w:hAnsi="HeliosCond"/>
          <w:sz w:val="22"/>
        </w:rPr>
        <w:t>»</w:t>
      </w:r>
    </w:p>
    <w:p w14:paraId="52644A76" w14:textId="355A96A4"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kern w:val="1"/>
          <w:sz w:val="22"/>
          <w:lang w:eastAsia="ar-SA"/>
        </w:rPr>
        <w:lastRenderedPageBreak/>
        <w:t xml:space="preserve">Приказ Минтранса России от 17.03.2015 №43 </w:t>
      </w:r>
      <w:r w:rsidR="007D3AFB" w:rsidRPr="00BA1C7D">
        <w:rPr>
          <w:rFonts w:ascii="HeliosCond" w:hAnsi="HeliosCond"/>
          <w:kern w:val="1"/>
          <w:sz w:val="22"/>
          <w:lang w:eastAsia="ar-SA"/>
        </w:rPr>
        <w:t>«</w:t>
      </w:r>
      <w:r w:rsidRPr="00BA1C7D">
        <w:rPr>
          <w:rFonts w:ascii="HeliosCond" w:hAnsi="HeliosCond"/>
          <w:kern w:val="1"/>
          <w:sz w:val="22"/>
          <w:lang w:eastAsia="ar-SA"/>
        </w:rPr>
        <w:t>Об утверждении правил подготовки проектов и схем организации дорожного движения</w:t>
      </w:r>
      <w:r w:rsidR="007D3AFB" w:rsidRPr="00BA1C7D">
        <w:rPr>
          <w:rFonts w:ascii="HeliosCond" w:hAnsi="HeliosCond"/>
          <w:kern w:val="1"/>
          <w:sz w:val="22"/>
          <w:lang w:eastAsia="ar-SA"/>
        </w:rPr>
        <w:t>»</w:t>
      </w:r>
      <w:r w:rsidRPr="00BA1C7D">
        <w:rPr>
          <w:rFonts w:ascii="HeliosCond" w:hAnsi="HeliosCond"/>
          <w:kern w:val="1"/>
          <w:sz w:val="22"/>
          <w:lang w:eastAsia="ar-SA"/>
        </w:rPr>
        <w:t>;</w:t>
      </w:r>
    </w:p>
    <w:p w14:paraId="6C897F9C" w14:textId="7F308EEC"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Проектирование автомобильных дорог: Справочник инженера-дорожника / Под ред. </w:t>
      </w:r>
      <w:r w:rsidR="00C70215" w:rsidRPr="00BA1C7D">
        <w:rPr>
          <w:rFonts w:ascii="HeliosCond" w:hAnsi="HeliosCond"/>
          <w:sz w:val="22"/>
        </w:rPr>
        <w:t>Г.</w:t>
      </w:r>
      <w:r w:rsidRPr="00BA1C7D">
        <w:rPr>
          <w:rFonts w:ascii="HeliosCond" w:hAnsi="HeliosCond"/>
          <w:sz w:val="22"/>
        </w:rPr>
        <w:t>А. Федотова. М.: Транспорт, 1989. 437 с.</w:t>
      </w:r>
    </w:p>
    <w:p w14:paraId="71F16F57" w14:textId="57F87C8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Рекомендации по проектированию улиц и дорог городов и сельских </w:t>
      </w:r>
      <w:r w:rsidR="004450CB" w:rsidRPr="00BA1C7D">
        <w:rPr>
          <w:rFonts w:ascii="HeliosCond" w:hAnsi="HeliosCond"/>
          <w:sz w:val="22"/>
        </w:rPr>
        <w:t>посел</w:t>
      </w:r>
      <w:r w:rsidRPr="00BA1C7D">
        <w:rPr>
          <w:rFonts w:ascii="HeliosCond" w:hAnsi="HeliosCond"/>
          <w:sz w:val="22"/>
        </w:rPr>
        <w:t>ений. – М.: Центральный научно-исследовательский и проектный институт по градостроительству Минстроя РФ, 1994.</w:t>
      </w:r>
    </w:p>
    <w:p w14:paraId="56495D8E"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ОДМ 218.2.020-2012 Методические рекомендации по оценке пропускной способности автомобильных дорог</w:t>
      </w:r>
    </w:p>
    <w:p w14:paraId="579701A7"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Руководство по проектированию городских улиц и дорог – М.: </w:t>
      </w:r>
      <w:proofErr w:type="spellStart"/>
      <w:r w:rsidRPr="00BA1C7D">
        <w:rPr>
          <w:rFonts w:ascii="HeliosCond" w:hAnsi="HeliosCond"/>
          <w:sz w:val="22"/>
        </w:rPr>
        <w:t>Стройиздат</w:t>
      </w:r>
      <w:proofErr w:type="spellEnd"/>
      <w:r w:rsidRPr="00BA1C7D">
        <w:rPr>
          <w:rFonts w:ascii="HeliosCond" w:hAnsi="HeliosCond"/>
          <w:sz w:val="22"/>
        </w:rPr>
        <w:t>, 1980.</w:t>
      </w:r>
    </w:p>
    <w:p w14:paraId="5727412D"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Федосеев, А.А., Ключников, В.А. Интеллектуальная поддержка принятия решений построения модели объектов транспортной инфраструктуры // Перспективные информационные технологии, 2015. – Т.2 – С. 114.</w:t>
      </w:r>
    </w:p>
    <w:p w14:paraId="17FC4F90" w14:textId="2D3C4836"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Системы и средства автоматизированного управления дорожным движением в городах / Е. Б. </w:t>
      </w:r>
      <w:proofErr w:type="spellStart"/>
      <w:r w:rsidRPr="00BA1C7D">
        <w:rPr>
          <w:rFonts w:ascii="HeliosCond" w:hAnsi="HeliosCond"/>
          <w:sz w:val="22"/>
        </w:rPr>
        <w:t>Хилажев</w:t>
      </w:r>
      <w:proofErr w:type="spellEnd"/>
      <w:r w:rsidRPr="00BA1C7D">
        <w:rPr>
          <w:rFonts w:ascii="HeliosCond" w:hAnsi="HeliosCond"/>
          <w:sz w:val="22"/>
        </w:rPr>
        <w:t>, В. С. Соколовский, В.М. Гурулев, Я И. Зайденбер</w:t>
      </w:r>
      <w:r w:rsidR="00C70215" w:rsidRPr="00BA1C7D">
        <w:rPr>
          <w:rFonts w:ascii="HeliosCond" w:hAnsi="HeliosCond"/>
          <w:sz w:val="22"/>
        </w:rPr>
        <w:t>г.</w:t>
      </w:r>
      <w:r w:rsidRPr="00BA1C7D">
        <w:rPr>
          <w:rFonts w:ascii="HeliosCond" w:hAnsi="HeliosCond"/>
          <w:sz w:val="22"/>
        </w:rPr>
        <w:t xml:space="preserve"> – М.: Транспорт, 1984. 183 с.</w:t>
      </w:r>
    </w:p>
    <w:p w14:paraId="45851696" w14:textId="6B235500"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СП 42.13330.2016 Градостроительство. Планировка и застройка городских и сельских </w:t>
      </w:r>
      <w:r w:rsidR="004450CB" w:rsidRPr="00BA1C7D">
        <w:rPr>
          <w:rFonts w:ascii="HeliosCond" w:hAnsi="HeliosCond"/>
          <w:sz w:val="22"/>
        </w:rPr>
        <w:t>посел</w:t>
      </w:r>
      <w:r w:rsidRPr="00BA1C7D">
        <w:rPr>
          <w:rFonts w:ascii="HeliosCond" w:hAnsi="HeliosCond"/>
          <w:sz w:val="22"/>
        </w:rPr>
        <w:t>ений</w:t>
      </w:r>
    </w:p>
    <w:p w14:paraId="1DC05914" w14:textId="77777777" w:rsidR="00CB492C" w:rsidRPr="00BA1C7D"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proofErr w:type="spellStart"/>
      <w:r w:rsidRPr="00BA1C7D">
        <w:rPr>
          <w:rFonts w:ascii="HeliosCond" w:hAnsi="HeliosCond"/>
          <w:sz w:val="22"/>
        </w:rPr>
        <w:t>Фаулер</w:t>
      </w:r>
      <w:proofErr w:type="spellEnd"/>
      <w:r w:rsidRPr="00BA1C7D">
        <w:rPr>
          <w:rFonts w:ascii="HeliosCond" w:hAnsi="HeliosCond"/>
          <w:sz w:val="22"/>
        </w:rPr>
        <w:t xml:space="preserve">, М. </w:t>
      </w:r>
      <w:proofErr w:type="spellStart"/>
      <w:r w:rsidRPr="00BA1C7D">
        <w:rPr>
          <w:rFonts w:ascii="HeliosCond" w:hAnsi="HeliosCond"/>
          <w:sz w:val="22"/>
        </w:rPr>
        <w:t>NoSQL</w:t>
      </w:r>
      <w:proofErr w:type="spellEnd"/>
      <w:r w:rsidRPr="00BA1C7D">
        <w:rPr>
          <w:rFonts w:ascii="HeliosCond" w:hAnsi="HeliosCond"/>
          <w:sz w:val="22"/>
        </w:rPr>
        <w:t xml:space="preserve">. Новая методология разработки </w:t>
      </w:r>
      <w:proofErr w:type="spellStart"/>
      <w:r w:rsidRPr="00BA1C7D">
        <w:rPr>
          <w:rFonts w:ascii="HeliosCond" w:hAnsi="HeliosCond"/>
          <w:sz w:val="22"/>
        </w:rPr>
        <w:t>нереляционных</w:t>
      </w:r>
      <w:proofErr w:type="spellEnd"/>
      <w:r w:rsidRPr="00BA1C7D">
        <w:rPr>
          <w:rFonts w:ascii="HeliosCond" w:hAnsi="HeliosCond"/>
          <w:sz w:val="22"/>
        </w:rPr>
        <w:t xml:space="preserve"> баз данных / М. </w:t>
      </w:r>
      <w:proofErr w:type="spellStart"/>
      <w:r w:rsidRPr="00BA1C7D">
        <w:rPr>
          <w:rFonts w:ascii="HeliosCond" w:hAnsi="HeliosCond"/>
          <w:sz w:val="22"/>
        </w:rPr>
        <w:t>Фаулер</w:t>
      </w:r>
      <w:proofErr w:type="spellEnd"/>
      <w:r w:rsidRPr="00BA1C7D">
        <w:rPr>
          <w:rFonts w:ascii="HeliosCond" w:hAnsi="HeliosCond"/>
          <w:sz w:val="22"/>
        </w:rPr>
        <w:t xml:space="preserve">, П. Дж. </w:t>
      </w:r>
      <w:proofErr w:type="spellStart"/>
      <w:r w:rsidRPr="00BA1C7D">
        <w:rPr>
          <w:rFonts w:ascii="HeliosCond" w:hAnsi="HeliosCond"/>
          <w:sz w:val="22"/>
        </w:rPr>
        <w:t>Садаладж</w:t>
      </w:r>
      <w:proofErr w:type="spellEnd"/>
      <w:r w:rsidRPr="00BA1C7D">
        <w:rPr>
          <w:rFonts w:ascii="HeliosCond" w:hAnsi="HeliosCond"/>
          <w:sz w:val="22"/>
        </w:rPr>
        <w:t>. – М.: Вильямс, 2013. – 192 с.</w:t>
      </w:r>
    </w:p>
    <w:p w14:paraId="77260CE9" w14:textId="62775BAF" w:rsidR="00CB492C" w:rsidRDefault="00CB492C" w:rsidP="00A519E7">
      <w:pPr>
        <w:numPr>
          <w:ilvl w:val="0"/>
          <w:numId w:val="39"/>
        </w:numPr>
        <w:tabs>
          <w:tab w:val="clear" w:pos="720"/>
          <w:tab w:val="left" w:pos="426"/>
        </w:tabs>
        <w:spacing w:line="276" w:lineRule="auto"/>
        <w:ind w:left="426" w:hanging="426"/>
        <w:jc w:val="both"/>
        <w:rPr>
          <w:rFonts w:ascii="HeliosCond" w:hAnsi="HeliosCond"/>
          <w:sz w:val="22"/>
        </w:rPr>
      </w:pPr>
      <w:r w:rsidRPr="00BA1C7D">
        <w:rPr>
          <w:rFonts w:ascii="HeliosCond" w:hAnsi="HeliosCond"/>
          <w:sz w:val="22"/>
        </w:rPr>
        <w:t xml:space="preserve">ФЗ № 257 </w:t>
      </w:r>
      <w:r w:rsidR="007D3AFB" w:rsidRPr="00BA1C7D">
        <w:rPr>
          <w:rFonts w:ascii="HeliosCond" w:hAnsi="HeliosCond"/>
          <w:sz w:val="22"/>
        </w:rPr>
        <w:t>«</w:t>
      </w:r>
      <w:r w:rsidRPr="00BA1C7D">
        <w:rPr>
          <w:rFonts w:ascii="HeliosCond" w:hAnsi="HeliosCond"/>
          <w:sz w:val="22"/>
        </w:rPr>
        <w:t>Об автомобильных дорогах и о дорожной деятельности в РФ и о внесении изменений в отдельные законодательные акты Российской Федерации</w:t>
      </w:r>
      <w:r w:rsidR="007D3AFB" w:rsidRPr="00BA1C7D">
        <w:rPr>
          <w:rFonts w:ascii="HeliosCond" w:hAnsi="HeliosCond"/>
          <w:sz w:val="22"/>
        </w:rPr>
        <w:t>»</w:t>
      </w:r>
      <w:r w:rsidRPr="00BA1C7D">
        <w:rPr>
          <w:rFonts w:ascii="HeliosCond" w:hAnsi="HeliosCond"/>
          <w:sz w:val="22"/>
        </w:rPr>
        <w:t xml:space="preserve"> от 8 ноября 2007</w:t>
      </w:r>
      <w:r w:rsidR="00C70215" w:rsidRPr="00BA1C7D">
        <w:rPr>
          <w:rFonts w:ascii="HeliosCond" w:hAnsi="HeliosCond"/>
          <w:sz w:val="22"/>
        </w:rPr>
        <w:t xml:space="preserve"> г.</w:t>
      </w:r>
    </w:p>
    <w:p w14:paraId="6281122C" w14:textId="29E762E0" w:rsidR="000F41B4" w:rsidRPr="00BA1C7D" w:rsidRDefault="002F46F8" w:rsidP="002F46F8">
      <w:pPr>
        <w:numPr>
          <w:ilvl w:val="0"/>
          <w:numId w:val="39"/>
        </w:numPr>
        <w:tabs>
          <w:tab w:val="clear" w:pos="720"/>
          <w:tab w:val="left" w:pos="426"/>
        </w:tabs>
        <w:spacing w:line="276" w:lineRule="auto"/>
        <w:ind w:left="426" w:hanging="426"/>
        <w:jc w:val="both"/>
        <w:rPr>
          <w:rFonts w:ascii="HeliosCond" w:hAnsi="HeliosCond"/>
          <w:sz w:val="22"/>
        </w:rPr>
      </w:pPr>
      <w:r w:rsidRPr="00AA0A47">
        <w:rPr>
          <w:rFonts w:ascii="HeliosCond" w:hAnsi="HeliosCond"/>
          <w:sz w:val="22"/>
        </w:rPr>
        <w:t xml:space="preserve">Решение </w:t>
      </w:r>
      <w:r w:rsidR="00AA0A47" w:rsidRPr="00AA0A47">
        <w:rPr>
          <w:rFonts w:ascii="HeliosCond" w:hAnsi="HeliosCond"/>
          <w:sz w:val="22"/>
        </w:rPr>
        <w:t>№ 167/62-4 от 25.09.2024 «О внесении изменений в Генеральный план городского поселения г. Котово Котовского муниципального района Волгоградской области»</w:t>
      </w:r>
    </w:p>
    <w:p w14:paraId="09CA2CC7" w14:textId="77777777" w:rsidR="004B3F0D" w:rsidRPr="00A970B2" w:rsidRDefault="004B3F0D" w:rsidP="00486A85">
      <w:pPr>
        <w:keepNext/>
        <w:keepLines/>
        <w:pageBreakBefore/>
        <w:suppressAutoHyphens/>
        <w:spacing w:line="329" w:lineRule="auto"/>
        <w:jc w:val="center"/>
        <w:outlineLvl w:val="0"/>
        <w:rPr>
          <w:rFonts w:ascii="HeliosCond" w:hAnsi="HeliosCond"/>
          <w:b/>
          <w:color w:val="2E74B5" w:themeColor="accent1" w:themeShade="BF"/>
          <w:sz w:val="22"/>
          <w:szCs w:val="22"/>
        </w:rPr>
      </w:pPr>
      <w:bookmarkStart w:id="127" w:name="_Toc103934367"/>
      <w:bookmarkStart w:id="128" w:name="_Toc185280311"/>
      <w:r w:rsidRPr="00A970B2">
        <w:rPr>
          <w:rFonts w:ascii="HeliosCond" w:hAnsi="HeliosCond"/>
          <w:b/>
          <w:color w:val="2E74B5" w:themeColor="accent1" w:themeShade="BF"/>
          <w:sz w:val="22"/>
          <w:szCs w:val="22"/>
        </w:rPr>
        <w:lastRenderedPageBreak/>
        <w:t>ОПРЕДЕЛЕНИЯ</w:t>
      </w:r>
      <w:bookmarkEnd w:id="127"/>
      <w:bookmarkEnd w:id="128"/>
    </w:p>
    <w:p w14:paraId="2C247196" w14:textId="4A682F2E"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Автомобильная дорога</w:t>
      </w:r>
      <w:r w:rsidRPr="00BA1C7D">
        <w:rPr>
          <w:rFonts w:ascii="HeliosCond" w:hAnsi="HeliosCond" w:cs="Times New Roman"/>
          <w:sz w:val="22"/>
          <w:szCs w:val="22"/>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w:t>
      </w:r>
      <w:r w:rsidR="00C70215" w:rsidRPr="00BA1C7D">
        <w:rPr>
          <w:rFonts w:ascii="HeliosCond" w:hAnsi="HeliosCond" w:cs="Times New Roman"/>
          <w:sz w:val="22"/>
          <w:szCs w:val="22"/>
        </w:rPr>
        <w:t>г.</w:t>
      </w:r>
    </w:p>
    <w:p w14:paraId="0D26502D"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Дорожная разметка</w:t>
      </w:r>
      <w:r w:rsidRPr="00BA1C7D">
        <w:rPr>
          <w:rFonts w:ascii="HeliosCond" w:hAnsi="HeliosCond" w:cs="Times New Roman"/>
          <w:sz w:val="22"/>
          <w:szCs w:val="22"/>
        </w:rPr>
        <w:t xml:space="preserve"> – линии, надписи и другие обозначения на проезжей части, бордюрах, дорожных сооружениях и элементах обустройства дорог, информирующие участников дорожного движения об условиях и режимах движения на участке дороги. </w:t>
      </w:r>
    </w:p>
    <w:p w14:paraId="11DE892B"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Дорожно-транспортное происшествие</w:t>
      </w:r>
      <w:r w:rsidRPr="00BA1C7D">
        <w:rPr>
          <w:rFonts w:ascii="HeliosCond" w:hAnsi="HeliosCond" w:cs="Times New Roman"/>
          <w:sz w:val="22"/>
          <w:szCs w:val="22"/>
        </w:rPr>
        <w:t xml:space="preserve"> – событие, возникшее в процессе движения по дороге транспортного средства и с его участием, при котором погибли или ранены люди, повреждены транспортные средства, сооружения, грузы либо причинен иной материальный ущерб. </w:t>
      </w:r>
    </w:p>
    <w:p w14:paraId="214100A7"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Дорожный знак</w:t>
      </w:r>
      <w:r w:rsidRPr="00BA1C7D">
        <w:rPr>
          <w:rFonts w:ascii="HeliosCond" w:hAnsi="HeliosCond" w:cs="Times New Roman"/>
          <w:sz w:val="22"/>
          <w:szCs w:val="22"/>
        </w:rPr>
        <w:t xml:space="preserve"> – устройство в виде панели определенной формы с обозначениями и/или надписями, информирующими участников дорожного движения о дорожных условиях и режимах движения, расположении населенных пунктов и других объектов. </w:t>
      </w:r>
    </w:p>
    <w:p w14:paraId="55C2CBD3"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Интенсивность транспортного потока</w:t>
      </w:r>
      <w:r w:rsidRPr="00BA1C7D">
        <w:rPr>
          <w:rFonts w:ascii="HeliosCond" w:hAnsi="HeliosCond" w:cs="Times New Roman"/>
          <w:sz w:val="22"/>
          <w:szCs w:val="22"/>
        </w:rPr>
        <w:t xml:space="preserve"> (интенсивность движения) – число транспортных средств, проезжающих через сечение дороги за единицу времени. В качестве расчетного периода времени для определения интенсивности движения принимают год, месяц, сутки, час и более короткие промежутки времени (минуты, секунды) в зависимости от поставленной задачи наблюдения и средств измерения.</w:t>
      </w:r>
    </w:p>
    <w:p w14:paraId="2D125098"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Мультимодальные (комбинированные) перевозки</w:t>
      </w:r>
      <w:r w:rsidRPr="00BA1C7D">
        <w:rPr>
          <w:rFonts w:ascii="HeliosCond" w:hAnsi="HeliosCond" w:cs="Times New Roman"/>
          <w:sz w:val="22"/>
          <w:szCs w:val="22"/>
        </w:rPr>
        <w:t xml:space="preserve"> – перевозки различными видами транспорта по единому проездному документу, оформленному на весь путь следования (от пункта убытия до пункта прибытия на территории города-организатора).</w:t>
      </w:r>
    </w:p>
    <w:p w14:paraId="32AAA31F"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Объекты внешнего транспорта</w:t>
      </w:r>
      <w:r w:rsidRPr="00BA1C7D">
        <w:rPr>
          <w:rFonts w:ascii="HeliosCond" w:hAnsi="HeliosCond" w:cs="Times New Roman"/>
          <w:sz w:val="22"/>
          <w:szCs w:val="22"/>
        </w:rPr>
        <w:t xml:space="preserve"> – объекты, обслуживающие пригородные, местные и дальние перевозки пассажиров и грузов, связывающие населенные пункты в единую систему расселения. К объектам внешнего транспорта относятся железнодорожные и автомобильные вокзалы, станции, аэропорты, а также речные и морские порты и пристани.</w:t>
      </w:r>
    </w:p>
    <w:p w14:paraId="5740B62D"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Объекты транспортной инфраструктуры</w:t>
      </w:r>
      <w:r w:rsidRPr="00BA1C7D">
        <w:rPr>
          <w:rFonts w:ascii="HeliosCond" w:hAnsi="HeliosCond" w:cs="Times New Roman"/>
          <w:sz w:val="22"/>
          <w:szCs w:val="22"/>
        </w:rPr>
        <w:t xml:space="preserve"> – технологический комплекс, включающий в себя специальные инженерные сооружения (железнодорожные, трамвайные и внутренние водные пути, контактные линии, автомобильные дороги, тоннели, эстакады, мосты, вокзалы, железнодорожные и автобусные станции, метрополитены, морские торговые, рыбные, специализированные и речные порты, портовые средства, судоходные гидротехнические сооружения, аэродромы, аэропорты, объекты систем связи, навигации и управления движением транспортных средств), технические средства организации дорожного движения, а также иные объекты, обеспечивающие функционирование транспортного, комплекса здания, сооружения, устройства и оборудование.</w:t>
      </w:r>
    </w:p>
    <w:p w14:paraId="6899B4FC"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Организация дорожного движения</w:t>
      </w:r>
      <w:r w:rsidRPr="00BA1C7D">
        <w:rPr>
          <w:rFonts w:ascii="HeliosCond" w:hAnsi="HeliosCond" w:cs="Times New Roman"/>
          <w:sz w:val="22"/>
          <w:szCs w:val="22"/>
        </w:rPr>
        <w:t xml:space="preserve"> – комплекс организационно-правовых, организационно-технических мероприятий и распорядительных действий по управлению движением на дорогах. </w:t>
      </w:r>
    </w:p>
    <w:p w14:paraId="6BC1232D"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lastRenderedPageBreak/>
        <w:t>Период пиковой нагрузки</w:t>
      </w:r>
      <w:r w:rsidRPr="00BA1C7D">
        <w:rPr>
          <w:rFonts w:ascii="HeliosCond" w:hAnsi="HeliosCond" w:cs="Times New Roman"/>
          <w:sz w:val="22"/>
          <w:szCs w:val="22"/>
        </w:rPr>
        <w:t xml:space="preserve"> – период максимальной расчетной интенсивности движения транспортных средств.</w:t>
      </w:r>
    </w:p>
    <w:p w14:paraId="6B6F6A4F" w14:textId="77777777" w:rsidR="004B3F0D" w:rsidRPr="00BA1C7D" w:rsidRDefault="004B3F0D" w:rsidP="00A519E7">
      <w:pPr>
        <w:spacing w:line="276" w:lineRule="auto"/>
        <w:ind w:firstLine="566"/>
        <w:rPr>
          <w:rFonts w:ascii="HeliosCond" w:hAnsi="HeliosCond"/>
        </w:rPr>
      </w:pPr>
      <w:r w:rsidRPr="00BA1C7D">
        <w:rPr>
          <w:rFonts w:ascii="HeliosCond" w:hAnsi="HeliosCond"/>
          <w:i/>
          <w:sz w:val="22"/>
        </w:rPr>
        <w:t>Проезжая часть</w:t>
      </w:r>
      <w:r w:rsidRPr="00BA1C7D">
        <w:rPr>
          <w:rFonts w:ascii="HeliosCond" w:hAnsi="HeliosCond"/>
          <w:sz w:val="22"/>
        </w:rPr>
        <w:t xml:space="preserve"> – основной элемент дороги, предназначенный для непосредственного движения транспортных средств. </w:t>
      </w:r>
    </w:p>
    <w:p w14:paraId="2C4E475F"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Пропускная способность автомобильной дороги (улицы)</w:t>
      </w:r>
      <w:r w:rsidRPr="00BA1C7D">
        <w:rPr>
          <w:rFonts w:ascii="HeliosCond" w:hAnsi="HeliosCond" w:cs="Times New Roman"/>
          <w:sz w:val="22"/>
          <w:szCs w:val="22"/>
        </w:rPr>
        <w:t xml:space="preserve"> – максимальное количество транспортных средств, которое может переместиться в течение 1 часа на рассматриваемом участке / сечении в одном направлении. </w:t>
      </w:r>
    </w:p>
    <w:p w14:paraId="5214C5ED"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Пропускная способность объекта внешнего транспорта</w:t>
      </w:r>
      <w:r w:rsidRPr="00BA1C7D">
        <w:rPr>
          <w:rFonts w:ascii="HeliosCond" w:hAnsi="HeliosCond" w:cs="Times New Roman"/>
          <w:sz w:val="22"/>
          <w:szCs w:val="22"/>
        </w:rPr>
        <w:t xml:space="preserve"> – максимальное количество пассажиров, которое может быть обслужено в течение 1 часа на рассматриваемом объекте внешнего транспорта в одном направлении.</w:t>
      </w:r>
    </w:p>
    <w:p w14:paraId="01F9FAB4"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Технические средства организации дорожного движения</w:t>
      </w:r>
      <w:r w:rsidRPr="00BA1C7D">
        <w:rPr>
          <w:rFonts w:ascii="HeliosCond" w:hAnsi="HeliosCond" w:cs="Times New Roman"/>
          <w:sz w:val="22"/>
          <w:szCs w:val="22"/>
        </w:rPr>
        <w:t xml:space="preserve"> – дорожные знаки, разметка, светофоры, дорожные ограждения, направляющие устройства, искусственные неровности, предназначенные для информирования водителей об условиях движения по автомобильной дороге. </w:t>
      </w:r>
    </w:p>
    <w:p w14:paraId="6E138A8D"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Транспортный поток</w:t>
      </w:r>
      <w:r w:rsidRPr="00BA1C7D">
        <w:rPr>
          <w:rFonts w:ascii="HeliosCond" w:hAnsi="HeliosCond" w:cs="Times New Roman"/>
          <w:sz w:val="22"/>
          <w:szCs w:val="22"/>
        </w:rPr>
        <w:t xml:space="preserve"> – совокупность транспортных единиц, совершающих упорядоченное движение в сечении выбранного перегона. </w:t>
      </w:r>
    </w:p>
    <w:p w14:paraId="7EB74825"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Светофорный объект</w:t>
      </w:r>
      <w:r w:rsidRPr="00BA1C7D">
        <w:rPr>
          <w:rFonts w:ascii="HeliosCond" w:hAnsi="HeliosCond" w:cs="Times New Roman"/>
          <w:sz w:val="22"/>
          <w:szCs w:val="22"/>
        </w:rPr>
        <w:t xml:space="preserve"> – перекресток, оборудованный светофорами. </w:t>
      </w:r>
    </w:p>
    <w:p w14:paraId="5857AD33"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Светофор</w:t>
      </w:r>
      <w:r w:rsidRPr="00BA1C7D">
        <w:rPr>
          <w:rFonts w:ascii="HeliosCond" w:hAnsi="HeliosCond" w:cs="Times New Roman"/>
          <w:sz w:val="22"/>
          <w:szCs w:val="22"/>
        </w:rPr>
        <w:t xml:space="preserve"> – устройство, предназначенное для поочередного пропуска участников движения через определенный участок улично-дорожной сети. </w:t>
      </w:r>
    </w:p>
    <w:p w14:paraId="369C5DD0"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Такт регулирования</w:t>
      </w:r>
      <w:r w:rsidRPr="00BA1C7D">
        <w:rPr>
          <w:rFonts w:ascii="HeliosCond" w:hAnsi="HeliosCond" w:cs="Times New Roman"/>
          <w:sz w:val="22"/>
          <w:szCs w:val="22"/>
        </w:rPr>
        <w:t xml:space="preserve"> – период действия определенной комбинации светофорных сигналов. </w:t>
      </w:r>
    </w:p>
    <w:p w14:paraId="27C7B7B3"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Улично-дорожная сеть</w:t>
      </w:r>
      <w:r w:rsidRPr="00BA1C7D">
        <w:rPr>
          <w:rFonts w:ascii="HeliosCond" w:hAnsi="HeliosCond" w:cs="Times New Roman"/>
          <w:sz w:val="22"/>
          <w:szCs w:val="22"/>
        </w:rPr>
        <w:t xml:space="preserve"> – совокупность участков улиц и дорог, объединенных по административному или географическому признаку. </w:t>
      </w:r>
    </w:p>
    <w:p w14:paraId="33DF1E47"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Управление</w:t>
      </w:r>
      <w:r w:rsidRPr="00BA1C7D">
        <w:rPr>
          <w:rFonts w:ascii="HeliosCond" w:hAnsi="HeliosCond" w:cs="Times New Roman"/>
          <w:sz w:val="22"/>
          <w:szCs w:val="22"/>
        </w:rPr>
        <w:t xml:space="preserve"> – воздействие на тот или иной объект с целью улучшения его функционирования. </w:t>
      </w:r>
    </w:p>
    <w:p w14:paraId="119951E1"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Фаза регулирования</w:t>
      </w:r>
      <w:r w:rsidRPr="00BA1C7D">
        <w:rPr>
          <w:rFonts w:ascii="HeliosCond" w:hAnsi="HeliosCond" w:cs="Times New Roman"/>
          <w:sz w:val="22"/>
          <w:szCs w:val="22"/>
        </w:rPr>
        <w:t xml:space="preserve"> – совокупность основного и следующего за ним промежуточного такта. </w:t>
      </w:r>
    </w:p>
    <w:p w14:paraId="41E6CE2D" w14:textId="77777777" w:rsidR="004B3F0D" w:rsidRPr="00BA1C7D" w:rsidRDefault="004B3F0D" w:rsidP="00A519E7">
      <w:pPr>
        <w:pStyle w:val="afffff1"/>
        <w:spacing w:line="276" w:lineRule="auto"/>
        <w:rPr>
          <w:rFonts w:ascii="HeliosCond" w:hAnsi="HeliosCond" w:cs="Times New Roman"/>
        </w:rPr>
      </w:pPr>
      <w:r w:rsidRPr="00BA1C7D">
        <w:rPr>
          <w:rFonts w:ascii="HeliosCond" w:hAnsi="HeliosCond" w:cs="Times New Roman"/>
          <w:i/>
          <w:sz w:val="22"/>
          <w:szCs w:val="22"/>
        </w:rPr>
        <w:t>Цикл регулирования</w:t>
      </w:r>
      <w:r w:rsidRPr="00BA1C7D">
        <w:rPr>
          <w:rFonts w:ascii="HeliosCond" w:hAnsi="HeliosCond" w:cs="Times New Roman"/>
          <w:sz w:val="22"/>
          <w:szCs w:val="22"/>
        </w:rPr>
        <w:t xml:space="preserve"> – периодически повторяющаяся совокупность всех фаз. </w:t>
      </w:r>
    </w:p>
    <w:p w14:paraId="4E8058FB" w14:textId="77777777" w:rsidR="004B3F0D" w:rsidRPr="00A970B2" w:rsidRDefault="004B3F0D" w:rsidP="00A519E7">
      <w:pPr>
        <w:keepNext/>
        <w:keepLines/>
        <w:pageBreakBefore/>
        <w:suppressAutoHyphens/>
        <w:spacing w:line="276" w:lineRule="auto"/>
        <w:jc w:val="center"/>
        <w:outlineLvl w:val="0"/>
        <w:rPr>
          <w:rFonts w:ascii="HeliosCond" w:hAnsi="HeliosCond"/>
          <w:b/>
          <w:color w:val="2E74B5" w:themeColor="accent1" w:themeShade="BF"/>
          <w:sz w:val="22"/>
          <w:szCs w:val="22"/>
        </w:rPr>
      </w:pPr>
      <w:bookmarkStart w:id="129" w:name="_Toc103934368"/>
      <w:bookmarkStart w:id="130" w:name="_Toc185280312"/>
      <w:r w:rsidRPr="00A970B2">
        <w:rPr>
          <w:rFonts w:ascii="HeliosCond" w:hAnsi="HeliosCond"/>
          <w:b/>
          <w:color w:val="2E74B5" w:themeColor="accent1" w:themeShade="BF"/>
          <w:sz w:val="22"/>
          <w:szCs w:val="22"/>
        </w:rPr>
        <w:lastRenderedPageBreak/>
        <w:t>ОБОЗНАЧЕНИЯ И СОКРАЩЕНИЯ</w:t>
      </w:r>
      <w:bookmarkEnd w:id="129"/>
      <w:bookmarkEnd w:id="130"/>
      <w:r w:rsidRPr="00A970B2">
        <w:rPr>
          <w:rFonts w:ascii="HeliosCond" w:hAnsi="HeliosCond"/>
          <w:b/>
          <w:color w:val="2E74B5" w:themeColor="accent1" w:themeShade="BF"/>
          <w:sz w:val="22"/>
          <w:szCs w:val="22"/>
        </w:rPr>
        <w:t xml:space="preserve"> </w:t>
      </w:r>
    </w:p>
    <w:p w14:paraId="2CE27DB6"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rPr>
        <w:t xml:space="preserve">а/д </w:t>
      </w:r>
      <w:r w:rsidRPr="00BA1C7D">
        <w:rPr>
          <w:rFonts w:ascii="HeliosCond" w:hAnsi="HeliosCond"/>
        </w:rPr>
        <w:tab/>
        <w:t>–</w:t>
      </w:r>
      <w:r w:rsidRPr="00BA1C7D">
        <w:rPr>
          <w:rFonts w:ascii="HeliosCond" w:hAnsi="HeliosCond"/>
        </w:rPr>
        <w:tab/>
      </w:r>
      <w:r w:rsidRPr="00BA1C7D">
        <w:rPr>
          <w:rFonts w:ascii="HeliosCond" w:hAnsi="HeliosCond"/>
          <w:sz w:val="22"/>
        </w:rPr>
        <w:t xml:space="preserve">автомобильная дорога </w:t>
      </w:r>
    </w:p>
    <w:p w14:paraId="07FD7182"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АТП </w:t>
      </w:r>
      <w:r w:rsidRPr="00BA1C7D">
        <w:rPr>
          <w:rFonts w:ascii="HeliosCond" w:hAnsi="HeliosCond"/>
          <w:sz w:val="22"/>
        </w:rPr>
        <w:tab/>
        <w:t xml:space="preserve">– </w:t>
      </w:r>
      <w:r w:rsidRPr="00BA1C7D">
        <w:rPr>
          <w:rFonts w:ascii="HeliosCond" w:hAnsi="HeliosCond"/>
          <w:sz w:val="22"/>
        </w:rPr>
        <w:tab/>
        <w:t xml:space="preserve">автотранспортное предприятие </w:t>
      </w:r>
    </w:p>
    <w:p w14:paraId="20F83928"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БД</w:t>
      </w:r>
      <w:r w:rsidRPr="00BA1C7D">
        <w:rPr>
          <w:rFonts w:ascii="HeliosCond" w:hAnsi="HeliosCond"/>
          <w:sz w:val="22"/>
        </w:rPr>
        <w:tab/>
        <w:t>–</w:t>
      </w:r>
      <w:r w:rsidRPr="00BA1C7D">
        <w:rPr>
          <w:rFonts w:ascii="HeliosCond" w:hAnsi="HeliosCond"/>
          <w:sz w:val="22"/>
        </w:rPr>
        <w:tab/>
        <w:t>база данных</w:t>
      </w:r>
    </w:p>
    <w:p w14:paraId="6DB57E75"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БДД </w:t>
      </w:r>
      <w:r w:rsidRPr="00BA1C7D">
        <w:rPr>
          <w:rFonts w:ascii="HeliosCond" w:hAnsi="HeliosCond"/>
          <w:sz w:val="22"/>
        </w:rPr>
        <w:tab/>
        <w:t xml:space="preserve">– </w:t>
      </w:r>
      <w:r w:rsidRPr="00BA1C7D">
        <w:rPr>
          <w:rFonts w:ascii="HeliosCond" w:hAnsi="HeliosCond"/>
          <w:sz w:val="22"/>
        </w:rPr>
        <w:tab/>
        <w:t xml:space="preserve">безопасность дорожного движения </w:t>
      </w:r>
    </w:p>
    <w:p w14:paraId="66C140EB"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ГИБДД </w:t>
      </w:r>
      <w:r w:rsidRPr="00BA1C7D">
        <w:rPr>
          <w:rFonts w:ascii="HeliosCond" w:hAnsi="HeliosCond"/>
          <w:sz w:val="22"/>
        </w:rPr>
        <w:tab/>
        <w:t>–</w:t>
      </w:r>
      <w:r w:rsidRPr="00BA1C7D">
        <w:rPr>
          <w:rFonts w:ascii="HeliosCond" w:hAnsi="HeliosCond"/>
          <w:sz w:val="22"/>
        </w:rPr>
        <w:tab/>
        <w:t>государственная инспекция безопасности дорожного движения</w:t>
      </w:r>
    </w:p>
    <w:p w14:paraId="480CF1B7" w14:textId="4D8D8E50"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ГСК</w:t>
      </w:r>
      <w:r w:rsidRPr="00BA1C7D">
        <w:rPr>
          <w:rFonts w:ascii="HeliosCond" w:hAnsi="HeliosCond"/>
          <w:sz w:val="22"/>
        </w:rPr>
        <w:tab/>
        <w:t>–</w:t>
      </w:r>
      <w:r w:rsidRPr="00BA1C7D">
        <w:rPr>
          <w:rFonts w:ascii="HeliosCond" w:hAnsi="HeliosCond"/>
          <w:sz w:val="22"/>
        </w:rPr>
        <w:tab/>
        <w:t>гаражно-строительный кооператив</w:t>
      </w:r>
    </w:p>
    <w:p w14:paraId="33A1E7C7"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ДТП </w:t>
      </w:r>
      <w:r w:rsidRPr="00BA1C7D">
        <w:rPr>
          <w:rFonts w:ascii="HeliosCond" w:hAnsi="HeliosCond"/>
          <w:sz w:val="22"/>
        </w:rPr>
        <w:tab/>
        <w:t>–</w:t>
      </w:r>
      <w:r w:rsidRPr="00BA1C7D">
        <w:rPr>
          <w:rFonts w:ascii="HeliosCond" w:hAnsi="HeliosCond"/>
          <w:sz w:val="22"/>
        </w:rPr>
        <w:tab/>
        <w:t xml:space="preserve">дорожно-транспортное происшествие </w:t>
      </w:r>
    </w:p>
    <w:p w14:paraId="65457F27" w14:textId="77777777" w:rsidR="004B3F0D" w:rsidRPr="00BA1C7D" w:rsidRDefault="004B3F0D" w:rsidP="00C27BB8">
      <w:pPr>
        <w:tabs>
          <w:tab w:val="left" w:pos="993"/>
          <w:tab w:val="left" w:pos="1276"/>
        </w:tabs>
        <w:spacing w:line="276" w:lineRule="auto"/>
        <w:rPr>
          <w:rFonts w:ascii="HeliosCond" w:hAnsi="HeliosCond"/>
          <w:sz w:val="22"/>
        </w:rPr>
      </w:pPr>
      <w:r w:rsidRPr="00BA1C7D">
        <w:rPr>
          <w:rFonts w:ascii="HeliosCond" w:hAnsi="HeliosCond"/>
          <w:sz w:val="22"/>
        </w:rPr>
        <w:t xml:space="preserve">ж/д </w:t>
      </w:r>
      <w:r w:rsidRPr="00BA1C7D">
        <w:rPr>
          <w:rFonts w:ascii="HeliosCond" w:hAnsi="HeliosCond"/>
          <w:sz w:val="22"/>
        </w:rPr>
        <w:tab/>
        <w:t>–</w:t>
      </w:r>
      <w:r w:rsidRPr="00BA1C7D">
        <w:rPr>
          <w:rFonts w:ascii="HeliosCond" w:hAnsi="HeliosCond"/>
          <w:sz w:val="22"/>
        </w:rPr>
        <w:tab/>
        <w:t xml:space="preserve">железная дорога </w:t>
      </w:r>
    </w:p>
    <w:p w14:paraId="362BEE69"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ИДН</w:t>
      </w:r>
      <w:r w:rsidRPr="00BA1C7D">
        <w:rPr>
          <w:rFonts w:ascii="HeliosCond" w:hAnsi="HeliosCond"/>
          <w:sz w:val="22"/>
        </w:rPr>
        <w:tab/>
        <w:t>–</w:t>
      </w:r>
      <w:r w:rsidRPr="00BA1C7D">
        <w:rPr>
          <w:rFonts w:ascii="HeliosCond" w:hAnsi="HeliosCond"/>
          <w:sz w:val="22"/>
        </w:rPr>
        <w:tab/>
        <w:t>искусственные дорожные неровности</w:t>
      </w:r>
    </w:p>
    <w:p w14:paraId="383D7E61"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КСОДД</w:t>
      </w:r>
      <w:r w:rsidRPr="00BA1C7D">
        <w:rPr>
          <w:rFonts w:ascii="HeliosCond" w:hAnsi="HeliosCond"/>
          <w:sz w:val="22"/>
        </w:rPr>
        <w:tab/>
        <w:t>–</w:t>
      </w:r>
      <w:r w:rsidRPr="00BA1C7D">
        <w:rPr>
          <w:rFonts w:ascii="HeliosCond" w:hAnsi="HeliosCond"/>
          <w:sz w:val="22"/>
        </w:rPr>
        <w:tab/>
        <w:t xml:space="preserve">комплексная схема организации дорожного движения </w:t>
      </w:r>
    </w:p>
    <w:p w14:paraId="2A262961"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МВД</w:t>
      </w:r>
      <w:r w:rsidRPr="00BA1C7D">
        <w:rPr>
          <w:rFonts w:ascii="HeliosCond" w:hAnsi="HeliosCond"/>
          <w:sz w:val="22"/>
        </w:rPr>
        <w:tab/>
        <w:t>–</w:t>
      </w:r>
      <w:r w:rsidRPr="00BA1C7D">
        <w:rPr>
          <w:rFonts w:ascii="HeliosCond" w:hAnsi="HeliosCond"/>
          <w:sz w:val="22"/>
        </w:rPr>
        <w:tab/>
        <w:t>Министерство внутренних дел</w:t>
      </w:r>
    </w:p>
    <w:p w14:paraId="150E356C" w14:textId="63C01269"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МО</w:t>
      </w:r>
      <w:r w:rsidRPr="00BA1C7D">
        <w:rPr>
          <w:rFonts w:ascii="HeliosCond" w:hAnsi="HeliosCond"/>
          <w:sz w:val="22"/>
        </w:rPr>
        <w:tab/>
        <w:t>–</w:t>
      </w:r>
      <w:r w:rsidRPr="00BA1C7D">
        <w:rPr>
          <w:rFonts w:ascii="HeliosCond" w:hAnsi="HeliosCond"/>
          <w:sz w:val="22"/>
        </w:rPr>
        <w:tab/>
        <w:t>Муниципальное образование</w:t>
      </w:r>
    </w:p>
    <w:p w14:paraId="5D243923"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НИР</w:t>
      </w:r>
      <w:r w:rsidRPr="00BA1C7D">
        <w:rPr>
          <w:rFonts w:ascii="HeliosCond" w:hAnsi="HeliosCond"/>
          <w:sz w:val="22"/>
        </w:rPr>
        <w:tab/>
        <w:t>–</w:t>
      </w:r>
      <w:r w:rsidRPr="00BA1C7D">
        <w:rPr>
          <w:rFonts w:ascii="HeliosCond" w:hAnsi="HeliosCond"/>
          <w:sz w:val="22"/>
        </w:rPr>
        <w:tab/>
        <w:t>научно-исследовательская работа</w:t>
      </w:r>
    </w:p>
    <w:p w14:paraId="51B0E9CD"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ОДД </w:t>
      </w:r>
      <w:r w:rsidRPr="00BA1C7D">
        <w:rPr>
          <w:rFonts w:ascii="HeliosCond" w:hAnsi="HeliosCond"/>
          <w:sz w:val="22"/>
        </w:rPr>
        <w:tab/>
        <w:t>–</w:t>
      </w:r>
      <w:r w:rsidRPr="00BA1C7D">
        <w:rPr>
          <w:rFonts w:ascii="HeliosCond" w:hAnsi="HeliosCond"/>
          <w:sz w:val="22"/>
        </w:rPr>
        <w:tab/>
        <w:t xml:space="preserve">организация дорожного движения </w:t>
      </w:r>
    </w:p>
    <w:p w14:paraId="0B064181"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ООТ </w:t>
      </w:r>
      <w:r w:rsidRPr="00BA1C7D">
        <w:rPr>
          <w:rFonts w:ascii="HeliosCond" w:hAnsi="HeliosCond"/>
          <w:sz w:val="22"/>
        </w:rPr>
        <w:tab/>
        <w:t>–</w:t>
      </w:r>
      <w:r w:rsidRPr="00BA1C7D">
        <w:rPr>
          <w:rFonts w:ascii="HeliosCond" w:hAnsi="HeliosCond"/>
          <w:sz w:val="22"/>
        </w:rPr>
        <w:tab/>
        <w:t xml:space="preserve">остановка общественного транспорта </w:t>
      </w:r>
    </w:p>
    <w:p w14:paraId="0A0BB826" w14:textId="396824D7" w:rsidR="004B3F0D" w:rsidRPr="00BA1C7D" w:rsidRDefault="00C70215" w:rsidP="00C27BB8">
      <w:pPr>
        <w:tabs>
          <w:tab w:val="left" w:pos="993"/>
          <w:tab w:val="left" w:pos="1276"/>
        </w:tabs>
        <w:spacing w:line="276" w:lineRule="auto"/>
        <w:rPr>
          <w:rFonts w:ascii="HeliosCond" w:hAnsi="HeliosCond"/>
        </w:rPr>
      </w:pPr>
      <w:r w:rsidRPr="00BA1C7D">
        <w:rPr>
          <w:rFonts w:ascii="HeliosCond" w:hAnsi="HeliosCond"/>
          <w:sz w:val="22"/>
        </w:rPr>
        <w:t>П.Г.Т.</w:t>
      </w:r>
      <w:r w:rsidR="004B3F0D" w:rsidRPr="00BA1C7D">
        <w:rPr>
          <w:rFonts w:ascii="HeliosCond" w:hAnsi="HeliosCond"/>
          <w:sz w:val="22"/>
        </w:rPr>
        <w:tab/>
        <w:t>–</w:t>
      </w:r>
      <w:r w:rsidR="004B3F0D" w:rsidRPr="00BA1C7D">
        <w:rPr>
          <w:rFonts w:ascii="HeliosCond" w:hAnsi="HeliosCond"/>
          <w:sz w:val="22"/>
        </w:rPr>
        <w:tab/>
        <w:t>посёлок городского типа</w:t>
      </w:r>
    </w:p>
    <w:p w14:paraId="7EA44BD0"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ПДД </w:t>
      </w:r>
      <w:r w:rsidRPr="00BA1C7D">
        <w:rPr>
          <w:rFonts w:ascii="HeliosCond" w:hAnsi="HeliosCond"/>
          <w:sz w:val="22"/>
        </w:rPr>
        <w:tab/>
        <w:t>–</w:t>
      </w:r>
      <w:r w:rsidRPr="00BA1C7D">
        <w:rPr>
          <w:rFonts w:ascii="HeliosCond" w:hAnsi="HeliosCond"/>
          <w:sz w:val="22"/>
        </w:rPr>
        <w:tab/>
        <w:t xml:space="preserve">правила дорожного движения </w:t>
      </w:r>
    </w:p>
    <w:p w14:paraId="7FFD6BBC"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ПКРТИ</w:t>
      </w:r>
      <w:r w:rsidRPr="00BA1C7D">
        <w:rPr>
          <w:rFonts w:ascii="HeliosCond" w:hAnsi="HeliosCond"/>
          <w:sz w:val="22"/>
        </w:rPr>
        <w:tab/>
        <w:t>–</w:t>
      </w:r>
      <w:r w:rsidRPr="00BA1C7D">
        <w:rPr>
          <w:rFonts w:ascii="HeliosCond" w:hAnsi="HeliosCond"/>
          <w:sz w:val="22"/>
        </w:rPr>
        <w:tab/>
        <w:t>программа комплексного развития транспортной инфраструктуры</w:t>
      </w:r>
    </w:p>
    <w:p w14:paraId="381B1132"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ПОДД</w:t>
      </w:r>
      <w:r w:rsidRPr="00BA1C7D">
        <w:rPr>
          <w:rFonts w:ascii="HeliosCond" w:hAnsi="HeliosCond"/>
          <w:sz w:val="22"/>
        </w:rPr>
        <w:tab/>
        <w:t>–</w:t>
      </w:r>
      <w:r w:rsidRPr="00BA1C7D">
        <w:rPr>
          <w:rFonts w:ascii="HeliosCond" w:hAnsi="HeliosCond"/>
          <w:sz w:val="22"/>
        </w:rPr>
        <w:tab/>
        <w:t>проект организации дорожного движения</w:t>
      </w:r>
    </w:p>
    <w:p w14:paraId="016F756C"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р. п. </w:t>
      </w:r>
      <w:r w:rsidRPr="00BA1C7D">
        <w:rPr>
          <w:rFonts w:ascii="HeliosCond" w:hAnsi="HeliosCond"/>
          <w:sz w:val="22"/>
        </w:rPr>
        <w:tab/>
        <w:t>–</w:t>
      </w:r>
      <w:r w:rsidRPr="00BA1C7D">
        <w:rPr>
          <w:rFonts w:ascii="HeliosCond" w:hAnsi="HeliosCond"/>
          <w:sz w:val="22"/>
        </w:rPr>
        <w:tab/>
        <w:t>рабочий посёлок</w:t>
      </w:r>
    </w:p>
    <w:p w14:paraId="2BF863F0"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РФ </w:t>
      </w:r>
      <w:r w:rsidRPr="00BA1C7D">
        <w:rPr>
          <w:rFonts w:ascii="HeliosCond" w:hAnsi="HeliosCond"/>
          <w:sz w:val="22"/>
        </w:rPr>
        <w:tab/>
        <w:t xml:space="preserve">– </w:t>
      </w:r>
      <w:r w:rsidRPr="00BA1C7D">
        <w:rPr>
          <w:rFonts w:ascii="HeliosCond" w:hAnsi="HeliosCond"/>
          <w:sz w:val="22"/>
        </w:rPr>
        <w:tab/>
        <w:t xml:space="preserve">Российская Федерация </w:t>
      </w:r>
    </w:p>
    <w:p w14:paraId="731EAE66"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СО </w:t>
      </w:r>
      <w:r w:rsidRPr="00BA1C7D">
        <w:rPr>
          <w:rFonts w:ascii="HeliosCond" w:hAnsi="HeliosCond"/>
          <w:sz w:val="22"/>
        </w:rPr>
        <w:tab/>
        <w:t>–</w:t>
      </w:r>
      <w:r w:rsidRPr="00BA1C7D">
        <w:rPr>
          <w:rFonts w:ascii="HeliosCond" w:hAnsi="HeliosCond"/>
          <w:sz w:val="22"/>
        </w:rPr>
        <w:tab/>
        <w:t>светофорный объект</w:t>
      </w:r>
    </w:p>
    <w:p w14:paraId="7B157DF1"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СУБД</w:t>
      </w:r>
      <w:r w:rsidRPr="00BA1C7D">
        <w:rPr>
          <w:rFonts w:ascii="HeliosCond" w:hAnsi="HeliosCond"/>
          <w:sz w:val="22"/>
        </w:rPr>
        <w:tab/>
        <w:t>–</w:t>
      </w:r>
      <w:r w:rsidRPr="00BA1C7D">
        <w:rPr>
          <w:rFonts w:ascii="HeliosCond" w:hAnsi="HeliosCond"/>
          <w:sz w:val="22"/>
        </w:rPr>
        <w:tab/>
        <w:t>система управления базой данных</w:t>
      </w:r>
    </w:p>
    <w:p w14:paraId="028D8AF4"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ТП </w:t>
      </w:r>
      <w:r w:rsidRPr="00BA1C7D">
        <w:rPr>
          <w:rFonts w:ascii="HeliosCond" w:hAnsi="HeliosCond"/>
          <w:sz w:val="22"/>
        </w:rPr>
        <w:tab/>
        <w:t>–</w:t>
      </w:r>
      <w:r w:rsidRPr="00BA1C7D">
        <w:rPr>
          <w:rFonts w:ascii="HeliosCond" w:hAnsi="HeliosCond"/>
          <w:sz w:val="22"/>
        </w:rPr>
        <w:tab/>
        <w:t xml:space="preserve">транспортный поток </w:t>
      </w:r>
    </w:p>
    <w:p w14:paraId="0B18649F"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 xml:space="preserve">ТС </w:t>
      </w:r>
      <w:r w:rsidRPr="00BA1C7D">
        <w:rPr>
          <w:rFonts w:ascii="HeliosCond" w:hAnsi="HeliosCond"/>
          <w:sz w:val="22"/>
        </w:rPr>
        <w:tab/>
        <w:t>–</w:t>
      </w:r>
      <w:r w:rsidRPr="00BA1C7D">
        <w:rPr>
          <w:rFonts w:ascii="HeliosCond" w:hAnsi="HeliosCond"/>
          <w:sz w:val="22"/>
        </w:rPr>
        <w:tab/>
        <w:t xml:space="preserve">транспортное средство </w:t>
      </w:r>
    </w:p>
    <w:p w14:paraId="41D8E129"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ТСОДД</w:t>
      </w:r>
      <w:r w:rsidRPr="00BA1C7D">
        <w:rPr>
          <w:rFonts w:ascii="HeliosCond" w:hAnsi="HeliosCond"/>
          <w:sz w:val="22"/>
        </w:rPr>
        <w:tab/>
        <w:t>–</w:t>
      </w:r>
      <w:r w:rsidRPr="00BA1C7D">
        <w:rPr>
          <w:rFonts w:ascii="HeliosCond" w:hAnsi="HeliosCond"/>
          <w:sz w:val="22"/>
        </w:rPr>
        <w:tab/>
        <w:t>технические средства организации дорожного движения</w:t>
      </w:r>
    </w:p>
    <w:p w14:paraId="3842B19C" w14:textId="77777777" w:rsidR="004B3F0D" w:rsidRPr="00BA1C7D" w:rsidRDefault="004B3F0D" w:rsidP="00C27BB8">
      <w:pPr>
        <w:tabs>
          <w:tab w:val="left" w:pos="993"/>
          <w:tab w:val="left" w:pos="1276"/>
        </w:tabs>
        <w:spacing w:line="276" w:lineRule="auto"/>
        <w:rPr>
          <w:rFonts w:ascii="HeliosCond" w:hAnsi="HeliosCond"/>
        </w:rPr>
      </w:pPr>
      <w:r w:rsidRPr="00BA1C7D">
        <w:rPr>
          <w:rFonts w:ascii="HeliosCond" w:hAnsi="HeliosCond"/>
          <w:sz w:val="22"/>
        </w:rPr>
        <w:t>УДС</w:t>
      </w:r>
      <w:r w:rsidRPr="00BA1C7D">
        <w:rPr>
          <w:rFonts w:ascii="HeliosCond" w:hAnsi="HeliosCond"/>
          <w:sz w:val="22"/>
        </w:rPr>
        <w:tab/>
        <w:t>–</w:t>
      </w:r>
      <w:r w:rsidRPr="00BA1C7D">
        <w:rPr>
          <w:rFonts w:ascii="HeliosCond" w:hAnsi="HeliosCond"/>
          <w:sz w:val="22"/>
        </w:rPr>
        <w:tab/>
        <w:t xml:space="preserve">улично-дорожная сеть </w:t>
      </w:r>
    </w:p>
    <w:p w14:paraId="4F2C070E" w14:textId="77777777" w:rsidR="004B3F0D" w:rsidRPr="00BA1C7D" w:rsidRDefault="004B3F0D" w:rsidP="007E6D28">
      <w:pPr>
        <w:tabs>
          <w:tab w:val="left" w:pos="1276"/>
          <w:tab w:val="left" w:pos="1701"/>
        </w:tabs>
        <w:spacing w:line="329" w:lineRule="auto"/>
        <w:rPr>
          <w:rFonts w:ascii="HeliosCond" w:hAnsi="HeliosCond"/>
          <w:sz w:val="22"/>
        </w:rPr>
      </w:pPr>
    </w:p>
    <w:p w14:paraId="67178950" w14:textId="77777777" w:rsidR="004B3F0D" w:rsidRPr="00BA1C7D" w:rsidRDefault="004B3F0D" w:rsidP="007E6D28">
      <w:pPr>
        <w:spacing w:line="329" w:lineRule="auto"/>
        <w:rPr>
          <w:rFonts w:ascii="HeliosCond" w:hAnsi="HeliosCond"/>
        </w:rPr>
        <w:sectPr w:rsidR="004B3F0D" w:rsidRPr="00BA1C7D" w:rsidSect="00E773CC">
          <w:headerReference w:type="even" r:id="rId34"/>
          <w:headerReference w:type="default" r:id="rId35"/>
          <w:footerReference w:type="even" r:id="rId36"/>
          <w:footerReference w:type="default" r:id="rId37"/>
          <w:headerReference w:type="first" r:id="rId38"/>
          <w:footerReference w:type="first" r:id="rId39"/>
          <w:type w:val="continuous"/>
          <w:pgSz w:w="11906" w:h="16838"/>
          <w:pgMar w:top="1344" w:right="567" w:bottom="981" w:left="1548" w:header="454" w:footer="210" w:gutter="0"/>
          <w:cols w:space="720"/>
          <w:docGrid w:linePitch="326"/>
        </w:sectPr>
      </w:pPr>
    </w:p>
    <w:p w14:paraId="0CFBAB1E" w14:textId="77777777" w:rsidR="004B3F0D" w:rsidRPr="00A970B2" w:rsidRDefault="004B3F0D" w:rsidP="007E6D28">
      <w:pPr>
        <w:pStyle w:val="13"/>
        <w:spacing w:after="0" w:line="329" w:lineRule="auto"/>
        <w:rPr>
          <w:rFonts w:ascii="HeliosCond" w:hAnsi="HeliosCond"/>
          <w:color w:val="2E74B5" w:themeColor="accent1" w:themeShade="BF"/>
          <w:lang w:val="ru-RU"/>
        </w:rPr>
      </w:pPr>
      <w:bookmarkStart w:id="131" w:name="_Toc83910220"/>
      <w:bookmarkStart w:id="132" w:name="_Toc103934369"/>
      <w:bookmarkStart w:id="133" w:name="_Toc185280313"/>
      <w:r w:rsidRPr="00A970B2">
        <w:rPr>
          <w:rFonts w:ascii="HeliosCond" w:hAnsi="HeliosCond"/>
          <w:color w:val="2E74B5" w:themeColor="accent1" w:themeShade="BF"/>
          <w:szCs w:val="24"/>
          <w:lang w:val="ru-RU"/>
        </w:rPr>
        <w:lastRenderedPageBreak/>
        <w:t>Приложение 1.</w:t>
      </w:r>
      <w:bookmarkEnd w:id="131"/>
      <w:bookmarkEnd w:id="132"/>
      <w:bookmarkEnd w:id="133"/>
    </w:p>
    <w:p w14:paraId="2DE04457" w14:textId="2BC3ED21" w:rsidR="004B3F0D" w:rsidRPr="007B6965" w:rsidRDefault="00871751" w:rsidP="007E6D28">
      <w:pPr>
        <w:spacing w:line="329" w:lineRule="auto"/>
        <w:jc w:val="center"/>
        <w:rPr>
          <w:rFonts w:ascii="HeliosCond" w:hAnsi="HeliosCond"/>
          <w:b/>
          <w:color w:val="2E74B5" w:themeColor="accent1" w:themeShade="BF"/>
          <w:sz w:val="22"/>
        </w:rPr>
      </w:pPr>
      <w:r w:rsidRPr="00A970B2">
        <w:rPr>
          <w:rFonts w:ascii="HeliosCond" w:hAnsi="HeliosCond"/>
          <w:b/>
          <w:color w:val="2E74B5" w:themeColor="accent1" w:themeShade="BF"/>
          <w:sz w:val="22"/>
        </w:rPr>
        <w:t>ПЕРЕЧЕНЬ АВТОМОБИЛЬНЫХ ДОРОГ</w:t>
      </w:r>
      <w:r w:rsidRPr="00A970B2">
        <w:rPr>
          <w:rFonts w:ascii="HeliosCond" w:hAnsi="HeliosCond"/>
          <w:b/>
          <w:color w:val="2E74B5" w:themeColor="accent1" w:themeShade="BF"/>
          <w:sz w:val="22"/>
        </w:rPr>
        <w:br/>
      </w:r>
      <w:r w:rsidR="0094088E" w:rsidRPr="007B6965">
        <w:rPr>
          <w:rFonts w:ascii="HeliosCond" w:hAnsi="HeliosCond"/>
          <w:b/>
          <w:color w:val="2E74B5" w:themeColor="accent1" w:themeShade="BF"/>
          <w:sz w:val="22"/>
        </w:rPr>
        <w:t xml:space="preserve">Г. </w:t>
      </w:r>
      <w:r w:rsidR="008B135D" w:rsidRPr="007B6965">
        <w:rPr>
          <w:rFonts w:ascii="HeliosCond" w:hAnsi="HeliosCond"/>
          <w:b/>
          <w:color w:val="2E74B5" w:themeColor="accent1" w:themeShade="BF"/>
          <w:sz w:val="22"/>
        </w:rPr>
        <w:t>КОТОВО</w:t>
      </w:r>
      <w:r w:rsidR="00EC517C" w:rsidRPr="007B6965">
        <w:rPr>
          <w:rFonts w:ascii="HeliosCond" w:hAnsi="HeliosCond"/>
          <w:b/>
          <w:color w:val="2E74B5" w:themeColor="accent1" w:themeShade="BF"/>
          <w:sz w:val="22"/>
        </w:rPr>
        <w:t xml:space="preserve"> </w:t>
      </w:r>
      <w:r w:rsidR="008B135D" w:rsidRPr="007B6965">
        <w:rPr>
          <w:rFonts w:ascii="HeliosCond" w:hAnsi="HeliosCond"/>
          <w:b/>
          <w:color w:val="2E74B5" w:themeColor="accent1" w:themeShade="BF"/>
          <w:sz w:val="22"/>
        </w:rPr>
        <w:t>ВОЛГОГРАДСКОЙ</w:t>
      </w:r>
      <w:r w:rsidR="00657527" w:rsidRPr="007B6965">
        <w:rPr>
          <w:rFonts w:ascii="HeliosCond" w:hAnsi="HeliosCond"/>
          <w:b/>
          <w:color w:val="2E74B5" w:themeColor="accent1" w:themeShade="BF"/>
          <w:sz w:val="22"/>
        </w:rPr>
        <w:t xml:space="preserve"> ОБЛАСТИ</w:t>
      </w:r>
    </w:p>
    <w:tbl>
      <w:tblPr>
        <w:tblW w:w="525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
        <w:gridCol w:w="1893"/>
        <w:gridCol w:w="1842"/>
        <w:gridCol w:w="1569"/>
        <w:gridCol w:w="921"/>
        <w:gridCol w:w="1785"/>
        <w:gridCol w:w="705"/>
        <w:gridCol w:w="1029"/>
      </w:tblGrid>
      <w:tr w:rsidR="00497425" w:rsidRPr="000D153C" w14:paraId="6B5A1A82" w14:textId="77777777" w:rsidTr="00497425">
        <w:trPr>
          <w:trHeight w:val="20"/>
          <w:tblHeader/>
        </w:trPr>
        <w:tc>
          <w:tcPr>
            <w:tcW w:w="169" w:type="pct"/>
            <w:shd w:val="clear" w:color="000000" w:fill="DBE5F1"/>
            <w:tcMar>
              <w:top w:w="28" w:type="dxa"/>
              <w:left w:w="28" w:type="dxa"/>
              <w:bottom w:w="28" w:type="dxa"/>
              <w:right w:w="28" w:type="dxa"/>
            </w:tcMar>
            <w:vAlign w:val="center"/>
          </w:tcPr>
          <w:p w14:paraId="4BF02FC8" w14:textId="4AAFF4AE"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w:t>
            </w:r>
          </w:p>
        </w:tc>
        <w:tc>
          <w:tcPr>
            <w:tcW w:w="940" w:type="pct"/>
            <w:shd w:val="clear" w:color="000000" w:fill="DBE5F1"/>
            <w:tcMar>
              <w:top w:w="28" w:type="dxa"/>
              <w:left w:w="28" w:type="dxa"/>
              <w:bottom w:w="28" w:type="dxa"/>
              <w:right w:w="28" w:type="dxa"/>
            </w:tcMar>
            <w:vAlign w:val="center"/>
            <w:hideMark/>
          </w:tcPr>
          <w:p w14:paraId="5865DF0D"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Наименование</w:t>
            </w:r>
          </w:p>
        </w:tc>
        <w:tc>
          <w:tcPr>
            <w:tcW w:w="924" w:type="pct"/>
            <w:shd w:val="clear" w:color="000000" w:fill="DBE5F1"/>
            <w:tcMar>
              <w:top w:w="28" w:type="dxa"/>
              <w:left w:w="28" w:type="dxa"/>
              <w:bottom w:w="28" w:type="dxa"/>
              <w:right w:w="28" w:type="dxa"/>
            </w:tcMar>
            <w:vAlign w:val="center"/>
            <w:hideMark/>
          </w:tcPr>
          <w:p w14:paraId="572AD5EE"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Значение</w:t>
            </w:r>
          </w:p>
        </w:tc>
        <w:tc>
          <w:tcPr>
            <w:tcW w:w="761" w:type="pct"/>
            <w:shd w:val="clear" w:color="000000" w:fill="DBE5F1"/>
            <w:tcMar>
              <w:top w:w="28" w:type="dxa"/>
              <w:left w:w="28" w:type="dxa"/>
              <w:bottom w:w="28" w:type="dxa"/>
              <w:right w:w="28" w:type="dxa"/>
            </w:tcMar>
            <w:vAlign w:val="center"/>
            <w:hideMark/>
          </w:tcPr>
          <w:p w14:paraId="215DEDFE"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Протяженность, км</w:t>
            </w:r>
          </w:p>
        </w:tc>
        <w:tc>
          <w:tcPr>
            <w:tcW w:w="458" w:type="pct"/>
            <w:shd w:val="clear" w:color="000000" w:fill="DBE5F1"/>
            <w:tcMar>
              <w:top w:w="28" w:type="dxa"/>
              <w:left w:w="28" w:type="dxa"/>
              <w:bottom w:w="28" w:type="dxa"/>
              <w:right w:w="28" w:type="dxa"/>
            </w:tcMar>
            <w:vAlign w:val="center"/>
            <w:hideMark/>
          </w:tcPr>
          <w:p w14:paraId="2B7FFDA5"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Площадь покрытия кв. м</w:t>
            </w:r>
          </w:p>
        </w:tc>
        <w:tc>
          <w:tcPr>
            <w:tcW w:w="887" w:type="pct"/>
            <w:shd w:val="clear" w:color="000000" w:fill="DBE5F1"/>
            <w:tcMar>
              <w:top w:w="28" w:type="dxa"/>
              <w:left w:w="28" w:type="dxa"/>
              <w:bottom w:w="28" w:type="dxa"/>
              <w:right w:w="28" w:type="dxa"/>
            </w:tcMar>
            <w:vAlign w:val="center"/>
            <w:hideMark/>
          </w:tcPr>
          <w:p w14:paraId="68326AA5"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Вид покрытия</w:t>
            </w:r>
          </w:p>
        </w:tc>
        <w:tc>
          <w:tcPr>
            <w:tcW w:w="350" w:type="pct"/>
            <w:shd w:val="clear" w:color="000000" w:fill="DBE5F1"/>
            <w:tcMar>
              <w:top w:w="28" w:type="dxa"/>
              <w:left w:w="28" w:type="dxa"/>
              <w:bottom w:w="28" w:type="dxa"/>
              <w:right w:w="28" w:type="dxa"/>
            </w:tcMar>
            <w:vAlign w:val="center"/>
            <w:hideMark/>
          </w:tcPr>
          <w:p w14:paraId="7132359F"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Число полос</w:t>
            </w:r>
          </w:p>
        </w:tc>
        <w:tc>
          <w:tcPr>
            <w:tcW w:w="511" w:type="pct"/>
            <w:shd w:val="clear" w:color="000000" w:fill="DBE5F1"/>
            <w:tcMar>
              <w:top w:w="28" w:type="dxa"/>
              <w:left w:w="28" w:type="dxa"/>
              <w:bottom w:w="28" w:type="dxa"/>
              <w:right w:w="28" w:type="dxa"/>
            </w:tcMar>
            <w:vAlign w:val="center"/>
            <w:hideMark/>
          </w:tcPr>
          <w:p w14:paraId="2E40145E" w14:textId="77777777" w:rsidR="003B6C6E" w:rsidRPr="000D153C" w:rsidRDefault="003B6C6E" w:rsidP="003B6C6E">
            <w:pPr>
              <w:jc w:val="center"/>
              <w:rPr>
                <w:rFonts w:ascii="Courier New" w:hAnsi="Courier New" w:cs="Courier New"/>
                <w:b/>
                <w:sz w:val="18"/>
                <w:szCs w:val="20"/>
              </w:rPr>
            </w:pPr>
            <w:r w:rsidRPr="000D153C">
              <w:rPr>
                <w:rFonts w:ascii="Courier New" w:hAnsi="Courier New" w:cs="Courier New"/>
                <w:b/>
                <w:sz w:val="18"/>
                <w:szCs w:val="20"/>
              </w:rPr>
              <w:t>Категория</w:t>
            </w:r>
          </w:p>
        </w:tc>
      </w:tr>
      <w:tr w:rsidR="00497425" w:rsidRPr="000D153C" w14:paraId="7055BA8D" w14:textId="77777777" w:rsidTr="00497425">
        <w:trPr>
          <w:trHeight w:val="20"/>
        </w:trPr>
        <w:tc>
          <w:tcPr>
            <w:tcW w:w="169" w:type="pct"/>
            <w:tcMar>
              <w:top w:w="28" w:type="dxa"/>
              <w:left w:w="28" w:type="dxa"/>
              <w:bottom w:w="28" w:type="dxa"/>
              <w:right w:w="28" w:type="dxa"/>
            </w:tcMar>
            <w:vAlign w:val="center"/>
          </w:tcPr>
          <w:p w14:paraId="7AB7EE8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D4784D7" w14:textId="6DEEAA02"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Дорога на </w:t>
            </w:r>
            <w:r w:rsidR="00E3542B" w:rsidRPr="000D153C">
              <w:rPr>
                <w:rFonts w:ascii="Courier New" w:hAnsi="Courier New" w:cs="Courier New"/>
                <w:sz w:val="18"/>
                <w:szCs w:val="20"/>
              </w:rPr>
              <w:t>очистные</w:t>
            </w:r>
            <w:r w:rsidRPr="000D153C">
              <w:rPr>
                <w:rFonts w:ascii="Courier New" w:hAnsi="Courier New" w:cs="Courier New"/>
                <w:sz w:val="18"/>
                <w:szCs w:val="20"/>
              </w:rPr>
              <w:t xml:space="preserve"> сооружения</w:t>
            </w:r>
          </w:p>
        </w:tc>
        <w:tc>
          <w:tcPr>
            <w:tcW w:w="924" w:type="pct"/>
            <w:shd w:val="clear" w:color="auto" w:fill="auto"/>
            <w:tcMar>
              <w:top w:w="28" w:type="dxa"/>
              <w:left w:w="28" w:type="dxa"/>
              <w:bottom w:w="28" w:type="dxa"/>
              <w:right w:w="28" w:type="dxa"/>
            </w:tcMar>
            <w:vAlign w:val="center"/>
            <w:hideMark/>
          </w:tcPr>
          <w:p w14:paraId="3BC0226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4F5358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0,285</w:t>
            </w:r>
          </w:p>
        </w:tc>
        <w:tc>
          <w:tcPr>
            <w:tcW w:w="458" w:type="pct"/>
            <w:shd w:val="clear" w:color="auto" w:fill="auto"/>
            <w:tcMar>
              <w:top w:w="28" w:type="dxa"/>
              <w:left w:w="28" w:type="dxa"/>
              <w:bottom w:w="28" w:type="dxa"/>
              <w:right w:w="28" w:type="dxa"/>
            </w:tcMar>
            <w:vAlign w:val="center"/>
            <w:hideMark/>
          </w:tcPr>
          <w:p w14:paraId="5E12F03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1 710,0</w:t>
            </w:r>
          </w:p>
        </w:tc>
        <w:tc>
          <w:tcPr>
            <w:tcW w:w="887" w:type="pct"/>
            <w:shd w:val="clear" w:color="auto" w:fill="auto"/>
            <w:tcMar>
              <w:top w:w="28" w:type="dxa"/>
              <w:left w:w="28" w:type="dxa"/>
              <w:bottom w:w="28" w:type="dxa"/>
              <w:right w:w="28" w:type="dxa"/>
            </w:tcMar>
            <w:vAlign w:val="center"/>
            <w:hideMark/>
          </w:tcPr>
          <w:p w14:paraId="1795E04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BC987B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2D6755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D25D12E" w14:textId="77777777" w:rsidTr="00497425">
        <w:trPr>
          <w:trHeight w:val="20"/>
        </w:trPr>
        <w:tc>
          <w:tcPr>
            <w:tcW w:w="169" w:type="pct"/>
            <w:tcMar>
              <w:top w:w="28" w:type="dxa"/>
              <w:left w:w="28" w:type="dxa"/>
              <w:bottom w:w="28" w:type="dxa"/>
              <w:right w:w="28" w:type="dxa"/>
            </w:tcMar>
            <w:vAlign w:val="center"/>
          </w:tcPr>
          <w:p w14:paraId="23E2A710"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92FE3C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Дорога на свалку</w:t>
            </w:r>
          </w:p>
        </w:tc>
        <w:tc>
          <w:tcPr>
            <w:tcW w:w="924" w:type="pct"/>
            <w:shd w:val="clear" w:color="auto" w:fill="auto"/>
            <w:tcMar>
              <w:top w:w="28" w:type="dxa"/>
              <w:left w:w="28" w:type="dxa"/>
              <w:bottom w:w="28" w:type="dxa"/>
              <w:right w:w="28" w:type="dxa"/>
            </w:tcMar>
            <w:vAlign w:val="center"/>
            <w:hideMark/>
          </w:tcPr>
          <w:p w14:paraId="4D41663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0FC07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0,475</w:t>
            </w:r>
          </w:p>
        </w:tc>
        <w:tc>
          <w:tcPr>
            <w:tcW w:w="458" w:type="pct"/>
            <w:shd w:val="clear" w:color="auto" w:fill="auto"/>
            <w:tcMar>
              <w:top w:w="28" w:type="dxa"/>
              <w:left w:w="28" w:type="dxa"/>
              <w:bottom w:w="28" w:type="dxa"/>
              <w:right w:w="28" w:type="dxa"/>
            </w:tcMar>
            <w:vAlign w:val="center"/>
            <w:hideMark/>
          </w:tcPr>
          <w:p w14:paraId="3FA776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2 850,0</w:t>
            </w:r>
          </w:p>
        </w:tc>
        <w:tc>
          <w:tcPr>
            <w:tcW w:w="887" w:type="pct"/>
            <w:shd w:val="clear" w:color="auto" w:fill="auto"/>
            <w:tcMar>
              <w:top w:w="28" w:type="dxa"/>
              <w:left w:w="28" w:type="dxa"/>
              <w:bottom w:w="28" w:type="dxa"/>
              <w:right w:w="28" w:type="dxa"/>
            </w:tcMar>
            <w:vAlign w:val="center"/>
            <w:hideMark/>
          </w:tcPr>
          <w:p w14:paraId="166EAC1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hideMark/>
          </w:tcPr>
          <w:p w14:paraId="2ECCCA3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176945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78437445" w14:textId="77777777" w:rsidTr="00497425">
        <w:trPr>
          <w:trHeight w:val="20"/>
        </w:trPr>
        <w:tc>
          <w:tcPr>
            <w:tcW w:w="169" w:type="pct"/>
            <w:tcMar>
              <w:top w:w="28" w:type="dxa"/>
              <w:left w:w="28" w:type="dxa"/>
              <w:bottom w:w="28" w:type="dxa"/>
              <w:right w:w="28" w:type="dxa"/>
            </w:tcMar>
            <w:vAlign w:val="center"/>
          </w:tcPr>
          <w:p w14:paraId="6ED6AA0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C469FF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Вишневый</w:t>
            </w:r>
          </w:p>
        </w:tc>
        <w:tc>
          <w:tcPr>
            <w:tcW w:w="924" w:type="pct"/>
            <w:shd w:val="clear" w:color="auto" w:fill="auto"/>
            <w:tcMar>
              <w:top w:w="28" w:type="dxa"/>
              <w:left w:w="28" w:type="dxa"/>
              <w:bottom w:w="28" w:type="dxa"/>
              <w:right w:w="28" w:type="dxa"/>
            </w:tcMar>
            <w:vAlign w:val="center"/>
            <w:hideMark/>
          </w:tcPr>
          <w:p w14:paraId="7C72DE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DBDA27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0,37</w:t>
            </w:r>
          </w:p>
        </w:tc>
        <w:tc>
          <w:tcPr>
            <w:tcW w:w="458" w:type="pct"/>
            <w:shd w:val="clear" w:color="auto" w:fill="auto"/>
            <w:tcMar>
              <w:top w:w="28" w:type="dxa"/>
              <w:left w:w="28" w:type="dxa"/>
              <w:bottom w:w="28" w:type="dxa"/>
              <w:right w:w="28" w:type="dxa"/>
            </w:tcMar>
            <w:vAlign w:val="center"/>
            <w:hideMark/>
          </w:tcPr>
          <w:p w14:paraId="4F0D9D7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2 220,0</w:t>
            </w:r>
          </w:p>
        </w:tc>
        <w:tc>
          <w:tcPr>
            <w:tcW w:w="887" w:type="pct"/>
            <w:shd w:val="clear" w:color="auto" w:fill="auto"/>
            <w:tcMar>
              <w:top w:w="28" w:type="dxa"/>
              <w:left w:w="28" w:type="dxa"/>
              <w:bottom w:w="28" w:type="dxa"/>
              <w:right w:w="28" w:type="dxa"/>
            </w:tcMar>
            <w:vAlign w:val="center"/>
            <w:hideMark/>
          </w:tcPr>
          <w:p w14:paraId="585FDFC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119FDC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D28FB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B33BDC7" w14:textId="77777777" w:rsidTr="00497425">
        <w:trPr>
          <w:trHeight w:val="20"/>
        </w:trPr>
        <w:tc>
          <w:tcPr>
            <w:tcW w:w="169" w:type="pct"/>
            <w:tcMar>
              <w:top w:w="28" w:type="dxa"/>
              <w:left w:w="28" w:type="dxa"/>
              <w:bottom w:w="28" w:type="dxa"/>
              <w:right w:w="28" w:type="dxa"/>
            </w:tcMar>
            <w:vAlign w:val="center"/>
          </w:tcPr>
          <w:p w14:paraId="4ED060D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B1F258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Волжский</w:t>
            </w:r>
          </w:p>
        </w:tc>
        <w:tc>
          <w:tcPr>
            <w:tcW w:w="924" w:type="pct"/>
            <w:shd w:val="clear" w:color="auto" w:fill="auto"/>
            <w:tcMar>
              <w:top w:w="28" w:type="dxa"/>
              <w:left w:w="28" w:type="dxa"/>
              <w:bottom w:w="28" w:type="dxa"/>
              <w:right w:w="28" w:type="dxa"/>
            </w:tcMar>
            <w:vAlign w:val="center"/>
            <w:hideMark/>
          </w:tcPr>
          <w:p w14:paraId="64F0036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6BEC82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hideMark/>
          </w:tcPr>
          <w:p w14:paraId="40115C2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1 440,0</w:t>
            </w:r>
          </w:p>
        </w:tc>
        <w:tc>
          <w:tcPr>
            <w:tcW w:w="887" w:type="pct"/>
            <w:shd w:val="clear" w:color="auto" w:fill="auto"/>
            <w:tcMar>
              <w:top w:w="28" w:type="dxa"/>
              <w:left w:w="28" w:type="dxa"/>
              <w:bottom w:w="28" w:type="dxa"/>
              <w:right w:w="28" w:type="dxa"/>
            </w:tcMar>
            <w:vAlign w:val="center"/>
            <w:hideMark/>
          </w:tcPr>
          <w:p w14:paraId="750A2CA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25FB14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C20A3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4517915" w14:textId="77777777" w:rsidTr="00497425">
        <w:trPr>
          <w:trHeight w:val="20"/>
        </w:trPr>
        <w:tc>
          <w:tcPr>
            <w:tcW w:w="169" w:type="pct"/>
            <w:tcMar>
              <w:top w:w="28" w:type="dxa"/>
              <w:left w:w="28" w:type="dxa"/>
              <w:bottom w:w="28" w:type="dxa"/>
              <w:right w:w="28" w:type="dxa"/>
            </w:tcMar>
            <w:vAlign w:val="center"/>
          </w:tcPr>
          <w:p w14:paraId="2B0428E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9A2D75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Восточный</w:t>
            </w:r>
          </w:p>
        </w:tc>
        <w:tc>
          <w:tcPr>
            <w:tcW w:w="924" w:type="pct"/>
            <w:shd w:val="clear" w:color="auto" w:fill="auto"/>
            <w:tcMar>
              <w:top w:w="28" w:type="dxa"/>
              <w:left w:w="28" w:type="dxa"/>
              <w:bottom w:w="28" w:type="dxa"/>
              <w:right w:w="28" w:type="dxa"/>
            </w:tcMar>
            <w:vAlign w:val="center"/>
            <w:hideMark/>
          </w:tcPr>
          <w:p w14:paraId="572B731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8EA9DA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hideMark/>
          </w:tcPr>
          <w:p w14:paraId="1BAE21C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hideMark/>
          </w:tcPr>
          <w:p w14:paraId="02518A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D421D7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C701E9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E630A5D" w14:textId="77777777" w:rsidTr="00497425">
        <w:trPr>
          <w:trHeight w:val="20"/>
        </w:trPr>
        <w:tc>
          <w:tcPr>
            <w:tcW w:w="169" w:type="pct"/>
            <w:tcMar>
              <w:top w:w="28" w:type="dxa"/>
              <w:left w:w="28" w:type="dxa"/>
              <w:bottom w:w="28" w:type="dxa"/>
              <w:right w:w="28" w:type="dxa"/>
            </w:tcMar>
            <w:vAlign w:val="center"/>
          </w:tcPr>
          <w:p w14:paraId="349EF21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0B9756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w:t>
            </w:r>
            <w:proofErr w:type="spellStart"/>
            <w:r w:rsidRPr="000D153C">
              <w:rPr>
                <w:rFonts w:ascii="Courier New" w:hAnsi="Courier New" w:cs="Courier New"/>
                <w:sz w:val="18"/>
                <w:szCs w:val="20"/>
              </w:rPr>
              <w:t>Грушовый</w:t>
            </w:r>
            <w:proofErr w:type="spellEnd"/>
          </w:p>
        </w:tc>
        <w:tc>
          <w:tcPr>
            <w:tcW w:w="924" w:type="pct"/>
            <w:shd w:val="clear" w:color="auto" w:fill="auto"/>
            <w:tcMar>
              <w:top w:w="28" w:type="dxa"/>
              <w:left w:w="28" w:type="dxa"/>
              <w:bottom w:w="28" w:type="dxa"/>
              <w:right w:w="28" w:type="dxa"/>
            </w:tcMar>
            <w:vAlign w:val="center"/>
            <w:hideMark/>
          </w:tcPr>
          <w:p w14:paraId="75D9DA9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1A3BB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415B40D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64D40B1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5BA630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A75A5B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247CA79" w14:textId="77777777" w:rsidTr="00497425">
        <w:trPr>
          <w:trHeight w:val="20"/>
        </w:trPr>
        <w:tc>
          <w:tcPr>
            <w:tcW w:w="169" w:type="pct"/>
            <w:tcMar>
              <w:top w:w="28" w:type="dxa"/>
              <w:left w:w="28" w:type="dxa"/>
              <w:bottom w:w="28" w:type="dxa"/>
              <w:right w:w="28" w:type="dxa"/>
            </w:tcMar>
            <w:vAlign w:val="center"/>
          </w:tcPr>
          <w:p w14:paraId="5891640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CB857D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Дачный</w:t>
            </w:r>
          </w:p>
        </w:tc>
        <w:tc>
          <w:tcPr>
            <w:tcW w:w="924" w:type="pct"/>
            <w:shd w:val="clear" w:color="auto" w:fill="auto"/>
            <w:tcMar>
              <w:top w:w="28" w:type="dxa"/>
              <w:left w:w="28" w:type="dxa"/>
              <w:bottom w:w="28" w:type="dxa"/>
              <w:right w:w="28" w:type="dxa"/>
            </w:tcMar>
            <w:vAlign w:val="center"/>
            <w:hideMark/>
          </w:tcPr>
          <w:p w14:paraId="270F668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4DDB14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17E5940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5D6DB29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468BB4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0E5284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8A0D078" w14:textId="77777777" w:rsidTr="00497425">
        <w:trPr>
          <w:trHeight w:val="20"/>
        </w:trPr>
        <w:tc>
          <w:tcPr>
            <w:tcW w:w="169" w:type="pct"/>
            <w:tcMar>
              <w:top w:w="28" w:type="dxa"/>
              <w:left w:w="28" w:type="dxa"/>
              <w:bottom w:w="28" w:type="dxa"/>
              <w:right w:w="28" w:type="dxa"/>
            </w:tcMar>
            <w:vAlign w:val="center"/>
          </w:tcPr>
          <w:p w14:paraId="172F35C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92F31D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Зеленый</w:t>
            </w:r>
          </w:p>
        </w:tc>
        <w:tc>
          <w:tcPr>
            <w:tcW w:w="924" w:type="pct"/>
            <w:shd w:val="clear" w:color="auto" w:fill="auto"/>
            <w:tcMar>
              <w:top w:w="28" w:type="dxa"/>
              <w:left w:w="28" w:type="dxa"/>
              <w:bottom w:w="28" w:type="dxa"/>
              <w:right w:w="28" w:type="dxa"/>
            </w:tcMar>
            <w:vAlign w:val="center"/>
            <w:hideMark/>
          </w:tcPr>
          <w:p w14:paraId="729803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CC89C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hideMark/>
          </w:tcPr>
          <w:p w14:paraId="472CB3B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hideMark/>
          </w:tcPr>
          <w:p w14:paraId="18F718F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A84CED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400AA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589A93F" w14:textId="77777777" w:rsidTr="00497425">
        <w:trPr>
          <w:trHeight w:val="20"/>
        </w:trPr>
        <w:tc>
          <w:tcPr>
            <w:tcW w:w="169" w:type="pct"/>
            <w:tcMar>
              <w:top w:w="28" w:type="dxa"/>
              <w:left w:w="28" w:type="dxa"/>
              <w:bottom w:w="28" w:type="dxa"/>
              <w:right w:w="28" w:type="dxa"/>
            </w:tcMar>
            <w:vAlign w:val="center"/>
          </w:tcPr>
          <w:p w14:paraId="6C6A5DB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79A1251"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Ковалевский</w:t>
            </w:r>
          </w:p>
        </w:tc>
        <w:tc>
          <w:tcPr>
            <w:tcW w:w="924" w:type="pct"/>
            <w:shd w:val="clear" w:color="auto" w:fill="auto"/>
            <w:tcMar>
              <w:top w:w="28" w:type="dxa"/>
              <w:left w:w="28" w:type="dxa"/>
              <w:bottom w:w="28" w:type="dxa"/>
              <w:right w:w="28" w:type="dxa"/>
            </w:tcMar>
            <w:vAlign w:val="center"/>
            <w:hideMark/>
          </w:tcPr>
          <w:p w14:paraId="7CBD89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E4B89C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hideMark/>
          </w:tcPr>
          <w:p w14:paraId="02F08A5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hideMark/>
          </w:tcPr>
          <w:p w14:paraId="60F8855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9207B5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E2827B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C28FB5F" w14:textId="77777777" w:rsidTr="00497425">
        <w:trPr>
          <w:trHeight w:val="20"/>
        </w:trPr>
        <w:tc>
          <w:tcPr>
            <w:tcW w:w="169" w:type="pct"/>
            <w:tcMar>
              <w:top w:w="28" w:type="dxa"/>
              <w:left w:w="28" w:type="dxa"/>
              <w:bottom w:w="28" w:type="dxa"/>
              <w:right w:w="28" w:type="dxa"/>
            </w:tcMar>
            <w:vAlign w:val="center"/>
          </w:tcPr>
          <w:p w14:paraId="1D2EAE1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2D9071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Кольцова</w:t>
            </w:r>
          </w:p>
        </w:tc>
        <w:tc>
          <w:tcPr>
            <w:tcW w:w="924" w:type="pct"/>
            <w:shd w:val="clear" w:color="auto" w:fill="auto"/>
            <w:tcMar>
              <w:top w:w="28" w:type="dxa"/>
              <w:left w:w="28" w:type="dxa"/>
              <w:bottom w:w="28" w:type="dxa"/>
              <w:right w:w="28" w:type="dxa"/>
            </w:tcMar>
            <w:vAlign w:val="center"/>
            <w:hideMark/>
          </w:tcPr>
          <w:p w14:paraId="7AF1BE5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71F15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hideMark/>
          </w:tcPr>
          <w:p w14:paraId="6E93199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hideMark/>
          </w:tcPr>
          <w:p w14:paraId="1C493C0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08FA1F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144818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AC36BF4" w14:textId="77777777" w:rsidTr="00497425">
        <w:trPr>
          <w:trHeight w:val="20"/>
        </w:trPr>
        <w:tc>
          <w:tcPr>
            <w:tcW w:w="169" w:type="pct"/>
            <w:tcMar>
              <w:top w:w="28" w:type="dxa"/>
              <w:left w:w="28" w:type="dxa"/>
              <w:bottom w:w="28" w:type="dxa"/>
              <w:right w:w="28" w:type="dxa"/>
            </w:tcMar>
            <w:vAlign w:val="center"/>
          </w:tcPr>
          <w:p w14:paraId="6B40264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708750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Красный</w:t>
            </w:r>
          </w:p>
        </w:tc>
        <w:tc>
          <w:tcPr>
            <w:tcW w:w="924" w:type="pct"/>
            <w:shd w:val="clear" w:color="auto" w:fill="auto"/>
            <w:tcMar>
              <w:top w:w="28" w:type="dxa"/>
              <w:left w:w="28" w:type="dxa"/>
              <w:bottom w:w="28" w:type="dxa"/>
              <w:right w:w="28" w:type="dxa"/>
            </w:tcMar>
            <w:vAlign w:val="center"/>
            <w:hideMark/>
          </w:tcPr>
          <w:p w14:paraId="3A7EC9F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D17C21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hideMark/>
          </w:tcPr>
          <w:p w14:paraId="037D6AF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hideMark/>
          </w:tcPr>
          <w:p w14:paraId="7D7C1B5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D32454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C9993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29FFCF4" w14:textId="77777777" w:rsidTr="00497425">
        <w:trPr>
          <w:trHeight w:val="20"/>
        </w:trPr>
        <w:tc>
          <w:tcPr>
            <w:tcW w:w="169" w:type="pct"/>
            <w:tcMar>
              <w:top w:w="28" w:type="dxa"/>
              <w:left w:w="28" w:type="dxa"/>
              <w:bottom w:w="28" w:type="dxa"/>
              <w:right w:w="28" w:type="dxa"/>
            </w:tcMar>
            <w:vAlign w:val="center"/>
          </w:tcPr>
          <w:p w14:paraId="56113F2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EB0173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Мичурина</w:t>
            </w:r>
          </w:p>
        </w:tc>
        <w:tc>
          <w:tcPr>
            <w:tcW w:w="924" w:type="pct"/>
            <w:shd w:val="clear" w:color="auto" w:fill="auto"/>
            <w:tcMar>
              <w:top w:w="28" w:type="dxa"/>
              <w:left w:w="28" w:type="dxa"/>
              <w:bottom w:w="28" w:type="dxa"/>
              <w:right w:w="28" w:type="dxa"/>
            </w:tcMar>
            <w:vAlign w:val="center"/>
            <w:hideMark/>
          </w:tcPr>
          <w:p w14:paraId="7476F88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329871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hideMark/>
          </w:tcPr>
          <w:p w14:paraId="3B30902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hideMark/>
          </w:tcPr>
          <w:p w14:paraId="511688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8814A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30219A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663BCB2" w14:textId="77777777" w:rsidTr="00497425">
        <w:trPr>
          <w:trHeight w:val="20"/>
        </w:trPr>
        <w:tc>
          <w:tcPr>
            <w:tcW w:w="169" w:type="pct"/>
            <w:tcMar>
              <w:top w:w="28" w:type="dxa"/>
              <w:left w:w="28" w:type="dxa"/>
              <w:bottom w:w="28" w:type="dxa"/>
              <w:right w:w="28" w:type="dxa"/>
            </w:tcMar>
            <w:vAlign w:val="center"/>
          </w:tcPr>
          <w:p w14:paraId="0EB8073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4F8A18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Московский</w:t>
            </w:r>
          </w:p>
        </w:tc>
        <w:tc>
          <w:tcPr>
            <w:tcW w:w="924" w:type="pct"/>
            <w:shd w:val="clear" w:color="auto" w:fill="auto"/>
            <w:tcMar>
              <w:top w:w="28" w:type="dxa"/>
              <w:left w:w="28" w:type="dxa"/>
              <w:bottom w:w="28" w:type="dxa"/>
              <w:right w:w="28" w:type="dxa"/>
            </w:tcMar>
            <w:vAlign w:val="center"/>
            <w:hideMark/>
          </w:tcPr>
          <w:p w14:paraId="1159201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330013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hideMark/>
          </w:tcPr>
          <w:p w14:paraId="03ABA16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1 500,0</w:t>
            </w:r>
          </w:p>
        </w:tc>
        <w:tc>
          <w:tcPr>
            <w:tcW w:w="887" w:type="pct"/>
            <w:shd w:val="clear" w:color="auto" w:fill="auto"/>
            <w:tcMar>
              <w:top w:w="28" w:type="dxa"/>
              <w:left w:w="28" w:type="dxa"/>
              <w:bottom w:w="28" w:type="dxa"/>
              <w:right w:w="28" w:type="dxa"/>
            </w:tcMar>
            <w:vAlign w:val="center"/>
            <w:hideMark/>
          </w:tcPr>
          <w:p w14:paraId="6A5BC10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D086CB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273EFC5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E4AA8B1" w14:textId="77777777" w:rsidTr="00497425">
        <w:trPr>
          <w:trHeight w:val="20"/>
        </w:trPr>
        <w:tc>
          <w:tcPr>
            <w:tcW w:w="169" w:type="pct"/>
            <w:tcMar>
              <w:top w:w="28" w:type="dxa"/>
              <w:left w:w="28" w:type="dxa"/>
              <w:bottom w:w="28" w:type="dxa"/>
              <w:right w:w="28" w:type="dxa"/>
            </w:tcMar>
            <w:vAlign w:val="center"/>
          </w:tcPr>
          <w:p w14:paraId="2B4AD4C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0D0ACA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Нагорный</w:t>
            </w:r>
          </w:p>
        </w:tc>
        <w:tc>
          <w:tcPr>
            <w:tcW w:w="924" w:type="pct"/>
            <w:shd w:val="clear" w:color="auto" w:fill="auto"/>
            <w:tcMar>
              <w:top w:w="28" w:type="dxa"/>
              <w:left w:w="28" w:type="dxa"/>
              <w:bottom w:w="28" w:type="dxa"/>
              <w:right w:w="28" w:type="dxa"/>
            </w:tcMar>
            <w:vAlign w:val="center"/>
            <w:hideMark/>
          </w:tcPr>
          <w:p w14:paraId="107C79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25C86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hideMark/>
          </w:tcPr>
          <w:p w14:paraId="02982DF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hideMark/>
          </w:tcPr>
          <w:p w14:paraId="2327D38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9EA3B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A00730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375200D" w14:textId="77777777" w:rsidTr="00497425">
        <w:trPr>
          <w:trHeight w:val="20"/>
        </w:trPr>
        <w:tc>
          <w:tcPr>
            <w:tcW w:w="169" w:type="pct"/>
            <w:tcMar>
              <w:top w:w="28" w:type="dxa"/>
              <w:left w:w="28" w:type="dxa"/>
              <w:bottom w:w="28" w:type="dxa"/>
              <w:right w:w="28" w:type="dxa"/>
            </w:tcMar>
            <w:vAlign w:val="center"/>
          </w:tcPr>
          <w:p w14:paraId="5136688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F545E1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Октябрьский</w:t>
            </w:r>
          </w:p>
        </w:tc>
        <w:tc>
          <w:tcPr>
            <w:tcW w:w="924" w:type="pct"/>
            <w:shd w:val="clear" w:color="auto" w:fill="auto"/>
            <w:tcMar>
              <w:top w:w="28" w:type="dxa"/>
              <w:left w:w="28" w:type="dxa"/>
              <w:bottom w:w="28" w:type="dxa"/>
              <w:right w:w="28" w:type="dxa"/>
            </w:tcMar>
            <w:vAlign w:val="center"/>
            <w:hideMark/>
          </w:tcPr>
          <w:p w14:paraId="52AAF69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3C2F55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0,358</w:t>
            </w:r>
          </w:p>
        </w:tc>
        <w:tc>
          <w:tcPr>
            <w:tcW w:w="458" w:type="pct"/>
            <w:shd w:val="clear" w:color="auto" w:fill="auto"/>
            <w:tcMar>
              <w:top w:w="28" w:type="dxa"/>
              <w:left w:w="28" w:type="dxa"/>
              <w:bottom w:w="28" w:type="dxa"/>
              <w:right w:w="28" w:type="dxa"/>
            </w:tcMar>
            <w:vAlign w:val="center"/>
            <w:hideMark/>
          </w:tcPr>
          <w:p w14:paraId="694A04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2 148,0</w:t>
            </w:r>
          </w:p>
        </w:tc>
        <w:tc>
          <w:tcPr>
            <w:tcW w:w="887" w:type="pct"/>
            <w:shd w:val="clear" w:color="auto" w:fill="auto"/>
            <w:tcMar>
              <w:top w:w="28" w:type="dxa"/>
              <w:left w:w="28" w:type="dxa"/>
              <w:bottom w:w="28" w:type="dxa"/>
              <w:right w:w="28" w:type="dxa"/>
            </w:tcMar>
            <w:vAlign w:val="center"/>
            <w:hideMark/>
          </w:tcPr>
          <w:p w14:paraId="57AC1C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0DC34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1AD834F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4AE6A9D6" w14:textId="77777777" w:rsidTr="00497425">
        <w:trPr>
          <w:trHeight w:val="20"/>
        </w:trPr>
        <w:tc>
          <w:tcPr>
            <w:tcW w:w="169" w:type="pct"/>
            <w:tcMar>
              <w:top w:w="28" w:type="dxa"/>
              <w:left w:w="28" w:type="dxa"/>
              <w:bottom w:w="28" w:type="dxa"/>
              <w:right w:w="28" w:type="dxa"/>
            </w:tcMar>
            <w:vAlign w:val="center"/>
          </w:tcPr>
          <w:p w14:paraId="6F5B982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7E826E5"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Октябрьский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Ленина</w:t>
            </w:r>
            <w:r w:rsidRPr="000D153C">
              <w:rPr>
                <w:rFonts w:ascii="Courier New" w:hAnsi="Courier New" w:cs="Courier New"/>
                <w:sz w:val="18"/>
                <w:szCs w:val="20"/>
              </w:rPr>
              <w:br/>
              <w:t xml:space="preserve">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Кооперативной)</w:t>
            </w:r>
          </w:p>
        </w:tc>
        <w:tc>
          <w:tcPr>
            <w:tcW w:w="924" w:type="pct"/>
            <w:shd w:val="clear" w:color="auto" w:fill="auto"/>
            <w:tcMar>
              <w:top w:w="28" w:type="dxa"/>
              <w:left w:w="28" w:type="dxa"/>
              <w:bottom w:w="28" w:type="dxa"/>
              <w:right w:w="28" w:type="dxa"/>
            </w:tcMar>
            <w:vAlign w:val="center"/>
            <w:hideMark/>
          </w:tcPr>
          <w:p w14:paraId="1028F13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DBB870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6E37F78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741FC3A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1A257DC" w14:textId="77777777" w:rsidR="003B6C6E" w:rsidRPr="000D153C" w:rsidRDefault="003B6C6E" w:rsidP="003B6C6E">
            <w:pPr>
              <w:jc w:val="center"/>
              <w:rPr>
                <w:rFonts w:ascii="Courier New" w:hAnsi="Courier New" w:cs="Courier New"/>
                <w:color w:val="D3D3D3"/>
                <w:sz w:val="18"/>
                <w:szCs w:val="20"/>
              </w:rPr>
            </w:pPr>
            <w:r w:rsidRPr="000D153C">
              <w:rPr>
                <w:rFonts w:ascii="Courier New" w:hAnsi="Courier New" w:cs="Courier New"/>
                <w:color w:val="D3D3D3"/>
                <w:sz w:val="18"/>
                <w:szCs w:val="20"/>
              </w:rPr>
              <w:t>нет данных</w:t>
            </w:r>
          </w:p>
        </w:tc>
        <w:tc>
          <w:tcPr>
            <w:tcW w:w="511" w:type="pct"/>
            <w:shd w:val="clear" w:color="auto" w:fill="auto"/>
            <w:tcMar>
              <w:top w:w="28" w:type="dxa"/>
              <w:left w:w="28" w:type="dxa"/>
              <w:bottom w:w="28" w:type="dxa"/>
              <w:right w:w="28" w:type="dxa"/>
            </w:tcMar>
            <w:vAlign w:val="center"/>
            <w:hideMark/>
          </w:tcPr>
          <w:p w14:paraId="4C11333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848522C" w14:textId="77777777" w:rsidTr="00497425">
        <w:trPr>
          <w:trHeight w:val="20"/>
        </w:trPr>
        <w:tc>
          <w:tcPr>
            <w:tcW w:w="169" w:type="pct"/>
            <w:tcMar>
              <w:top w:w="28" w:type="dxa"/>
              <w:left w:w="28" w:type="dxa"/>
              <w:bottom w:w="28" w:type="dxa"/>
              <w:right w:w="28" w:type="dxa"/>
            </w:tcMar>
            <w:vAlign w:val="center"/>
          </w:tcPr>
          <w:p w14:paraId="0E0E486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4FCE3E5"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Октябрьский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w:t>
            </w:r>
            <w:r w:rsidRPr="000D153C">
              <w:rPr>
                <w:rFonts w:ascii="Courier New" w:hAnsi="Courier New" w:cs="Courier New"/>
                <w:sz w:val="18"/>
                <w:szCs w:val="20"/>
              </w:rPr>
              <w:lastRenderedPageBreak/>
              <w:t xml:space="preserve">Октябрьской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Коммунистической)</w:t>
            </w:r>
          </w:p>
        </w:tc>
        <w:tc>
          <w:tcPr>
            <w:tcW w:w="924" w:type="pct"/>
            <w:shd w:val="clear" w:color="auto" w:fill="auto"/>
            <w:tcMar>
              <w:top w:w="28" w:type="dxa"/>
              <w:left w:w="28" w:type="dxa"/>
              <w:bottom w:w="28" w:type="dxa"/>
              <w:right w:w="28" w:type="dxa"/>
            </w:tcMar>
            <w:vAlign w:val="center"/>
            <w:hideMark/>
          </w:tcPr>
          <w:p w14:paraId="04BFBCC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lastRenderedPageBreak/>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ABA106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w:t>
            </w:r>
          </w:p>
        </w:tc>
        <w:tc>
          <w:tcPr>
            <w:tcW w:w="458" w:type="pct"/>
            <w:shd w:val="clear" w:color="auto" w:fill="auto"/>
            <w:tcMar>
              <w:top w:w="28" w:type="dxa"/>
              <w:left w:w="28" w:type="dxa"/>
              <w:bottom w:w="28" w:type="dxa"/>
              <w:right w:w="28" w:type="dxa"/>
            </w:tcMar>
            <w:vAlign w:val="center"/>
            <w:hideMark/>
          </w:tcPr>
          <w:p w14:paraId="5F14581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400,0</w:t>
            </w:r>
          </w:p>
        </w:tc>
        <w:tc>
          <w:tcPr>
            <w:tcW w:w="887" w:type="pct"/>
            <w:shd w:val="clear" w:color="auto" w:fill="auto"/>
            <w:tcMar>
              <w:top w:w="28" w:type="dxa"/>
              <w:left w:w="28" w:type="dxa"/>
              <w:bottom w:w="28" w:type="dxa"/>
              <w:right w:w="28" w:type="dxa"/>
            </w:tcMar>
            <w:vAlign w:val="center"/>
            <w:hideMark/>
          </w:tcPr>
          <w:p w14:paraId="2A857E2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E4525F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DCE240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5989F3A" w14:textId="77777777" w:rsidTr="00497425">
        <w:trPr>
          <w:trHeight w:val="20"/>
        </w:trPr>
        <w:tc>
          <w:tcPr>
            <w:tcW w:w="169" w:type="pct"/>
            <w:tcMar>
              <w:top w:w="28" w:type="dxa"/>
              <w:left w:w="28" w:type="dxa"/>
              <w:bottom w:w="28" w:type="dxa"/>
              <w:right w:w="28" w:type="dxa"/>
            </w:tcMar>
            <w:vAlign w:val="center"/>
          </w:tcPr>
          <w:p w14:paraId="5985159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19AE14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Пархоменко</w:t>
            </w:r>
          </w:p>
        </w:tc>
        <w:tc>
          <w:tcPr>
            <w:tcW w:w="924" w:type="pct"/>
            <w:shd w:val="clear" w:color="auto" w:fill="auto"/>
            <w:tcMar>
              <w:top w:w="28" w:type="dxa"/>
              <w:left w:w="28" w:type="dxa"/>
              <w:bottom w:w="28" w:type="dxa"/>
              <w:right w:w="28" w:type="dxa"/>
            </w:tcMar>
            <w:vAlign w:val="center"/>
            <w:hideMark/>
          </w:tcPr>
          <w:p w14:paraId="0DC1584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D65774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0,17</w:t>
            </w:r>
          </w:p>
        </w:tc>
        <w:tc>
          <w:tcPr>
            <w:tcW w:w="458" w:type="pct"/>
            <w:shd w:val="clear" w:color="auto" w:fill="auto"/>
            <w:tcMar>
              <w:top w:w="28" w:type="dxa"/>
              <w:left w:w="28" w:type="dxa"/>
              <w:bottom w:w="28" w:type="dxa"/>
              <w:right w:w="28" w:type="dxa"/>
            </w:tcMar>
            <w:vAlign w:val="center"/>
            <w:hideMark/>
          </w:tcPr>
          <w:p w14:paraId="489EFC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680,0</w:t>
            </w:r>
          </w:p>
        </w:tc>
        <w:tc>
          <w:tcPr>
            <w:tcW w:w="887" w:type="pct"/>
            <w:shd w:val="clear" w:color="auto" w:fill="auto"/>
            <w:tcMar>
              <w:top w:w="28" w:type="dxa"/>
              <w:left w:w="28" w:type="dxa"/>
              <w:bottom w:w="28" w:type="dxa"/>
              <w:right w:w="28" w:type="dxa"/>
            </w:tcMar>
            <w:vAlign w:val="center"/>
            <w:hideMark/>
          </w:tcPr>
          <w:p w14:paraId="1654011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FB9811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A99B3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842DA9B" w14:textId="77777777" w:rsidTr="00497425">
        <w:trPr>
          <w:trHeight w:val="20"/>
        </w:trPr>
        <w:tc>
          <w:tcPr>
            <w:tcW w:w="169" w:type="pct"/>
            <w:tcMar>
              <w:top w:w="28" w:type="dxa"/>
              <w:left w:w="28" w:type="dxa"/>
              <w:bottom w:w="28" w:type="dxa"/>
              <w:right w:w="28" w:type="dxa"/>
            </w:tcMar>
            <w:vAlign w:val="center"/>
          </w:tcPr>
          <w:p w14:paraId="7B21785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E11AC31"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Питерский</w:t>
            </w:r>
          </w:p>
        </w:tc>
        <w:tc>
          <w:tcPr>
            <w:tcW w:w="924" w:type="pct"/>
            <w:shd w:val="clear" w:color="auto" w:fill="auto"/>
            <w:tcMar>
              <w:top w:w="28" w:type="dxa"/>
              <w:left w:w="28" w:type="dxa"/>
              <w:bottom w:w="28" w:type="dxa"/>
              <w:right w:w="28" w:type="dxa"/>
            </w:tcMar>
            <w:vAlign w:val="center"/>
            <w:hideMark/>
          </w:tcPr>
          <w:p w14:paraId="1707BBE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EBF65A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hideMark/>
          </w:tcPr>
          <w:p w14:paraId="2FAC8DD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1 680,0</w:t>
            </w:r>
          </w:p>
        </w:tc>
        <w:tc>
          <w:tcPr>
            <w:tcW w:w="887" w:type="pct"/>
            <w:shd w:val="clear" w:color="auto" w:fill="auto"/>
            <w:tcMar>
              <w:top w:w="28" w:type="dxa"/>
              <w:left w:w="28" w:type="dxa"/>
              <w:bottom w:w="28" w:type="dxa"/>
              <w:right w:w="28" w:type="dxa"/>
            </w:tcMar>
            <w:vAlign w:val="center"/>
            <w:hideMark/>
          </w:tcPr>
          <w:p w14:paraId="09CB465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655E5B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859CE0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3DD127C" w14:textId="77777777" w:rsidTr="00497425">
        <w:trPr>
          <w:trHeight w:val="20"/>
        </w:trPr>
        <w:tc>
          <w:tcPr>
            <w:tcW w:w="169" w:type="pct"/>
            <w:tcMar>
              <w:top w:w="28" w:type="dxa"/>
              <w:left w:w="28" w:type="dxa"/>
              <w:bottom w:w="28" w:type="dxa"/>
              <w:right w:w="28" w:type="dxa"/>
            </w:tcMar>
            <w:vAlign w:val="center"/>
          </w:tcPr>
          <w:p w14:paraId="67C95F3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357E62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w:t>
            </w:r>
            <w:proofErr w:type="spellStart"/>
            <w:r w:rsidRPr="000D153C">
              <w:rPr>
                <w:rFonts w:ascii="Courier New" w:hAnsi="Courier New" w:cs="Courier New"/>
                <w:sz w:val="18"/>
                <w:szCs w:val="20"/>
              </w:rPr>
              <w:t>Политотдельский</w:t>
            </w:r>
            <w:proofErr w:type="spellEnd"/>
          </w:p>
        </w:tc>
        <w:tc>
          <w:tcPr>
            <w:tcW w:w="924" w:type="pct"/>
            <w:shd w:val="clear" w:color="auto" w:fill="auto"/>
            <w:tcMar>
              <w:top w:w="28" w:type="dxa"/>
              <w:left w:w="28" w:type="dxa"/>
              <w:bottom w:w="28" w:type="dxa"/>
              <w:right w:w="28" w:type="dxa"/>
            </w:tcMar>
            <w:vAlign w:val="center"/>
            <w:hideMark/>
          </w:tcPr>
          <w:p w14:paraId="4E25401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6183E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0,365</w:t>
            </w:r>
          </w:p>
        </w:tc>
        <w:tc>
          <w:tcPr>
            <w:tcW w:w="458" w:type="pct"/>
            <w:shd w:val="clear" w:color="auto" w:fill="auto"/>
            <w:tcMar>
              <w:top w:w="28" w:type="dxa"/>
              <w:left w:w="28" w:type="dxa"/>
              <w:bottom w:w="28" w:type="dxa"/>
              <w:right w:w="28" w:type="dxa"/>
            </w:tcMar>
            <w:vAlign w:val="center"/>
            <w:hideMark/>
          </w:tcPr>
          <w:p w14:paraId="6B19B25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1 460,0</w:t>
            </w:r>
          </w:p>
        </w:tc>
        <w:tc>
          <w:tcPr>
            <w:tcW w:w="887" w:type="pct"/>
            <w:shd w:val="clear" w:color="auto" w:fill="auto"/>
            <w:tcMar>
              <w:top w:w="28" w:type="dxa"/>
              <w:left w:w="28" w:type="dxa"/>
              <w:bottom w:w="28" w:type="dxa"/>
              <w:right w:w="28" w:type="dxa"/>
            </w:tcMar>
            <w:vAlign w:val="center"/>
            <w:hideMark/>
          </w:tcPr>
          <w:p w14:paraId="53DB5BD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15F35C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C9ED1A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C7D3A88" w14:textId="77777777" w:rsidTr="00497425">
        <w:trPr>
          <w:trHeight w:val="20"/>
        </w:trPr>
        <w:tc>
          <w:tcPr>
            <w:tcW w:w="169" w:type="pct"/>
            <w:tcMar>
              <w:top w:w="28" w:type="dxa"/>
              <w:left w:w="28" w:type="dxa"/>
              <w:bottom w:w="28" w:type="dxa"/>
              <w:right w:w="28" w:type="dxa"/>
            </w:tcMar>
            <w:vAlign w:val="center"/>
          </w:tcPr>
          <w:p w14:paraId="631B08B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F2972D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Профсоюзный</w:t>
            </w:r>
          </w:p>
        </w:tc>
        <w:tc>
          <w:tcPr>
            <w:tcW w:w="924" w:type="pct"/>
            <w:shd w:val="clear" w:color="auto" w:fill="auto"/>
            <w:tcMar>
              <w:top w:w="28" w:type="dxa"/>
              <w:left w:w="28" w:type="dxa"/>
              <w:bottom w:w="28" w:type="dxa"/>
              <w:right w:w="28" w:type="dxa"/>
            </w:tcMar>
            <w:vAlign w:val="center"/>
            <w:hideMark/>
          </w:tcPr>
          <w:p w14:paraId="1427D5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7248AD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0,125</w:t>
            </w:r>
          </w:p>
        </w:tc>
        <w:tc>
          <w:tcPr>
            <w:tcW w:w="458" w:type="pct"/>
            <w:shd w:val="clear" w:color="auto" w:fill="auto"/>
            <w:tcMar>
              <w:top w:w="28" w:type="dxa"/>
              <w:left w:w="28" w:type="dxa"/>
              <w:bottom w:w="28" w:type="dxa"/>
              <w:right w:w="28" w:type="dxa"/>
            </w:tcMar>
            <w:vAlign w:val="center"/>
            <w:hideMark/>
          </w:tcPr>
          <w:p w14:paraId="2FEE57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375,0</w:t>
            </w:r>
          </w:p>
        </w:tc>
        <w:tc>
          <w:tcPr>
            <w:tcW w:w="887" w:type="pct"/>
            <w:shd w:val="clear" w:color="auto" w:fill="auto"/>
            <w:tcMar>
              <w:top w:w="28" w:type="dxa"/>
              <w:left w:w="28" w:type="dxa"/>
              <w:bottom w:w="28" w:type="dxa"/>
              <w:right w:w="28" w:type="dxa"/>
            </w:tcMar>
            <w:vAlign w:val="center"/>
            <w:hideMark/>
          </w:tcPr>
          <w:p w14:paraId="65AE386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7B7270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8602BC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AB235B8" w14:textId="77777777" w:rsidTr="00497425">
        <w:trPr>
          <w:trHeight w:val="20"/>
        </w:trPr>
        <w:tc>
          <w:tcPr>
            <w:tcW w:w="169" w:type="pct"/>
            <w:tcMar>
              <w:top w:w="28" w:type="dxa"/>
              <w:left w:w="28" w:type="dxa"/>
              <w:bottom w:w="28" w:type="dxa"/>
              <w:right w:w="28" w:type="dxa"/>
            </w:tcMar>
            <w:vAlign w:val="center"/>
          </w:tcPr>
          <w:p w14:paraId="0B3B2BF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812F4F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Прохладный</w:t>
            </w:r>
          </w:p>
        </w:tc>
        <w:tc>
          <w:tcPr>
            <w:tcW w:w="924" w:type="pct"/>
            <w:shd w:val="clear" w:color="auto" w:fill="auto"/>
            <w:tcMar>
              <w:top w:w="28" w:type="dxa"/>
              <w:left w:w="28" w:type="dxa"/>
              <w:bottom w:w="28" w:type="dxa"/>
              <w:right w:w="28" w:type="dxa"/>
            </w:tcMar>
            <w:vAlign w:val="center"/>
            <w:hideMark/>
          </w:tcPr>
          <w:p w14:paraId="0A4D0EE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940DBE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0,26</w:t>
            </w:r>
          </w:p>
        </w:tc>
        <w:tc>
          <w:tcPr>
            <w:tcW w:w="458" w:type="pct"/>
            <w:shd w:val="clear" w:color="auto" w:fill="auto"/>
            <w:tcMar>
              <w:top w:w="28" w:type="dxa"/>
              <w:left w:w="28" w:type="dxa"/>
              <w:bottom w:w="28" w:type="dxa"/>
              <w:right w:w="28" w:type="dxa"/>
            </w:tcMar>
            <w:vAlign w:val="center"/>
            <w:hideMark/>
          </w:tcPr>
          <w:p w14:paraId="5840102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780,0</w:t>
            </w:r>
          </w:p>
        </w:tc>
        <w:tc>
          <w:tcPr>
            <w:tcW w:w="887" w:type="pct"/>
            <w:shd w:val="clear" w:color="auto" w:fill="auto"/>
            <w:tcMar>
              <w:top w:w="28" w:type="dxa"/>
              <w:left w:w="28" w:type="dxa"/>
              <w:bottom w:w="28" w:type="dxa"/>
              <w:right w:w="28" w:type="dxa"/>
            </w:tcMar>
            <w:vAlign w:val="center"/>
            <w:hideMark/>
          </w:tcPr>
          <w:p w14:paraId="2CB91BC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46ACF0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094E21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43A46DD" w14:textId="77777777" w:rsidTr="00497425">
        <w:trPr>
          <w:trHeight w:val="20"/>
        </w:trPr>
        <w:tc>
          <w:tcPr>
            <w:tcW w:w="169" w:type="pct"/>
            <w:tcMar>
              <w:top w:w="28" w:type="dxa"/>
              <w:left w:w="28" w:type="dxa"/>
              <w:bottom w:w="28" w:type="dxa"/>
              <w:right w:w="28" w:type="dxa"/>
            </w:tcMar>
            <w:vAlign w:val="center"/>
          </w:tcPr>
          <w:p w14:paraId="71C3918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6B214D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Сельхозтехники</w:t>
            </w:r>
          </w:p>
        </w:tc>
        <w:tc>
          <w:tcPr>
            <w:tcW w:w="924" w:type="pct"/>
            <w:shd w:val="clear" w:color="auto" w:fill="auto"/>
            <w:tcMar>
              <w:top w:w="28" w:type="dxa"/>
              <w:left w:w="28" w:type="dxa"/>
              <w:bottom w:w="28" w:type="dxa"/>
              <w:right w:w="28" w:type="dxa"/>
            </w:tcMar>
            <w:vAlign w:val="center"/>
            <w:hideMark/>
          </w:tcPr>
          <w:p w14:paraId="28D797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1DD4B9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0,135</w:t>
            </w:r>
          </w:p>
        </w:tc>
        <w:tc>
          <w:tcPr>
            <w:tcW w:w="458" w:type="pct"/>
            <w:shd w:val="clear" w:color="auto" w:fill="auto"/>
            <w:tcMar>
              <w:top w:w="28" w:type="dxa"/>
              <w:left w:w="28" w:type="dxa"/>
              <w:bottom w:w="28" w:type="dxa"/>
              <w:right w:w="28" w:type="dxa"/>
            </w:tcMar>
            <w:vAlign w:val="center"/>
            <w:hideMark/>
          </w:tcPr>
          <w:p w14:paraId="51A9E47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540,0</w:t>
            </w:r>
          </w:p>
        </w:tc>
        <w:tc>
          <w:tcPr>
            <w:tcW w:w="887" w:type="pct"/>
            <w:shd w:val="clear" w:color="auto" w:fill="auto"/>
            <w:tcMar>
              <w:top w:w="28" w:type="dxa"/>
              <w:left w:w="28" w:type="dxa"/>
              <w:bottom w:w="28" w:type="dxa"/>
              <w:right w:w="28" w:type="dxa"/>
            </w:tcMar>
            <w:vAlign w:val="center"/>
            <w:hideMark/>
          </w:tcPr>
          <w:p w14:paraId="7DAF09A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F11B2F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50AA3C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362CC08" w14:textId="77777777" w:rsidTr="00497425">
        <w:trPr>
          <w:trHeight w:val="20"/>
        </w:trPr>
        <w:tc>
          <w:tcPr>
            <w:tcW w:w="169" w:type="pct"/>
            <w:tcMar>
              <w:top w:w="28" w:type="dxa"/>
              <w:left w:w="28" w:type="dxa"/>
              <w:bottom w:w="28" w:type="dxa"/>
              <w:right w:w="28" w:type="dxa"/>
            </w:tcMar>
            <w:vAlign w:val="center"/>
          </w:tcPr>
          <w:p w14:paraId="6ABD54E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C6E890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Сенной</w:t>
            </w:r>
          </w:p>
        </w:tc>
        <w:tc>
          <w:tcPr>
            <w:tcW w:w="924" w:type="pct"/>
            <w:shd w:val="clear" w:color="auto" w:fill="auto"/>
            <w:tcMar>
              <w:top w:w="28" w:type="dxa"/>
              <w:left w:w="28" w:type="dxa"/>
              <w:bottom w:w="28" w:type="dxa"/>
              <w:right w:w="28" w:type="dxa"/>
            </w:tcMar>
            <w:vAlign w:val="center"/>
            <w:hideMark/>
          </w:tcPr>
          <w:p w14:paraId="378C392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9792B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0,16</w:t>
            </w:r>
          </w:p>
        </w:tc>
        <w:tc>
          <w:tcPr>
            <w:tcW w:w="458" w:type="pct"/>
            <w:shd w:val="clear" w:color="auto" w:fill="auto"/>
            <w:tcMar>
              <w:top w:w="28" w:type="dxa"/>
              <w:left w:w="28" w:type="dxa"/>
              <w:bottom w:w="28" w:type="dxa"/>
              <w:right w:w="28" w:type="dxa"/>
            </w:tcMar>
            <w:vAlign w:val="center"/>
            <w:hideMark/>
          </w:tcPr>
          <w:p w14:paraId="588CEFD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hideMark/>
          </w:tcPr>
          <w:p w14:paraId="31D94E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893AE0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488E91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III</w:t>
            </w:r>
          </w:p>
        </w:tc>
      </w:tr>
      <w:tr w:rsidR="00497425" w:rsidRPr="000D153C" w14:paraId="26063EC5" w14:textId="77777777" w:rsidTr="00497425">
        <w:trPr>
          <w:trHeight w:val="20"/>
        </w:trPr>
        <w:tc>
          <w:tcPr>
            <w:tcW w:w="169" w:type="pct"/>
            <w:tcMar>
              <w:top w:w="28" w:type="dxa"/>
              <w:left w:w="28" w:type="dxa"/>
              <w:bottom w:w="28" w:type="dxa"/>
              <w:right w:w="28" w:type="dxa"/>
            </w:tcMar>
            <w:vAlign w:val="center"/>
          </w:tcPr>
          <w:p w14:paraId="203A1CF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076AD5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Сенной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Заречной </w:t>
            </w:r>
            <w:r w:rsidRPr="000D153C">
              <w:rPr>
                <w:rFonts w:ascii="Courier New" w:hAnsi="Courier New" w:cs="Courier New"/>
                <w:sz w:val="18"/>
                <w:szCs w:val="20"/>
              </w:rPr>
              <w:br/>
              <w:t xml:space="preserve">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Садовой)</w:t>
            </w:r>
          </w:p>
        </w:tc>
        <w:tc>
          <w:tcPr>
            <w:tcW w:w="924" w:type="pct"/>
            <w:shd w:val="clear" w:color="auto" w:fill="auto"/>
            <w:tcMar>
              <w:top w:w="28" w:type="dxa"/>
              <w:left w:w="28" w:type="dxa"/>
              <w:bottom w:w="28" w:type="dxa"/>
              <w:right w:w="28" w:type="dxa"/>
            </w:tcMar>
            <w:vAlign w:val="center"/>
            <w:hideMark/>
          </w:tcPr>
          <w:p w14:paraId="13E59D0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AC50F7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hideMark/>
          </w:tcPr>
          <w:p w14:paraId="24F056B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hideMark/>
          </w:tcPr>
          <w:p w14:paraId="333AE9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6231A6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BB83C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AD3E0D8" w14:textId="77777777" w:rsidTr="00497425">
        <w:trPr>
          <w:trHeight w:val="20"/>
        </w:trPr>
        <w:tc>
          <w:tcPr>
            <w:tcW w:w="169" w:type="pct"/>
            <w:tcMar>
              <w:top w:w="28" w:type="dxa"/>
              <w:left w:w="28" w:type="dxa"/>
              <w:bottom w:w="28" w:type="dxa"/>
              <w:right w:w="28" w:type="dxa"/>
            </w:tcMar>
            <w:vAlign w:val="center"/>
          </w:tcPr>
          <w:p w14:paraId="58A2C9E8"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828A7E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Серова</w:t>
            </w:r>
          </w:p>
        </w:tc>
        <w:tc>
          <w:tcPr>
            <w:tcW w:w="924" w:type="pct"/>
            <w:shd w:val="clear" w:color="auto" w:fill="auto"/>
            <w:tcMar>
              <w:top w:w="28" w:type="dxa"/>
              <w:left w:w="28" w:type="dxa"/>
              <w:bottom w:w="28" w:type="dxa"/>
              <w:right w:w="28" w:type="dxa"/>
            </w:tcMar>
            <w:vAlign w:val="center"/>
            <w:hideMark/>
          </w:tcPr>
          <w:p w14:paraId="4ABEA5A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EE5FC5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0,185</w:t>
            </w:r>
          </w:p>
        </w:tc>
        <w:tc>
          <w:tcPr>
            <w:tcW w:w="458" w:type="pct"/>
            <w:shd w:val="clear" w:color="auto" w:fill="auto"/>
            <w:tcMar>
              <w:top w:w="28" w:type="dxa"/>
              <w:left w:w="28" w:type="dxa"/>
              <w:bottom w:w="28" w:type="dxa"/>
              <w:right w:w="28" w:type="dxa"/>
            </w:tcMar>
            <w:vAlign w:val="center"/>
            <w:hideMark/>
          </w:tcPr>
          <w:p w14:paraId="280F6FE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740,0</w:t>
            </w:r>
          </w:p>
        </w:tc>
        <w:tc>
          <w:tcPr>
            <w:tcW w:w="887" w:type="pct"/>
            <w:shd w:val="clear" w:color="auto" w:fill="auto"/>
            <w:tcMar>
              <w:top w:w="28" w:type="dxa"/>
              <w:left w:w="28" w:type="dxa"/>
              <w:bottom w:w="28" w:type="dxa"/>
              <w:right w:w="28" w:type="dxa"/>
            </w:tcMar>
            <w:vAlign w:val="center"/>
            <w:hideMark/>
          </w:tcPr>
          <w:p w14:paraId="73459F6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101171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1E0DEE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329ADE5" w14:textId="77777777" w:rsidTr="00497425">
        <w:trPr>
          <w:trHeight w:val="20"/>
        </w:trPr>
        <w:tc>
          <w:tcPr>
            <w:tcW w:w="169" w:type="pct"/>
            <w:tcMar>
              <w:top w:w="28" w:type="dxa"/>
              <w:left w:w="28" w:type="dxa"/>
              <w:bottom w:w="28" w:type="dxa"/>
              <w:right w:w="28" w:type="dxa"/>
            </w:tcMar>
            <w:vAlign w:val="center"/>
          </w:tcPr>
          <w:p w14:paraId="4D65764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877DB1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Серова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Мира до</w:t>
            </w:r>
            <w:r w:rsidRPr="000D153C">
              <w:rPr>
                <w:rFonts w:ascii="Courier New" w:hAnsi="Courier New" w:cs="Courier New"/>
                <w:sz w:val="18"/>
                <w:szCs w:val="20"/>
              </w:rPr>
              <w:br/>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Степной)</w:t>
            </w:r>
          </w:p>
        </w:tc>
        <w:tc>
          <w:tcPr>
            <w:tcW w:w="924" w:type="pct"/>
            <w:shd w:val="clear" w:color="auto" w:fill="auto"/>
            <w:tcMar>
              <w:top w:w="28" w:type="dxa"/>
              <w:left w:w="28" w:type="dxa"/>
              <w:bottom w:w="28" w:type="dxa"/>
              <w:right w:w="28" w:type="dxa"/>
            </w:tcMar>
            <w:vAlign w:val="center"/>
            <w:hideMark/>
          </w:tcPr>
          <w:p w14:paraId="391CAB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BEDB11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hideMark/>
          </w:tcPr>
          <w:p w14:paraId="08AF7EA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1 120,0</w:t>
            </w:r>
          </w:p>
        </w:tc>
        <w:tc>
          <w:tcPr>
            <w:tcW w:w="887" w:type="pct"/>
            <w:shd w:val="clear" w:color="auto" w:fill="auto"/>
            <w:tcMar>
              <w:top w:w="28" w:type="dxa"/>
              <w:left w:w="28" w:type="dxa"/>
              <w:bottom w:w="28" w:type="dxa"/>
              <w:right w:w="28" w:type="dxa"/>
            </w:tcMar>
            <w:vAlign w:val="center"/>
            <w:hideMark/>
          </w:tcPr>
          <w:p w14:paraId="4F9B529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4BD51D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DF961C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8EE5884" w14:textId="77777777" w:rsidTr="00497425">
        <w:trPr>
          <w:trHeight w:val="20"/>
        </w:trPr>
        <w:tc>
          <w:tcPr>
            <w:tcW w:w="169" w:type="pct"/>
            <w:tcMar>
              <w:top w:w="28" w:type="dxa"/>
              <w:left w:w="28" w:type="dxa"/>
              <w:bottom w:w="28" w:type="dxa"/>
              <w:right w:w="28" w:type="dxa"/>
            </w:tcMar>
            <w:vAlign w:val="center"/>
          </w:tcPr>
          <w:p w14:paraId="1100FB6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DB9E77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Сосновый</w:t>
            </w:r>
          </w:p>
        </w:tc>
        <w:tc>
          <w:tcPr>
            <w:tcW w:w="924" w:type="pct"/>
            <w:shd w:val="clear" w:color="auto" w:fill="auto"/>
            <w:tcMar>
              <w:top w:w="28" w:type="dxa"/>
              <w:left w:w="28" w:type="dxa"/>
              <w:bottom w:w="28" w:type="dxa"/>
              <w:right w:w="28" w:type="dxa"/>
            </w:tcMar>
            <w:vAlign w:val="center"/>
            <w:hideMark/>
          </w:tcPr>
          <w:p w14:paraId="0FF10DB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DA8889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358CD18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764F55F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CA13B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07AFAA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03052478" w14:textId="77777777" w:rsidTr="00497425">
        <w:trPr>
          <w:trHeight w:val="20"/>
        </w:trPr>
        <w:tc>
          <w:tcPr>
            <w:tcW w:w="169" w:type="pct"/>
            <w:tcMar>
              <w:top w:w="28" w:type="dxa"/>
              <w:left w:w="28" w:type="dxa"/>
              <w:bottom w:w="28" w:type="dxa"/>
              <w:right w:w="28" w:type="dxa"/>
            </w:tcMar>
            <w:vAlign w:val="center"/>
          </w:tcPr>
          <w:p w14:paraId="6AC6B23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3AFE855"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Спортивный</w:t>
            </w:r>
          </w:p>
        </w:tc>
        <w:tc>
          <w:tcPr>
            <w:tcW w:w="924" w:type="pct"/>
            <w:shd w:val="clear" w:color="auto" w:fill="auto"/>
            <w:tcMar>
              <w:top w:w="28" w:type="dxa"/>
              <w:left w:w="28" w:type="dxa"/>
              <w:bottom w:w="28" w:type="dxa"/>
              <w:right w:w="28" w:type="dxa"/>
            </w:tcMar>
            <w:vAlign w:val="center"/>
            <w:hideMark/>
          </w:tcPr>
          <w:p w14:paraId="6E70E48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BFD406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0,135</w:t>
            </w:r>
          </w:p>
        </w:tc>
        <w:tc>
          <w:tcPr>
            <w:tcW w:w="458" w:type="pct"/>
            <w:shd w:val="clear" w:color="auto" w:fill="auto"/>
            <w:tcMar>
              <w:top w:w="28" w:type="dxa"/>
              <w:left w:w="28" w:type="dxa"/>
              <w:bottom w:w="28" w:type="dxa"/>
              <w:right w:w="28" w:type="dxa"/>
            </w:tcMar>
            <w:vAlign w:val="center"/>
            <w:hideMark/>
          </w:tcPr>
          <w:p w14:paraId="3D9D86D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405,0</w:t>
            </w:r>
          </w:p>
        </w:tc>
        <w:tc>
          <w:tcPr>
            <w:tcW w:w="887" w:type="pct"/>
            <w:shd w:val="clear" w:color="auto" w:fill="auto"/>
            <w:tcMar>
              <w:top w:w="28" w:type="dxa"/>
              <w:left w:w="28" w:type="dxa"/>
              <w:bottom w:w="28" w:type="dxa"/>
              <w:right w:w="28" w:type="dxa"/>
            </w:tcMar>
            <w:vAlign w:val="center"/>
            <w:hideMark/>
          </w:tcPr>
          <w:p w14:paraId="5F49C51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C1AA9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5E811F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0D5B758E" w14:textId="77777777" w:rsidTr="00497425">
        <w:trPr>
          <w:trHeight w:val="20"/>
        </w:trPr>
        <w:tc>
          <w:tcPr>
            <w:tcW w:w="169" w:type="pct"/>
            <w:tcMar>
              <w:top w:w="28" w:type="dxa"/>
              <w:left w:w="28" w:type="dxa"/>
              <w:bottom w:w="28" w:type="dxa"/>
              <w:right w:w="28" w:type="dxa"/>
            </w:tcMar>
            <w:vAlign w:val="center"/>
          </w:tcPr>
          <w:p w14:paraId="7754C1D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99E5D4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Степной</w:t>
            </w:r>
          </w:p>
        </w:tc>
        <w:tc>
          <w:tcPr>
            <w:tcW w:w="924" w:type="pct"/>
            <w:shd w:val="clear" w:color="auto" w:fill="auto"/>
            <w:tcMar>
              <w:top w:w="28" w:type="dxa"/>
              <w:left w:w="28" w:type="dxa"/>
              <w:bottom w:w="28" w:type="dxa"/>
              <w:right w:w="28" w:type="dxa"/>
            </w:tcMar>
            <w:vAlign w:val="center"/>
            <w:hideMark/>
          </w:tcPr>
          <w:p w14:paraId="1B6D78D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1C16F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0,14</w:t>
            </w:r>
          </w:p>
        </w:tc>
        <w:tc>
          <w:tcPr>
            <w:tcW w:w="458" w:type="pct"/>
            <w:shd w:val="clear" w:color="auto" w:fill="auto"/>
            <w:tcMar>
              <w:top w:w="28" w:type="dxa"/>
              <w:left w:w="28" w:type="dxa"/>
              <w:bottom w:w="28" w:type="dxa"/>
              <w:right w:w="28" w:type="dxa"/>
            </w:tcMar>
            <w:vAlign w:val="center"/>
            <w:hideMark/>
          </w:tcPr>
          <w:p w14:paraId="04EDBED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560,0</w:t>
            </w:r>
          </w:p>
        </w:tc>
        <w:tc>
          <w:tcPr>
            <w:tcW w:w="887" w:type="pct"/>
            <w:shd w:val="clear" w:color="auto" w:fill="auto"/>
            <w:tcMar>
              <w:top w:w="28" w:type="dxa"/>
              <w:left w:w="28" w:type="dxa"/>
              <w:bottom w:w="28" w:type="dxa"/>
              <w:right w:w="28" w:type="dxa"/>
            </w:tcMar>
            <w:vAlign w:val="center"/>
            <w:hideMark/>
          </w:tcPr>
          <w:p w14:paraId="2FBE149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A29D02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1246C4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2B6CB00" w14:textId="77777777" w:rsidTr="00497425">
        <w:trPr>
          <w:trHeight w:val="20"/>
        </w:trPr>
        <w:tc>
          <w:tcPr>
            <w:tcW w:w="169" w:type="pct"/>
            <w:tcMar>
              <w:top w:w="28" w:type="dxa"/>
              <w:left w:w="28" w:type="dxa"/>
              <w:bottom w:w="28" w:type="dxa"/>
              <w:right w:w="28" w:type="dxa"/>
            </w:tcMar>
            <w:vAlign w:val="center"/>
          </w:tcPr>
          <w:p w14:paraId="08B9892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0D04CD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Тверской</w:t>
            </w:r>
          </w:p>
        </w:tc>
        <w:tc>
          <w:tcPr>
            <w:tcW w:w="924" w:type="pct"/>
            <w:shd w:val="clear" w:color="auto" w:fill="auto"/>
            <w:tcMar>
              <w:top w:w="28" w:type="dxa"/>
              <w:left w:w="28" w:type="dxa"/>
              <w:bottom w:w="28" w:type="dxa"/>
              <w:right w:w="28" w:type="dxa"/>
            </w:tcMar>
            <w:vAlign w:val="center"/>
            <w:hideMark/>
          </w:tcPr>
          <w:p w14:paraId="6221284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D13FB6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0,784</w:t>
            </w:r>
          </w:p>
        </w:tc>
        <w:tc>
          <w:tcPr>
            <w:tcW w:w="458" w:type="pct"/>
            <w:shd w:val="clear" w:color="auto" w:fill="auto"/>
            <w:tcMar>
              <w:top w:w="28" w:type="dxa"/>
              <w:left w:w="28" w:type="dxa"/>
              <w:bottom w:w="28" w:type="dxa"/>
              <w:right w:w="28" w:type="dxa"/>
            </w:tcMar>
            <w:vAlign w:val="center"/>
            <w:hideMark/>
          </w:tcPr>
          <w:p w14:paraId="72A0415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4 704,0</w:t>
            </w:r>
          </w:p>
        </w:tc>
        <w:tc>
          <w:tcPr>
            <w:tcW w:w="887" w:type="pct"/>
            <w:shd w:val="clear" w:color="auto" w:fill="auto"/>
            <w:tcMar>
              <w:top w:w="28" w:type="dxa"/>
              <w:left w:w="28" w:type="dxa"/>
              <w:bottom w:w="28" w:type="dxa"/>
              <w:right w:w="28" w:type="dxa"/>
            </w:tcMar>
            <w:vAlign w:val="center"/>
            <w:hideMark/>
          </w:tcPr>
          <w:p w14:paraId="08F74C7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123C80E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62A60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0837015F" w14:textId="77777777" w:rsidTr="00497425">
        <w:trPr>
          <w:trHeight w:val="20"/>
        </w:trPr>
        <w:tc>
          <w:tcPr>
            <w:tcW w:w="169" w:type="pct"/>
            <w:tcMar>
              <w:top w:w="28" w:type="dxa"/>
              <w:left w:w="28" w:type="dxa"/>
              <w:bottom w:w="28" w:type="dxa"/>
              <w:right w:w="28" w:type="dxa"/>
            </w:tcMar>
            <w:vAlign w:val="center"/>
          </w:tcPr>
          <w:p w14:paraId="09967FE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DB50CD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Пер. Тихий</w:t>
            </w:r>
          </w:p>
        </w:tc>
        <w:tc>
          <w:tcPr>
            <w:tcW w:w="924" w:type="pct"/>
            <w:shd w:val="clear" w:color="auto" w:fill="auto"/>
            <w:tcMar>
              <w:top w:w="28" w:type="dxa"/>
              <w:left w:w="28" w:type="dxa"/>
              <w:bottom w:w="28" w:type="dxa"/>
              <w:right w:w="28" w:type="dxa"/>
            </w:tcMar>
            <w:vAlign w:val="center"/>
            <w:hideMark/>
          </w:tcPr>
          <w:p w14:paraId="55BA8B1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076DC4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0,14</w:t>
            </w:r>
          </w:p>
        </w:tc>
        <w:tc>
          <w:tcPr>
            <w:tcW w:w="458" w:type="pct"/>
            <w:shd w:val="clear" w:color="auto" w:fill="auto"/>
            <w:tcMar>
              <w:top w:w="28" w:type="dxa"/>
              <w:left w:w="28" w:type="dxa"/>
              <w:bottom w:w="28" w:type="dxa"/>
              <w:right w:w="28" w:type="dxa"/>
            </w:tcMar>
            <w:vAlign w:val="center"/>
            <w:hideMark/>
          </w:tcPr>
          <w:p w14:paraId="1AED715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490,0</w:t>
            </w:r>
          </w:p>
        </w:tc>
        <w:tc>
          <w:tcPr>
            <w:tcW w:w="887" w:type="pct"/>
            <w:shd w:val="clear" w:color="auto" w:fill="auto"/>
            <w:tcMar>
              <w:top w:w="28" w:type="dxa"/>
              <w:left w:w="28" w:type="dxa"/>
              <w:bottom w:w="28" w:type="dxa"/>
              <w:right w:w="28" w:type="dxa"/>
            </w:tcMar>
            <w:vAlign w:val="center"/>
            <w:hideMark/>
          </w:tcPr>
          <w:p w14:paraId="2222505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1971718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01DF4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58EB1CA" w14:textId="77777777" w:rsidTr="00497425">
        <w:trPr>
          <w:trHeight w:val="20"/>
        </w:trPr>
        <w:tc>
          <w:tcPr>
            <w:tcW w:w="169" w:type="pct"/>
            <w:tcMar>
              <w:top w:w="28" w:type="dxa"/>
              <w:left w:w="28" w:type="dxa"/>
              <w:bottom w:w="28" w:type="dxa"/>
              <w:right w:w="28" w:type="dxa"/>
            </w:tcMar>
            <w:vAlign w:val="center"/>
          </w:tcPr>
          <w:p w14:paraId="413C521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225CEC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Пер. Тихий (от пер Тверского </w:t>
            </w:r>
            <w:r w:rsidRPr="000D153C">
              <w:rPr>
                <w:rFonts w:ascii="Courier New" w:hAnsi="Courier New" w:cs="Courier New"/>
                <w:sz w:val="18"/>
                <w:szCs w:val="20"/>
              </w:rPr>
              <w:br/>
              <w:t>до пер Питерского)</w:t>
            </w:r>
          </w:p>
        </w:tc>
        <w:tc>
          <w:tcPr>
            <w:tcW w:w="924" w:type="pct"/>
            <w:shd w:val="clear" w:color="auto" w:fill="auto"/>
            <w:tcMar>
              <w:top w:w="28" w:type="dxa"/>
              <w:left w:w="28" w:type="dxa"/>
              <w:bottom w:w="28" w:type="dxa"/>
              <w:right w:w="28" w:type="dxa"/>
            </w:tcMar>
            <w:vAlign w:val="center"/>
            <w:hideMark/>
          </w:tcPr>
          <w:p w14:paraId="3F7AE91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94CB25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hideMark/>
          </w:tcPr>
          <w:p w14:paraId="3E62295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hideMark/>
          </w:tcPr>
          <w:p w14:paraId="56D8CC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638277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34E7F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35E8FD4" w14:textId="77777777" w:rsidTr="00497425">
        <w:trPr>
          <w:trHeight w:val="20"/>
        </w:trPr>
        <w:tc>
          <w:tcPr>
            <w:tcW w:w="169" w:type="pct"/>
            <w:tcMar>
              <w:top w:w="28" w:type="dxa"/>
              <w:left w:w="28" w:type="dxa"/>
              <w:bottom w:w="28" w:type="dxa"/>
              <w:right w:w="28" w:type="dxa"/>
            </w:tcMar>
            <w:vAlign w:val="center"/>
          </w:tcPr>
          <w:p w14:paraId="3E47748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64EAA0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60 лет ВЛКСМ</w:t>
            </w:r>
          </w:p>
        </w:tc>
        <w:tc>
          <w:tcPr>
            <w:tcW w:w="924" w:type="pct"/>
            <w:shd w:val="clear" w:color="auto" w:fill="auto"/>
            <w:tcMar>
              <w:top w:w="28" w:type="dxa"/>
              <w:left w:w="28" w:type="dxa"/>
              <w:bottom w:w="28" w:type="dxa"/>
              <w:right w:w="28" w:type="dxa"/>
            </w:tcMar>
            <w:vAlign w:val="center"/>
            <w:hideMark/>
          </w:tcPr>
          <w:p w14:paraId="22DD847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730A73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0,781</w:t>
            </w:r>
          </w:p>
        </w:tc>
        <w:tc>
          <w:tcPr>
            <w:tcW w:w="458" w:type="pct"/>
            <w:shd w:val="clear" w:color="auto" w:fill="auto"/>
            <w:tcMar>
              <w:top w:w="28" w:type="dxa"/>
              <w:left w:w="28" w:type="dxa"/>
              <w:bottom w:w="28" w:type="dxa"/>
              <w:right w:w="28" w:type="dxa"/>
            </w:tcMar>
            <w:vAlign w:val="center"/>
            <w:hideMark/>
          </w:tcPr>
          <w:p w14:paraId="108BFA3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6 248,0</w:t>
            </w:r>
          </w:p>
        </w:tc>
        <w:tc>
          <w:tcPr>
            <w:tcW w:w="887" w:type="pct"/>
            <w:shd w:val="clear" w:color="auto" w:fill="auto"/>
            <w:tcMar>
              <w:top w:w="28" w:type="dxa"/>
              <w:left w:w="28" w:type="dxa"/>
              <w:bottom w:w="28" w:type="dxa"/>
              <w:right w:w="28" w:type="dxa"/>
            </w:tcMar>
            <w:vAlign w:val="center"/>
            <w:hideMark/>
          </w:tcPr>
          <w:p w14:paraId="650A046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C573AF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97D9F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693A7E15" w14:textId="77777777" w:rsidTr="00497425">
        <w:trPr>
          <w:trHeight w:val="20"/>
        </w:trPr>
        <w:tc>
          <w:tcPr>
            <w:tcW w:w="169" w:type="pct"/>
            <w:tcMar>
              <w:top w:w="28" w:type="dxa"/>
              <w:left w:w="28" w:type="dxa"/>
              <w:bottom w:w="28" w:type="dxa"/>
              <w:right w:w="28" w:type="dxa"/>
            </w:tcMar>
            <w:vAlign w:val="center"/>
          </w:tcPr>
          <w:p w14:paraId="0DC0AD48"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3C460F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8 Марта</w:t>
            </w:r>
          </w:p>
        </w:tc>
        <w:tc>
          <w:tcPr>
            <w:tcW w:w="924" w:type="pct"/>
            <w:shd w:val="clear" w:color="auto" w:fill="auto"/>
            <w:tcMar>
              <w:top w:w="28" w:type="dxa"/>
              <w:left w:w="28" w:type="dxa"/>
              <w:bottom w:w="28" w:type="dxa"/>
              <w:right w:w="28" w:type="dxa"/>
            </w:tcMar>
            <w:vAlign w:val="center"/>
            <w:hideMark/>
          </w:tcPr>
          <w:p w14:paraId="0FC904A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DC540F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hideMark/>
          </w:tcPr>
          <w:p w14:paraId="035AB8C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hideMark/>
          </w:tcPr>
          <w:p w14:paraId="4A6E4F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4FB321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3BCB36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6BA4360" w14:textId="77777777" w:rsidTr="00497425">
        <w:trPr>
          <w:trHeight w:val="20"/>
        </w:trPr>
        <w:tc>
          <w:tcPr>
            <w:tcW w:w="169" w:type="pct"/>
            <w:tcMar>
              <w:top w:w="28" w:type="dxa"/>
              <w:left w:w="28" w:type="dxa"/>
              <w:bottom w:w="28" w:type="dxa"/>
              <w:right w:w="28" w:type="dxa"/>
            </w:tcMar>
            <w:vAlign w:val="center"/>
          </w:tcPr>
          <w:p w14:paraId="0403D06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15F0B6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9 Мая</w:t>
            </w:r>
          </w:p>
        </w:tc>
        <w:tc>
          <w:tcPr>
            <w:tcW w:w="924" w:type="pct"/>
            <w:shd w:val="clear" w:color="auto" w:fill="auto"/>
            <w:tcMar>
              <w:top w:w="28" w:type="dxa"/>
              <w:left w:w="28" w:type="dxa"/>
              <w:bottom w:w="28" w:type="dxa"/>
              <w:right w:w="28" w:type="dxa"/>
            </w:tcMar>
            <w:vAlign w:val="center"/>
            <w:hideMark/>
          </w:tcPr>
          <w:p w14:paraId="564494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FF3948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1,37</w:t>
            </w:r>
          </w:p>
        </w:tc>
        <w:tc>
          <w:tcPr>
            <w:tcW w:w="458" w:type="pct"/>
            <w:shd w:val="clear" w:color="auto" w:fill="auto"/>
            <w:tcMar>
              <w:top w:w="28" w:type="dxa"/>
              <w:left w:w="28" w:type="dxa"/>
              <w:bottom w:w="28" w:type="dxa"/>
              <w:right w:w="28" w:type="dxa"/>
            </w:tcMar>
            <w:vAlign w:val="center"/>
            <w:hideMark/>
          </w:tcPr>
          <w:p w14:paraId="5E96A1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5 480,0</w:t>
            </w:r>
          </w:p>
        </w:tc>
        <w:tc>
          <w:tcPr>
            <w:tcW w:w="887" w:type="pct"/>
            <w:shd w:val="clear" w:color="auto" w:fill="auto"/>
            <w:tcMar>
              <w:top w:w="28" w:type="dxa"/>
              <w:left w:w="28" w:type="dxa"/>
              <w:bottom w:w="28" w:type="dxa"/>
              <w:right w:w="28" w:type="dxa"/>
            </w:tcMar>
            <w:vAlign w:val="center"/>
            <w:hideMark/>
          </w:tcPr>
          <w:p w14:paraId="53C00D7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9D0678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B20070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B689BD7" w14:textId="77777777" w:rsidTr="00497425">
        <w:trPr>
          <w:trHeight w:val="20"/>
        </w:trPr>
        <w:tc>
          <w:tcPr>
            <w:tcW w:w="169" w:type="pct"/>
            <w:tcMar>
              <w:top w:w="28" w:type="dxa"/>
              <w:left w:w="28" w:type="dxa"/>
              <w:bottom w:w="28" w:type="dxa"/>
              <w:right w:w="28" w:type="dxa"/>
            </w:tcMar>
            <w:vAlign w:val="center"/>
          </w:tcPr>
          <w:p w14:paraId="22B79DA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928F3F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Ангарская</w:t>
            </w:r>
          </w:p>
        </w:tc>
        <w:tc>
          <w:tcPr>
            <w:tcW w:w="924" w:type="pct"/>
            <w:shd w:val="clear" w:color="auto" w:fill="auto"/>
            <w:tcMar>
              <w:top w:w="28" w:type="dxa"/>
              <w:left w:w="28" w:type="dxa"/>
              <w:bottom w:w="28" w:type="dxa"/>
              <w:right w:w="28" w:type="dxa"/>
            </w:tcMar>
            <w:vAlign w:val="center"/>
            <w:hideMark/>
          </w:tcPr>
          <w:p w14:paraId="3323A60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9A4C14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0,315</w:t>
            </w:r>
          </w:p>
        </w:tc>
        <w:tc>
          <w:tcPr>
            <w:tcW w:w="458" w:type="pct"/>
            <w:shd w:val="clear" w:color="auto" w:fill="auto"/>
            <w:tcMar>
              <w:top w:w="28" w:type="dxa"/>
              <w:left w:w="28" w:type="dxa"/>
              <w:bottom w:w="28" w:type="dxa"/>
              <w:right w:w="28" w:type="dxa"/>
            </w:tcMar>
            <w:vAlign w:val="center"/>
            <w:hideMark/>
          </w:tcPr>
          <w:p w14:paraId="40982BE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2 047,5</w:t>
            </w:r>
          </w:p>
        </w:tc>
        <w:tc>
          <w:tcPr>
            <w:tcW w:w="887" w:type="pct"/>
            <w:shd w:val="clear" w:color="auto" w:fill="auto"/>
            <w:tcMar>
              <w:top w:w="28" w:type="dxa"/>
              <w:left w:w="28" w:type="dxa"/>
              <w:bottom w:w="28" w:type="dxa"/>
              <w:right w:w="28" w:type="dxa"/>
            </w:tcMar>
            <w:vAlign w:val="center"/>
            <w:hideMark/>
          </w:tcPr>
          <w:p w14:paraId="28D9AFE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23E59C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6D081DB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13A03209" w14:textId="77777777" w:rsidTr="00497425">
        <w:trPr>
          <w:trHeight w:val="20"/>
        </w:trPr>
        <w:tc>
          <w:tcPr>
            <w:tcW w:w="169" w:type="pct"/>
            <w:tcMar>
              <w:top w:w="28" w:type="dxa"/>
              <w:left w:w="28" w:type="dxa"/>
              <w:bottom w:w="28" w:type="dxa"/>
              <w:right w:w="28" w:type="dxa"/>
            </w:tcMar>
            <w:vAlign w:val="center"/>
          </w:tcPr>
          <w:p w14:paraId="272F874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566B37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Ангарская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Зелёной до конца)</w:t>
            </w:r>
          </w:p>
        </w:tc>
        <w:tc>
          <w:tcPr>
            <w:tcW w:w="924" w:type="pct"/>
            <w:shd w:val="clear" w:color="auto" w:fill="auto"/>
            <w:tcMar>
              <w:top w:w="28" w:type="dxa"/>
              <w:left w:w="28" w:type="dxa"/>
              <w:bottom w:w="28" w:type="dxa"/>
              <w:right w:w="28" w:type="dxa"/>
            </w:tcMar>
            <w:vAlign w:val="center"/>
            <w:hideMark/>
          </w:tcPr>
          <w:p w14:paraId="2FFEFC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434020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0,35</w:t>
            </w:r>
          </w:p>
        </w:tc>
        <w:tc>
          <w:tcPr>
            <w:tcW w:w="458" w:type="pct"/>
            <w:shd w:val="clear" w:color="auto" w:fill="auto"/>
            <w:tcMar>
              <w:top w:w="28" w:type="dxa"/>
              <w:left w:w="28" w:type="dxa"/>
              <w:bottom w:w="28" w:type="dxa"/>
              <w:right w:w="28" w:type="dxa"/>
            </w:tcMar>
            <w:vAlign w:val="center"/>
            <w:hideMark/>
          </w:tcPr>
          <w:p w14:paraId="3A3EDF6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1 400,0</w:t>
            </w:r>
          </w:p>
        </w:tc>
        <w:tc>
          <w:tcPr>
            <w:tcW w:w="887" w:type="pct"/>
            <w:shd w:val="clear" w:color="auto" w:fill="auto"/>
            <w:tcMar>
              <w:top w:w="28" w:type="dxa"/>
              <w:left w:w="28" w:type="dxa"/>
              <w:bottom w:w="28" w:type="dxa"/>
              <w:right w:w="28" w:type="dxa"/>
            </w:tcMar>
            <w:vAlign w:val="center"/>
            <w:hideMark/>
          </w:tcPr>
          <w:p w14:paraId="190D148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5D8B1D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52C680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08290AC" w14:textId="77777777" w:rsidTr="00497425">
        <w:trPr>
          <w:trHeight w:val="20"/>
        </w:trPr>
        <w:tc>
          <w:tcPr>
            <w:tcW w:w="169" w:type="pct"/>
            <w:tcMar>
              <w:top w:w="28" w:type="dxa"/>
              <w:left w:w="28" w:type="dxa"/>
              <w:bottom w:w="28" w:type="dxa"/>
              <w:right w:w="28" w:type="dxa"/>
            </w:tcMar>
            <w:vAlign w:val="center"/>
          </w:tcPr>
          <w:p w14:paraId="03AC340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05593B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Бауманская</w:t>
            </w:r>
          </w:p>
        </w:tc>
        <w:tc>
          <w:tcPr>
            <w:tcW w:w="924" w:type="pct"/>
            <w:shd w:val="clear" w:color="auto" w:fill="auto"/>
            <w:tcMar>
              <w:top w:w="28" w:type="dxa"/>
              <w:left w:w="28" w:type="dxa"/>
              <w:bottom w:w="28" w:type="dxa"/>
              <w:right w:w="28" w:type="dxa"/>
            </w:tcMar>
            <w:vAlign w:val="center"/>
            <w:hideMark/>
          </w:tcPr>
          <w:p w14:paraId="6E10A7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0013E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0,235</w:t>
            </w:r>
          </w:p>
        </w:tc>
        <w:tc>
          <w:tcPr>
            <w:tcW w:w="458" w:type="pct"/>
            <w:shd w:val="clear" w:color="auto" w:fill="auto"/>
            <w:tcMar>
              <w:top w:w="28" w:type="dxa"/>
              <w:left w:w="28" w:type="dxa"/>
              <w:bottom w:w="28" w:type="dxa"/>
              <w:right w:w="28" w:type="dxa"/>
            </w:tcMar>
            <w:vAlign w:val="center"/>
            <w:hideMark/>
          </w:tcPr>
          <w:p w14:paraId="1AB59EB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940,0</w:t>
            </w:r>
          </w:p>
        </w:tc>
        <w:tc>
          <w:tcPr>
            <w:tcW w:w="887" w:type="pct"/>
            <w:shd w:val="clear" w:color="auto" w:fill="auto"/>
            <w:tcMar>
              <w:top w:w="28" w:type="dxa"/>
              <w:left w:w="28" w:type="dxa"/>
              <w:bottom w:w="28" w:type="dxa"/>
              <w:right w:w="28" w:type="dxa"/>
            </w:tcMar>
            <w:vAlign w:val="center"/>
            <w:hideMark/>
          </w:tcPr>
          <w:p w14:paraId="4497665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F3EF65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D7D71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34659B7" w14:textId="77777777" w:rsidTr="00497425">
        <w:trPr>
          <w:trHeight w:val="20"/>
        </w:trPr>
        <w:tc>
          <w:tcPr>
            <w:tcW w:w="169" w:type="pct"/>
            <w:tcMar>
              <w:top w:w="28" w:type="dxa"/>
              <w:left w:w="28" w:type="dxa"/>
              <w:bottom w:w="28" w:type="dxa"/>
              <w:right w:w="28" w:type="dxa"/>
            </w:tcMar>
            <w:vAlign w:val="center"/>
          </w:tcPr>
          <w:p w14:paraId="6BF4E4D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CFCA59D"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Береговая</w:t>
            </w:r>
          </w:p>
        </w:tc>
        <w:tc>
          <w:tcPr>
            <w:tcW w:w="924" w:type="pct"/>
            <w:shd w:val="clear" w:color="auto" w:fill="auto"/>
            <w:tcMar>
              <w:top w:w="28" w:type="dxa"/>
              <w:left w:w="28" w:type="dxa"/>
              <w:bottom w:w="28" w:type="dxa"/>
              <w:right w:w="28" w:type="dxa"/>
            </w:tcMar>
            <w:vAlign w:val="center"/>
            <w:hideMark/>
          </w:tcPr>
          <w:p w14:paraId="736A3BD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D86B61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hideMark/>
          </w:tcPr>
          <w:p w14:paraId="440399E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hideMark/>
          </w:tcPr>
          <w:p w14:paraId="5933B9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05AF01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BB96AE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2D7E75A" w14:textId="77777777" w:rsidTr="00497425">
        <w:trPr>
          <w:trHeight w:val="20"/>
        </w:trPr>
        <w:tc>
          <w:tcPr>
            <w:tcW w:w="169" w:type="pct"/>
            <w:tcMar>
              <w:top w:w="28" w:type="dxa"/>
              <w:left w:w="28" w:type="dxa"/>
              <w:bottom w:w="28" w:type="dxa"/>
              <w:right w:w="28" w:type="dxa"/>
            </w:tcMar>
            <w:vAlign w:val="center"/>
          </w:tcPr>
          <w:p w14:paraId="3CEC6D6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52D59BD"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Березовая</w:t>
            </w:r>
          </w:p>
        </w:tc>
        <w:tc>
          <w:tcPr>
            <w:tcW w:w="924" w:type="pct"/>
            <w:shd w:val="clear" w:color="auto" w:fill="auto"/>
            <w:tcMar>
              <w:top w:w="28" w:type="dxa"/>
              <w:left w:w="28" w:type="dxa"/>
              <w:bottom w:w="28" w:type="dxa"/>
              <w:right w:w="28" w:type="dxa"/>
            </w:tcMar>
            <w:vAlign w:val="center"/>
            <w:hideMark/>
          </w:tcPr>
          <w:p w14:paraId="47D892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A70C03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0,54</w:t>
            </w:r>
          </w:p>
        </w:tc>
        <w:tc>
          <w:tcPr>
            <w:tcW w:w="458" w:type="pct"/>
            <w:shd w:val="clear" w:color="auto" w:fill="auto"/>
            <w:tcMar>
              <w:top w:w="28" w:type="dxa"/>
              <w:left w:w="28" w:type="dxa"/>
              <w:bottom w:w="28" w:type="dxa"/>
              <w:right w:w="28" w:type="dxa"/>
            </w:tcMar>
            <w:vAlign w:val="center"/>
            <w:hideMark/>
          </w:tcPr>
          <w:p w14:paraId="328A61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1 890,0</w:t>
            </w:r>
          </w:p>
        </w:tc>
        <w:tc>
          <w:tcPr>
            <w:tcW w:w="887" w:type="pct"/>
            <w:shd w:val="clear" w:color="auto" w:fill="auto"/>
            <w:tcMar>
              <w:top w:w="28" w:type="dxa"/>
              <w:left w:w="28" w:type="dxa"/>
              <w:bottom w:w="28" w:type="dxa"/>
              <w:right w:w="28" w:type="dxa"/>
            </w:tcMar>
            <w:vAlign w:val="center"/>
            <w:hideMark/>
          </w:tcPr>
          <w:p w14:paraId="01D9F08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0ECFAD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E60638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DA79F05" w14:textId="77777777" w:rsidTr="00497425">
        <w:trPr>
          <w:trHeight w:val="20"/>
        </w:trPr>
        <w:tc>
          <w:tcPr>
            <w:tcW w:w="169" w:type="pct"/>
            <w:tcMar>
              <w:top w:w="28" w:type="dxa"/>
              <w:left w:w="28" w:type="dxa"/>
              <w:bottom w:w="28" w:type="dxa"/>
              <w:right w:w="28" w:type="dxa"/>
            </w:tcMar>
            <w:vAlign w:val="center"/>
          </w:tcPr>
          <w:p w14:paraId="7FD313F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FB24512" w14:textId="77777777" w:rsidR="003B6C6E" w:rsidRPr="000D153C" w:rsidRDefault="003B6C6E" w:rsidP="003B6C6E">
            <w:pPr>
              <w:rPr>
                <w:rFonts w:ascii="Courier New" w:hAnsi="Courier New" w:cs="Courier New"/>
                <w:sz w:val="18"/>
                <w:szCs w:val="20"/>
              </w:rPr>
            </w:pP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Березовая (от Энтузиастов до конца)</w:t>
            </w:r>
          </w:p>
        </w:tc>
        <w:tc>
          <w:tcPr>
            <w:tcW w:w="924" w:type="pct"/>
            <w:shd w:val="clear" w:color="auto" w:fill="auto"/>
            <w:tcMar>
              <w:top w:w="28" w:type="dxa"/>
              <w:left w:w="28" w:type="dxa"/>
              <w:bottom w:w="28" w:type="dxa"/>
              <w:right w:w="28" w:type="dxa"/>
            </w:tcMar>
            <w:vAlign w:val="center"/>
            <w:hideMark/>
          </w:tcPr>
          <w:p w14:paraId="5510A91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B32CFB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0,45</w:t>
            </w:r>
          </w:p>
        </w:tc>
        <w:tc>
          <w:tcPr>
            <w:tcW w:w="458" w:type="pct"/>
            <w:shd w:val="clear" w:color="auto" w:fill="auto"/>
            <w:tcMar>
              <w:top w:w="28" w:type="dxa"/>
              <w:left w:w="28" w:type="dxa"/>
              <w:bottom w:w="28" w:type="dxa"/>
              <w:right w:w="28" w:type="dxa"/>
            </w:tcMar>
            <w:vAlign w:val="center"/>
            <w:hideMark/>
          </w:tcPr>
          <w:p w14:paraId="675841F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1 800,0</w:t>
            </w:r>
          </w:p>
        </w:tc>
        <w:tc>
          <w:tcPr>
            <w:tcW w:w="887" w:type="pct"/>
            <w:shd w:val="clear" w:color="auto" w:fill="auto"/>
            <w:tcMar>
              <w:top w:w="28" w:type="dxa"/>
              <w:left w:w="28" w:type="dxa"/>
              <w:bottom w:w="28" w:type="dxa"/>
              <w:right w:w="28" w:type="dxa"/>
            </w:tcMar>
            <w:vAlign w:val="center"/>
            <w:hideMark/>
          </w:tcPr>
          <w:p w14:paraId="3FE7F63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0DCEF5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6D6131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133B01D" w14:textId="77777777" w:rsidTr="00497425">
        <w:trPr>
          <w:trHeight w:val="20"/>
        </w:trPr>
        <w:tc>
          <w:tcPr>
            <w:tcW w:w="169" w:type="pct"/>
            <w:tcMar>
              <w:top w:w="28" w:type="dxa"/>
              <w:left w:w="28" w:type="dxa"/>
              <w:bottom w:w="28" w:type="dxa"/>
              <w:right w:w="28" w:type="dxa"/>
            </w:tcMar>
            <w:vAlign w:val="center"/>
          </w:tcPr>
          <w:p w14:paraId="728C3CE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908A18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Братская</w:t>
            </w:r>
          </w:p>
        </w:tc>
        <w:tc>
          <w:tcPr>
            <w:tcW w:w="924" w:type="pct"/>
            <w:shd w:val="clear" w:color="auto" w:fill="auto"/>
            <w:tcMar>
              <w:top w:w="28" w:type="dxa"/>
              <w:left w:w="28" w:type="dxa"/>
              <w:bottom w:w="28" w:type="dxa"/>
              <w:right w:w="28" w:type="dxa"/>
            </w:tcMar>
            <w:vAlign w:val="center"/>
            <w:hideMark/>
          </w:tcPr>
          <w:p w14:paraId="2B29F34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36734A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0,35</w:t>
            </w:r>
          </w:p>
        </w:tc>
        <w:tc>
          <w:tcPr>
            <w:tcW w:w="458" w:type="pct"/>
            <w:shd w:val="clear" w:color="auto" w:fill="auto"/>
            <w:tcMar>
              <w:top w:w="28" w:type="dxa"/>
              <w:left w:w="28" w:type="dxa"/>
              <w:bottom w:w="28" w:type="dxa"/>
              <w:right w:w="28" w:type="dxa"/>
            </w:tcMar>
            <w:vAlign w:val="center"/>
            <w:hideMark/>
          </w:tcPr>
          <w:p w14:paraId="295BAB2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1 400,0</w:t>
            </w:r>
          </w:p>
        </w:tc>
        <w:tc>
          <w:tcPr>
            <w:tcW w:w="887" w:type="pct"/>
            <w:shd w:val="clear" w:color="auto" w:fill="auto"/>
            <w:tcMar>
              <w:top w:w="28" w:type="dxa"/>
              <w:left w:w="28" w:type="dxa"/>
              <w:bottom w:w="28" w:type="dxa"/>
              <w:right w:w="28" w:type="dxa"/>
            </w:tcMar>
            <w:vAlign w:val="center"/>
            <w:hideMark/>
          </w:tcPr>
          <w:p w14:paraId="3CC2EC9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CFC01E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AE1BD9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139CB52" w14:textId="77777777" w:rsidTr="00497425">
        <w:trPr>
          <w:trHeight w:val="20"/>
        </w:trPr>
        <w:tc>
          <w:tcPr>
            <w:tcW w:w="169" w:type="pct"/>
            <w:tcMar>
              <w:top w:w="28" w:type="dxa"/>
              <w:left w:w="28" w:type="dxa"/>
              <w:bottom w:w="28" w:type="dxa"/>
              <w:right w:w="28" w:type="dxa"/>
            </w:tcMar>
            <w:vAlign w:val="center"/>
          </w:tcPr>
          <w:p w14:paraId="06F802F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39724B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Верхняя</w:t>
            </w:r>
          </w:p>
        </w:tc>
        <w:tc>
          <w:tcPr>
            <w:tcW w:w="924" w:type="pct"/>
            <w:shd w:val="clear" w:color="auto" w:fill="auto"/>
            <w:tcMar>
              <w:top w:w="28" w:type="dxa"/>
              <w:left w:w="28" w:type="dxa"/>
              <w:bottom w:w="28" w:type="dxa"/>
              <w:right w:w="28" w:type="dxa"/>
            </w:tcMar>
            <w:vAlign w:val="center"/>
            <w:hideMark/>
          </w:tcPr>
          <w:p w14:paraId="08691A1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319A2A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hideMark/>
          </w:tcPr>
          <w:p w14:paraId="49823F3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hideMark/>
          </w:tcPr>
          <w:p w14:paraId="24BF99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57E834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180473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C5AE956" w14:textId="77777777" w:rsidTr="00497425">
        <w:trPr>
          <w:trHeight w:val="20"/>
        </w:trPr>
        <w:tc>
          <w:tcPr>
            <w:tcW w:w="169" w:type="pct"/>
            <w:tcMar>
              <w:top w:w="28" w:type="dxa"/>
              <w:left w:w="28" w:type="dxa"/>
              <w:bottom w:w="28" w:type="dxa"/>
              <w:right w:w="28" w:type="dxa"/>
            </w:tcMar>
            <w:vAlign w:val="center"/>
          </w:tcPr>
          <w:p w14:paraId="5139F2A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71F308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Гагарина</w:t>
            </w:r>
          </w:p>
        </w:tc>
        <w:tc>
          <w:tcPr>
            <w:tcW w:w="924" w:type="pct"/>
            <w:shd w:val="clear" w:color="auto" w:fill="auto"/>
            <w:tcMar>
              <w:top w:w="28" w:type="dxa"/>
              <w:left w:w="28" w:type="dxa"/>
              <w:bottom w:w="28" w:type="dxa"/>
              <w:right w:w="28" w:type="dxa"/>
            </w:tcMar>
            <w:vAlign w:val="center"/>
            <w:hideMark/>
          </w:tcPr>
          <w:p w14:paraId="4296BEC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C20E60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0,41</w:t>
            </w:r>
          </w:p>
        </w:tc>
        <w:tc>
          <w:tcPr>
            <w:tcW w:w="458" w:type="pct"/>
            <w:shd w:val="clear" w:color="auto" w:fill="auto"/>
            <w:tcMar>
              <w:top w:w="28" w:type="dxa"/>
              <w:left w:w="28" w:type="dxa"/>
              <w:bottom w:w="28" w:type="dxa"/>
              <w:right w:w="28" w:type="dxa"/>
            </w:tcMar>
            <w:vAlign w:val="center"/>
            <w:hideMark/>
          </w:tcPr>
          <w:p w14:paraId="052574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1 640,0</w:t>
            </w:r>
          </w:p>
        </w:tc>
        <w:tc>
          <w:tcPr>
            <w:tcW w:w="887" w:type="pct"/>
            <w:shd w:val="clear" w:color="auto" w:fill="auto"/>
            <w:tcMar>
              <w:top w:w="28" w:type="dxa"/>
              <w:left w:w="28" w:type="dxa"/>
              <w:bottom w:w="28" w:type="dxa"/>
              <w:right w:w="28" w:type="dxa"/>
            </w:tcMar>
            <w:vAlign w:val="center"/>
            <w:hideMark/>
          </w:tcPr>
          <w:p w14:paraId="08EBC56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800DDE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44EC1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3CCED73" w14:textId="77777777" w:rsidTr="00497425">
        <w:trPr>
          <w:trHeight w:val="20"/>
        </w:trPr>
        <w:tc>
          <w:tcPr>
            <w:tcW w:w="169" w:type="pct"/>
            <w:tcMar>
              <w:top w:w="28" w:type="dxa"/>
              <w:left w:w="28" w:type="dxa"/>
              <w:bottom w:w="28" w:type="dxa"/>
              <w:right w:w="28" w:type="dxa"/>
            </w:tcMar>
            <w:vAlign w:val="center"/>
          </w:tcPr>
          <w:p w14:paraId="56B668D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EE045A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Гайдара</w:t>
            </w:r>
          </w:p>
        </w:tc>
        <w:tc>
          <w:tcPr>
            <w:tcW w:w="924" w:type="pct"/>
            <w:shd w:val="clear" w:color="auto" w:fill="auto"/>
            <w:tcMar>
              <w:top w:w="28" w:type="dxa"/>
              <w:left w:w="28" w:type="dxa"/>
              <w:bottom w:w="28" w:type="dxa"/>
              <w:right w:w="28" w:type="dxa"/>
            </w:tcMar>
            <w:vAlign w:val="center"/>
            <w:hideMark/>
          </w:tcPr>
          <w:p w14:paraId="6CDD4A8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080C04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hideMark/>
          </w:tcPr>
          <w:p w14:paraId="665C8C3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960,0</w:t>
            </w:r>
          </w:p>
        </w:tc>
        <w:tc>
          <w:tcPr>
            <w:tcW w:w="887" w:type="pct"/>
            <w:shd w:val="clear" w:color="auto" w:fill="auto"/>
            <w:tcMar>
              <w:top w:w="28" w:type="dxa"/>
              <w:left w:w="28" w:type="dxa"/>
              <w:bottom w:w="28" w:type="dxa"/>
              <w:right w:w="28" w:type="dxa"/>
            </w:tcMar>
            <w:vAlign w:val="center"/>
            <w:hideMark/>
          </w:tcPr>
          <w:p w14:paraId="077B73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615197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27DEBD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B32EB58" w14:textId="77777777" w:rsidTr="00497425">
        <w:trPr>
          <w:trHeight w:val="20"/>
        </w:trPr>
        <w:tc>
          <w:tcPr>
            <w:tcW w:w="169" w:type="pct"/>
            <w:tcMar>
              <w:top w:w="28" w:type="dxa"/>
              <w:left w:w="28" w:type="dxa"/>
              <w:bottom w:w="28" w:type="dxa"/>
              <w:right w:w="28" w:type="dxa"/>
            </w:tcMar>
            <w:vAlign w:val="center"/>
          </w:tcPr>
          <w:p w14:paraId="67BE088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05AF6C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Гоголя</w:t>
            </w:r>
          </w:p>
        </w:tc>
        <w:tc>
          <w:tcPr>
            <w:tcW w:w="924" w:type="pct"/>
            <w:shd w:val="clear" w:color="auto" w:fill="auto"/>
            <w:tcMar>
              <w:top w:w="28" w:type="dxa"/>
              <w:left w:w="28" w:type="dxa"/>
              <w:bottom w:w="28" w:type="dxa"/>
              <w:right w:w="28" w:type="dxa"/>
            </w:tcMar>
            <w:vAlign w:val="center"/>
            <w:hideMark/>
          </w:tcPr>
          <w:p w14:paraId="3CB9AC7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A1A6D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0,697</w:t>
            </w:r>
          </w:p>
        </w:tc>
        <w:tc>
          <w:tcPr>
            <w:tcW w:w="458" w:type="pct"/>
            <w:shd w:val="clear" w:color="auto" w:fill="auto"/>
            <w:tcMar>
              <w:top w:w="28" w:type="dxa"/>
              <w:left w:w="28" w:type="dxa"/>
              <w:bottom w:w="28" w:type="dxa"/>
              <w:right w:w="28" w:type="dxa"/>
            </w:tcMar>
            <w:vAlign w:val="center"/>
            <w:hideMark/>
          </w:tcPr>
          <w:p w14:paraId="22EE9EA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3 137,0</w:t>
            </w:r>
          </w:p>
        </w:tc>
        <w:tc>
          <w:tcPr>
            <w:tcW w:w="887" w:type="pct"/>
            <w:shd w:val="clear" w:color="auto" w:fill="auto"/>
            <w:tcMar>
              <w:top w:w="28" w:type="dxa"/>
              <w:left w:w="28" w:type="dxa"/>
              <w:bottom w:w="28" w:type="dxa"/>
              <w:right w:w="28" w:type="dxa"/>
            </w:tcMar>
            <w:vAlign w:val="center"/>
            <w:hideMark/>
          </w:tcPr>
          <w:p w14:paraId="374847F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hideMark/>
          </w:tcPr>
          <w:p w14:paraId="6AFE123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00DC45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B42B1B1" w14:textId="77777777" w:rsidTr="00497425">
        <w:trPr>
          <w:trHeight w:val="20"/>
        </w:trPr>
        <w:tc>
          <w:tcPr>
            <w:tcW w:w="169" w:type="pct"/>
            <w:tcMar>
              <w:top w:w="28" w:type="dxa"/>
              <w:left w:w="28" w:type="dxa"/>
              <w:bottom w:w="28" w:type="dxa"/>
              <w:right w:w="28" w:type="dxa"/>
            </w:tcMar>
            <w:vAlign w:val="center"/>
          </w:tcPr>
          <w:p w14:paraId="0B7B545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55FE22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Горная</w:t>
            </w:r>
          </w:p>
        </w:tc>
        <w:tc>
          <w:tcPr>
            <w:tcW w:w="924" w:type="pct"/>
            <w:shd w:val="clear" w:color="auto" w:fill="auto"/>
            <w:tcMar>
              <w:top w:w="28" w:type="dxa"/>
              <w:left w:w="28" w:type="dxa"/>
              <w:bottom w:w="28" w:type="dxa"/>
              <w:right w:w="28" w:type="dxa"/>
            </w:tcMar>
            <w:vAlign w:val="center"/>
            <w:hideMark/>
          </w:tcPr>
          <w:p w14:paraId="1A74BE4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BB3784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0,78</w:t>
            </w:r>
          </w:p>
        </w:tc>
        <w:tc>
          <w:tcPr>
            <w:tcW w:w="458" w:type="pct"/>
            <w:shd w:val="clear" w:color="auto" w:fill="auto"/>
            <w:tcMar>
              <w:top w:w="28" w:type="dxa"/>
              <w:left w:w="28" w:type="dxa"/>
              <w:bottom w:w="28" w:type="dxa"/>
              <w:right w:w="28" w:type="dxa"/>
            </w:tcMar>
            <w:vAlign w:val="center"/>
            <w:hideMark/>
          </w:tcPr>
          <w:p w14:paraId="7F1A7CF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3 120,0</w:t>
            </w:r>
          </w:p>
        </w:tc>
        <w:tc>
          <w:tcPr>
            <w:tcW w:w="887" w:type="pct"/>
            <w:shd w:val="clear" w:color="auto" w:fill="auto"/>
            <w:tcMar>
              <w:top w:w="28" w:type="dxa"/>
              <w:left w:w="28" w:type="dxa"/>
              <w:bottom w:w="28" w:type="dxa"/>
              <w:right w:w="28" w:type="dxa"/>
            </w:tcMar>
            <w:vAlign w:val="center"/>
            <w:hideMark/>
          </w:tcPr>
          <w:p w14:paraId="3638A72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6728A5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3331F3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A615CB2" w14:textId="77777777" w:rsidTr="00497425">
        <w:trPr>
          <w:trHeight w:val="20"/>
        </w:trPr>
        <w:tc>
          <w:tcPr>
            <w:tcW w:w="169" w:type="pct"/>
            <w:tcMar>
              <w:top w:w="28" w:type="dxa"/>
              <w:left w:w="28" w:type="dxa"/>
              <w:bottom w:w="28" w:type="dxa"/>
              <w:right w:w="28" w:type="dxa"/>
            </w:tcMar>
            <w:vAlign w:val="center"/>
          </w:tcPr>
          <w:p w14:paraId="08A7AC2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384B16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Гражданская</w:t>
            </w:r>
          </w:p>
        </w:tc>
        <w:tc>
          <w:tcPr>
            <w:tcW w:w="924" w:type="pct"/>
            <w:shd w:val="clear" w:color="auto" w:fill="auto"/>
            <w:tcMar>
              <w:top w:w="28" w:type="dxa"/>
              <w:left w:w="28" w:type="dxa"/>
              <w:bottom w:w="28" w:type="dxa"/>
              <w:right w:w="28" w:type="dxa"/>
            </w:tcMar>
            <w:vAlign w:val="center"/>
            <w:hideMark/>
          </w:tcPr>
          <w:p w14:paraId="3497B19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A83AA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0,59</w:t>
            </w:r>
          </w:p>
        </w:tc>
        <w:tc>
          <w:tcPr>
            <w:tcW w:w="458" w:type="pct"/>
            <w:shd w:val="clear" w:color="auto" w:fill="auto"/>
            <w:tcMar>
              <w:top w:w="28" w:type="dxa"/>
              <w:left w:w="28" w:type="dxa"/>
              <w:bottom w:w="28" w:type="dxa"/>
              <w:right w:w="28" w:type="dxa"/>
            </w:tcMar>
            <w:vAlign w:val="center"/>
            <w:hideMark/>
          </w:tcPr>
          <w:p w14:paraId="6837354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2 006,0</w:t>
            </w:r>
          </w:p>
        </w:tc>
        <w:tc>
          <w:tcPr>
            <w:tcW w:w="887" w:type="pct"/>
            <w:shd w:val="clear" w:color="auto" w:fill="auto"/>
            <w:tcMar>
              <w:top w:w="28" w:type="dxa"/>
              <w:left w:w="28" w:type="dxa"/>
              <w:bottom w:w="28" w:type="dxa"/>
              <w:right w:w="28" w:type="dxa"/>
            </w:tcMar>
            <w:vAlign w:val="center"/>
            <w:hideMark/>
          </w:tcPr>
          <w:p w14:paraId="2904498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4866EC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453B5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99D655F" w14:textId="77777777" w:rsidTr="00497425">
        <w:trPr>
          <w:trHeight w:val="20"/>
        </w:trPr>
        <w:tc>
          <w:tcPr>
            <w:tcW w:w="169" w:type="pct"/>
            <w:tcMar>
              <w:top w:w="28" w:type="dxa"/>
              <w:left w:w="28" w:type="dxa"/>
              <w:bottom w:w="28" w:type="dxa"/>
              <w:right w:w="28" w:type="dxa"/>
            </w:tcMar>
            <w:vAlign w:val="center"/>
          </w:tcPr>
          <w:p w14:paraId="742DDD1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E86F58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Гражданская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Сине</w:t>
            </w:r>
            <w:r w:rsidRPr="000D153C">
              <w:rPr>
                <w:rFonts w:ascii="Courier New" w:hAnsi="Courier New" w:cs="Courier New"/>
                <w:sz w:val="18"/>
                <w:szCs w:val="20"/>
              </w:rPr>
              <w:br/>
            </w:r>
            <w:proofErr w:type="spellStart"/>
            <w:r w:rsidRPr="000D153C">
              <w:rPr>
                <w:rFonts w:ascii="Courier New" w:hAnsi="Courier New" w:cs="Courier New"/>
                <w:sz w:val="18"/>
                <w:szCs w:val="20"/>
              </w:rPr>
              <w:t>льникова</w:t>
            </w:r>
            <w:proofErr w:type="spellEnd"/>
            <w:r w:rsidRPr="000D153C">
              <w:rPr>
                <w:rFonts w:ascii="Courier New" w:hAnsi="Courier New" w:cs="Courier New"/>
                <w:sz w:val="18"/>
                <w:szCs w:val="20"/>
              </w:rPr>
              <w:t xml:space="preserve">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Гражданс-25)</w:t>
            </w:r>
          </w:p>
        </w:tc>
        <w:tc>
          <w:tcPr>
            <w:tcW w:w="924" w:type="pct"/>
            <w:shd w:val="clear" w:color="auto" w:fill="auto"/>
            <w:tcMar>
              <w:top w:w="28" w:type="dxa"/>
              <w:left w:w="28" w:type="dxa"/>
              <w:bottom w:w="28" w:type="dxa"/>
              <w:right w:w="28" w:type="dxa"/>
            </w:tcMar>
            <w:vAlign w:val="center"/>
            <w:hideMark/>
          </w:tcPr>
          <w:p w14:paraId="3A85E46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D9926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0,31</w:t>
            </w:r>
          </w:p>
        </w:tc>
        <w:tc>
          <w:tcPr>
            <w:tcW w:w="458" w:type="pct"/>
            <w:shd w:val="clear" w:color="auto" w:fill="auto"/>
            <w:tcMar>
              <w:top w:w="28" w:type="dxa"/>
              <w:left w:w="28" w:type="dxa"/>
              <w:bottom w:w="28" w:type="dxa"/>
              <w:right w:w="28" w:type="dxa"/>
            </w:tcMar>
            <w:vAlign w:val="center"/>
            <w:hideMark/>
          </w:tcPr>
          <w:p w14:paraId="3758957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1 240,0</w:t>
            </w:r>
          </w:p>
        </w:tc>
        <w:tc>
          <w:tcPr>
            <w:tcW w:w="887" w:type="pct"/>
            <w:shd w:val="clear" w:color="auto" w:fill="auto"/>
            <w:tcMar>
              <w:top w:w="28" w:type="dxa"/>
              <w:left w:w="28" w:type="dxa"/>
              <w:bottom w:w="28" w:type="dxa"/>
              <w:right w:w="28" w:type="dxa"/>
            </w:tcMar>
            <w:vAlign w:val="center"/>
            <w:hideMark/>
          </w:tcPr>
          <w:p w14:paraId="5C6B733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12EDAA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D87B0F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803A038" w14:textId="77777777" w:rsidTr="00497425">
        <w:trPr>
          <w:trHeight w:val="20"/>
        </w:trPr>
        <w:tc>
          <w:tcPr>
            <w:tcW w:w="169" w:type="pct"/>
            <w:tcMar>
              <w:top w:w="28" w:type="dxa"/>
              <w:left w:w="28" w:type="dxa"/>
              <w:bottom w:w="28" w:type="dxa"/>
              <w:right w:w="28" w:type="dxa"/>
            </w:tcMar>
            <w:vAlign w:val="center"/>
          </w:tcPr>
          <w:p w14:paraId="2646E5B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8E6C4F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Губкина</w:t>
            </w:r>
          </w:p>
        </w:tc>
        <w:tc>
          <w:tcPr>
            <w:tcW w:w="924" w:type="pct"/>
            <w:shd w:val="clear" w:color="auto" w:fill="auto"/>
            <w:tcMar>
              <w:top w:w="28" w:type="dxa"/>
              <w:left w:w="28" w:type="dxa"/>
              <w:bottom w:w="28" w:type="dxa"/>
              <w:right w:w="28" w:type="dxa"/>
            </w:tcMar>
            <w:vAlign w:val="center"/>
            <w:hideMark/>
          </w:tcPr>
          <w:p w14:paraId="18200A4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036527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0,468</w:t>
            </w:r>
          </w:p>
        </w:tc>
        <w:tc>
          <w:tcPr>
            <w:tcW w:w="458" w:type="pct"/>
            <w:shd w:val="clear" w:color="auto" w:fill="auto"/>
            <w:tcMar>
              <w:top w:w="28" w:type="dxa"/>
              <w:left w:w="28" w:type="dxa"/>
              <w:bottom w:w="28" w:type="dxa"/>
              <w:right w:w="28" w:type="dxa"/>
            </w:tcMar>
            <w:vAlign w:val="center"/>
            <w:hideMark/>
          </w:tcPr>
          <w:p w14:paraId="5F06FD9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3 182,0</w:t>
            </w:r>
          </w:p>
        </w:tc>
        <w:tc>
          <w:tcPr>
            <w:tcW w:w="887" w:type="pct"/>
            <w:shd w:val="clear" w:color="auto" w:fill="auto"/>
            <w:tcMar>
              <w:top w:w="28" w:type="dxa"/>
              <w:left w:w="28" w:type="dxa"/>
              <w:bottom w:w="28" w:type="dxa"/>
              <w:right w:w="28" w:type="dxa"/>
            </w:tcMar>
            <w:vAlign w:val="center"/>
            <w:hideMark/>
          </w:tcPr>
          <w:p w14:paraId="2A3C74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C4B9E9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2C0FDFA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B9ED088" w14:textId="77777777" w:rsidTr="00497425">
        <w:trPr>
          <w:trHeight w:val="20"/>
        </w:trPr>
        <w:tc>
          <w:tcPr>
            <w:tcW w:w="169" w:type="pct"/>
            <w:tcMar>
              <w:top w:w="28" w:type="dxa"/>
              <w:left w:w="28" w:type="dxa"/>
              <w:bottom w:w="28" w:type="dxa"/>
              <w:right w:w="28" w:type="dxa"/>
            </w:tcMar>
            <w:vAlign w:val="center"/>
          </w:tcPr>
          <w:p w14:paraId="3E26780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4D7B620"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Дальняя</w:t>
            </w:r>
          </w:p>
        </w:tc>
        <w:tc>
          <w:tcPr>
            <w:tcW w:w="924" w:type="pct"/>
            <w:shd w:val="clear" w:color="auto" w:fill="auto"/>
            <w:tcMar>
              <w:top w:w="28" w:type="dxa"/>
              <w:left w:w="28" w:type="dxa"/>
              <w:bottom w:w="28" w:type="dxa"/>
              <w:right w:w="28" w:type="dxa"/>
            </w:tcMar>
            <w:vAlign w:val="center"/>
            <w:hideMark/>
          </w:tcPr>
          <w:p w14:paraId="4272E70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D16E07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01AE5A6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18CDD53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B7A60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0C689B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8D6CEFF" w14:textId="77777777" w:rsidTr="00497425">
        <w:trPr>
          <w:trHeight w:val="20"/>
        </w:trPr>
        <w:tc>
          <w:tcPr>
            <w:tcW w:w="169" w:type="pct"/>
            <w:tcMar>
              <w:top w:w="28" w:type="dxa"/>
              <w:left w:w="28" w:type="dxa"/>
              <w:bottom w:w="28" w:type="dxa"/>
              <w:right w:w="28" w:type="dxa"/>
            </w:tcMar>
            <w:vAlign w:val="center"/>
          </w:tcPr>
          <w:p w14:paraId="06B2C61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365AA7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Дачная</w:t>
            </w:r>
          </w:p>
        </w:tc>
        <w:tc>
          <w:tcPr>
            <w:tcW w:w="924" w:type="pct"/>
            <w:shd w:val="clear" w:color="auto" w:fill="auto"/>
            <w:tcMar>
              <w:top w:w="28" w:type="dxa"/>
              <w:left w:w="28" w:type="dxa"/>
              <w:bottom w:w="28" w:type="dxa"/>
              <w:right w:w="28" w:type="dxa"/>
            </w:tcMar>
            <w:vAlign w:val="center"/>
            <w:hideMark/>
          </w:tcPr>
          <w:p w14:paraId="3E4A19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BCFCDD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1,551</w:t>
            </w:r>
          </w:p>
        </w:tc>
        <w:tc>
          <w:tcPr>
            <w:tcW w:w="458" w:type="pct"/>
            <w:shd w:val="clear" w:color="auto" w:fill="auto"/>
            <w:tcMar>
              <w:top w:w="28" w:type="dxa"/>
              <w:left w:w="28" w:type="dxa"/>
              <w:bottom w:w="28" w:type="dxa"/>
              <w:right w:w="28" w:type="dxa"/>
            </w:tcMar>
            <w:vAlign w:val="center"/>
            <w:hideMark/>
          </w:tcPr>
          <w:p w14:paraId="2E1889A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10 857,0</w:t>
            </w:r>
          </w:p>
        </w:tc>
        <w:tc>
          <w:tcPr>
            <w:tcW w:w="887" w:type="pct"/>
            <w:shd w:val="clear" w:color="auto" w:fill="auto"/>
            <w:tcMar>
              <w:top w:w="28" w:type="dxa"/>
              <w:left w:w="28" w:type="dxa"/>
              <w:bottom w:w="28" w:type="dxa"/>
              <w:right w:w="28" w:type="dxa"/>
            </w:tcMar>
            <w:vAlign w:val="center"/>
            <w:hideMark/>
          </w:tcPr>
          <w:p w14:paraId="7E6659C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78F46B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E99AE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56DA911" w14:textId="77777777" w:rsidTr="00497425">
        <w:trPr>
          <w:trHeight w:val="20"/>
        </w:trPr>
        <w:tc>
          <w:tcPr>
            <w:tcW w:w="169" w:type="pct"/>
            <w:tcMar>
              <w:top w:w="28" w:type="dxa"/>
              <w:left w:w="28" w:type="dxa"/>
              <w:bottom w:w="28" w:type="dxa"/>
              <w:right w:w="28" w:type="dxa"/>
            </w:tcMar>
            <w:vAlign w:val="center"/>
          </w:tcPr>
          <w:p w14:paraId="23CFDDA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8767740"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Дачная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Матросова</w:t>
            </w:r>
            <w:r w:rsidRPr="000D153C">
              <w:rPr>
                <w:rFonts w:ascii="Courier New" w:hAnsi="Courier New" w:cs="Courier New"/>
                <w:sz w:val="18"/>
                <w:szCs w:val="20"/>
              </w:rPr>
              <w:br/>
              <w:t xml:space="preserve">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Строительной)</w:t>
            </w:r>
          </w:p>
        </w:tc>
        <w:tc>
          <w:tcPr>
            <w:tcW w:w="924" w:type="pct"/>
            <w:shd w:val="clear" w:color="auto" w:fill="auto"/>
            <w:tcMar>
              <w:top w:w="28" w:type="dxa"/>
              <w:left w:w="28" w:type="dxa"/>
              <w:bottom w:w="28" w:type="dxa"/>
              <w:right w:w="28" w:type="dxa"/>
            </w:tcMar>
            <w:vAlign w:val="center"/>
            <w:hideMark/>
          </w:tcPr>
          <w:p w14:paraId="73C9C59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EAD14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hideMark/>
          </w:tcPr>
          <w:p w14:paraId="70EA28B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2 400,0</w:t>
            </w:r>
          </w:p>
        </w:tc>
        <w:tc>
          <w:tcPr>
            <w:tcW w:w="887" w:type="pct"/>
            <w:shd w:val="clear" w:color="auto" w:fill="auto"/>
            <w:tcMar>
              <w:top w:w="28" w:type="dxa"/>
              <w:left w:w="28" w:type="dxa"/>
              <w:bottom w:w="28" w:type="dxa"/>
              <w:right w:w="28" w:type="dxa"/>
            </w:tcMar>
            <w:vAlign w:val="center"/>
            <w:hideMark/>
          </w:tcPr>
          <w:p w14:paraId="62285EC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1C7D22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9D6EDC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710847A" w14:textId="77777777" w:rsidTr="00497425">
        <w:trPr>
          <w:trHeight w:val="20"/>
        </w:trPr>
        <w:tc>
          <w:tcPr>
            <w:tcW w:w="169" w:type="pct"/>
            <w:tcMar>
              <w:top w:w="28" w:type="dxa"/>
              <w:left w:w="28" w:type="dxa"/>
              <w:bottom w:w="28" w:type="dxa"/>
              <w:right w:w="28" w:type="dxa"/>
            </w:tcMar>
            <w:vAlign w:val="center"/>
          </w:tcPr>
          <w:p w14:paraId="4AFBB19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4D9B5F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gramStart"/>
            <w:r w:rsidRPr="000D153C">
              <w:rPr>
                <w:rFonts w:ascii="Courier New" w:hAnsi="Courier New" w:cs="Courier New"/>
                <w:sz w:val="18"/>
                <w:szCs w:val="20"/>
              </w:rPr>
              <w:t>Дачная( от</w:t>
            </w:r>
            <w:proofErr w:type="gramEnd"/>
            <w:r w:rsidRPr="000D153C">
              <w:rPr>
                <w:rFonts w:ascii="Courier New" w:hAnsi="Courier New" w:cs="Courier New"/>
                <w:sz w:val="18"/>
                <w:szCs w:val="20"/>
              </w:rPr>
              <w:t xml:space="preserve">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w:t>
            </w:r>
            <w:proofErr w:type="spellStart"/>
            <w:r w:rsidRPr="000D153C">
              <w:rPr>
                <w:rFonts w:ascii="Courier New" w:hAnsi="Courier New" w:cs="Courier New"/>
                <w:sz w:val="18"/>
                <w:szCs w:val="20"/>
              </w:rPr>
              <w:t>Строител</w:t>
            </w:r>
            <w:proofErr w:type="spellEnd"/>
            <w:r w:rsidRPr="000D153C">
              <w:rPr>
                <w:rFonts w:ascii="Courier New" w:hAnsi="Courier New" w:cs="Courier New"/>
                <w:sz w:val="18"/>
                <w:szCs w:val="20"/>
              </w:rPr>
              <w:t>.</w:t>
            </w:r>
            <w:r w:rsidRPr="000D153C">
              <w:rPr>
                <w:rFonts w:ascii="Courier New" w:hAnsi="Courier New" w:cs="Courier New"/>
                <w:sz w:val="18"/>
                <w:szCs w:val="20"/>
              </w:rPr>
              <w:br/>
              <w:t xml:space="preserve">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Котовская)</w:t>
            </w:r>
          </w:p>
        </w:tc>
        <w:tc>
          <w:tcPr>
            <w:tcW w:w="924" w:type="pct"/>
            <w:shd w:val="clear" w:color="auto" w:fill="auto"/>
            <w:tcMar>
              <w:top w:w="28" w:type="dxa"/>
              <w:left w:w="28" w:type="dxa"/>
              <w:bottom w:w="28" w:type="dxa"/>
              <w:right w:w="28" w:type="dxa"/>
            </w:tcMar>
            <w:vAlign w:val="center"/>
            <w:hideMark/>
          </w:tcPr>
          <w:p w14:paraId="1F26AE1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9F11DF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0,115</w:t>
            </w:r>
          </w:p>
        </w:tc>
        <w:tc>
          <w:tcPr>
            <w:tcW w:w="458" w:type="pct"/>
            <w:shd w:val="clear" w:color="auto" w:fill="auto"/>
            <w:tcMar>
              <w:top w:w="28" w:type="dxa"/>
              <w:left w:w="28" w:type="dxa"/>
              <w:bottom w:w="28" w:type="dxa"/>
              <w:right w:w="28" w:type="dxa"/>
            </w:tcMar>
            <w:vAlign w:val="center"/>
            <w:hideMark/>
          </w:tcPr>
          <w:p w14:paraId="221676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52DB3E6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FF6A74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47C13C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74959C6" w14:textId="77777777" w:rsidTr="00497425">
        <w:trPr>
          <w:trHeight w:val="20"/>
        </w:trPr>
        <w:tc>
          <w:tcPr>
            <w:tcW w:w="169" w:type="pct"/>
            <w:tcMar>
              <w:top w:w="28" w:type="dxa"/>
              <w:left w:w="28" w:type="dxa"/>
              <w:bottom w:w="28" w:type="dxa"/>
              <w:right w:w="28" w:type="dxa"/>
            </w:tcMar>
            <w:vAlign w:val="center"/>
          </w:tcPr>
          <w:p w14:paraId="2FB7107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CFF7E6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Дзержинского</w:t>
            </w:r>
          </w:p>
        </w:tc>
        <w:tc>
          <w:tcPr>
            <w:tcW w:w="924" w:type="pct"/>
            <w:shd w:val="clear" w:color="auto" w:fill="auto"/>
            <w:tcMar>
              <w:top w:w="28" w:type="dxa"/>
              <w:left w:w="28" w:type="dxa"/>
              <w:bottom w:w="28" w:type="dxa"/>
              <w:right w:w="28" w:type="dxa"/>
            </w:tcMar>
            <w:vAlign w:val="center"/>
            <w:hideMark/>
          </w:tcPr>
          <w:p w14:paraId="10A0C86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333E2F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1,617</w:t>
            </w:r>
          </w:p>
        </w:tc>
        <w:tc>
          <w:tcPr>
            <w:tcW w:w="458" w:type="pct"/>
            <w:shd w:val="clear" w:color="auto" w:fill="auto"/>
            <w:tcMar>
              <w:top w:w="28" w:type="dxa"/>
              <w:left w:w="28" w:type="dxa"/>
              <w:bottom w:w="28" w:type="dxa"/>
              <w:right w:w="28" w:type="dxa"/>
            </w:tcMar>
            <w:vAlign w:val="center"/>
            <w:hideMark/>
          </w:tcPr>
          <w:p w14:paraId="7897F52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9 702,0</w:t>
            </w:r>
          </w:p>
        </w:tc>
        <w:tc>
          <w:tcPr>
            <w:tcW w:w="887" w:type="pct"/>
            <w:shd w:val="clear" w:color="auto" w:fill="auto"/>
            <w:tcMar>
              <w:top w:w="28" w:type="dxa"/>
              <w:left w:w="28" w:type="dxa"/>
              <w:bottom w:w="28" w:type="dxa"/>
              <w:right w:w="28" w:type="dxa"/>
            </w:tcMar>
            <w:vAlign w:val="center"/>
            <w:hideMark/>
          </w:tcPr>
          <w:p w14:paraId="78A3B81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BD98D9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2419A7D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4EBF05E0" w14:textId="77777777" w:rsidTr="00497425">
        <w:trPr>
          <w:trHeight w:val="20"/>
        </w:trPr>
        <w:tc>
          <w:tcPr>
            <w:tcW w:w="169" w:type="pct"/>
            <w:tcMar>
              <w:top w:w="28" w:type="dxa"/>
              <w:left w:w="28" w:type="dxa"/>
              <w:bottom w:w="28" w:type="dxa"/>
              <w:right w:w="28" w:type="dxa"/>
            </w:tcMar>
            <w:vAlign w:val="center"/>
          </w:tcPr>
          <w:p w14:paraId="2405B2E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9AD4E0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Дружбы</w:t>
            </w:r>
          </w:p>
        </w:tc>
        <w:tc>
          <w:tcPr>
            <w:tcW w:w="924" w:type="pct"/>
            <w:shd w:val="clear" w:color="auto" w:fill="auto"/>
            <w:tcMar>
              <w:top w:w="28" w:type="dxa"/>
              <w:left w:w="28" w:type="dxa"/>
              <w:bottom w:w="28" w:type="dxa"/>
              <w:right w:w="28" w:type="dxa"/>
            </w:tcMar>
            <w:vAlign w:val="center"/>
            <w:hideMark/>
          </w:tcPr>
          <w:p w14:paraId="5897B4B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EFCBD9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0,475</w:t>
            </w:r>
          </w:p>
        </w:tc>
        <w:tc>
          <w:tcPr>
            <w:tcW w:w="458" w:type="pct"/>
            <w:shd w:val="clear" w:color="auto" w:fill="auto"/>
            <w:tcMar>
              <w:top w:w="28" w:type="dxa"/>
              <w:left w:w="28" w:type="dxa"/>
              <w:bottom w:w="28" w:type="dxa"/>
              <w:right w:w="28" w:type="dxa"/>
            </w:tcMar>
            <w:vAlign w:val="center"/>
            <w:hideMark/>
          </w:tcPr>
          <w:p w14:paraId="51019C3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1 900,0</w:t>
            </w:r>
          </w:p>
        </w:tc>
        <w:tc>
          <w:tcPr>
            <w:tcW w:w="887" w:type="pct"/>
            <w:shd w:val="clear" w:color="auto" w:fill="auto"/>
            <w:tcMar>
              <w:top w:w="28" w:type="dxa"/>
              <w:left w:w="28" w:type="dxa"/>
              <w:bottom w:w="28" w:type="dxa"/>
              <w:right w:w="28" w:type="dxa"/>
            </w:tcMar>
            <w:vAlign w:val="center"/>
            <w:hideMark/>
          </w:tcPr>
          <w:p w14:paraId="45D31F2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F5F23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FDA8F7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B5810B6" w14:textId="77777777" w:rsidTr="00497425">
        <w:trPr>
          <w:trHeight w:val="20"/>
        </w:trPr>
        <w:tc>
          <w:tcPr>
            <w:tcW w:w="169" w:type="pct"/>
            <w:tcMar>
              <w:top w:w="28" w:type="dxa"/>
              <w:left w:w="28" w:type="dxa"/>
              <w:bottom w:w="28" w:type="dxa"/>
              <w:right w:w="28" w:type="dxa"/>
            </w:tcMar>
            <w:vAlign w:val="center"/>
          </w:tcPr>
          <w:p w14:paraId="115131F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2F60D5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Ермана</w:t>
            </w:r>
          </w:p>
        </w:tc>
        <w:tc>
          <w:tcPr>
            <w:tcW w:w="924" w:type="pct"/>
            <w:shd w:val="clear" w:color="auto" w:fill="auto"/>
            <w:tcMar>
              <w:top w:w="28" w:type="dxa"/>
              <w:left w:w="28" w:type="dxa"/>
              <w:bottom w:w="28" w:type="dxa"/>
              <w:right w:w="28" w:type="dxa"/>
            </w:tcMar>
            <w:vAlign w:val="center"/>
            <w:hideMark/>
          </w:tcPr>
          <w:p w14:paraId="646BC4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54C74E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hideMark/>
          </w:tcPr>
          <w:p w14:paraId="312D57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960,0</w:t>
            </w:r>
          </w:p>
        </w:tc>
        <w:tc>
          <w:tcPr>
            <w:tcW w:w="887" w:type="pct"/>
            <w:shd w:val="clear" w:color="auto" w:fill="auto"/>
            <w:tcMar>
              <w:top w:w="28" w:type="dxa"/>
              <w:left w:w="28" w:type="dxa"/>
              <w:bottom w:w="28" w:type="dxa"/>
              <w:right w:w="28" w:type="dxa"/>
            </w:tcMar>
            <w:vAlign w:val="center"/>
            <w:hideMark/>
          </w:tcPr>
          <w:p w14:paraId="337149B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C26C4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64B8C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22F450C" w14:textId="77777777" w:rsidTr="00497425">
        <w:trPr>
          <w:trHeight w:val="20"/>
        </w:trPr>
        <w:tc>
          <w:tcPr>
            <w:tcW w:w="169" w:type="pct"/>
            <w:tcMar>
              <w:top w:w="28" w:type="dxa"/>
              <w:left w:w="28" w:type="dxa"/>
              <w:bottom w:w="28" w:type="dxa"/>
              <w:right w:w="28" w:type="dxa"/>
            </w:tcMar>
            <w:vAlign w:val="center"/>
          </w:tcPr>
          <w:p w14:paraId="2C85F66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A4A90A1"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spellStart"/>
            <w:r w:rsidRPr="000D153C">
              <w:rPr>
                <w:rFonts w:ascii="Courier New" w:hAnsi="Courier New" w:cs="Courier New"/>
                <w:sz w:val="18"/>
                <w:szCs w:val="20"/>
              </w:rPr>
              <w:t>Железнякова</w:t>
            </w:r>
            <w:proofErr w:type="spellEnd"/>
          </w:p>
        </w:tc>
        <w:tc>
          <w:tcPr>
            <w:tcW w:w="924" w:type="pct"/>
            <w:shd w:val="clear" w:color="auto" w:fill="auto"/>
            <w:tcMar>
              <w:top w:w="28" w:type="dxa"/>
              <w:left w:w="28" w:type="dxa"/>
              <w:bottom w:w="28" w:type="dxa"/>
              <w:right w:w="28" w:type="dxa"/>
            </w:tcMar>
            <w:vAlign w:val="center"/>
            <w:hideMark/>
          </w:tcPr>
          <w:p w14:paraId="099B47B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51AAEB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0,44</w:t>
            </w:r>
          </w:p>
        </w:tc>
        <w:tc>
          <w:tcPr>
            <w:tcW w:w="458" w:type="pct"/>
            <w:shd w:val="clear" w:color="auto" w:fill="auto"/>
            <w:tcMar>
              <w:top w:w="28" w:type="dxa"/>
              <w:left w:w="28" w:type="dxa"/>
              <w:bottom w:w="28" w:type="dxa"/>
              <w:right w:w="28" w:type="dxa"/>
            </w:tcMar>
            <w:vAlign w:val="center"/>
            <w:hideMark/>
          </w:tcPr>
          <w:p w14:paraId="0BAD72A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1 760,0</w:t>
            </w:r>
          </w:p>
        </w:tc>
        <w:tc>
          <w:tcPr>
            <w:tcW w:w="887" w:type="pct"/>
            <w:shd w:val="clear" w:color="auto" w:fill="auto"/>
            <w:tcMar>
              <w:top w:w="28" w:type="dxa"/>
              <w:left w:w="28" w:type="dxa"/>
              <w:bottom w:w="28" w:type="dxa"/>
              <w:right w:w="28" w:type="dxa"/>
            </w:tcMar>
            <w:vAlign w:val="center"/>
            <w:hideMark/>
          </w:tcPr>
          <w:p w14:paraId="1814582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F8657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FD24F0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E967DED" w14:textId="77777777" w:rsidTr="00497425">
        <w:trPr>
          <w:trHeight w:val="20"/>
        </w:trPr>
        <w:tc>
          <w:tcPr>
            <w:tcW w:w="169" w:type="pct"/>
            <w:tcMar>
              <w:top w:w="28" w:type="dxa"/>
              <w:left w:w="28" w:type="dxa"/>
              <w:bottom w:w="28" w:type="dxa"/>
              <w:right w:w="28" w:type="dxa"/>
            </w:tcMar>
            <w:vAlign w:val="center"/>
          </w:tcPr>
          <w:p w14:paraId="6A788DF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DEBF855"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Жирновская</w:t>
            </w:r>
          </w:p>
        </w:tc>
        <w:tc>
          <w:tcPr>
            <w:tcW w:w="924" w:type="pct"/>
            <w:shd w:val="clear" w:color="auto" w:fill="auto"/>
            <w:tcMar>
              <w:top w:w="28" w:type="dxa"/>
              <w:left w:w="28" w:type="dxa"/>
              <w:bottom w:w="28" w:type="dxa"/>
              <w:right w:w="28" w:type="dxa"/>
            </w:tcMar>
            <w:vAlign w:val="center"/>
            <w:hideMark/>
          </w:tcPr>
          <w:p w14:paraId="50A2A20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A2FD06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hideMark/>
          </w:tcPr>
          <w:p w14:paraId="6759ABD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hideMark/>
          </w:tcPr>
          <w:p w14:paraId="762172E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C42CD8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9D4AA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9859A66" w14:textId="77777777" w:rsidTr="00497425">
        <w:trPr>
          <w:trHeight w:val="20"/>
        </w:trPr>
        <w:tc>
          <w:tcPr>
            <w:tcW w:w="169" w:type="pct"/>
            <w:tcMar>
              <w:top w:w="28" w:type="dxa"/>
              <w:left w:w="28" w:type="dxa"/>
              <w:bottom w:w="28" w:type="dxa"/>
              <w:right w:w="28" w:type="dxa"/>
            </w:tcMar>
            <w:vAlign w:val="center"/>
          </w:tcPr>
          <w:p w14:paraId="4E69D62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D493C9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Заводская</w:t>
            </w:r>
          </w:p>
        </w:tc>
        <w:tc>
          <w:tcPr>
            <w:tcW w:w="924" w:type="pct"/>
            <w:shd w:val="clear" w:color="auto" w:fill="auto"/>
            <w:tcMar>
              <w:top w:w="28" w:type="dxa"/>
              <w:left w:w="28" w:type="dxa"/>
              <w:bottom w:w="28" w:type="dxa"/>
              <w:right w:w="28" w:type="dxa"/>
            </w:tcMar>
            <w:vAlign w:val="center"/>
            <w:hideMark/>
          </w:tcPr>
          <w:p w14:paraId="0DA6E71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6FD377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hideMark/>
          </w:tcPr>
          <w:p w14:paraId="4B45108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660,0</w:t>
            </w:r>
          </w:p>
        </w:tc>
        <w:tc>
          <w:tcPr>
            <w:tcW w:w="887" w:type="pct"/>
            <w:shd w:val="clear" w:color="auto" w:fill="auto"/>
            <w:tcMar>
              <w:top w:w="28" w:type="dxa"/>
              <w:left w:w="28" w:type="dxa"/>
              <w:bottom w:w="28" w:type="dxa"/>
              <w:right w:w="28" w:type="dxa"/>
            </w:tcMar>
            <w:vAlign w:val="center"/>
            <w:hideMark/>
          </w:tcPr>
          <w:p w14:paraId="33986F3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9EED5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A6FAE7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B5D16B8" w14:textId="77777777" w:rsidTr="00497425">
        <w:trPr>
          <w:trHeight w:val="20"/>
        </w:trPr>
        <w:tc>
          <w:tcPr>
            <w:tcW w:w="169" w:type="pct"/>
            <w:tcMar>
              <w:top w:w="28" w:type="dxa"/>
              <w:left w:w="28" w:type="dxa"/>
              <w:bottom w:w="28" w:type="dxa"/>
              <w:right w:w="28" w:type="dxa"/>
            </w:tcMar>
            <w:vAlign w:val="center"/>
          </w:tcPr>
          <w:p w14:paraId="6580FC3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059B16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Заречная</w:t>
            </w:r>
          </w:p>
        </w:tc>
        <w:tc>
          <w:tcPr>
            <w:tcW w:w="924" w:type="pct"/>
            <w:shd w:val="clear" w:color="auto" w:fill="auto"/>
            <w:tcMar>
              <w:top w:w="28" w:type="dxa"/>
              <w:left w:w="28" w:type="dxa"/>
              <w:bottom w:w="28" w:type="dxa"/>
              <w:right w:w="28" w:type="dxa"/>
            </w:tcMar>
            <w:vAlign w:val="center"/>
            <w:hideMark/>
          </w:tcPr>
          <w:p w14:paraId="2BF7EFA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1B179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0,72</w:t>
            </w:r>
          </w:p>
        </w:tc>
        <w:tc>
          <w:tcPr>
            <w:tcW w:w="458" w:type="pct"/>
            <w:shd w:val="clear" w:color="auto" w:fill="auto"/>
            <w:tcMar>
              <w:top w:w="28" w:type="dxa"/>
              <w:left w:w="28" w:type="dxa"/>
              <w:bottom w:w="28" w:type="dxa"/>
              <w:right w:w="28" w:type="dxa"/>
            </w:tcMar>
            <w:vAlign w:val="center"/>
            <w:hideMark/>
          </w:tcPr>
          <w:p w14:paraId="7089B84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2 880,0</w:t>
            </w:r>
          </w:p>
        </w:tc>
        <w:tc>
          <w:tcPr>
            <w:tcW w:w="887" w:type="pct"/>
            <w:shd w:val="clear" w:color="auto" w:fill="auto"/>
            <w:tcMar>
              <w:top w:w="28" w:type="dxa"/>
              <w:left w:w="28" w:type="dxa"/>
              <w:bottom w:w="28" w:type="dxa"/>
              <w:right w:w="28" w:type="dxa"/>
            </w:tcMar>
            <w:vAlign w:val="center"/>
            <w:hideMark/>
          </w:tcPr>
          <w:p w14:paraId="6E6E7CC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FB62FD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B57337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FCF4845" w14:textId="77777777" w:rsidTr="00497425">
        <w:trPr>
          <w:trHeight w:val="20"/>
        </w:trPr>
        <w:tc>
          <w:tcPr>
            <w:tcW w:w="169" w:type="pct"/>
            <w:tcMar>
              <w:top w:w="28" w:type="dxa"/>
              <w:left w:w="28" w:type="dxa"/>
              <w:bottom w:w="28" w:type="dxa"/>
              <w:right w:w="28" w:type="dxa"/>
            </w:tcMar>
            <w:vAlign w:val="center"/>
          </w:tcPr>
          <w:p w14:paraId="4D3D722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9520050"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Зеленая</w:t>
            </w:r>
          </w:p>
        </w:tc>
        <w:tc>
          <w:tcPr>
            <w:tcW w:w="924" w:type="pct"/>
            <w:shd w:val="clear" w:color="auto" w:fill="auto"/>
            <w:tcMar>
              <w:top w:w="28" w:type="dxa"/>
              <w:left w:w="28" w:type="dxa"/>
              <w:bottom w:w="28" w:type="dxa"/>
              <w:right w:w="28" w:type="dxa"/>
            </w:tcMar>
            <w:vAlign w:val="center"/>
            <w:hideMark/>
          </w:tcPr>
          <w:p w14:paraId="69E2E05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FC55D4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2,81</w:t>
            </w:r>
          </w:p>
        </w:tc>
        <w:tc>
          <w:tcPr>
            <w:tcW w:w="458" w:type="pct"/>
            <w:shd w:val="clear" w:color="auto" w:fill="auto"/>
            <w:tcMar>
              <w:top w:w="28" w:type="dxa"/>
              <w:left w:w="28" w:type="dxa"/>
              <w:bottom w:w="28" w:type="dxa"/>
              <w:right w:w="28" w:type="dxa"/>
            </w:tcMar>
            <w:vAlign w:val="center"/>
            <w:hideMark/>
          </w:tcPr>
          <w:p w14:paraId="1198F17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16 860,0</w:t>
            </w:r>
          </w:p>
        </w:tc>
        <w:tc>
          <w:tcPr>
            <w:tcW w:w="887" w:type="pct"/>
            <w:shd w:val="clear" w:color="auto" w:fill="auto"/>
            <w:tcMar>
              <w:top w:w="28" w:type="dxa"/>
              <w:left w:w="28" w:type="dxa"/>
              <w:bottom w:w="28" w:type="dxa"/>
              <w:right w:w="28" w:type="dxa"/>
            </w:tcMar>
            <w:vAlign w:val="center"/>
            <w:hideMark/>
          </w:tcPr>
          <w:p w14:paraId="33745FA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1286B2C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54857B1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033D23F9" w14:textId="77777777" w:rsidTr="00497425">
        <w:trPr>
          <w:trHeight w:val="20"/>
        </w:trPr>
        <w:tc>
          <w:tcPr>
            <w:tcW w:w="169" w:type="pct"/>
            <w:tcMar>
              <w:top w:w="28" w:type="dxa"/>
              <w:left w:w="28" w:type="dxa"/>
              <w:bottom w:w="28" w:type="dxa"/>
              <w:right w:w="28" w:type="dxa"/>
            </w:tcMar>
            <w:vAlign w:val="center"/>
          </w:tcPr>
          <w:p w14:paraId="6E1433A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80EEE3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Инициаторов</w:t>
            </w:r>
          </w:p>
        </w:tc>
        <w:tc>
          <w:tcPr>
            <w:tcW w:w="924" w:type="pct"/>
            <w:shd w:val="clear" w:color="auto" w:fill="auto"/>
            <w:tcMar>
              <w:top w:w="28" w:type="dxa"/>
              <w:left w:w="28" w:type="dxa"/>
              <w:bottom w:w="28" w:type="dxa"/>
              <w:right w:w="28" w:type="dxa"/>
            </w:tcMar>
            <w:vAlign w:val="center"/>
            <w:hideMark/>
          </w:tcPr>
          <w:p w14:paraId="0FD60F7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21B633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0,125</w:t>
            </w:r>
          </w:p>
        </w:tc>
        <w:tc>
          <w:tcPr>
            <w:tcW w:w="458" w:type="pct"/>
            <w:shd w:val="clear" w:color="auto" w:fill="auto"/>
            <w:tcMar>
              <w:top w:w="28" w:type="dxa"/>
              <w:left w:w="28" w:type="dxa"/>
              <w:bottom w:w="28" w:type="dxa"/>
              <w:right w:w="28" w:type="dxa"/>
            </w:tcMar>
            <w:vAlign w:val="center"/>
            <w:hideMark/>
          </w:tcPr>
          <w:p w14:paraId="0FBA87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500,0</w:t>
            </w:r>
          </w:p>
        </w:tc>
        <w:tc>
          <w:tcPr>
            <w:tcW w:w="887" w:type="pct"/>
            <w:shd w:val="clear" w:color="auto" w:fill="auto"/>
            <w:tcMar>
              <w:top w:w="28" w:type="dxa"/>
              <w:left w:w="28" w:type="dxa"/>
              <w:bottom w:w="28" w:type="dxa"/>
              <w:right w:w="28" w:type="dxa"/>
            </w:tcMar>
            <w:vAlign w:val="center"/>
            <w:hideMark/>
          </w:tcPr>
          <w:p w14:paraId="01F10F7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7EC018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4029C9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9C4536A" w14:textId="77777777" w:rsidTr="00497425">
        <w:trPr>
          <w:trHeight w:val="20"/>
        </w:trPr>
        <w:tc>
          <w:tcPr>
            <w:tcW w:w="169" w:type="pct"/>
            <w:tcMar>
              <w:top w:w="28" w:type="dxa"/>
              <w:left w:w="28" w:type="dxa"/>
              <w:bottom w:w="28" w:type="dxa"/>
              <w:right w:w="28" w:type="dxa"/>
            </w:tcMar>
            <w:vAlign w:val="center"/>
          </w:tcPr>
          <w:p w14:paraId="5B99AAE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13E102D"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Калинина</w:t>
            </w:r>
          </w:p>
        </w:tc>
        <w:tc>
          <w:tcPr>
            <w:tcW w:w="924" w:type="pct"/>
            <w:shd w:val="clear" w:color="auto" w:fill="auto"/>
            <w:tcMar>
              <w:top w:w="28" w:type="dxa"/>
              <w:left w:w="28" w:type="dxa"/>
              <w:bottom w:w="28" w:type="dxa"/>
              <w:right w:w="28" w:type="dxa"/>
            </w:tcMar>
            <w:vAlign w:val="center"/>
            <w:hideMark/>
          </w:tcPr>
          <w:p w14:paraId="34FF57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2DD072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hideMark/>
          </w:tcPr>
          <w:p w14:paraId="3469084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1 120,0</w:t>
            </w:r>
          </w:p>
        </w:tc>
        <w:tc>
          <w:tcPr>
            <w:tcW w:w="887" w:type="pct"/>
            <w:shd w:val="clear" w:color="auto" w:fill="auto"/>
            <w:tcMar>
              <w:top w:w="28" w:type="dxa"/>
              <w:left w:w="28" w:type="dxa"/>
              <w:bottom w:w="28" w:type="dxa"/>
              <w:right w:w="28" w:type="dxa"/>
            </w:tcMar>
            <w:vAlign w:val="center"/>
            <w:hideMark/>
          </w:tcPr>
          <w:p w14:paraId="3C6FC8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76D1ED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043F2B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E35E70E" w14:textId="77777777" w:rsidTr="00497425">
        <w:trPr>
          <w:trHeight w:val="20"/>
        </w:trPr>
        <w:tc>
          <w:tcPr>
            <w:tcW w:w="169" w:type="pct"/>
            <w:tcMar>
              <w:top w:w="28" w:type="dxa"/>
              <w:left w:w="28" w:type="dxa"/>
              <w:bottom w:w="28" w:type="dxa"/>
              <w:right w:w="28" w:type="dxa"/>
            </w:tcMar>
            <w:vAlign w:val="center"/>
          </w:tcPr>
          <w:p w14:paraId="2BC0F508"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485007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Камышинская</w:t>
            </w:r>
          </w:p>
        </w:tc>
        <w:tc>
          <w:tcPr>
            <w:tcW w:w="924" w:type="pct"/>
            <w:shd w:val="clear" w:color="auto" w:fill="auto"/>
            <w:tcMar>
              <w:top w:w="28" w:type="dxa"/>
              <w:left w:w="28" w:type="dxa"/>
              <w:bottom w:w="28" w:type="dxa"/>
              <w:right w:w="28" w:type="dxa"/>
            </w:tcMar>
            <w:vAlign w:val="center"/>
            <w:hideMark/>
          </w:tcPr>
          <w:p w14:paraId="1D7060F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B44243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0,62</w:t>
            </w:r>
          </w:p>
        </w:tc>
        <w:tc>
          <w:tcPr>
            <w:tcW w:w="458" w:type="pct"/>
            <w:shd w:val="clear" w:color="auto" w:fill="auto"/>
            <w:tcMar>
              <w:top w:w="28" w:type="dxa"/>
              <w:left w:w="28" w:type="dxa"/>
              <w:bottom w:w="28" w:type="dxa"/>
              <w:right w:w="28" w:type="dxa"/>
            </w:tcMar>
            <w:vAlign w:val="center"/>
            <w:hideMark/>
          </w:tcPr>
          <w:p w14:paraId="002D447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2 480,0</w:t>
            </w:r>
          </w:p>
        </w:tc>
        <w:tc>
          <w:tcPr>
            <w:tcW w:w="887" w:type="pct"/>
            <w:shd w:val="clear" w:color="auto" w:fill="auto"/>
            <w:tcMar>
              <w:top w:w="28" w:type="dxa"/>
              <w:left w:w="28" w:type="dxa"/>
              <w:bottom w:w="28" w:type="dxa"/>
              <w:right w:w="28" w:type="dxa"/>
            </w:tcMar>
            <w:vAlign w:val="center"/>
            <w:hideMark/>
          </w:tcPr>
          <w:p w14:paraId="63A7786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AC2904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5252CD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B39B62D" w14:textId="77777777" w:rsidTr="00497425">
        <w:trPr>
          <w:trHeight w:val="20"/>
        </w:trPr>
        <w:tc>
          <w:tcPr>
            <w:tcW w:w="169" w:type="pct"/>
            <w:tcMar>
              <w:top w:w="28" w:type="dxa"/>
              <w:left w:w="28" w:type="dxa"/>
              <w:bottom w:w="28" w:type="dxa"/>
              <w:right w:w="28" w:type="dxa"/>
            </w:tcMar>
            <w:vAlign w:val="center"/>
          </w:tcPr>
          <w:p w14:paraId="74EDF1B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75E7CB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spellStart"/>
            <w:r w:rsidRPr="000D153C">
              <w:rPr>
                <w:rFonts w:ascii="Courier New" w:hAnsi="Courier New" w:cs="Courier New"/>
                <w:sz w:val="18"/>
                <w:szCs w:val="20"/>
              </w:rPr>
              <w:t>Карижского</w:t>
            </w:r>
            <w:proofErr w:type="spellEnd"/>
          </w:p>
        </w:tc>
        <w:tc>
          <w:tcPr>
            <w:tcW w:w="924" w:type="pct"/>
            <w:shd w:val="clear" w:color="auto" w:fill="auto"/>
            <w:tcMar>
              <w:top w:w="28" w:type="dxa"/>
              <w:left w:w="28" w:type="dxa"/>
              <w:bottom w:w="28" w:type="dxa"/>
              <w:right w:w="28" w:type="dxa"/>
            </w:tcMar>
            <w:vAlign w:val="center"/>
            <w:hideMark/>
          </w:tcPr>
          <w:p w14:paraId="2EE2D8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F86B88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0,265</w:t>
            </w:r>
          </w:p>
        </w:tc>
        <w:tc>
          <w:tcPr>
            <w:tcW w:w="458" w:type="pct"/>
            <w:shd w:val="clear" w:color="auto" w:fill="auto"/>
            <w:tcMar>
              <w:top w:w="28" w:type="dxa"/>
              <w:left w:w="28" w:type="dxa"/>
              <w:bottom w:w="28" w:type="dxa"/>
              <w:right w:w="28" w:type="dxa"/>
            </w:tcMar>
            <w:vAlign w:val="center"/>
            <w:hideMark/>
          </w:tcPr>
          <w:p w14:paraId="7E61ABB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1 060,0</w:t>
            </w:r>
          </w:p>
        </w:tc>
        <w:tc>
          <w:tcPr>
            <w:tcW w:w="887" w:type="pct"/>
            <w:shd w:val="clear" w:color="auto" w:fill="auto"/>
            <w:tcMar>
              <w:top w:w="28" w:type="dxa"/>
              <w:left w:w="28" w:type="dxa"/>
              <w:bottom w:w="28" w:type="dxa"/>
              <w:right w:w="28" w:type="dxa"/>
            </w:tcMar>
            <w:vAlign w:val="center"/>
            <w:hideMark/>
          </w:tcPr>
          <w:p w14:paraId="04049C4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FEC877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014DB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EC501B6" w14:textId="77777777" w:rsidTr="00497425">
        <w:trPr>
          <w:trHeight w:val="20"/>
        </w:trPr>
        <w:tc>
          <w:tcPr>
            <w:tcW w:w="169" w:type="pct"/>
            <w:tcMar>
              <w:top w:w="28" w:type="dxa"/>
              <w:left w:w="28" w:type="dxa"/>
              <w:bottom w:w="28" w:type="dxa"/>
              <w:right w:w="28" w:type="dxa"/>
            </w:tcMar>
            <w:vAlign w:val="center"/>
          </w:tcPr>
          <w:p w14:paraId="200ED9B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4C2A3E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Карьерная</w:t>
            </w:r>
          </w:p>
        </w:tc>
        <w:tc>
          <w:tcPr>
            <w:tcW w:w="924" w:type="pct"/>
            <w:shd w:val="clear" w:color="auto" w:fill="auto"/>
            <w:tcMar>
              <w:top w:w="28" w:type="dxa"/>
              <w:left w:w="28" w:type="dxa"/>
              <w:bottom w:w="28" w:type="dxa"/>
              <w:right w:w="28" w:type="dxa"/>
            </w:tcMar>
            <w:vAlign w:val="center"/>
            <w:hideMark/>
          </w:tcPr>
          <w:p w14:paraId="6A15F8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7EF34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hideMark/>
          </w:tcPr>
          <w:p w14:paraId="5EBF70F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hideMark/>
          </w:tcPr>
          <w:p w14:paraId="715E987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50BDF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378DD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3D0B200" w14:textId="77777777" w:rsidTr="00497425">
        <w:trPr>
          <w:trHeight w:val="20"/>
        </w:trPr>
        <w:tc>
          <w:tcPr>
            <w:tcW w:w="169" w:type="pct"/>
            <w:tcMar>
              <w:top w:w="28" w:type="dxa"/>
              <w:left w:w="28" w:type="dxa"/>
              <w:bottom w:w="28" w:type="dxa"/>
              <w:right w:w="28" w:type="dxa"/>
            </w:tcMar>
            <w:vAlign w:val="center"/>
          </w:tcPr>
          <w:p w14:paraId="36DF494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F0A2DE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Кедровая</w:t>
            </w:r>
          </w:p>
        </w:tc>
        <w:tc>
          <w:tcPr>
            <w:tcW w:w="924" w:type="pct"/>
            <w:shd w:val="clear" w:color="auto" w:fill="auto"/>
            <w:tcMar>
              <w:top w:w="28" w:type="dxa"/>
              <w:left w:w="28" w:type="dxa"/>
              <w:bottom w:w="28" w:type="dxa"/>
              <w:right w:w="28" w:type="dxa"/>
            </w:tcMar>
            <w:vAlign w:val="center"/>
            <w:hideMark/>
          </w:tcPr>
          <w:p w14:paraId="349021A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868E87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0,47</w:t>
            </w:r>
          </w:p>
        </w:tc>
        <w:tc>
          <w:tcPr>
            <w:tcW w:w="458" w:type="pct"/>
            <w:shd w:val="clear" w:color="auto" w:fill="auto"/>
            <w:tcMar>
              <w:top w:w="28" w:type="dxa"/>
              <w:left w:w="28" w:type="dxa"/>
              <w:bottom w:w="28" w:type="dxa"/>
              <w:right w:w="28" w:type="dxa"/>
            </w:tcMar>
            <w:vAlign w:val="center"/>
            <w:hideMark/>
          </w:tcPr>
          <w:p w14:paraId="0BAB691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1 880,0</w:t>
            </w:r>
          </w:p>
        </w:tc>
        <w:tc>
          <w:tcPr>
            <w:tcW w:w="887" w:type="pct"/>
            <w:shd w:val="clear" w:color="auto" w:fill="auto"/>
            <w:tcMar>
              <w:top w:w="28" w:type="dxa"/>
              <w:left w:w="28" w:type="dxa"/>
              <w:bottom w:w="28" w:type="dxa"/>
              <w:right w:w="28" w:type="dxa"/>
            </w:tcMar>
            <w:vAlign w:val="center"/>
            <w:hideMark/>
          </w:tcPr>
          <w:p w14:paraId="49EC3A6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688619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914F39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B2CA0F1" w14:textId="77777777" w:rsidTr="00497425">
        <w:trPr>
          <w:trHeight w:val="20"/>
        </w:trPr>
        <w:tc>
          <w:tcPr>
            <w:tcW w:w="169" w:type="pct"/>
            <w:tcMar>
              <w:top w:w="28" w:type="dxa"/>
              <w:left w:w="28" w:type="dxa"/>
              <w:bottom w:w="28" w:type="dxa"/>
              <w:right w:w="28" w:type="dxa"/>
            </w:tcMar>
            <w:vAlign w:val="center"/>
          </w:tcPr>
          <w:p w14:paraId="2849B04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DFC341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КИМ</w:t>
            </w:r>
          </w:p>
        </w:tc>
        <w:tc>
          <w:tcPr>
            <w:tcW w:w="924" w:type="pct"/>
            <w:shd w:val="clear" w:color="auto" w:fill="auto"/>
            <w:tcMar>
              <w:top w:w="28" w:type="dxa"/>
              <w:left w:w="28" w:type="dxa"/>
              <w:bottom w:w="28" w:type="dxa"/>
              <w:right w:w="28" w:type="dxa"/>
            </w:tcMar>
            <w:vAlign w:val="center"/>
            <w:hideMark/>
          </w:tcPr>
          <w:p w14:paraId="3F6714D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0978F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1,94</w:t>
            </w:r>
          </w:p>
        </w:tc>
        <w:tc>
          <w:tcPr>
            <w:tcW w:w="458" w:type="pct"/>
            <w:shd w:val="clear" w:color="auto" w:fill="auto"/>
            <w:tcMar>
              <w:top w:w="28" w:type="dxa"/>
              <w:left w:w="28" w:type="dxa"/>
              <w:bottom w:w="28" w:type="dxa"/>
              <w:right w:w="28" w:type="dxa"/>
            </w:tcMar>
            <w:vAlign w:val="center"/>
            <w:hideMark/>
          </w:tcPr>
          <w:p w14:paraId="0157540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12 971,0</w:t>
            </w:r>
          </w:p>
        </w:tc>
        <w:tc>
          <w:tcPr>
            <w:tcW w:w="887" w:type="pct"/>
            <w:shd w:val="clear" w:color="auto" w:fill="auto"/>
            <w:tcMar>
              <w:top w:w="28" w:type="dxa"/>
              <w:left w:w="28" w:type="dxa"/>
              <w:bottom w:w="28" w:type="dxa"/>
              <w:right w:w="28" w:type="dxa"/>
            </w:tcMar>
            <w:vAlign w:val="center"/>
            <w:hideMark/>
          </w:tcPr>
          <w:p w14:paraId="0E3FE2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3E3B3D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1176F1F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7EE1AAA2" w14:textId="77777777" w:rsidTr="00497425">
        <w:trPr>
          <w:trHeight w:val="20"/>
        </w:trPr>
        <w:tc>
          <w:tcPr>
            <w:tcW w:w="169" w:type="pct"/>
            <w:tcMar>
              <w:top w:w="28" w:type="dxa"/>
              <w:left w:w="28" w:type="dxa"/>
              <w:bottom w:w="28" w:type="dxa"/>
              <w:right w:w="28" w:type="dxa"/>
            </w:tcMar>
            <w:vAlign w:val="center"/>
          </w:tcPr>
          <w:p w14:paraId="1A26F0B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2EDEBB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Кирова</w:t>
            </w:r>
          </w:p>
        </w:tc>
        <w:tc>
          <w:tcPr>
            <w:tcW w:w="924" w:type="pct"/>
            <w:shd w:val="clear" w:color="auto" w:fill="auto"/>
            <w:tcMar>
              <w:top w:w="28" w:type="dxa"/>
              <w:left w:w="28" w:type="dxa"/>
              <w:bottom w:w="28" w:type="dxa"/>
              <w:right w:w="28" w:type="dxa"/>
            </w:tcMar>
            <w:vAlign w:val="center"/>
            <w:hideMark/>
          </w:tcPr>
          <w:p w14:paraId="5C794EC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4D127E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0,555</w:t>
            </w:r>
          </w:p>
        </w:tc>
        <w:tc>
          <w:tcPr>
            <w:tcW w:w="458" w:type="pct"/>
            <w:shd w:val="clear" w:color="auto" w:fill="auto"/>
            <w:tcMar>
              <w:top w:w="28" w:type="dxa"/>
              <w:left w:w="28" w:type="dxa"/>
              <w:bottom w:w="28" w:type="dxa"/>
              <w:right w:w="28" w:type="dxa"/>
            </w:tcMar>
            <w:vAlign w:val="center"/>
            <w:hideMark/>
          </w:tcPr>
          <w:p w14:paraId="56F588F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3 330,0</w:t>
            </w:r>
          </w:p>
        </w:tc>
        <w:tc>
          <w:tcPr>
            <w:tcW w:w="887" w:type="pct"/>
            <w:shd w:val="clear" w:color="auto" w:fill="auto"/>
            <w:tcMar>
              <w:top w:w="28" w:type="dxa"/>
              <w:left w:w="28" w:type="dxa"/>
              <w:bottom w:w="28" w:type="dxa"/>
              <w:right w:w="28" w:type="dxa"/>
            </w:tcMar>
            <w:vAlign w:val="center"/>
            <w:hideMark/>
          </w:tcPr>
          <w:p w14:paraId="249330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DC641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79C4684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4FFF323E" w14:textId="77777777" w:rsidTr="00497425">
        <w:trPr>
          <w:trHeight w:val="20"/>
        </w:trPr>
        <w:tc>
          <w:tcPr>
            <w:tcW w:w="169" w:type="pct"/>
            <w:tcMar>
              <w:top w:w="28" w:type="dxa"/>
              <w:left w:w="28" w:type="dxa"/>
              <w:bottom w:w="28" w:type="dxa"/>
              <w:right w:w="28" w:type="dxa"/>
            </w:tcMar>
            <w:vAlign w:val="center"/>
          </w:tcPr>
          <w:p w14:paraId="325BFB4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DC347A2" w14:textId="6E834466"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Кирова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w:t>
            </w:r>
            <w:proofErr w:type="spellStart"/>
            <w:r w:rsidRPr="000D153C">
              <w:rPr>
                <w:rFonts w:ascii="Courier New" w:hAnsi="Courier New" w:cs="Courier New"/>
                <w:sz w:val="18"/>
                <w:szCs w:val="20"/>
              </w:rPr>
              <w:t>Некрицухина</w:t>
            </w:r>
            <w:proofErr w:type="spellEnd"/>
            <w:r w:rsidRPr="000D153C">
              <w:rPr>
                <w:rFonts w:ascii="Courier New" w:hAnsi="Courier New" w:cs="Courier New"/>
                <w:sz w:val="18"/>
                <w:szCs w:val="20"/>
              </w:rPr>
              <w:br/>
              <w:t xml:space="preserve">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Котовская)</w:t>
            </w:r>
          </w:p>
        </w:tc>
        <w:tc>
          <w:tcPr>
            <w:tcW w:w="924" w:type="pct"/>
            <w:shd w:val="clear" w:color="auto" w:fill="auto"/>
            <w:tcMar>
              <w:top w:w="28" w:type="dxa"/>
              <w:left w:w="28" w:type="dxa"/>
              <w:bottom w:w="28" w:type="dxa"/>
              <w:right w:w="28" w:type="dxa"/>
            </w:tcMar>
            <w:vAlign w:val="center"/>
            <w:hideMark/>
          </w:tcPr>
          <w:p w14:paraId="179FC2D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7031D7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0,16</w:t>
            </w:r>
          </w:p>
        </w:tc>
        <w:tc>
          <w:tcPr>
            <w:tcW w:w="458" w:type="pct"/>
            <w:shd w:val="clear" w:color="auto" w:fill="auto"/>
            <w:tcMar>
              <w:top w:w="28" w:type="dxa"/>
              <w:left w:w="28" w:type="dxa"/>
              <w:bottom w:w="28" w:type="dxa"/>
              <w:right w:w="28" w:type="dxa"/>
            </w:tcMar>
            <w:vAlign w:val="center"/>
            <w:hideMark/>
          </w:tcPr>
          <w:p w14:paraId="7D8DD96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640,0</w:t>
            </w:r>
          </w:p>
        </w:tc>
        <w:tc>
          <w:tcPr>
            <w:tcW w:w="887" w:type="pct"/>
            <w:shd w:val="clear" w:color="auto" w:fill="auto"/>
            <w:tcMar>
              <w:top w:w="28" w:type="dxa"/>
              <w:left w:w="28" w:type="dxa"/>
              <w:bottom w:w="28" w:type="dxa"/>
              <w:right w:w="28" w:type="dxa"/>
            </w:tcMar>
            <w:vAlign w:val="center"/>
            <w:hideMark/>
          </w:tcPr>
          <w:p w14:paraId="45DB5F8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BED712D" w14:textId="77777777" w:rsidR="003B6C6E" w:rsidRPr="000D153C" w:rsidRDefault="003B6C6E" w:rsidP="003B6C6E">
            <w:pPr>
              <w:jc w:val="center"/>
              <w:rPr>
                <w:rFonts w:ascii="Courier New" w:hAnsi="Courier New" w:cs="Courier New"/>
                <w:color w:val="D3D3D3"/>
                <w:sz w:val="18"/>
                <w:szCs w:val="20"/>
              </w:rPr>
            </w:pPr>
            <w:r w:rsidRPr="000D153C">
              <w:rPr>
                <w:rFonts w:ascii="Courier New" w:hAnsi="Courier New" w:cs="Courier New"/>
                <w:color w:val="D3D3D3"/>
                <w:sz w:val="18"/>
                <w:szCs w:val="20"/>
              </w:rPr>
              <w:t>нет данных</w:t>
            </w:r>
          </w:p>
        </w:tc>
        <w:tc>
          <w:tcPr>
            <w:tcW w:w="511" w:type="pct"/>
            <w:shd w:val="clear" w:color="auto" w:fill="auto"/>
            <w:tcMar>
              <w:top w:w="28" w:type="dxa"/>
              <w:left w:w="28" w:type="dxa"/>
              <w:bottom w:w="28" w:type="dxa"/>
              <w:right w:w="28" w:type="dxa"/>
            </w:tcMar>
            <w:vAlign w:val="center"/>
            <w:hideMark/>
          </w:tcPr>
          <w:p w14:paraId="2F1B93B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A2B7077" w14:textId="77777777" w:rsidTr="00497425">
        <w:trPr>
          <w:trHeight w:val="20"/>
        </w:trPr>
        <w:tc>
          <w:tcPr>
            <w:tcW w:w="169" w:type="pct"/>
            <w:tcMar>
              <w:top w:w="28" w:type="dxa"/>
              <w:left w:w="28" w:type="dxa"/>
              <w:bottom w:w="28" w:type="dxa"/>
              <w:right w:w="28" w:type="dxa"/>
            </w:tcMar>
            <w:vAlign w:val="center"/>
          </w:tcPr>
          <w:p w14:paraId="0C374F0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0DFF64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Кленовая</w:t>
            </w:r>
          </w:p>
        </w:tc>
        <w:tc>
          <w:tcPr>
            <w:tcW w:w="924" w:type="pct"/>
            <w:shd w:val="clear" w:color="auto" w:fill="auto"/>
            <w:tcMar>
              <w:top w:w="28" w:type="dxa"/>
              <w:left w:w="28" w:type="dxa"/>
              <w:bottom w:w="28" w:type="dxa"/>
              <w:right w:w="28" w:type="dxa"/>
            </w:tcMar>
            <w:vAlign w:val="center"/>
            <w:hideMark/>
          </w:tcPr>
          <w:p w14:paraId="6AF875E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8D03D3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hideMark/>
          </w:tcPr>
          <w:p w14:paraId="47CA460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hideMark/>
          </w:tcPr>
          <w:p w14:paraId="35ED07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1376A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601B2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2E8E600" w14:textId="77777777" w:rsidTr="00497425">
        <w:trPr>
          <w:trHeight w:val="20"/>
        </w:trPr>
        <w:tc>
          <w:tcPr>
            <w:tcW w:w="169" w:type="pct"/>
            <w:tcMar>
              <w:top w:w="28" w:type="dxa"/>
              <w:left w:w="28" w:type="dxa"/>
              <w:bottom w:w="28" w:type="dxa"/>
              <w:right w:w="28" w:type="dxa"/>
            </w:tcMar>
            <w:vAlign w:val="center"/>
          </w:tcPr>
          <w:p w14:paraId="5F86434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CCF9731"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Колесная</w:t>
            </w:r>
          </w:p>
        </w:tc>
        <w:tc>
          <w:tcPr>
            <w:tcW w:w="924" w:type="pct"/>
            <w:shd w:val="clear" w:color="auto" w:fill="auto"/>
            <w:tcMar>
              <w:top w:w="28" w:type="dxa"/>
              <w:left w:w="28" w:type="dxa"/>
              <w:bottom w:w="28" w:type="dxa"/>
              <w:right w:w="28" w:type="dxa"/>
            </w:tcMar>
            <w:vAlign w:val="center"/>
            <w:hideMark/>
          </w:tcPr>
          <w:p w14:paraId="02E8069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A50EBB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1,041</w:t>
            </w:r>
          </w:p>
        </w:tc>
        <w:tc>
          <w:tcPr>
            <w:tcW w:w="458" w:type="pct"/>
            <w:shd w:val="clear" w:color="auto" w:fill="auto"/>
            <w:tcMar>
              <w:top w:w="28" w:type="dxa"/>
              <w:left w:w="28" w:type="dxa"/>
              <w:bottom w:w="28" w:type="dxa"/>
              <w:right w:w="28" w:type="dxa"/>
            </w:tcMar>
            <w:vAlign w:val="center"/>
            <w:hideMark/>
          </w:tcPr>
          <w:p w14:paraId="2D700C8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4 164,0</w:t>
            </w:r>
          </w:p>
        </w:tc>
        <w:tc>
          <w:tcPr>
            <w:tcW w:w="887" w:type="pct"/>
            <w:shd w:val="clear" w:color="auto" w:fill="auto"/>
            <w:tcMar>
              <w:top w:w="28" w:type="dxa"/>
              <w:left w:w="28" w:type="dxa"/>
              <w:bottom w:w="28" w:type="dxa"/>
              <w:right w:w="28" w:type="dxa"/>
            </w:tcMar>
            <w:vAlign w:val="center"/>
            <w:hideMark/>
          </w:tcPr>
          <w:p w14:paraId="3E9C516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DEAF00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905E9D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4F1F676" w14:textId="77777777" w:rsidTr="00497425">
        <w:trPr>
          <w:trHeight w:val="20"/>
        </w:trPr>
        <w:tc>
          <w:tcPr>
            <w:tcW w:w="169" w:type="pct"/>
            <w:tcMar>
              <w:top w:w="28" w:type="dxa"/>
              <w:left w:w="28" w:type="dxa"/>
              <w:bottom w:w="28" w:type="dxa"/>
              <w:right w:w="28" w:type="dxa"/>
            </w:tcMar>
            <w:vAlign w:val="center"/>
          </w:tcPr>
          <w:p w14:paraId="7BCC625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AE69E3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Колхозная</w:t>
            </w:r>
          </w:p>
        </w:tc>
        <w:tc>
          <w:tcPr>
            <w:tcW w:w="924" w:type="pct"/>
            <w:shd w:val="clear" w:color="auto" w:fill="auto"/>
            <w:tcMar>
              <w:top w:w="28" w:type="dxa"/>
              <w:left w:w="28" w:type="dxa"/>
              <w:bottom w:w="28" w:type="dxa"/>
              <w:right w:w="28" w:type="dxa"/>
            </w:tcMar>
            <w:vAlign w:val="center"/>
            <w:hideMark/>
          </w:tcPr>
          <w:p w14:paraId="2C509DB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BC03BF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0,24</w:t>
            </w:r>
          </w:p>
        </w:tc>
        <w:tc>
          <w:tcPr>
            <w:tcW w:w="458" w:type="pct"/>
            <w:shd w:val="clear" w:color="auto" w:fill="auto"/>
            <w:tcMar>
              <w:top w:w="28" w:type="dxa"/>
              <w:left w:w="28" w:type="dxa"/>
              <w:bottom w:w="28" w:type="dxa"/>
              <w:right w:w="28" w:type="dxa"/>
            </w:tcMar>
            <w:vAlign w:val="center"/>
            <w:hideMark/>
          </w:tcPr>
          <w:p w14:paraId="08C8760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960,0</w:t>
            </w:r>
          </w:p>
        </w:tc>
        <w:tc>
          <w:tcPr>
            <w:tcW w:w="887" w:type="pct"/>
            <w:shd w:val="clear" w:color="auto" w:fill="auto"/>
            <w:tcMar>
              <w:top w:w="28" w:type="dxa"/>
              <w:left w:w="28" w:type="dxa"/>
              <w:bottom w:w="28" w:type="dxa"/>
              <w:right w:w="28" w:type="dxa"/>
            </w:tcMar>
            <w:vAlign w:val="center"/>
            <w:hideMark/>
          </w:tcPr>
          <w:p w14:paraId="0D65A0F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EDD388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7CED5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510CC17" w14:textId="77777777" w:rsidTr="00497425">
        <w:trPr>
          <w:trHeight w:val="20"/>
        </w:trPr>
        <w:tc>
          <w:tcPr>
            <w:tcW w:w="169" w:type="pct"/>
            <w:tcMar>
              <w:top w:w="28" w:type="dxa"/>
              <w:left w:w="28" w:type="dxa"/>
              <w:bottom w:w="28" w:type="dxa"/>
              <w:right w:w="28" w:type="dxa"/>
            </w:tcMar>
            <w:vAlign w:val="center"/>
          </w:tcPr>
          <w:p w14:paraId="4188CF0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87B284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Коммунальная</w:t>
            </w:r>
          </w:p>
        </w:tc>
        <w:tc>
          <w:tcPr>
            <w:tcW w:w="924" w:type="pct"/>
            <w:shd w:val="clear" w:color="auto" w:fill="auto"/>
            <w:tcMar>
              <w:top w:w="28" w:type="dxa"/>
              <w:left w:w="28" w:type="dxa"/>
              <w:bottom w:w="28" w:type="dxa"/>
              <w:right w:w="28" w:type="dxa"/>
            </w:tcMar>
            <w:vAlign w:val="center"/>
            <w:hideMark/>
          </w:tcPr>
          <w:p w14:paraId="67C59C8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313251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0,225</w:t>
            </w:r>
          </w:p>
        </w:tc>
        <w:tc>
          <w:tcPr>
            <w:tcW w:w="458" w:type="pct"/>
            <w:shd w:val="clear" w:color="auto" w:fill="auto"/>
            <w:tcMar>
              <w:top w:w="28" w:type="dxa"/>
              <w:left w:w="28" w:type="dxa"/>
              <w:bottom w:w="28" w:type="dxa"/>
              <w:right w:w="28" w:type="dxa"/>
            </w:tcMar>
            <w:vAlign w:val="center"/>
            <w:hideMark/>
          </w:tcPr>
          <w:p w14:paraId="3081A2D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900,0</w:t>
            </w:r>
          </w:p>
        </w:tc>
        <w:tc>
          <w:tcPr>
            <w:tcW w:w="887" w:type="pct"/>
            <w:shd w:val="clear" w:color="auto" w:fill="auto"/>
            <w:tcMar>
              <w:top w:w="28" w:type="dxa"/>
              <w:left w:w="28" w:type="dxa"/>
              <w:bottom w:w="28" w:type="dxa"/>
              <w:right w:w="28" w:type="dxa"/>
            </w:tcMar>
            <w:vAlign w:val="center"/>
            <w:hideMark/>
          </w:tcPr>
          <w:p w14:paraId="7851E0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8106F1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98381A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C87B7A0" w14:textId="77777777" w:rsidTr="00497425">
        <w:trPr>
          <w:trHeight w:val="20"/>
        </w:trPr>
        <w:tc>
          <w:tcPr>
            <w:tcW w:w="169" w:type="pct"/>
            <w:tcMar>
              <w:top w:w="28" w:type="dxa"/>
              <w:left w:w="28" w:type="dxa"/>
              <w:bottom w:w="28" w:type="dxa"/>
              <w:right w:w="28" w:type="dxa"/>
            </w:tcMar>
            <w:vAlign w:val="center"/>
          </w:tcPr>
          <w:p w14:paraId="6072569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D70963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Коммунистическая</w:t>
            </w:r>
          </w:p>
        </w:tc>
        <w:tc>
          <w:tcPr>
            <w:tcW w:w="924" w:type="pct"/>
            <w:shd w:val="clear" w:color="auto" w:fill="auto"/>
            <w:tcMar>
              <w:top w:w="28" w:type="dxa"/>
              <w:left w:w="28" w:type="dxa"/>
              <w:bottom w:w="28" w:type="dxa"/>
              <w:right w:w="28" w:type="dxa"/>
            </w:tcMar>
            <w:vAlign w:val="center"/>
            <w:hideMark/>
          </w:tcPr>
          <w:p w14:paraId="034011D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BF8B4E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2,696</w:t>
            </w:r>
          </w:p>
        </w:tc>
        <w:tc>
          <w:tcPr>
            <w:tcW w:w="458" w:type="pct"/>
            <w:shd w:val="clear" w:color="auto" w:fill="auto"/>
            <w:tcMar>
              <w:top w:w="28" w:type="dxa"/>
              <w:left w:w="28" w:type="dxa"/>
              <w:bottom w:w="28" w:type="dxa"/>
              <w:right w:w="28" w:type="dxa"/>
            </w:tcMar>
            <w:vAlign w:val="center"/>
            <w:hideMark/>
          </w:tcPr>
          <w:p w14:paraId="1F41C9C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17 793,6</w:t>
            </w:r>
          </w:p>
        </w:tc>
        <w:tc>
          <w:tcPr>
            <w:tcW w:w="887" w:type="pct"/>
            <w:shd w:val="clear" w:color="auto" w:fill="auto"/>
            <w:tcMar>
              <w:top w:w="28" w:type="dxa"/>
              <w:left w:w="28" w:type="dxa"/>
              <w:bottom w:w="28" w:type="dxa"/>
              <w:right w:w="28" w:type="dxa"/>
            </w:tcMar>
            <w:vAlign w:val="center"/>
            <w:hideMark/>
          </w:tcPr>
          <w:p w14:paraId="39E7CF4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D07E9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387670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F65DE32" w14:textId="77777777" w:rsidTr="00497425">
        <w:trPr>
          <w:trHeight w:val="20"/>
        </w:trPr>
        <w:tc>
          <w:tcPr>
            <w:tcW w:w="169" w:type="pct"/>
            <w:tcMar>
              <w:top w:w="28" w:type="dxa"/>
              <w:left w:w="28" w:type="dxa"/>
              <w:bottom w:w="28" w:type="dxa"/>
              <w:right w:w="28" w:type="dxa"/>
            </w:tcMar>
            <w:vAlign w:val="center"/>
          </w:tcPr>
          <w:p w14:paraId="7D9C77A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6A7055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Коммунистическая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Народной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Чернышевского)</w:t>
            </w:r>
          </w:p>
        </w:tc>
        <w:tc>
          <w:tcPr>
            <w:tcW w:w="924" w:type="pct"/>
            <w:shd w:val="clear" w:color="auto" w:fill="auto"/>
            <w:tcMar>
              <w:top w:w="28" w:type="dxa"/>
              <w:left w:w="28" w:type="dxa"/>
              <w:bottom w:w="28" w:type="dxa"/>
              <w:right w:w="28" w:type="dxa"/>
            </w:tcMar>
            <w:vAlign w:val="center"/>
            <w:hideMark/>
          </w:tcPr>
          <w:p w14:paraId="0084424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CEE904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w:t>
            </w:r>
          </w:p>
        </w:tc>
        <w:tc>
          <w:tcPr>
            <w:tcW w:w="458" w:type="pct"/>
            <w:shd w:val="clear" w:color="auto" w:fill="auto"/>
            <w:tcMar>
              <w:top w:w="28" w:type="dxa"/>
              <w:left w:w="28" w:type="dxa"/>
              <w:bottom w:w="28" w:type="dxa"/>
              <w:right w:w="28" w:type="dxa"/>
            </w:tcMar>
            <w:vAlign w:val="center"/>
            <w:hideMark/>
          </w:tcPr>
          <w:p w14:paraId="1720E2E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400,0</w:t>
            </w:r>
          </w:p>
        </w:tc>
        <w:tc>
          <w:tcPr>
            <w:tcW w:w="887" w:type="pct"/>
            <w:shd w:val="clear" w:color="auto" w:fill="auto"/>
            <w:tcMar>
              <w:top w:w="28" w:type="dxa"/>
              <w:left w:w="28" w:type="dxa"/>
              <w:bottom w:w="28" w:type="dxa"/>
              <w:right w:w="28" w:type="dxa"/>
            </w:tcMar>
            <w:vAlign w:val="center"/>
            <w:hideMark/>
          </w:tcPr>
          <w:p w14:paraId="63ACD23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80A5BB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06CF7A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480C9E2" w14:textId="77777777" w:rsidTr="00497425">
        <w:trPr>
          <w:trHeight w:val="20"/>
        </w:trPr>
        <w:tc>
          <w:tcPr>
            <w:tcW w:w="169" w:type="pct"/>
            <w:tcMar>
              <w:top w:w="28" w:type="dxa"/>
              <w:left w:w="28" w:type="dxa"/>
              <w:bottom w:w="28" w:type="dxa"/>
              <w:right w:w="28" w:type="dxa"/>
            </w:tcMar>
            <w:vAlign w:val="center"/>
          </w:tcPr>
          <w:p w14:paraId="7209E8C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134C2A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Кооперативная</w:t>
            </w:r>
          </w:p>
        </w:tc>
        <w:tc>
          <w:tcPr>
            <w:tcW w:w="924" w:type="pct"/>
            <w:shd w:val="clear" w:color="auto" w:fill="auto"/>
            <w:tcMar>
              <w:top w:w="28" w:type="dxa"/>
              <w:left w:w="28" w:type="dxa"/>
              <w:bottom w:w="28" w:type="dxa"/>
              <w:right w:w="28" w:type="dxa"/>
            </w:tcMar>
            <w:vAlign w:val="center"/>
            <w:hideMark/>
          </w:tcPr>
          <w:p w14:paraId="601BA9A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049301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0,635</w:t>
            </w:r>
          </w:p>
        </w:tc>
        <w:tc>
          <w:tcPr>
            <w:tcW w:w="458" w:type="pct"/>
            <w:shd w:val="clear" w:color="auto" w:fill="auto"/>
            <w:tcMar>
              <w:top w:w="28" w:type="dxa"/>
              <w:left w:w="28" w:type="dxa"/>
              <w:bottom w:w="28" w:type="dxa"/>
              <w:right w:w="28" w:type="dxa"/>
            </w:tcMar>
            <w:vAlign w:val="center"/>
            <w:hideMark/>
          </w:tcPr>
          <w:p w14:paraId="32C7747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4 127,5</w:t>
            </w:r>
          </w:p>
        </w:tc>
        <w:tc>
          <w:tcPr>
            <w:tcW w:w="887" w:type="pct"/>
            <w:shd w:val="clear" w:color="auto" w:fill="auto"/>
            <w:tcMar>
              <w:top w:w="28" w:type="dxa"/>
              <w:left w:w="28" w:type="dxa"/>
              <w:bottom w:w="28" w:type="dxa"/>
              <w:right w:w="28" w:type="dxa"/>
            </w:tcMar>
            <w:vAlign w:val="center"/>
            <w:hideMark/>
          </w:tcPr>
          <w:p w14:paraId="28CAFDD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E785B4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A525B2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0D26181" w14:textId="77777777" w:rsidTr="00497425">
        <w:trPr>
          <w:trHeight w:val="20"/>
        </w:trPr>
        <w:tc>
          <w:tcPr>
            <w:tcW w:w="169" w:type="pct"/>
            <w:tcMar>
              <w:top w:w="28" w:type="dxa"/>
              <w:left w:w="28" w:type="dxa"/>
              <w:bottom w:w="28" w:type="dxa"/>
              <w:right w:w="28" w:type="dxa"/>
            </w:tcMar>
            <w:vAlign w:val="center"/>
          </w:tcPr>
          <w:p w14:paraId="5BCD923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86FC4E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Котовская</w:t>
            </w:r>
          </w:p>
        </w:tc>
        <w:tc>
          <w:tcPr>
            <w:tcW w:w="924" w:type="pct"/>
            <w:shd w:val="clear" w:color="auto" w:fill="auto"/>
            <w:tcMar>
              <w:top w:w="28" w:type="dxa"/>
              <w:left w:w="28" w:type="dxa"/>
              <w:bottom w:w="28" w:type="dxa"/>
              <w:right w:w="28" w:type="dxa"/>
            </w:tcMar>
            <w:vAlign w:val="center"/>
            <w:hideMark/>
          </w:tcPr>
          <w:p w14:paraId="72E30D6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B86A0C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0,805</w:t>
            </w:r>
          </w:p>
        </w:tc>
        <w:tc>
          <w:tcPr>
            <w:tcW w:w="458" w:type="pct"/>
            <w:shd w:val="clear" w:color="auto" w:fill="auto"/>
            <w:tcMar>
              <w:top w:w="28" w:type="dxa"/>
              <w:left w:w="28" w:type="dxa"/>
              <w:bottom w:w="28" w:type="dxa"/>
              <w:right w:w="28" w:type="dxa"/>
            </w:tcMar>
            <w:vAlign w:val="center"/>
            <w:hideMark/>
          </w:tcPr>
          <w:p w14:paraId="46D3DE1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5 635,0</w:t>
            </w:r>
          </w:p>
        </w:tc>
        <w:tc>
          <w:tcPr>
            <w:tcW w:w="887" w:type="pct"/>
            <w:shd w:val="clear" w:color="auto" w:fill="auto"/>
            <w:tcMar>
              <w:top w:w="28" w:type="dxa"/>
              <w:left w:w="28" w:type="dxa"/>
              <w:bottom w:w="28" w:type="dxa"/>
              <w:right w:w="28" w:type="dxa"/>
            </w:tcMar>
            <w:vAlign w:val="center"/>
            <w:hideMark/>
          </w:tcPr>
          <w:p w14:paraId="48FB2D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7022DD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59A52D9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8B087F5" w14:textId="77777777" w:rsidTr="00497425">
        <w:trPr>
          <w:trHeight w:val="20"/>
        </w:trPr>
        <w:tc>
          <w:tcPr>
            <w:tcW w:w="169" w:type="pct"/>
            <w:tcMar>
              <w:top w:w="28" w:type="dxa"/>
              <w:left w:w="28" w:type="dxa"/>
              <w:bottom w:w="28" w:type="dxa"/>
              <w:right w:w="28" w:type="dxa"/>
            </w:tcMar>
            <w:vAlign w:val="center"/>
          </w:tcPr>
          <w:p w14:paraId="11F36A6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246CC4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Котовская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Октябрьской</w:t>
            </w:r>
            <w:r w:rsidRPr="000D153C">
              <w:rPr>
                <w:rFonts w:ascii="Courier New" w:hAnsi="Courier New" w:cs="Courier New"/>
                <w:sz w:val="18"/>
                <w:szCs w:val="20"/>
              </w:rPr>
              <w:br/>
              <w:t xml:space="preserve">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Дачная)</w:t>
            </w:r>
          </w:p>
        </w:tc>
        <w:tc>
          <w:tcPr>
            <w:tcW w:w="924" w:type="pct"/>
            <w:shd w:val="clear" w:color="auto" w:fill="auto"/>
            <w:tcMar>
              <w:top w:w="28" w:type="dxa"/>
              <w:left w:w="28" w:type="dxa"/>
              <w:bottom w:w="28" w:type="dxa"/>
              <w:right w:w="28" w:type="dxa"/>
            </w:tcMar>
            <w:vAlign w:val="center"/>
            <w:hideMark/>
          </w:tcPr>
          <w:p w14:paraId="3116F91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95DA2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0,38</w:t>
            </w:r>
          </w:p>
        </w:tc>
        <w:tc>
          <w:tcPr>
            <w:tcW w:w="458" w:type="pct"/>
            <w:shd w:val="clear" w:color="auto" w:fill="auto"/>
            <w:tcMar>
              <w:top w:w="28" w:type="dxa"/>
              <w:left w:w="28" w:type="dxa"/>
              <w:bottom w:w="28" w:type="dxa"/>
              <w:right w:w="28" w:type="dxa"/>
            </w:tcMar>
            <w:vAlign w:val="center"/>
            <w:hideMark/>
          </w:tcPr>
          <w:p w14:paraId="78365B6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1 520,0</w:t>
            </w:r>
          </w:p>
        </w:tc>
        <w:tc>
          <w:tcPr>
            <w:tcW w:w="887" w:type="pct"/>
            <w:shd w:val="clear" w:color="auto" w:fill="auto"/>
            <w:tcMar>
              <w:top w:w="28" w:type="dxa"/>
              <w:left w:w="28" w:type="dxa"/>
              <w:bottom w:w="28" w:type="dxa"/>
              <w:right w:w="28" w:type="dxa"/>
            </w:tcMar>
            <w:vAlign w:val="center"/>
            <w:hideMark/>
          </w:tcPr>
          <w:p w14:paraId="585C693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C3E0A4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31CF35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F418FB9" w14:textId="77777777" w:rsidTr="00497425">
        <w:trPr>
          <w:trHeight w:val="20"/>
        </w:trPr>
        <w:tc>
          <w:tcPr>
            <w:tcW w:w="169" w:type="pct"/>
            <w:tcMar>
              <w:top w:w="28" w:type="dxa"/>
              <w:left w:w="28" w:type="dxa"/>
              <w:bottom w:w="28" w:type="dxa"/>
              <w:right w:w="28" w:type="dxa"/>
            </w:tcMar>
            <w:vAlign w:val="center"/>
          </w:tcPr>
          <w:p w14:paraId="175C87B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3CE41E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Красная</w:t>
            </w:r>
          </w:p>
        </w:tc>
        <w:tc>
          <w:tcPr>
            <w:tcW w:w="924" w:type="pct"/>
            <w:shd w:val="clear" w:color="auto" w:fill="auto"/>
            <w:tcMar>
              <w:top w:w="28" w:type="dxa"/>
              <w:left w:w="28" w:type="dxa"/>
              <w:bottom w:w="28" w:type="dxa"/>
              <w:right w:w="28" w:type="dxa"/>
            </w:tcMar>
            <w:vAlign w:val="center"/>
            <w:hideMark/>
          </w:tcPr>
          <w:p w14:paraId="2AC41CE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094C0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w:t>
            </w:r>
          </w:p>
        </w:tc>
        <w:tc>
          <w:tcPr>
            <w:tcW w:w="458" w:type="pct"/>
            <w:shd w:val="clear" w:color="auto" w:fill="auto"/>
            <w:tcMar>
              <w:top w:w="28" w:type="dxa"/>
              <w:left w:w="28" w:type="dxa"/>
              <w:bottom w:w="28" w:type="dxa"/>
              <w:right w:w="28" w:type="dxa"/>
            </w:tcMar>
            <w:vAlign w:val="center"/>
            <w:hideMark/>
          </w:tcPr>
          <w:p w14:paraId="25A123C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2 800,0</w:t>
            </w:r>
          </w:p>
        </w:tc>
        <w:tc>
          <w:tcPr>
            <w:tcW w:w="887" w:type="pct"/>
            <w:shd w:val="clear" w:color="auto" w:fill="auto"/>
            <w:tcMar>
              <w:top w:w="28" w:type="dxa"/>
              <w:left w:w="28" w:type="dxa"/>
              <w:bottom w:w="28" w:type="dxa"/>
              <w:right w:w="28" w:type="dxa"/>
            </w:tcMar>
            <w:vAlign w:val="center"/>
            <w:hideMark/>
          </w:tcPr>
          <w:p w14:paraId="31E68E2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4E7D6C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D27E9C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2CCEA71" w14:textId="77777777" w:rsidTr="00497425">
        <w:trPr>
          <w:trHeight w:val="20"/>
        </w:trPr>
        <w:tc>
          <w:tcPr>
            <w:tcW w:w="169" w:type="pct"/>
            <w:tcMar>
              <w:top w:w="28" w:type="dxa"/>
              <w:left w:w="28" w:type="dxa"/>
              <w:bottom w:w="28" w:type="dxa"/>
              <w:right w:w="28" w:type="dxa"/>
            </w:tcMar>
            <w:vAlign w:val="center"/>
          </w:tcPr>
          <w:p w14:paraId="1133B13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722019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Краснознаменская</w:t>
            </w:r>
          </w:p>
        </w:tc>
        <w:tc>
          <w:tcPr>
            <w:tcW w:w="924" w:type="pct"/>
            <w:shd w:val="clear" w:color="auto" w:fill="auto"/>
            <w:tcMar>
              <w:top w:w="28" w:type="dxa"/>
              <w:left w:w="28" w:type="dxa"/>
              <w:bottom w:w="28" w:type="dxa"/>
              <w:right w:w="28" w:type="dxa"/>
            </w:tcMar>
            <w:vAlign w:val="center"/>
            <w:hideMark/>
          </w:tcPr>
          <w:p w14:paraId="3EA4C93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2C7188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hideMark/>
          </w:tcPr>
          <w:p w14:paraId="3B04773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hideMark/>
          </w:tcPr>
          <w:p w14:paraId="355F3F9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2177B4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9E1B44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E97AC67" w14:textId="77777777" w:rsidTr="00497425">
        <w:trPr>
          <w:trHeight w:val="20"/>
        </w:trPr>
        <w:tc>
          <w:tcPr>
            <w:tcW w:w="169" w:type="pct"/>
            <w:tcMar>
              <w:top w:w="28" w:type="dxa"/>
              <w:left w:w="28" w:type="dxa"/>
              <w:bottom w:w="28" w:type="dxa"/>
              <w:right w:w="28" w:type="dxa"/>
            </w:tcMar>
            <w:vAlign w:val="center"/>
          </w:tcPr>
          <w:p w14:paraId="6A4AE02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586B9C5"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Крупская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Ленина</w:t>
            </w:r>
            <w:r w:rsidRPr="000D153C">
              <w:rPr>
                <w:rFonts w:ascii="Courier New" w:hAnsi="Courier New" w:cs="Courier New"/>
                <w:sz w:val="18"/>
                <w:szCs w:val="20"/>
              </w:rPr>
              <w:br/>
              <w:t xml:space="preserve">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Матросова)</w:t>
            </w:r>
          </w:p>
        </w:tc>
        <w:tc>
          <w:tcPr>
            <w:tcW w:w="924" w:type="pct"/>
            <w:shd w:val="clear" w:color="auto" w:fill="auto"/>
            <w:tcMar>
              <w:top w:w="28" w:type="dxa"/>
              <w:left w:w="28" w:type="dxa"/>
              <w:bottom w:w="28" w:type="dxa"/>
              <w:right w:w="28" w:type="dxa"/>
            </w:tcMar>
            <w:vAlign w:val="center"/>
            <w:hideMark/>
          </w:tcPr>
          <w:p w14:paraId="2C91A6D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ABA4BA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w:t>
            </w:r>
          </w:p>
        </w:tc>
        <w:tc>
          <w:tcPr>
            <w:tcW w:w="458" w:type="pct"/>
            <w:shd w:val="clear" w:color="auto" w:fill="auto"/>
            <w:tcMar>
              <w:top w:w="28" w:type="dxa"/>
              <w:left w:w="28" w:type="dxa"/>
              <w:bottom w:w="28" w:type="dxa"/>
              <w:right w:w="28" w:type="dxa"/>
            </w:tcMar>
            <w:vAlign w:val="center"/>
            <w:hideMark/>
          </w:tcPr>
          <w:p w14:paraId="07F49BA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2 800,0</w:t>
            </w:r>
          </w:p>
        </w:tc>
        <w:tc>
          <w:tcPr>
            <w:tcW w:w="887" w:type="pct"/>
            <w:shd w:val="clear" w:color="auto" w:fill="auto"/>
            <w:tcMar>
              <w:top w:w="28" w:type="dxa"/>
              <w:left w:w="28" w:type="dxa"/>
              <w:bottom w:w="28" w:type="dxa"/>
              <w:right w:w="28" w:type="dxa"/>
            </w:tcMar>
            <w:vAlign w:val="center"/>
            <w:hideMark/>
          </w:tcPr>
          <w:p w14:paraId="4E03738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573446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213044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291D39E" w14:textId="77777777" w:rsidTr="00497425">
        <w:trPr>
          <w:trHeight w:val="20"/>
        </w:trPr>
        <w:tc>
          <w:tcPr>
            <w:tcW w:w="169" w:type="pct"/>
            <w:tcMar>
              <w:top w:w="28" w:type="dxa"/>
              <w:left w:w="28" w:type="dxa"/>
              <w:bottom w:w="28" w:type="dxa"/>
              <w:right w:w="28" w:type="dxa"/>
            </w:tcMar>
            <w:vAlign w:val="center"/>
          </w:tcPr>
          <w:p w14:paraId="6BBD9D0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43DAC1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Крупской</w:t>
            </w:r>
          </w:p>
        </w:tc>
        <w:tc>
          <w:tcPr>
            <w:tcW w:w="924" w:type="pct"/>
            <w:shd w:val="clear" w:color="auto" w:fill="auto"/>
            <w:tcMar>
              <w:top w:w="28" w:type="dxa"/>
              <w:left w:w="28" w:type="dxa"/>
              <w:bottom w:w="28" w:type="dxa"/>
              <w:right w:w="28" w:type="dxa"/>
            </w:tcMar>
            <w:vAlign w:val="center"/>
            <w:hideMark/>
          </w:tcPr>
          <w:p w14:paraId="2D00087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55248D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0,27</w:t>
            </w:r>
          </w:p>
        </w:tc>
        <w:tc>
          <w:tcPr>
            <w:tcW w:w="458" w:type="pct"/>
            <w:shd w:val="clear" w:color="auto" w:fill="auto"/>
            <w:tcMar>
              <w:top w:w="28" w:type="dxa"/>
              <w:left w:w="28" w:type="dxa"/>
              <w:bottom w:w="28" w:type="dxa"/>
              <w:right w:w="28" w:type="dxa"/>
            </w:tcMar>
            <w:vAlign w:val="center"/>
            <w:hideMark/>
          </w:tcPr>
          <w:p w14:paraId="70C28C5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1 080,0</w:t>
            </w:r>
          </w:p>
        </w:tc>
        <w:tc>
          <w:tcPr>
            <w:tcW w:w="887" w:type="pct"/>
            <w:shd w:val="clear" w:color="auto" w:fill="auto"/>
            <w:tcMar>
              <w:top w:w="28" w:type="dxa"/>
              <w:left w:w="28" w:type="dxa"/>
              <w:bottom w:w="28" w:type="dxa"/>
              <w:right w:w="28" w:type="dxa"/>
            </w:tcMar>
            <w:vAlign w:val="center"/>
            <w:hideMark/>
          </w:tcPr>
          <w:p w14:paraId="728E029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D07901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62E8AD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76C5AD0" w14:textId="77777777" w:rsidTr="00497425">
        <w:trPr>
          <w:trHeight w:val="20"/>
        </w:trPr>
        <w:tc>
          <w:tcPr>
            <w:tcW w:w="169" w:type="pct"/>
            <w:tcMar>
              <w:top w:w="28" w:type="dxa"/>
              <w:left w:w="28" w:type="dxa"/>
              <w:bottom w:w="28" w:type="dxa"/>
              <w:right w:w="28" w:type="dxa"/>
            </w:tcMar>
            <w:vAlign w:val="center"/>
          </w:tcPr>
          <w:p w14:paraId="1F7028F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CE174E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Крымская</w:t>
            </w:r>
          </w:p>
        </w:tc>
        <w:tc>
          <w:tcPr>
            <w:tcW w:w="924" w:type="pct"/>
            <w:shd w:val="clear" w:color="auto" w:fill="auto"/>
            <w:tcMar>
              <w:top w:w="28" w:type="dxa"/>
              <w:left w:w="28" w:type="dxa"/>
              <w:bottom w:w="28" w:type="dxa"/>
              <w:right w:w="28" w:type="dxa"/>
            </w:tcMar>
            <w:vAlign w:val="center"/>
            <w:hideMark/>
          </w:tcPr>
          <w:p w14:paraId="604DEF6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8E6DC9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w:t>
            </w:r>
          </w:p>
        </w:tc>
        <w:tc>
          <w:tcPr>
            <w:tcW w:w="458" w:type="pct"/>
            <w:shd w:val="clear" w:color="auto" w:fill="auto"/>
            <w:tcMar>
              <w:top w:w="28" w:type="dxa"/>
              <w:left w:w="28" w:type="dxa"/>
              <w:bottom w:w="28" w:type="dxa"/>
              <w:right w:w="28" w:type="dxa"/>
            </w:tcMar>
            <w:vAlign w:val="center"/>
            <w:hideMark/>
          </w:tcPr>
          <w:p w14:paraId="3BA9B5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400,0</w:t>
            </w:r>
          </w:p>
        </w:tc>
        <w:tc>
          <w:tcPr>
            <w:tcW w:w="887" w:type="pct"/>
            <w:shd w:val="clear" w:color="auto" w:fill="auto"/>
            <w:tcMar>
              <w:top w:w="28" w:type="dxa"/>
              <w:left w:w="28" w:type="dxa"/>
              <w:bottom w:w="28" w:type="dxa"/>
              <w:right w:w="28" w:type="dxa"/>
            </w:tcMar>
            <w:vAlign w:val="center"/>
            <w:hideMark/>
          </w:tcPr>
          <w:p w14:paraId="78AB440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D5D916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99F82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38F9818" w14:textId="77777777" w:rsidTr="00497425">
        <w:trPr>
          <w:trHeight w:val="20"/>
        </w:trPr>
        <w:tc>
          <w:tcPr>
            <w:tcW w:w="169" w:type="pct"/>
            <w:tcMar>
              <w:top w:w="28" w:type="dxa"/>
              <w:left w:w="28" w:type="dxa"/>
              <w:bottom w:w="28" w:type="dxa"/>
              <w:right w:w="28" w:type="dxa"/>
            </w:tcMar>
            <w:vAlign w:val="center"/>
          </w:tcPr>
          <w:p w14:paraId="02E4A11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80422A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spellStart"/>
            <w:r w:rsidRPr="000D153C">
              <w:rPr>
                <w:rFonts w:ascii="Courier New" w:hAnsi="Courier New" w:cs="Courier New"/>
                <w:sz w:val="18"/>
                <w:szCs w:val="20"/>
              </w:rPr>
              <w:t>Лапшинская</w:t>
            </w:r>
            <w:proofErr w:type="spellEnd"/>
          </w:p>
        </w:tc>
        <w:tc>
          <w:tcPr>
            <w:tcW w:w="924" w:type="pct"/>
            <w:shd w:val="clear" w:color="auto" w:fill="auto"/>
            <w:tcMar>
              <w:top w:w="28" w:type="dxa"/>
              <w:left w:w="28" w:type="dxa"/>
              <w:bottom w:w="28" w:type="dxa"/>
              <w:right w:w="28" w:type="dxa"/>
            </w:tcMar>
            <w:vAlign w:val="center"/>
            <w:hideMark/>
          </w:tcPr>
          <w:p w14:paraId="71B1545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AFD033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1,159</w:t>
            </w:r>
          </w:p>
        </w:tc>
        <w:tc>
          <w:tcPr>
            <w:tcW w:w="458" w:type="pct"/>
            <w:shd w:val="clear" w:color="auto" w:fill="auto"/>
            <w:tcMar>
              <w:top w:w="28" w:type="dxa"/>
              <w:left w:w="28" w:type="dxa"/>
              <w:bottom w:w="28" w:type="dxa"/>
              <w:right w:w="28" w:type="dxa"/>
            </w:tcMar>
            <w:vAlign w:val="center"/>
            <w:hideMark/>
          </w:tcPr>
          <w:p w14:paraId="17703F3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6 954,0</w:t>
            </w:r>
          </w:p>
        </w:tc>
        <w:tc>
          <w:tcPr>
            <w:tcW w:w="887" w:type="pct"/>
            <w:shd w:val="clear" w:color="auto" w:fill="auto"/>
            <w:tcMar>
              <w:top w:w="28" w:type="dxa"/>
              <w:left w:w="28" w:type="dxa"/>
              <w:bottom w:w="28" w:type="dxa"/>
              <w:right w:w="28" w:type="dxa"/>
            </w:tcMar>
            <w:vAlign w:val="center"/>
            <w:hideMark/>
          </w:tcPr>
          <w:p w14:paraId="48355D8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2528B6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73BB4D4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6FEBAFD7" w14:textId="77777777" w:rsidTr="00497425">
        <w:trPr>
          <w:trHeight w:val="20"/>
        </w:trPr>
        <w:tc>
          <w:tcPr>
            <w:tcW w:w="169" w:type="pct"/>
            <w:tcMar>
              <w:top w:w="28" w:type="dxa"/>
              <w:left w:w="28" w:type="dxa"/>
              <w:bottom w:w="28" w:type="dxa"/>
              <w:right w:w="28" w:type="dxa"/>
            </w:tcMar>
            <w:vAlign w:val="center"/>
          </w:tcPr>
          <w:p w14:paraId="66CAB6B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9CFACC0"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Ленина</w:t>
            </w:r>
          </w:p>
        </w:tc>
        <w:tc>
          <w:tcPr>
            <w:tcW w:w="924" w:type="pct"/>
            <w:shd w:val="clear" w:color="auto" w:fill="auto"/>
            <w:tcMar>
              <w:top w:w="28" w:type="dxa"/>
              <w:left w:w="28" w:type="dxa"/>
              <w:bottom w:w="28" w:type="dxa"/>
              <w:right w:w="28" w:type="dxa"/>
            </w:tcMar>
            <w:vAlign w:val="center"/>
            <w:hideMark/>
          </w:tcPr>
          <w:p w14:paraId="7F22EC4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9D073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2,454</w:t>
            </w:r>
          </w:p>
        </w:tc>
        <w:tc>
          <w:tcPr>
            <w:tcW w:w="458" w:type="pct"/>
            <w:shd w:val="clear" w:color="auto" w:fill="auto"/>
            <w:tcMar>
              <w:top w:w="28" w:type="dxa"/>
              <w:left w:w="28" w:type="dxa"/>
              <w:bottom w:w="28" w:type="dxa"/>
              <w:right w:w="28" w:type="dxa"/>
            </w:tcMar>
            <w:vAlign w:val="center"/>
            <w:hideMark/>
          </w:tcPr>
          <w:p w14:paraId="4CDDB08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15 951,0</w:t>
            </w:r>
          </w:p>
        </w:tc>
        <w:tc>
          <w:tcPr>
            <w:tcW w:w="887" w:type="pct"/>
            <w:shd w:val="clear" w:color="auto" w:fill="auto"/>
            <w:tcMar>
              <w:top w:w="28" w:type="dxa"/>
              <w:left w:w="28" w:type="dxa"/>
              <w:bottom w:w="28" w:type="dxa"/>
              <w:right w:w="28" w:type="dxa"/>
            </w:tcMar>
            <w:vAlign w:val="center"/>
            <w:hideMark/>
          </w:tcPr>
          <w:p w14:paraId="6FC8ED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A4E05E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6E45341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6302351F" w14:textId="77777777" w:rsidTr="00497425">
        <w:trPr>
          <w:trHeight w:val="20"/>
        </w:trPr>
        <w:tc>
          <w:tcPr>
            <w:tcW w:w="169" w:type="pct"/>
            <w:tcMar>
              <w:top w:w="28" w:type="dxa"/>
              <w:left w:w="28" w:type="dxa"/>
              <w:bottom w:w="28" w:type="dxa"/>
              <w:right w:w="28" w:type="dxa"/>
            </w:tcMar>
            <w:vAlign w:val="center"/>
          </w:tcPr>
          <w:p w14:paraId="3FC5BD8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0047F3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Лермонтова</w:t>
            </w:r>
          </w:p>
        </w:tc>
        <w:tc>
          <w:tcPr>
            <w:tcW w:w="924" w:type="pct"/>
            <w:shd w:val="clear" w:color="auto" w:fill="auto"/>
            <w:tcMar>
              <w:top w:w="28" w:type="dxa"/>
              <w:left w:w="28" w:type="dxa"/>
              <w:bottom w:w="28" w:type="dxa"/>
              <w:right w:w="28" w:type="dxa"/>
            </w:tcMar>
            <w:vAlign w:val="center"/>
            <w:hideMark/>
          </w:tcPr>
          <w:p w14:paraId="679244E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169B0B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0,23</w:t>
            </w:r>
          </w:p>
        </w:tc>
        <w:tc>
          <w:tcPr>
            <w:tcW w:w="458" w:type="pct"/>
            <w:shd w:val="clear" w:color="auto" w:fill="auto"/>
            <w:tcMar>
              <w:top w:w="28" w:type="dxa"/>
              <w:left w:w="28" w:type="dxa"/>
              <w:bottom w:w="28" w:type="dxa"/>
              <w:right w:w="28" w:type="dxa"/>
            </w:tcMar>
            <w:vAlign w:val="center"/>
            <w:hideMark/>
          </w:tcPr>
          <w:p w14:paraId="7EAD977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1 380,0</w:t>
            </w:r>
          </w:p>
        </w:tc>
        <w:tc>
          <w:tcPr>
            <w:tcW w:w="887" w:type="pct"/>
            <w:shd w:val="clear" w:color="auto" w:fill="auto"/>
            <w:tcMar>
              <w:top w:w="28" w:type="dxa"/>
              <w:left w:w="28" w:type="dxa"/>
              <w:bottom w:w="28" w:type="dxa"/>
              <w:right w:w="28" w:type="dxa"/>
            </w:tcMar>
            <w:vAlign w:val="center"/>
            <w:hideMark/>
          </w:tcPr>
          <w:p w14:paraId="6499F1B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0DB398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753A920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1FC8FE9A" w14:textId="77777777" w:rsidTr="00497425">
        <w:trPr>
          <w:trHeight w:val="20"/>
        </w:trPr>
        <w:tc>
          <w:tcPr>
            <w:tcW w:w="169" w:type="pct"/>
            <w:tcMar>
              <w:top w:w="28" w:type="dxa"/>
              <w:left w:w="28" w:type="dxa"/>
              <w:bottom w:w="28" w:type="dxa"/>
              <w:right w:w="28" w:type="dxa"/>
            </w:tcMar>
            <w:vAlign w:val="center"/>
          </w:tcPr>
          <w:p w14:paraId="66BCCC6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3F9E1E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Лесная</w:t>
            </w:r>
          </w:p>
        </w:tc>
        <w:tc>
          <w:tcPr>
            <w:tcW w:w="924" w:type="pct"/>
            <w:shd w:val="clear" w:color="auto" w:fill="auto"/>
            <w:tcMar>
              <w:top w:w="28" w:type="dxa"/>
              <w:left w:w="28" w:type="dxa"/>
              <w:bottom w:w="28" w:type="dxa"/>
              <w:right w:w="28" w:type="dxa"/>
            </w:tcMar>
            <w:vAlign w:val="center"/>
            <w:hideMark/>
          </w:tcPr>
          <w:p w14:paraId="545C695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842AD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hideMark/>
          </w:tcPr>
          <w:p w14:paraId="310472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hideMark/>
          </w:tcPr>
          <w:p w14:paraId="12A22BA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270545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A5F944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5C5B7EA" w14:textId="77777777" w:rsidTr="00497425">
        <w:trPr>
          <w:trHeight w:val="20"/>
        </w:trPr>
        <w:tc>
          <w:tcPr>
            <w:tcW w:w="169" w:type="pct"/>
            <w:tcMar>
              <w:top w:w="28" w:type="dxa"/>
              <w:left w:w="28" w:type="dxa"/>
              <w:bottom w:w="28" w:type="dxa"/>
              <w:right w:w="28" w:type="dxa"/>
            </w:tcMar>
            <w:vAlign w:val="center"/>
          </w:tcPr>
          <w:p w14:paraId="7CDC2F5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611DF5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Луговая</w:t>
            </w:r>
          </w:p>
        </w:tc>
        <w:tc>
          <w:tcPr>
            <w:tcW w:w="924" w:type="pct"/>
            <w:shd w:val="clear" w:color="auto" w:fill="auto"/>
            <w:tcMar>
              <w:top w:w="28" w:type="dxa"/>
              <w:left w:w="28" w:type="dxa"/>
              <w:bottom w:w="28" w:type="dxa"/>
              <w:right w:w="28" w:type="dxa"/>
            </w:tcMar>
            <w:vAlign w:val="center"/>
            <w:hideMark/>
          </w:tcPr>
          <w:p w14:paraId="16B1333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706AA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0,44</w:t>
            </w:r>
          </w:p>
        </w:tc>
        <w:tc>
          <w:tcPr>
            <w:tcW w:w="458" w:type="pct"/>
            <w:shd w:val="clear" w:color="auto" w:fill="auto"/>
            <w:tcMar>
              <w:top w:w="28" w:type="dxa"/>
              <w:left w:w="28" w:type="dxa"/>
              <w:bottom w:w="28" w:type="dxa"/>
              <w:right w:w="28" w:type="dxa"/>
            </w:tcMar>
            <w:vAlign w:val="center"/>
            <w:hideMark/>
          </w:tcPr>
          <w:p w14:paraId="45C53BE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1 760,0</w:t>
            </w:r>
          </w:p>
        </w:tc>
        <w:tc>
          <w:tcPr>
            <w:tcW w:w="887" w:type="pct"/>
            <w:shd w:val="clear" w:color="auto" w:fill="auto"/>
            <w:tcMar>
              <w:top w:w="28" w:type="dxa"/>
              <w:left w:w="28" w:type="dxa"/>
              <w:bottom w:w="28" w:type="dxa"/>
              <w:right w:w="28" w:type="dxa"/>
            </w:tcMar>
            <w:vAlign w:val="center"/>
            <w:hideMark/>
          </w:tcPr>
          <w:p w14:paraId="3A9866C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3ACF5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D44DC5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F4E596F" w14:textId="77777777" w:rsidTr="00497425">
        <w:trPr>
          <w:trHeight w:val="20"/>
        </w:trPr>
        <w:tc>
          <w:tcPr>
            <w:tcW w:w="169" w:type="pct"/>
            <w:tcMar>
              <w:top w:w="28" w:type="dxa"/>
              <w:left w:w="28" w:type="dxa"/>
              <w:bottom w:w="28" w:type="dxa"/>
              <w:right w:w="28" w:type="dxa"/>
            </w:tcMar>
            <w:vAlign w:val="center"/>
          </w:tcPr>
          <w:p w14:paraId="3D2D82B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5FBB5B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Магистральная</w:t>
            </w:r>
          </w:p>
        </w:tc>
        <w:tc>
          <w:tcPr>
            <w:tcW w:w="924" w:type="pct"/>
            <w:shd w:val="clear" w:color="auto" w:fill="auto"/>
            <w:tcMar>
              <w:top w:w="28" w:type="dxa"/>
              <w:left w:w="28" w:type="dxa"/>
              <w:bottom w:w="28" w:type="dxa"/>
              <w:right w:w="28" w:type="dxa"/>
            </w:tcMar>
            <w:vAlign w:val="center"/>
            <w:hideMark/>
          </w:tcPr>
          <w:p w14:paraId="7476F92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3415EE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hideMark/>
          </w:tcPr>
          <w:p w14:paraId="4DE2A8F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1 000,0</w:t>
            </w:r>
          </w:p>
        </w:tc>
        <w:tc>
          <w:tcPr>
            <w:tcW w:w="887" w:type="pct"/>
            <w:shd w:val="clear" w:color="auto" w:fill="auto"/>
            <w:tcMar>
              <w:top w:w="28" w:type="dxa"/>
              <w:left w:w="28" w:type="dxa"/>
              <w:bottom w:w="28" w:type="dxa"/>
              <w:right w:w="28" w:type="dxa"/>
            </w:tcMar>
            <w:vAlign w:val="center"/>
            <w:hideMark/>
          </w:tcPr>
          <w:p w14:paraId="0B7A19C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63AAFC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476DEC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20B43AC" w14:textId="77777777" w:rsidTr="00497425">
        <w:trPr>
          <w:trHeight w:val="20"/>
        </w:trPr>
        <w:tc>
          <w:tcPr>
            <w:tcW w:w="169" w:type="pct"/>
            <w:tcMar>
              <w:top w:w="28" w:type="dxa"/>
              <w:left w:w="28" w:type="dxa"/>
              <w:bottom w:w="28" w:type="dxa"/>
              <w:right w:w="28" w:type="dxa"/>
            </w:tcMar>
            <w:vAlign w:val="center"/>
          </w:tcPr>
          <w:p w14:paraId="4BC9ADA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317873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Матросова</w:t>
            </w:r>
          </w:p>
        </w:tc>
        <w:tc>
          <w:tcPr>
            <w:tcW w:w="924" w:type="pct"/>
            <w:shd w:val="clear" w:color="auto" w:fill="auto"/>
            <w:tcMar>
              <w:top w:w="28" w:type="dxa"/>
              <w:left w:w="28" w:type="dxa"/>
              <w:bottom w:w="28" w:type="dxa"/>
              <w:right w:w="28" w:type="dxa"/>
            </w:tcMar>
            <w:vAlign w:val="center"/>
            <w:hideMark/>
          </w:tcPr>
          <w:p w14:paraId="08ABB8A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ED8A14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1,0</w:t>
            </w:r>
          </w:p>
        </w:tc>
        <w:tc>
          <w:tcPr>
            <w:tcW w:w="458" w:type="pct"/>
            <w:shd w:val="clear" w:color="auto" w:fill="auto"/>
            <w:tcMar>
              <w:top w:w="28" w:type="dxa"/>
              <w:left w:w="28" w:type="dxa"/>
              <w:bottom w:w="28" w:type="dxa"/>
              <w:right w:w="28" w:type="dxa"/>
            </w:tcMar>
            <w:vAlign w:val="center"/>
            <w:hideMark/>
          </w:tcPr>
          <w:p w14:paraId="17B1331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6 000,0</w:t>
            </w:r>
          </w:p>
        </w:tc>
        <w:tc>
          <w:tcPr>
            <w:tcW w:w="887" w:type="pct"/>
            <w:shd w:val="clear" w:color="auto" w:fill="auto"/>
            <w:tcMar>
              <w:top w:w="28" w:type="dxa"/>
              <w:left w:w="28" w:type="dxa"/>
              <w:bottom w:w="28" w:type="dxa"/>
              <w:right w:w="28" w:type="dxa"/>
            </w:tcMar>
            <w:vAlign w:val="center"/>
            <w:hideMark/>
          </w:tcPr>
          <w:p w14:paraId="04018F3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AE0CC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2D041E4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0CFD6055" w14:textId="77777777" w:rsidTr="00497425">
        <w:trPr>
          <w:trHeight w:val="20"/>
        </w:trPr>
        <w:tc>
          <w:tcPr>
            <w:tcW w:w="169" w:type="pct"/>
            <w:tcMar>
              <w:top w:w="28" w:type="dxa"/>
              <w:left w:w="28" w:type="dxa"/>
              <w:bottom w:w="28" w:type="dxa"/>
              <w:right w:w="28" w:type="dxa"/>
            </w:tcMar>
            <w:vAlign w:val="center"/>
          </w:tcPr>
          <w:p w14:paraId="552FCCD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5D2262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Медицинская</w:t>
            </w:r>
          </w:p>
        </w:tc>
        <w:tc>
          <w:tcPr>
            <w:tcW w:w="924" w:type="pct"/>
            <w:shd w:val="clear" w:color="auto" w:fill="auto"/>
            <w:tcMar>
              <w:top w:w="28" w:type="dxa"/>
              <w:left w:w="28" w:type="dxa"/>
              <w:bottom w:w="28" w:type="dxa"/>
              <w:right w:w="28" w:type="dxa"/>
            </w:tcMar>
            <w:vAlign w:val="center"/>
            <w:hideMark/>
          </w:tcPr>
          <w:p w14:paraId="0A0E7C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8B9454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1,6</w:t>
            </w:r>
          </w:p>
        </w:tc>
        <w:tc>
          <w:tcPr>
            <w:tcW w:w="458" w:type="pct"/>
            <w:shd w:val="clear" w:color="auto" w:fill="auto"/>
            <w:tcMar>
              <w:top w:w="28" w:type="dxa"/>
              <w:left w:w="28" w:type="dxa"/>
              <w:bottom w:w="28" w:type="dxa"/>
              <w:right w:w="28" w:type="dxa"/>
            </w:tcMar>
            <w:vAlign w:val="center"/>
            <w:hideMark/>
          </w:tcPr>
          <w:p w14:paraId="26A29C3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6 400,0</w:t>
            </w:r>
          </w:p>
        </w:tc>
        <w:tc>
          <w:tcPr>
            <w:tcW w:w="887" w:type="pct"/>
            <w:shd w:val="clear" w:color="auto" w:fill="auto"/>
            <w:tcMar>
              <w:top w:w="28" w:type="dxa"/>
              <w:left w:w="28" w:type="dxa"/>
              <w:bottom w:w="28" w:type="dxa"/>
              <w:right w:w="28" w:type="dxa"/>
            </w:tcMar>
            <w:vAlign w:val="center"/>
            <w:hideMark/>
          </w:tcPr>
          <w:p w14:paraId="4750B0E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D9F07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8FA14D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4DC7D99" w14:textId="77777777" w:rsidTr="00497425">
        <w:trPr>
          <w:trHeight w:val="20"/>
        </w:trPr>
        <w:tc>
          <w:tcPr>
            <w:tcW w:w="169" w:type="pct"/>
            <w:tcMar>
              <w:top w:w="28" w:type="dxa"/>
              <w:left w:w="28" w:type="dxa"/>
              <w:bottom w:w="28" w:type="dxa"/>
              <w:right w:w="28" w:type="dxa"/>
            </w:tcMar>
            <w:vAlign w:val="center"/>
          </w:tcPr>
          <w:p w14:paraId="6F655E8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EE7CC4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Мелиоративная</w:t>
            </w:r>
          </w:p>
        </w:tc>
        <w:tc>
          <w:tcPr>
            <w:tcW w:w="924" w:type="pct"/>
            <w:shd w:val="clear" w:color="auto" w:fill="auto"/>
            <w:tcMar>
              <w:top w:w="28" w:type="dxa"/>
              <w:left w:w="28" w:type="dxa"/>
              <w:bottom w:w="28" w:type="dxa"/>
              <w:right w:w="28" w:type="dxa"/>
            </w:tcMar>
            <w:vAlign w:val="center"/>
            <w:hideMark/>
          </w:tcPr>
          <w:p w14:paraId="3D9500B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849FB9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0,215</w:t>
            </w:r>
          </w:p>
        </w:tc>
        <w:tc>
          <w:tcPr>
            <w:tcW w:w="458" w:type="pct"/>
            <w:shd w:val="clear" w:color="auto" w:fill="auto"/>
            <w:tcMar>
              <w:top w:w="28" w:type="dxa"/>
              <w:left w:w="28" w:type="dxa"/>
              <w:bottom w:w="28" w:type="dxa"/>
              <w:right w:w="28" w:type="dxa"/>
            </w:tcMar>
            <w:vAlign w:val="center"/>
            <w:hideMark/>
          </w:tcPr>
          <w:p w14:paraId="6944F09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860,0</w:t>
            </w:r>
          </w:p>
        </w:tc>
        <w:tc>
          <w:tcPr>
            <w:tcW w:w="887" w:type="pct"/>
            <w:shd w:val="clear" w:color="auto" w:fill="auto"/>
            <w:tcMar>
              <w:top w:w="28" w:type="dxa"/>
              <w:left w:w="28" w:type="dxa"/>
              <w:bottom w:w="28" w:type="dxa"/>
              <w:right w:w="28" w:type="dxa"/>
            </w:tcMar>
            <w:vAlign w:val="center"/>
            <w:hideMark/>
          </w:tcPr>
          <w:p w14:paraId="14CFE2C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63B85B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484C73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BD84F83" w14:textId="77777777" w:rsidTr="00497425">
        <w:trPr>
          <w:trHeight w:val="20"/>
        </w:trPr>
        <w:tc>
          <w:tcPr>
            <w:tcW w:w="169" w:type="pct"/>
            <w:tcMar>
              <w:top w:w="28" w:type="dxa"/>
              <w:left w:w="28" w:type="dxa"/>
              <w:bottom w:w="28" w:type="dxa"/>
              <w:right w:w="28" w:type="dxa"/>
            </w:tcMar>
            <w:vAlign w:val="center"/>
          </w:tcPr>
          <w:p w14:paraId="79CB3BE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4C53D20"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Мира</w:t>
            </w:r>
          </w:p>
        </w:tc>
        <w:tc>
          <w:tcPr>
            <w:tcW w:w="924" w:type="pct"/>
            <w:shd w:val="clear" w:color="auto" w:fill="auto"/>
            <w:tcMar>
              <w:top w:w="28" w:type="dxa"/>
              <w:left w:w="28" w:type="dxa"/>
              <w:bottom w:w="28" w:type="dxa"/>
              <w:right w:w="28" w:type="dxa"/>
            </w:tcMar>
            <w:vAlign w:val="center"/>
            <w:hideMark/>
          </w:tcPr>
          <w:p w14:paraId="1DC6970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69C5C9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7,649</w:t>
            </w:r>
          </w:p>
        </w:tc>
        <w:tc>
          <w:tcPr>
            <w:tcW w:w="458" w:type="pct"/>
            <w:shd w:val="clear" w:color="auto" w:fill="auto"/>
            <w:tcMar>
              <w:top w:w="28" w:type="dxa"/>
              <w:left w:w="28" w:type="dxa"/>
              <w:bottom w:w="28" w:type="dxa"/>
              <w:right w:w="28" w:type="dxa"/>
            </w:tcMar>
            <w:vAlign w:val="center"/>
            <w:hideMark/>
          </w:tcPr>
          <w:p w14:paraId="17996C3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53 543,0</w:t>
            </w:r>
          </w:p>
        </w:tc>
        <w:tc>
          <w:tcPr>
            <w:tcW w:w="887" w:type="pct"/>
            <w:shd w:val="clear" w:color="auto" w:fill="auto"/>
            <w:tcMar>
              <w:top w:w="28" w:type="dxa"/>
              <w:left w:w="28" w:type="dxa"/>
              <w:bottom w:w="28" w:type="dxa"/>
              <w:right w:w="28" w:type="dxa"/>
            </w:tcMar>
            <w:vAlign w:val="center"/>
            <w:hideMark/>
          </w:tcPr>
          <w:p w14:paraId="73D965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hideMark/>
          </w:tcPr>
          <w:p w14:paraId="762631C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251167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5647F0E4" w14:textId="77777777" w:rsidTr="00497425">
        <w:trPr>
          <w:trHeight w:val="20"/>
        </w:trPr>
        <w:tc>
          <w:tcPr>
            <w:tcW w:w="169" w:type="pct"/>
            <w:tcMar>
              <w:top w:w="28" w:type="dxa"/>
              <w:left w:w="28" w:type="dxa"/>
              <w:bottom w:w="28" w:type="dxa"/>
              <w:right w:w="28" w:type="dxa"/>
            </w:tcMar>
            <w:vAlign w:val="center"/>
          </w:tcPr>
          <w:p w14:paraId="646F44D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BB07D1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Мира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Братской до</w:t>
            </w:r>
            <w:r w:rsidRPr="000D153C">
              <w:rPr>
                <w:rFonts w:ascii="Courier New" w:hAnsi="Courier New" w:cs="Courier New"/>
                <w:sz w:val="18"/>
                <w:szCs w:val="20"/>
              </w:rPr>
              <w:br/>
              <w:t>конца)</w:t>
            </w:r>
          </w:p>
        </w:tc>
        <w:tc>
          <w:tcPr>
            <w:tcW w:w="924" w:type="pct"/>
            <w:shd w:val="clear" w:color="auto" w:fill="auto"/>
            <w:tcMar>
              <w:top w:w="28" w:type="dxa"/>
              <w:left w:w="28" w:type="dxa"/>
              <w:bottom w:w="28" w:type="dxa"/>
              <w:right w:w="28" w:type="dxa"/>
            </w:tcMar>
            <w:vAlign w:val="center"/>
            <w:hideMark/>
          </w:tcPr>
          <w:p w14:paraId="5CBCA44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BF7942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0,34</w:t>
            </w:r>
          </w:p>
        </w:tc>
        <w:tc>
          <w:tcPr>
            <w:tcW w:w="458" w:type="pct"/>
            <w:shd w:val="clear" w:color="auto" w:fill="auto"/>
            <w:tcMar>
              <w:top w:w="28" w:type="dxa"/>
              <w:left w:w="28" w:type="dxa"/>
              <w:bottom w:w="28" w:type="dxa"/>
              <w:right w:w="28" w:type="dxa"/>
            </w:tcMar>
            <w:vAlign w:val="center"/>
            <w:hideMark/>
          </w:tcPr>
          <w:p w14:paraId="73FBA43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1 360,0</w:t>
            </w:r>
          </w:p>
        </w:tc>
        <w:tc>
          <w:tcPr>
            <w:tcW w:w="887" w:type="pct"/>
            <w:shd w:val="clear" w:color="auto" w:fill="auto"/>
            <w:tcMar>
              <w:top w:w="28" w:type="dxa"/>
              <w:left w:w="28" w:type="dxa"/>
              <w:bottom w:w="28" w:type="dxa"/>
              <w:right w:w="28" w:type="dxa"/>
            </w:tcMar>
            <w:vAlign w:val="center"/>
            <w:hideMark/>
          </w:tcPr>
          <w:p w14:paraId="17D88C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996E50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CDE469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A81CBC4" w14:textId="77777777" w:rsidTr="00497425">
        <w:trPr>
          <w:trHeight w:val="20"/>
        </w:trPr>
        <w:tc>
          <w:tcPr>
            <w:tcW w:w="169" w:type="pct"/>
            <w:tcMar>
              <w:top w:w="28" w:type="dxa"/>
              <w:left w:w="28" w:type="dxa"/>
              <w:bottom w:w="28" w:type="dxa"/>
              <w:right w:w="28" w:type="dxa"/>
            </w:tcMar>
            <w:vAlign w:val="center"/>
          </w:tcPr>
          <w:p w14:paraId="20F13E5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1F1251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Мичурина</w:t>
            </w:r>
          </w:p>
        </w:tc>
        <w:tc>
          <w:tcPr>
            <w:tcW w:w="924" w:type="pct"/>
            <w:shd w:val="clear" w:color="auto" w:fill="auto"/>
            <w:tcMar>
              <w:top w:w="28" w:type="dxa"/>
              <w:left w:w="28" w:type="dxa"/>
              <w:bottom w:w="28" w:type="dxa"/>
              <w:right w:w="28" w:type="dxa"/>
            </w:tcMar>
            <w:vAlign w:val="center"/>
            <w:hideMark/>
          </w:tcPr>
          <w:p w14:paraId="7B29820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26E451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1,0</w:t>
            </w:r>
          </w:p>
        </w:tc>
        <w:tc>
          <w:tcPr>
            <w:tcW w:w="458" w:type="pct"/>
            <w:shd w:val="clear" w:color="auto" w:fill="auto"/>
            <w:tcMar>
              <w:top w:w="28" w:type="dxa"/>
              <w:left w:w="28" w:type="dxa"/>
              <w:bottom w:w="28" w:type="dxa"/>
              <w:right w:w="28" w:type="dxa"/>
            </w:tcMar>
            <w:vAlign w:val="center"/>
            <w:hideMark/>
          </w:tcPr>
          <w:p w14:paraId="5B5DA1F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6 000,0</w:t>
            </w:r>
          </w:p>
        </w:tc>
        <w:tc>
          <w:tcPr>
            <w:tcW w:w="887" w:type="pct"/>
            <w:shd w:val="clear" w:color="auto" w:fill="auto"/>
            <w:tcMar>
              <w:top w:w="28" w:type="dxa"/>
              <w:left w:w="28" w:type="dxa"/>
              <w:bottom w:w="28" w:type="dxa"/>
              <w:right w:w="28" w:type="dxa"/>
            </w:tcMar>
            <w:vAlign w:val="center"/>
            <w:hideMark/>
          </w:tcPr>
          <w:p w14:paraId="321BE21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2BE71C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F1F300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632B90D4" w14:textId="77777777" w:rsidTr="00497425">
        <w:trPr>
          <w:trHeight w:val="20"/>
        </w:trPr>
        <w:tc>
          <w:tcPr>
            <w:tcW w:w="169" w:type="pct"/>
            <w:tcMar>
              <w:top w:w="28" w:type="dxa"/>
              <w:left w:w="28" w:type="dxa"/>
              <w:bottom w:w="28" w:type="dxa"/>
              <w:right w:w="28" w:type="dxa"/>
            </w:tcMar>
            <w:vAlign w:val="center"/>
          </w:tcPr>
          <w:p w14:paraId="2072EE8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435801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Мичурина (от пер Мичурина до конца)</w:t>
            </w:r>
          </w:p>
        </w:tc>
        <w:tc>
          <w:tcPr>
            <w:tcW w:w="924" w:type="pct"/>
            <w:shd w:val="clear" w:color="auto" w:fill="auto"/>
            <w:tcMar>
              <w:top w:w="28" w:type="dxa"/>
              <w:left w:w="28" w:type="dxa"/>
              <w:bottom w:w="28" w:type="dxa"/>
              <w:right w:w="28" w:type="dxa"/>
            </w:tcMar>
            <w:vAlign w:val="center"/>
            <w:hideMark/>
          </w:tcPr>
          <w:p w14:paraId="437FE46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C69E23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2518248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2A3F4DD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99A7E1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6E4D0D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1AACE0F" w14:textId="77777777" w:rsidTr="00497425">
        <w:trPr>
          <w:trHeight w:val="20"/>
        </w:trPr>
        <w:tc>
          <w:tcPr>
            <w:tcW w:w="169" w:type="pct"/>
            <w:tcMar>
              <w:top w:w="28" w:type="dxa"/>
              <w:left w:w="28" w:type="dxa"/>
              <w:bottom w:w="28" w:type="dxa"/>
              <w:right w:w="28" w:type="dxa"/>
            </w:tcMar>
            <w:vAlign w:val="center"/>
          </w:tcPr>
          <w:p w14:paraId="196009F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46BAA6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Моисеевская</w:t>
            </w:r>
          </w:p>
        </w:tc>
        <w:tc>
          <w:tcPr>
            <w:tcW w:w="924" w:type="pct"/>
            <w:shd w:val="clear" w:color="auto" w:fill="auto"/>
            <w:tcMar>
              <w:top w:w="28" w:type="dxa"/>
              <w:left w:w="28" w:type="dxa"/>
              <w:bottom w:w="28" w:type="dxa"/>
              <w:right w:w="28" w:type="dxa"/>
            </w:tcMar>
            <w:vAlign w:val="center"/>
            <w:hideMark/>
          </w:tcPr>
          <w:p w14:paraId="0175823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41267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0,314</w:t>
            </w:r>
          </w:p>
        </w:tc>
        <w:tc>
          <w:tcPr>
            <w:tcW w:w="458" w:type="pct"/>
            <w:shd w:val="clear" w:color="auto" w:fill="auto"/>
            <w:tcMar>
              <w:top w:w="28" w:type="dxa"/>
              <w:left w:w="28" w:type="dxa"/>
              <w:bottom w:w="28" w:type="dxa"/>
              <w:right w:w="28" w:type="dxa"/>
            </w:tcMar>
            <w:vAlign w:val="center"/>
            <w:hideMark/>
          </w:tcPr>
          <w:p w14:paraId="2110F81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1 256,0</w:t>
            </w:r>
          </w:p>
        </w:tc>
        <w:tc>
          <w:tcPr>
            <w:tcW w:w="887" w:type="pct"/>
            <w:shd w:val="clear" w:color="auto" w:fill="auto"/>
            <w:tcMar>
              <w:top w:w="28" w:type="dxa"/>
              <w:left w:w="28" w:type="dxa"/>
              <w:bottom w:w="28" w:type="dxa"/>
              <w:right w:w="28" w:type="dxa"/>
            </w:tcMar>
            <w:vAlign w:val="center"/>
            <w:hideMark/>
          </w:tcPr>
          <w:p w14:paraId="2309916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hideMark/>
          </w:tcPr>
          <w:p w14:paraId="411B3FB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D675EC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59798FF" w14:textId="77777777" w:rsidTr="00497425">
        <w:trPr>
          <w:trHeight w:val="20"/>
        </w:trPr>
        <w:tc>
          <w:tcPr>
            <w:tcW w:w="169" w:type="pct"/>
            <w:tcMar>
              <w:top w:w="28" w:type="dxa"/>
              <w:left w:w="28" w:type="dxa"/>
              <w:bottom w:w="28" w:type="dxa"/>
              <w:right w:w="28" w:type="dxa"/>
            </w:tcMar>
            <w:vAlign w:val="center"/>
          </w:tcPr>
          <w:p w14:paraId="60AFD4E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487E91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Набережная</w:t>
            </w:r>
          </w:p>
        </w:tc>
        <w:tc>
          <w:tcPr>
            <w:tcW w:w="924" w:type="pct"/>
            <w:shd w:val="clear" w:color="auto" w:fill="auto"/>
            <w:tcMar>
              <w:top w:w="28" w:type="dxa"/>
              <w:left w:w="28" w:type="dxa"/>
              <w:bottom w:w="28" w:type="dxa"/>
              <w:right w:w="28" w:type="dxa"/>
            </w:tcMar>
            <w:vAlign w:val="center"/>
            <w:hideMark/>
          </w:tcPr>
          <w:p w14:paraId="7D0576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59E70A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0,875</w:t>
            </w:r>
          </w:p>
        </w:tc>
        <w:tc>
          <w:tcPr>
            <w:tcW w:w="458" w:type="pct"/>
            <w:shd w:val="clear" w:color="auto" w:fill="auto"/>
            <w:tcMar>
              <w:top w:w="28" w:type="dxa"/>
              <w:left w:w="28" w:type="dxa"/>
              <w:bottom w:w="28" w:type="dxa"/>
              <w:right w:w="28" w:type="dxa"/>
            </w:tcMar>
            <w:vAlign w:val="center"/>
            <w:hideMark/>
          </w:tcPr>
          <w:p w14:paraId="3A554E3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5 250,0</w:t>
            </w:r>
          </w:p>
        </w:tc>
        <w:tc>
          <w:tcPr>
            <w:tcW w:w="887" w:type="pct"/>
            <w:shd w:val="clear" w:color="auto" w:fill="auto"/>
            <w:tcMar>
              <w:top w:w="28" w:type="dxa"/>
              <w:left w:w="28" w:type="dxa"/>
              <w:bottom w:w="28" w:type="dxa"/>
              <w:right w:w="28" w:type="dxa"/>
            </w:tcMar>
            <w:vAlign w:val="center"/>
            <w:hideMark/>
          </w:tcPr>
          <w:p w14:paraId="75A6D57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1C57501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5CA8DF9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EB4661E" w14:textId="77777777" w:rsidTr="00497425">
        <w:trPr>
          <w:trHeight w:val="20"/>
        </w:trPr>
        <w:tc>
          <w:tcPr>
            <w:tcW w:w="169" w:type="pct"/>
            <w:tcMar>
              <w:top w:w="28" w:type="dxa"/>
              <w:left w:w="28" w:type="dxa"/>
              <w:bottom w:w="28" w:type="dxa"/>
              <w:right w:w="28" w:type="dxa"/>
            </w:tcMar>
            <w:vAlign w:val="center"/>
          </w:tcPr>
          <w:p w14:paraId="33D55E5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B919C3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Нагорная</w:t>
            </w:r>
          </w:p>
        </w:tc>
        <w:tc>
          <w:tcPr>
            <w:tcW w:w="924" w:type="pct"/>
            <w:shd w:val="clear" w:color="auto" w:fill="auto"/>
            <w:tcMar>
              <w:top w:w="28" w:type="dxa"/>
              <w:left w:w="28" w:type="dxa"/>
              <w:bottom w:w="28" w:type="dxa"/>
              <w:right w:w="28" w:type="dxa"/>
            </w:tcMar>
            <w:vAlign w:val="center"/>
            <w:hideMark/>
          </w:tcPr>
          <w:p w14:paraId="3C234EB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190713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1,525</w:t>
            </w:r>
          </w:p>
        </w:tc>
        <w:tc>
          <w:tcPr>
            <w:tcW w:w="458" w:type="pct"/>
            <w:shd w:val="clear" w:color="auto" w:fill="auto"/>
            <w:tcMar>
              <w:top w:w="28" w:type="dxa"/>
              <w:left w:w="28" w:type="dxa"/>
              <w:bottom w:w="28" w:type="dxa"/>
              <w:right w:w="28" w:type="dxa"/>
            </w:tcMar>
            <w:vAlign w:val="center"/>
            <w:hideMark/>
          </w:tcPr>
          <w:p w14:paraId="0D5338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6 100,0</w:t>
            </w:r>
          </w:p>
        </w:tc>
        <w:tc>
          <w:tcPr>
            <w:tcW w:w="887" w:type="pct"/>
            <w:shd w:val="clear" w:color="auto" w:fill="auto"/>
            <w:tcMar>
              <w:top w:w="28" w:type="dxa"/>
              <w:left w:w="28" w:type="dxa"/>
              <w:bottom w:w="28" w:type="dxa"/>
              <w:right w:w="28" w:type="dxa"/>
            </w:tcMar>
            <w:vAlign w:val="center"/>
            <w:hideMark/>
          </w:tcPr>
          <w:p w14:paraId="4C99F6A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997694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0AE02F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4AC4716" w14:textId="77777777" w:rsidTr="00497425">
        <w:trPr>
          <w:trHeight w:val="20"/>
        </w:trPr>
        <w:tc>
          <w:tcPr>
            <w:tcW w:w="169" w:type="pct"/>
            <w:tcMar>
              <w:top w:w="28" w:type="dxa"/>
              <w:left w:w="28" w:type="dxa"/>
              <w:bottom w:w="28" w:type="dxa"/>
              <w:right w:w="28" w:type="dxa"/>
            </w:tcMar>
            <w:vAlign w:val="center"/>
          </w:tcPr>
          <w:p w14:paraId="29BE631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7EB58A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Народная</w:t>
            </w:r>
          </w:p>
        </w:tc>
        <w:tc>
          <w:tcPr>
            <w:tcW w:w="924" w:type="pct"/>
            <w:shd w:val="clear" w:color="auto" w:fill="auto"/>
            <w:tcMar>
              <w:top w:w="28" w:type="dxa"/>
              <w:left w:w="28" w:type="dxa"/>
              <w:bottom w:w="28" w:type="dxa"/>
              <w:right w:w="28" w:type="dxa"/>
            </w:tcMar>
            <w:vAlign w:val="center"/>
            <w:hideMark/>
          </w:tcPr>
          <w:p w14:paraId="6AB57BA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F548B5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0,84</w:t>
            </w:r>
          </w:p>
        </w:tc>
        <w:tc>
          <w:tcPr>
            <w:tcW w:w="458" w:type="pct"/>
            <w:shd w:val="clear" w:color="auto" w:fill="auto"/>
            <w:tcMar>
              <w:top w:w="28" w:type="dxa"/>
              <w:left w:w="28" w:type="dxa"/>
              <w:bottom w:w="28" w:type="dxa"/>
              <w:right w:w="28" w:type="dxa"/>
            </w:tcMar>
            <w:vAlign w:val="center"/>
            <w:hideMark/>
          </w:tcPr>
          <w:p w14:paraId="797300E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3 360,0</w:t>
            </w:r>
          </w:p>
        </w:tc>
        <w:tc>
          <w:tcPr>
            <w:tcW w:w="887" w:type="pct"/>
            <w:shd w:val="clear" w:color="auto" w:fill="auto"/>
            <w:tcMar>
              <w:top w:w="28" w:type="dxa"/>
              <w:left w:w="28" w:type="dxa"/>
              <w:bottom w:w="28" w:type="dxa"/>
              <w:right w:w="28" w:type="dxa"/>
            </w:tcMar>
            <w:vAlign w:val="center"/>
            <w:hideMark/>
          </w:tcPr>
          <w:p w14:paraId="4BF70F9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01CD9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DC5B4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22ED59B" w14:textId="77777777" w:rsidTr="00497425">
        <w:trPr>
          <w:trHeight w:val="20"/>
        </w:trPr>
        <w:tc>
          <w:tcPr>
            <w:tcW w:w="169" w:type="pct"/>
            <w:tcMar>
              <w:top w:w="28" w:type="dxa"/>
              <w:left w:w="28" w:type="dxa"/>
              <w:bottom w:w="28" w:type="dxa"/>
              <w:right w:w="28" w:type="dxa"/>
            </w:tcMar>
            <w:vAlign w:val="center"/>
          </w:tcPr>
          <w:p w14:paraId="502FE3D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845A36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Неглинная</w:t>
            </w:r>
          </w:p>
        </w:tc>
        <w:tc>
          <w:tcPr>
            <w:tcW w:w="924" w:type="pct"/>
            <w:shd w:val="clear" w:color="auto" w:fill="auto"/>
            <w:tcMar>
              <w:top w:w="28" w:type="dxa"/>
              <w:left w:w="28" w:type="dxa"/>
              <w:bottom w:w="28" w:type="dxa"/>
              <w:right w:w="28" w:type="dxa"/>
            </w:tcMar>
            <w:vAlign w:val="center"/>
            <w:hideMark/>
          </w:tcPr>
          <w:p w14:paraId="029B560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C4024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0,155</w:t>
            </w:r>
          </w:p>
        </w:tc>
        <w:tc>
          <w:tcPr>
            <w:tcW w:w="458" w:type="pct"/>
            <w:shd w:val="clear" w:color="auto" w:fill="auto"/>
            <w:tcMar>
              <w:top w:w="28" w:type="dxa"/>
              <w:left w:w="28" w:type="dxa"/>
              <w:bottom w:w="28" w:type="dxa"/>
              <w:right w:w="28" w:type="dxa"/>
            </w:tcMar>
            <w:vAlign w:val="center"/>
            <w:hideMark/>
          </w:tcPr>
          <w:p w14:paraId="63CC14C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620,0</w:t>
            </w:r>
          </w:p>
        </w:tc>
        <w:tc>
          <w:tcPr>
            <w:tcW w:w="887" w:type="pct"/>
            <w:shd w:val="clear" w:color="auto" w:fill="auto"/>
            <w:tcMar>
              <w:top w:w="28" w:type="dxa"/>
              <w:left w:w="28" w:type="dxa"/>
              <w:bottom w:w="28" w:type="dxa"/>
              <w:right w:w="28" w:type="dxa"/>
            </w:tcMar>
            <w:vAlign w:val="center"/>
            <w:hideMark/>
          </w:tcPr>
          <w:p w14:paraId="2745366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5443AA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589CA9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EEE2AE6" w14:textId="77777777" w:rsidTr="00497425">
        <w:trPr>
          <w:trHeight w:val="20"/>
        </w:trPr>
        <w:tc>
          <w:tcPr>
            <w:tcW w:w="169" w:type="pct"/>
            <w:tcMar>
              <w:top w:w="28" w:type="dxa"/>
              <w:left w:w="28" w:type="dxa"/>
              <w:bottom w:w="28" w:type="dxa"/>
              <w:right w:w="28" w:type="dxa"/>
            </w:tcMar>
            <w:vAlign w:val="center"/>
          </w:tcPr>
          <w:p w14:paraId="69C57CB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84E576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Неглинная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Мира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Народная)</w:t>
            </w:r>
          </w:p>
        </w:tc>
        <w:tc>
          <w:tcPr>
            <w:tcW w:w="924" w:type="pct"/>
            <w:shd w:val="clear" w:color="auto" w:fill="auto"/>
            <w:tcMar>
              <w:top w:w="28" w:type="dxa"/>
              <w:left w:w="28" w:type="dxa"/>
              <w:bottom w:w="28" w:type="dxa"/>
              <w:right w:w="28" w:type="dxa"/>
            </w:tcMar>
            <w:vAlign w:val="center"/>
            <w:hideMark/>
          </w:tcPr>
          <w:p w14:paraId="507C5C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DFBD9D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0,15</w:t>
            </w:r>
          </w:p>
        </w:tc>
        <w:tc>
          <w:tcPr>
            <w:tcW w:w="458" w:type="pct"/>
            <w:shd w:val="clear" w:color="auto" w:fill="auto"/>
            <w:tcMar>
              <w:top w:w="28" w:type="dxa"/>
              <w:left w:w="28" w:type="dxa"/>
              <w:bottom w:w="28" w:type="dxa"/>
              <w:right w:w="28" w:type="dxa"/>
            </w:tcMar>
            <w:vAlign w:val="center"/>
            <w:hideMark/>
          </w:tcPr>
          <w:p w14:paraId="51E034F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600,0</w:t>
            </w:r>
          </w:p>
        </w:tc>
        <w:tc>
          <w:tcPr>
            <w:tcW w:w="887" w:type="pct"/>
            <w:shd w:val="clear" w:color="auto" w:fill="auto"/>
            <w:tcMar>
              <w:top w:w="28" w:type="dxa"/>
              <w:left w:w="28" w:type="dxa"/>
              <w:bottom w:w="28" w:type="dxa"/>
              <w:right w:w="28" w:type="dxa"/>
            </w:tcMar>
            <w:vAlign w:val="center"/>
            <w:hideMark/>
          </w:tcPr>
          <w:p w14:paraId="215DB6B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338288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3C78BCC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37AA00E" w14:textId="77777777" w:rsidTr="00497425">
        <w:trPr>
          <w:trHeight w:val="20"/>
        </w:trPr>
        <w:tc>
          <w:tcPr>
            <w:tcW w:w="169" w:type="pct"/>
            <w:tcMar>
              <w:top w:w="28" w:type="dxa"/>
              <w:left w:w="28" w:type="dxa"/>
              <w:bottom w:w="28" w:type="dxa"/>
              <w:right w:w="28" w:type="dxa"/>
            </w:tcMar>
            <w:vAlign w:val="center"/>
          </w:tcPr>
          <w:p w14:paraId="11F0C440"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CA5871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spellStart"/>
            <w:r w:rsidRPr="000D153C">
              <w:rPr>
                <w:rFonts w:ascii="Courier New" w:hAnsi="Courier New" w:cs="Courier New"/>
                <w:sz w:val="18"/>
                <w:szCs w:val="20"/>
              </w:rPr>
              <w:t>Некрецухина</w:t>
            </w:r>
            <w:proofErr w:type="spellEnd"/>
            <w:r w:rsidRPr="000D153C">
              <w:rPr>
                <w:rFonts w:ascii="Courier New" w:hAnsi="Courier New" w:cs="Courier New"/>
                <w:sz w:val="18"/>
                <w:szCs w:val="20"/>
              </w:rPr>
              <w:t xml:space="preserve">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w:t>
            </w:r>
            <w:proofErr w:type="spellStart"/>
            <w:r w:rsidRPr="000D153C">
              <w:rPr>
                <w:rFonts w:ascii="Courier New" w:hAnsi="Courier New" w:cs="Courier New"/>
                <w:sz w:val="18"/>
                <w:szCs w:val="20"/>
              </w:rPr>
              <w:t>Политотдельская</w:t>
            </w:r>
            <w:proofErr w:type="spellEnd"/>
            <w:r w:rsidRPr="000D153C">
              <w:rPr>
                <w:rFonts w:ascii="Courier New" w:hAnsi="Courier New" w:cs="Courier New"/>
                <w:sz w:val="18"/>
                <w:szCs w:val="20"/>
              </w:rPr>
              <w:t xml:space="preserve"> до конца)</w:t>
            </w:r>
          </w:p>
        </w:tc>
        <w:tc>
          <w:tcPr>
            <w:tcW w:w="924" w:type="pct"/>
            <w:shd w:val="clear" w:color="auto" w:fill="auto"/>
            <w:tcMar>
              <w:top w:w="28" w:type="dxa"/>
              <w:left w:w="28" w:type="dxa"/>
              <w:bottom w:w="28" w:type="dxa"/>
              <w:right w:w="28" w:type="dxa"/>
            </w:tcMar>
            <w:vAlign w:val="center"/>
            <w:hideMark/>
          </w:tcPr>
          <w:p w14:paraId="553D68C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FE8B2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hideMark/>
          </w:tcPr>
          <w:p w14:paraId="0D1B1BF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hideMark/>
          </w:tcPr>
          <w:p w14:paraId="640BD3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4CC24B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6A999B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FC22373" w14:textId="77777777" w:rsidTr="00497425">
        <w:trPr>
          <w:trHeight w:val="20"/>
        </w:trPr>
        <w:tc>
          <w:tcPr>
            <w:tcW w:w="169" w:type="pct"/>
            <w:tcMar>
              <w:top w:w="28" w:type="dxa"/>
              <w:left w:w="28" w:type="dxa"/>
              <w:bottom w:w="28" w:type="dxa"/>
              <w:right w:w="28" w:type="dxa"/>
            </w:tcMar>
            <w:vAlign w:val="center"/>
          </w:tcPr>
          <w:p w14:paraId="125AF0C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5D31AB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spellStart"/>
            <w:r w:rsidRPr="000D153C">
              <w:rPr>
                <w:rFonts w:ascii="Courier New" w:hAnsi="Courier New" w:cs="Courier New"/>
                <w:sz w:val="18"/>
                <w:szCs w:val="20"/>
              </w:rPr>
              <w:t>Некрицухина</w:t>
            </w:r>
            <w:proofErr w:type="spellEnd"/>
          </w:p>
        </w:tc>
        <w:tc>
          <w:tcPr>
            <w:tcW w:w="924" w:type="pct"/>
            <w:shd w:val="clear" w:color="auto" w:fill="auto"/>
            <w:tcMar>
              <w:top w:w="28" w:type="dxa"/>
              <w:left w:w="28" w:type="dxa"/>
              <w:bottom w:w="28" w:type="dxa"/>
              <w:right w:w="28" w:type="dxa"/>
            </w:tcMar>
            <w:vAlign w:val="center"/>
            <w:hideMark/>
          </w:tcPr>
          <w:p w14:paraId="4EB5C3D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E25E5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1,348</w:t>
            </w:r>
          </w:p>
        </w:tc>
        <w:tc>
          <w:tcPr>
            <w:tcW w:w="458" w:type="pct"/>
            <w:shd w:val="clear" w:color="auto" w:fill="auto"/>
            <w:tcMar>
              <w:top w:w="28" w:type="dxa"/>
              <w:left w:w="28" w:type="dxa"/>
              <w:bottom w:w="28" w:type="dxa"/>
              <w:right w:w="28" w:type="dxa"/>
            </w:tcMar>
            <w:vAlign w:val="center"/>
            <w:hideMark/>
          </w:tcPr>
          <w:p w14:paraId="7EEC7CE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8 088,0</w:t>
            </w:r>
          </w:p>
        </w:tc>
        <w:tc>
          <w:tcPr>
            <w:tcW w:w="887" w:type="pct"/>
            <w:shd w:val="clear" w:color="auto" w:fill="auto"/>
            <w:tcMar>
              <w:top w:w="28" w:type="dxa"/>
              <w:left w:w="28" w:type="dxa"/>
              <w:bottom w:w="28" w:type="dxa"/>
              <w:right w:w="28" w:type="dxa"/>
            </w:tcMar>
            <w:vAlign w:val="center"/>
            <w:hideMark/>
          </w:tcPr>
          <w:p w14:paraId="5181591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A432B1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2DD998A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7985D0CC" w14:textId="77777777" w:rsidTr="00497425">
        <w:trPr>
          <w:trHeight w:val="20"/>
        </w:trPr>
        <w:tc>
          <w:tcPr>
            <w:tcW w:w="169" w:type="pct"/>
            <w:tcMar>
              <w:top w:w="28" w:type="dxa"/>
              <w:left w:w="28" w:type="dxa"/>
              <w:bottom w:w="28" w:type="dxa"/>
              <w:right w:w="28" w:type="dxa"/>
            </w:tcMar>
            <w:vAlign w:val="center"/>
          </w:tcPr>
          <w:p w14:paraId="25D6B20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87828F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Нефтяников</w:t>
            </w:r>
          </w:p>
        </w:tc>
        <w:tc>
          <w:tcPr>
            <w:tcW w:w="924" w:type="pct"/>
            <w:shd w:val="clear" w:color="auto" w:fill="auto"/>
            <w:tcMar>
              <w:top w:w="28" w:type="dxa"/>
              <w:left w:w="28" w:type="dxa"/>
              <w:bottom w:w="28" w:type="dxa"/>
              <w:right w:w="28" w:type="dxa"/>
            </w:tcMar>
            <w:vAlign w:val="center"/>
            <w:hideMark/>
          </w:tcPr>
          <w:p w14:paraId="74C903B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EA172B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3,027</w:t>
            </w:r>
          </w:p>
        </w:tc>
        <w:tc>
          <w:tcPr>
            <w:tcW w:w="458" w:type="pct"/>
            <w:shd w:val="clear" w:color="auto" w:fill="auto"/>
            <w:tcMar>
              <w:top w:w="28" w:type="dxa"/>
              <w:left w:w="28" w:type="dxa"/>
              <w:bottom w:w="28" w:type="dxa"/>
              <w:right w:w="28" w:type="dxa"/>
            </w:tcMar>
            <w:vAlign w:val="center"/>
            <w:hideMark/>
          </w:tcPr>
          <w:p w14:paraId="72BA45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23 005,0</w:t>
            </w:r>
          </w:p>
        </w:tc>
        <w:tc>
          <w:tcPr>
            <w:tcW w:w="887" w:type="pct"/>
            <w:shd w:val="clear" w:color="auto" w:fill="auto"/>
            <w:tcMar>
              <w:top w:w="28" w:type="dxa"/>
              <w:left w:w="28" w:type="dxa"/>
              <w:bottom w:w="28" w:type="dxa"/>
              <w:right w:w="28" w:type="dxa"/>
            </w:tcMar>
            <w:vAlign w:val="center"/>
            <w:hideMark/>
          </w:tcPr>
          <w:p w14:paraId="6F1383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AA356B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7433CF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III</w:t>
            </w:r>
          </w:p>
        </w:tc>
      </w:tr>
      <w:tr w:rsidR="00497425" w:rsidRPr="000D153C" w14:paraId="70C4436B" w14:textId="77777777" w:rsidTr="00497425">
        <w:trPr>
          <w:trHeight w:val="20"/>
        </w:trPr>
        <w:tc>
          <w:tcPr>
            <w:tcW w:w="169" w:type="pct"/>
            <w:tcMar>
              <w:top w:w="28" w:type="dxa"/>
              <w:left w:w="28" w:type="dxa"/>
              <w:bottom w:w="28" w:type="dxa"/>
              <w:right w:w="28" w:type="dxa"/>
            </w:tcMar>
            <w:vAlign w:val="center"/>
          </w:tcPr>
          <w:p w14:paraId="1DA82DD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7F3D4E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Новая</w:t>
            </w:r>
          </w:p>
        </w:tc>
        <w:tc>
          <w:tcPr>
            <w:tcW w:w="924" w:type="pct"/>
            <w:shd w:val="clear" w:color="auto" w:fill="auto"/>
            <w:tcMar>
              <w:top w:w="28" w:type="dxa"/>
              <w:left w:w="28" w:type="dxa"/>
              <w:bottom w:w="28" w:type="dxa"/>
              <w:right w:w="28" w:type="dxa"/>
            </w:tcMar>
            <w:vAlign w:val="center"/>
            <w:hideMark/>
          </w:tcPr>
          <w:p w14:paraId="403B20B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76310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hideMark/>
          </w:tcPr>
          <w:p w14:paraId="6E7461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hideMark/>
          </w:tcPr>
          <w:p w14:paraId="01BB900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3913CD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5D7542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15389AC" w14:textId="77777777" w:rsidTr="00497425">
        <w:trPr>
          <w:trHeight w:val="20"/>
        </w:trPr>
        <w:tc>
          <w:tcPr>
            <w:tcW w:w="169" w:type="pct"/>
            <w:tcMar>
              <w:top w:w="28" w:type="dxa"/>
              <w:left w:w="28" w:type="dxa"/>
              <w:bottom w:w="28" w:type="dxa"/>
              <w:right w:w="28" w:type="dxa"/>
            </w:tcMar>
            <w:vAlign w:val="center"/>
          </w:tcPr>
          <w:p w14:paraId="345B4540"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C7C78F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Овражная</w:t>
            </w:r>
          </w:p>
        </w:tc>
        <w:tc>
          <w:tcPr>
            <w:tcW w:w="924" w:type="pct"/>
            <w:shd w:val="clear" w:color="auto" w:fill="auto"/>
            <w:tcMar>
              <w:top w:w="28" w:type="dxa"/>
              <w:left w:w="28" w:type="dxa"/>
              <w:bottom w:w="28" w:type="dxa"/>
              <w:right w:w="28" w:type="dxa"/>
            </w:tcMar>
            <w:vAlign w:val="center"/>
            <w:hideMark/>
          </w:tcPr>
          <w:p w14:paraId="3E38CDC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43C35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0,76</w:t>
            </w:r>
          </w:p>
        </w:tc>
        <w:tc>
          <w:tcPr>
            <w:tcW w:w="458" w:type="pct"/>
            <w:shd w:val="clear" w:color="auto" w:fill="auto"/>
            <w:tcMar>
              <w:top w:w="28" w:type="dxa"/>
              <w:left w:w="28" w:type="dxa"/>
              <w:bottom w:w="28" w:type="dxa"/>
              <w:right w:w="28" w:type="dxa"/>
            </w:tcMar>
            <w:vAlign w:val="center"/>
            <w:hideMark/>
          </w:tcPr>
          <w:p w14:paraId="34D485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3 040,0</w:t>
            </w:r>
          </w:p>
        </w:tc>
        <w:tc>
          <w:tcPr>
            <w:tcW w:w="887" w:type="pct"/>
            <w:shd w:val="clear" w:color="auto" w:fill="auto"/>
            <w:tcMar>
              <w:top w:w="28" w:type="dxa"/>
              <w:left w:w="28" w:type="dxa"/>
              <w:bottom w:w="28" w:type="dxa"/>
              <w:right w:w="28" w:type="dxa"/>
            </w:tcMar>
            <w:vAlign w:val="center"/>
            <w:hideMark/>
          </w:tcPr>
          <w:p w14:paraId="580B21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E0F65B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FBDD9A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3D9826A" w14:textId="77777777" w:rsidTr="00497425">
        <w:trPr>
          <w:trHeight w:val="20"/>
        </w:trPr>
        <w:tc>
          <w:tcPr>
            <w:tcW w:w="169" w:type="pct"/>
            <w:tcMar>
              <w:top w:w="28" w:type="dxa"/>
              <w:left w:w="28" w:type="dxa"/>
              <w:bottom w:w="28" w:type="dxa"/>
              <w:right w:w="28" w:type="dxa"/>
            </w:tcMar>
            <w:vAlign w:val="center"/>
          </w:tcPr>
          <w:p w14:paraId="5CD579B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4AACFA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Октябрьская</w:t>
            </w:r>
          </w:p>
        </w:tc>
        <w:tc>
          <w:tcPr>
            <w:tcW w:w="924" w:type="pct"/>
            <w:shd w:val="clear" w:color="auto" w:fill="auto"/>
            <w:tcMar>
              <w:top w:w="28" w:type="dxa"/>
              <w:left w:w="28" w:type="dxa"/>
              <w:bottom w:w="28" w:type="dxa"/>
              <w:right w:w="28" w:type="dxa"/>
            </w:tcMar>
            <w:vAlign w:val="center"/>
            <w:hideMark/>
          </w:tcPr>
          <w:p w14:paraId="27ECE44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5FF456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1,279</w:t>
            </w:r>
          </w:p>
        </w:tc>
        <w:tc>
          <w:tcPr>
            <w:tcW w:w="458" w:type="pct"/>
            <w:shd w:val="clear" w:color="auto" w:fill="auto"/>
            <w:tcMar>
              <w:top w:w="28" w:type="dxa"/>
              <w:left w:w="28" w:type="dxa"/>
              <w:bottom w:w="28" w:type="dxa"/>
              <w:right w:w="28" w:type="dxa"/>
            </w:tcMar>
            <w:vAlign w:val="center"/>
            <w:hideMark/>
          </w:tcPr>
          <w:p w14:paraId="6D1540D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7 674,0</w:t>
            </w:r>
          </w:p>
        </w:tc>
        <w:tc>
          <w:tcPr>
            <w:tcW w:w="887" w:type="pct"/>
            <w:shd w:val="clear" w:color="auto" w:fill="auto"/>
            <w:tcMar>
              <w:top w:w="28" w:type="dxa"/>
              <w:left w:w="28" w:type="dxa"/>
              <w:bottom w:w="28" w:type="dxa"/>
              <w:right w:w="28" w:type="dxa"/>
            </w:tcMar>
            <w:vAlign w:val="center"/>
            <w:hideMark/>
          </w:tcPr>
          <w:p w14:paraId="6364CD6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D28878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6E3950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66430E0A" w14:textId="77777777" w:rsidTr="00497425">
        <w:trPr>
          <w:trHeight w:val="20"/>
        </w:trPr>
        <w:tc>
          <w:tcPr>
            <w:tcW w:w="169" w:type="pct"/>
            <w:tcMar>
              <w:top w:w="28" w:type="dxa"/>
              <w:left w:w="28" w:type="dxa"/>
              <w:bottom w:w="28" w:type="dxa"/>
              <w:right w:w="28" w:type="dxa"/>
            </w:tcMar>
            <w:vAlign w:val="center"/>
          </w:tcPr>
          <w:p w14:paraId="2A6CF7E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16FE34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Ольховая</w:t>
            </w:r>
          </w:p>
        </w:tc>
        <w:tc>
          <w:tcPr>
            <w:tcW w:w="924" w:type="pct"/>
            <w:shd w:val="clear" w:color="auto" w:fill="auto"/>
            <w:tcMar>
              <w:top w:w="28" w:type="dxa"/>
              <w:left w:w="28" w:type="dxa"/>
              <w:bottom w:w="28" w:type="dxa"/>
              <w:right w:w="28" w:type="dxa"/>
            </w:tcMar>
            <w:vAlign w:val="center"/>
            <w:hideMark/>
          </w:tcPr>
          <w:p w14:paraId="2C6F5D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761279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0,58</w:t>
            </w:r>
          </w:p>
        </w:tc>
        <w:tc>
          <w:tcPr>
            <w:tcW w:w="458" w:type="pct"/>
            <w:shd w:val="clear" w:color="auto" w:fill="auto"/>
            <w:tcMar>
              <w:top w:w="28" w:type="dxa"/>
              <w:left w:w="28" w:type="dxa"/>
              <w:bottom w:w="28" w:type="dxa"/>
              <w:right w:w="28" w:type="dxa"/>
            </w:tcMar>
            <w:vAlign w:val="center"/>
            <w:hideMark/>
          </w:tcPr>
          <w:p w14:paraId="7538E71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3 480,0</w:t>
            </w:r>
          </w:p>
        </w:tc>
        <w:tc>
          <w:tcPr>
            <w:tcW w:w="887" w:type="pct"/>
            <w:shd w:val="clear" w:color="auto" w:fill="auto"/>
            <w:tcMar>
              <w:top w:w="28" w:type="dxa"/>
              <w:left w:w="28" w:type="dxa"/>
              <w:bottom w:w="28" w:type="dxa"/>
              <w:right w:w="28" w:type="dxa"/>
            </w:tcMar>
            <w:vAlign w:val="center"/>
            <w:hideMark/>
          </w:tcPr>
          <w:p w14:paraId="2306DE7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9902A4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AB1E8F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4C638FB0" w14:textId="77777777" w:rsidTr="00497425">
        <w:trPr>
          <w:trHeight w:val="20"/>
        </w:trPr>
        <w:tc>
          <w:tcPr>
            <w:tcW w:w="169" w:type="pct"/>
            <w:tcMar>
              <w:top w:w="28" w:type="dxa"/>
              <w:left w:w="28" w:type="dxa"/>
              <w:bottom w:w="28" w:type="dxa"/>
              <w:right w:w="28" w:type="dxa"/>
            </w:tcMar>
            <w:vAlign w:val="center"/>
          </w:tcPr>
          <w:p w14:paraId="357E8C5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2D9F4D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Ольховая (от начала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w:t>
            </w:r>
            <w:proofErr w:type="spellStart"/>
            <w:r w:rsidRPr="000D153C">
              <w:rPr>
                <w:rFonts w:ascii="Courier New" w:hAnsi="Courier New" w:cs="Courier New"/>
                <w:sz w:val="18"/>
                <w:szCs w:val="20"/>
              </w:rPr>
              <w:t>иц</w:t>
            </w:r>
            <w:proofErr w:type="spellEnd"/>
            <w:r w:rsidRPr="000D153C">
              <w:rPr>
                <w:rFonts w:ascii="Courier New" w:hAnsi="Courier New" w:cs="Courier New"/>
                <w:sz w:val="18"/>
                <w:szCs w:val="20"/>
              </w:rPr>
              <w:t xml:space="preserve">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Ольховой-19</w:t>
            </w:r>
          </w:p>
        </w:tc>
        <w:tc>
          <w:tcPr>
            <w:tcW w:w="924" w:type="pct"/>
            <w:shd w:val="clear" w:color="auto" w:fill="auto"/>
            <w:tcMar>
              <w:top w:w="28" w:type="dxa"/>
              <w:left w:w="28" w:type="dxa"/>
              <w:bottom w:w="28" w:type="dxa"/>
              <w:right w:w="28" w:type="dxa"/>
            </w:tcMar>
            <w:vAlign w:val="center"/>
            <w:hideMark/>
          </w:tcPr>
          <w:p w14:paraId="0E92A7C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B3B8F0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0,45</w:t>
            </w:r>
          </w:p>
        </w:tc>
        <w:tc>
          <w:tcPr>
            <w:tcW w:w="458" w:type="pct"/>
            <w:shd w:val="clear" w:color="auto" w:fill="auto"/>
            <w:tcMar>
              <w:top w:w="28" w:type="dxa"/>
              <w:left w:w="28" w:type="dxa"/>
              <w:bottom w:w="28" w:type="dxa"/>
              <w:right w:w="28" w:type="dxa"/>
            </w:tcMar>
            <w:vAlign w:val="center"/>
            <w:hideMark/>
          </w:tcPr>
          <w:p w14:paraId="26EAE4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1 800,0</w:t>
            </w:r>
          </w:p>
        </w:tc>
        <w:tc>
          <w:tcPr>
            <w:tcW w:w="887" w:type="pct"/>
            <w:shd w:val="clear" w:color="auto" w:fill="auto"/>
            <w:tcMar>
              <w:top w:w="28" w:type="dxa"/>
              <w:left w:w="28" w:type="dxa"/>
              <w:bottom w:w="28" w:type="dxa"/>
              <w:right w:w="28" w:type="dxa"/>
            </w:tcMar>
            <w:vAlign w:val="center"/>
            <w:hideMark/>
          </w:tcPr>
          <w:p w14:paraId="1C4EA30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FD0368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1C8B8B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7FC90EB" w14:textId="77777777" w:rsidTr="00497425">
        <w:trPr>
          <w:trHeight w:val="20"/>
        </w:trPr>
        <w:tc>
          <w:tcPr>
            <w:tcW w:w="169" w:type="pct"/>
            <w:tcMar>
              <w:top w:w="28" w:type="dxa"/>
              <w:left w:w="28" w:type="dxa"/>
              <w:bottom w:w="28" w:type="dxa"/>
              <w:right w:w="28" w:type="dxa"/>
            </w:tcMar>
            <w:vAlign w:val="center"/>
          </w:tcPr>
          <w:p w14:paraId="228C1DC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45FB9D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Осенняя</w:t>
            </w:r>
          </w:p>
        </w:tc>
        <w:tc>
          <w:tcPr>
            <w:tcW w:w="924" w:type="pct"/>
            <w:shd w:val="clear" w:color="auto" w:fill="auto"/>
            <w:tcMar>
              <w:top w:w="28" w:type="dxa"/>
              <w:left w:w="28" w:type="dxa"/>
              <w:bottom w:w="28" w:type="dxa"/>
              <w:right w:w="28" w:type="dxa"/>
            </w:tcMar>
            <w:vAlign w:val="center"/>
            <w:hideMark/>
          </w:tcPr>
          <w:p w14:paraId="1768E5F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E4BEB0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0,19</w:t>
            </w:r>
          </w:p>
        </w:tc>
        <w:tc>
          <w:tcPr>
            <w:tcW w:w="458" w:type="pct"/>
            <w:shd w:val="clear" w:color="auto" w:fill="auto"/>
            <w:tcMar>
              <w:top w:w="28" w:type="dxa"/>
              <w:left w:w="28" w:type="dxa"/>
              <w:bottom w:w="28" w:type="dxa"/>
              <w:right w:w="28" w:type="dxa"/>
            </w:tcMar>
            <w:vAlign w:val="center"/>
            <w:hideMark/>
          </w:tcPr>
          <w:p w14:paraId="31838C3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760,0</w:t>
            </w:r>
          </w:p>
        </w:tc>
        <w:tc>
          <w:tcPr>
            <w:tcW w:w="887" w:type="pct"/>
            <w:shd w:val="clear" w:color="auto" w:fill="auto"/>
            <w:tcMar>
              <w:top w:w="28" w:type="dxa"/>
              <w:left w:w="28" w:type="dxa"/>
              <w:bottom w:w="28" w:type="dxa"/>
              <w:right w:w="28" w:type="dxa"/>
            </w:tcMar>
            <w:vAlign w:val="center"/>
            <w:hideMark/>
          </w:tcPr>
          <w:p w14:paraId="1EA7B1D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25E48F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623017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8208E95" w14:textId="77777777" w:rsidTr="00497425">
        <w:trPr>
          <w:trHeight w:val="20"/>
        </w:trPr>
        <w:tc>
          <w:tcPr>
            <w:tcW w:w="169" w:type="pct"/>
            <w:tcMar>
              <w:top w:w="28" w:type="dxa"/>
              <w:left w:w="28" w:type="dxa"/>
              <w:bottom w:w="28" w:type="dxa"/>
              <w:right w:w="28" w:type="dxa"/>
            </w:tcMar>
            <w:vAlign w:val="center"/>
          </w:tcPr>
          <w:p w14:paraId="0F505AE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8BCB12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Островского</w:t>
            </w:r>
          </w:p>
        </w:tc>
        <w:tc>
          <w:tcPr>
            <w:tcW w:w="924" w:type="pct"/>
            <w:shd w:val="clear" w:color="auto" w:fill="auto"/>
            <w:tcMar>
              <w:top w:w="28" w:type="dxa"/>
              <w:left w:w="28" w:type="dxa"/>
              <w:bottom w:w="28" w:type="dxa"/>
              <w:right w:w="28" w:type="dxa"/>
            </w:tcMar>
            <w:vAlign w:val="center"/>
            <w:hideMark/>
          </w:tcPr>
          <w:p w14:paraId="19E4FF7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12900A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hideMark/>
          </w:tcPr>
          <w:p w14:paraId="1D09BAC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hideMark/>
          </w:tcPr>
          <w:p w14:paraId="194FA7D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FE7650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B1C4F7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4AFA577" w14:textId="77777777" w:rsidTr="00497425">
        <w:trPr>
          <w:trHeight w:val="20"/>
        </w:trPr>
        <w:tc>
          <w:tcPr>
            <w:tcW w:w="169" w:type="pct"/>
            <w:tcMar>
              <w:top w:w="28" w:type="dxa"/>
              <w:left w:w="28" w:type="dxa"/>
              <w:bottom w:w="28" w:type="dxa"/>
              <w:right w:w="28" w:type="dxa"/>
            </w:tcMar>
            <w:vAlign w:val="center"/>
          </w:tcPr>
          <w:p w14:paraId="740ADB3B"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F895A9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Панфилова</w:t>
            </w:r>
          </w:p>
        </w:tc>
        <w:tc>
          <w:tcPr>
            <w:tcW w:w="924" w:type="pct"/>
            <w:shd w:val="clear" w:color="auto" w:fill="auto"/>
            <w:tcMar>
              <w:top w:w="28" w:type="dxa"/>
              <w:left w:w="28" w:type="dxa"/>
              <w:bottom w:w="28" w:type="dxa"/>
              <w:right w:w="28" w:type="dxa"/>
            </w:tcMar>
            <w:vAlign w:val="center"/>
            <w:hideMark/>
          </w:tcPr>
          <w:p w14:paraId="336481D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1D6A13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hideMark/>
          </w:tcPr>
          <w:p w14:paraId="11F2F7E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hideMark/>
          </w:tcPr>
          <w:p w14:paraId="311DDC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1AB48B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3112B1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E9FB522" w14:textId="77777777" w:rsidTr="00497425">
        <w:trPr>
          <w:trHeight w:val="20"/>
        </w:trPr>
        <w:tc>
          <w:tcPr>
            <w:tcW w:w="169" w:type="pct"/>
            <w:tcMar>
              <w:top w:w="28" w:type="dxa"/>
              <w:left w:w="28" w:type="dxa"/>
              <w:bottom w:w="28" w:type="dxa"/>
              <w:right w:w="28" w:type="dxa"/>
            </w:tcMar>
            <w:vAlign w:val="center"/>
          </w:tcPr>
          <w:p w14:paraId="216BAD5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AE5845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Пархоменко</w:t>
            </w:r>
          </w:p>
        </w:tc>
        <w:tc>
          <w:tcPr>
            <w:tcW w:w="924" w:type="pct"/>
            <w:shd w:val="clear" w:color="auto" w:fill="auto"/>
            <w:tcMar>
              <w:top w:w="28" w:type="dxa"/>
              <w:left w:w="28" w:type="dxa"/>
              <w:bottom w:w="28" w:type="dxa"/>
              <w:right w:w="28" w:type="dxa"/>
            </w:tcMar>
            <w:vAlign w:val="center"/>
            <w:hideMark/>
          </w:tcPr>
          <w:p w14:paraId="121233F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F5FDC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0,805</w:t>
            </w:r>
          </w:p>
        </w:tc>
        <w:tc>
          <w:tcPr>
            <w:tcW w:w="458" w:type="pct"/>
            <w:shd w:val="clear" w:color="auto" w:fill="auto"/>
            <w:tcMar>
              <w:top w:w="28" w:type="dxa"/>
              <w:left w:w="28" w:type="dxa"/>
              <w:bottom w:w="28" w:type="dxa"/>
              <w:right w:w="28" w:type="dxa"/>
            </w:tcMar>
            <w:vAlign w:val="center"/>
            <w:hideMark/>
          </w:tcPr>
          <w:p w14:paraId="7B9251F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4 830,0</w:t>
            </w:r>
          </w:p>
        </w:tc>
        <w:tc>
          <w:tcPr>
            <w:tcW w:w="887" w:type="pct"/>
            <w:shd w:val="clear" w:color="auto" w:fill="auto"/>
            <w:tcMar>
              <w:top w:w="28" w:type="dxa"/>
              <w:left w:w="28" w:type="dxa"/>
              <w:bottom w:w="28" w:type="dxa"/>
              <w:right w:w="28" w:type="dxa"/>
            </w:tcMar>
            <w:vAlign w:val="center"/>
            <w:hideMark/>
          </w:tcPr>
          <w:p w14:paraId="375EE66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hideMark/>
          </w:tcPr>
          <w:p w14:paraId="4EB961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8E89B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8A6A46A" w14:textId="77777777" w:rsidTr="00497425">
        <w:trPr>
          <w:trHeight w:val="20"/>
        </w:trPr>
        <w:tc>
          <w:tcPr>
            <w:tcW w:w="169" w:type="pct"/>
            <w:tcMar>
              <w:top w:w="28" w:type="dxa"/>
              <w:left w:w="28" w:type="dxa"/>
              <w:bottom w:w="28" w:type="dxa"/>
              <w:right w:w="28" w:type="dxa"/>
            </w:tcMar>
            <w:vAlign w:val="center"/>
          </w:tcPr>
          <w:p w14:paraId="5FF4C1F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BC176F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Первомайская</w:t>
            </w:r>
          </w:p>
        </w:tc>
        <w:tc>
          <w:tcPr>
            <w:tcW w:w="924" w:type="pct"/>
            <w:shd w:val="clear" w:color="auto" w:fill="auto"/>
            <w:tcMar>
              <w:top w:w="28" w:type="dxa"/>
              <w:left w:w="28" w:type="dxa"/>
              <w:bottom w:w="28" w:type="dxa"/>
              <w:right w:w="28" w:type="dxa"/>
            </w:tcMar>
            <w:vAlign w:val="center"/>
            <w:hideMark/>
          </w:tcPr>
          <w:p w14:paraId="57FEE7C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90FBB8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hideMark/>
          </w:tcPr>
          <w:p w14:paraId="1B990C6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hideMark/>
          </w:tcPr>
          <w:p w14:paraId="597D51E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7BD367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0DF11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32EEA80" w14:textId="77777777" w:rsidTr="00497425">
        <w:trPr>
          <w:trHeight w:val="20"/>
        </w:trPr>
        <w:tc>
          <w:tcPr>
            <w:tcW w:w="169" w:type="pct"/>
            <w:tcMar>
              <w:top w:w="28" w:type="dxa"/>
              <w:left w:w="28" w:type="dxa"/>
              <w:bottom w:w="28" w:type="dxa"/>
              <w:right w:w="28" w:type="dxa"/>
            </w:tcMar>
            <w:vAlign w:val="center"/>
          </w:tcPr>
          <w:p w14:paraId="6BFE454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4B3CB26" w14:textId="77777777" w:rsidR="003B6C6E" w:rsidRPr="000D153C" w:rsidRDefault="003B6C6E" w:rsidP="003B6C6E">
            <w:pPr>
              <w:rPr>
                <w:rFonts w:ascii="Courier New" w:hAnsi="Courier New" w:cs="Courier New"/>
                <w:sz w:val="18"/>
                <w:szCs w:val="20"/>
              </w:rPr>
            </w:pPr>
            <w:proofErr w:type="spellStart"/>
            <w:r w:rsidRPr="000D153C">
              <w:rPr>
                <w:rFonts w:ascii="Courier New" w:hAnsi="Courier New" w:cs="Courier New"/>
                <w:sz w:val="18"/>
                <w:szCs w:val="20"/>
              </w:rPr>
              <w:t>Ул.Пионерская</w:t>
            </w:r>
            <w:proofErr w:type="spellEnd"/>
          </w:p>
        </w:tc>
        <w:tc>
          <w:tcPr>
            <w:tcW w:w="924" w:type="pct"/>
            <w:shd w:val="clear" w:color="auto" w:fill="auto"/>
            <w:tcMar>
              <w:top w:w="28" w:type="dxa"/>
              <w:left w:w="28" w:type="dxa"/>
              <w:bottom w:w="28" w:type="dxa"/>
              <w:right w:w="28" w:type="dxa"/>
            </w:tcMar>
            <w:vAlign w:val="center"/>
            <w:hideMark/>
          </w:tcPr>
          <w:p w14:paraId="5085201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E2CB71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0,34</w:t>
            </w:r>
          </w:p>
        </w:tc>
        <w:tc>
          <w:tcPr>
            <w:tcW w:w="458" w:type="pct"/>
            <w:shd w:val="clear" w:color="auto" w:fill="auto"/>
            <w:tcMar>
              <w:top w:w="28" w:type="dxa"/>
              <w:left w:w="28" w:type="dxa"/>
              <w:bottom w:w="28" w:type="dxa"/>
              <w:right w:w="28" w:type="dxa"/>
            </w:tcMar>
            <w:vAlign w:val="center"/>
            <w:hideMark/>
          </w:tcPr>
          <w:p w14:paraId="3478078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1 360,0</w:t>
            </w:r>
          </w:p>
        </w:tc>
        <w:tc>
          <w:tcPr>
            <w:tcW w:w="887" w:type="pct"/>
            <w:shd w:val="clear" w:color="auto" w:fill="auto"/>
            <w:tcMar>
              <w:top w:w="28" w:type="dxa"/>
              <w:left w:w="28" w:type="dxa"/>
              <w:bottom w:w="28" w:type="dxa"/>
              <w:right w:w="28" w:type="dxa"/>
            </w:tcMar>
            <w:vAlign w:val="center"/>
            <w:hideMark/>
          </w:tcPr>
          <w:p w14:paraId="7BC5A5A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870C8D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9D4C8F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1C1210D" w14:textId="77777777" w:rsidTr="00497425">
        <w:trPr>
          <w:trHeight w:val="20"/>
        </w:trPr>
        <w:tc>
          <w:tcPr>
            <w:tcW w:w="169" w:type="pct"/>
            <w:tcMar>
              <w:top w:w="28" w:type="dxa"/>
              <w:left w:w="28" w:type="dxa"/>
              <w:bottom w:w="28" w:type="dxa"/>
              <w:right w:w="28" w:type="dxa"/>
            </w:tcMar>
            <w:vAlign w:val="center"/>
          </w:tcPr>
          <w:p w14:paraId="39E6F58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C65613B"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w:t>
            </w:r>
            <w:proofErr w:type="spellStart"/>
            <w:r w:rsidRPr="000D153C">
              <w:rPr>
                <w:rFonts w:ascii="Courier New" w:hAnsi="Courier New" w:cs="Courier New"/>
                <w:sz w:val="18"/>
                <w:szCs w:val="20"/>
              </w:rPr>
              <w:t>П.Лаврова</w:t>
            </w:r>
            <w:proofErr w:type="spellEnd"/>
          </w:p>
        </w:tc>
        <w:tc>
          <w:tcPr>
            <w:tcW w:w="924" w:type="pct"/>
            <w:shd w:val="clear" w:color="auto" w:fill="auto"/>
            <w:tcMar>
              <w:top w:w="28" w:type="dxa"/>
              <w:left w:w="28" w:type="dxa"/>
              <w:bottom w:w="28" w:type="dxa"/>
              <w:right w:w="28" w:type="dxa"/>
            </w:tcMar>
            <w:vAlign w:val="center"/>
            <w:hideMark/>
          </w:tcPr>
          <w:p w14:paraId="084FFF9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00CC76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0,525</w:t>
            </w:r>
          </w:p>
        </w:tc>
        <w:tc>
          <w:tcPr>
            <w:tcW w:w="458" w:type="pct"/>
            <w:shd w:val="clear" w:color="auto" w:fill="auto"/>
            <w:tcMar>
              <w:top w:w="28" w:type="dxa"/>
              <w:left w:w="28" w:type="dxa"/>
              <w:bottom w:w="28" w:type="dxa"/>
              <w:right w:w="28" w:type="dxa"/>
            </w:tcMar>
            <w:vAlign w:val="center"/>
            <w:hideMark/>
          </w:tcPr>
          <w:p w14:paraId="05499C5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3 675,0</w:t>
            </w:r>
          </w:p>
        </w:tc>
        <w:tc>
          <w:tcPr>
            <w:tcW w:w="887" w:type="pct"/>
            <w:shd w:val="clear" w:color="auto" w:fill="auto"/>
            <w:tcMar>
              <w:top w:w="28" w:type="dxa"/>
              <w:left w:w="28" w:type="dxa"/>
              <w:bottom w:w="28" w:type="dxa"/>
              <w:right w:w="28" w:type="dxa"/>
            </w:tcMar>
            <w:vAlign w:val="center"/>
            <w:hideMark/>
          </w:tcPr>
          <w:p w14:paraId="73FEC59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FEF042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5F7EE26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75AEFFE5" w14:textId="77777777" w:rsidTr="00497425">
        <w:trPr>
          <w:trHeight w:val="20"/>
        </w:trPr>
        <w:tc>
          <w:tcPr>
            <w:tcW w:w="169" w:type="pct"/>
            <w:tcMar>
              <w:top w:w="28" w:type="dxa"/>
              <w:left w:w="28" w:type="dxa"/>
              <w:bottom w:w="28" w:type="dxa"/>
              <w:right w:w="28" w:type="dxa"/>
            </w:tcMar>
            <w:vAlign w:val="center"/>
          </w:tcPr>
          <w:p w14:paraId="091DC51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61DF2B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Победы</w:t>
            </w:r>
          </w:p>
        </w:tc>
        <w:tc>
          <w:tcPr>
            <w:tcW w:w="924" w:type="pct"/>
            <w:shd w:val="clear" w:color="auto" w:fill="auto"/>
            <w:tcMar>
              <w:top w:w="28" w:type="dxa"/>
              <w:left w:w="28" w:type="dxa"/>
              <w:bottom w:w="28" w:type="dxa"/>
              <w:right w:w="28" w:type="dxa"/>
            </w:tcMar>
            <w:vAlign w:val="center"/>
            <w:hideMark/>
          </w:tcPr>
          <w:p w14:paraId="55F64D7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507DF3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1,64</w:t>
            </w:r>
          </w:p>
        </w:tc>
        <w:tc>
          <w:tcPr>
            <w:tcW w:w="458" w:type="pct"/>
            <w:shd w:val="clear" w:color="auto" w:fill="auto"/>
            <w:tcMar>
              <w:top w:w="28" w:type="dxa"/>
              <w:left w:w="28" w:type="dxa"/>
              <w:bottom w:w="28" w:type="dxa"/>
              <w:right w:w="28" w:type="dxa"/>
            </w:tcMar>
            <w:vAlign w:val="center"/>
            <w:hideMark/>
          </w:tcPr>
          <w:p w14:paraId="7A0C531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13 120,0</w:t>
            </w:r>
          </w:p>
        </w:tc>
        <w:tc>
          <w:tcPr>
            <w:tcW w:w="887" w:type="pct"/>
            <w:shd w:val="clear" w:color="auto" w:fill="auto"/>
            <w:tcMar>
              <w:top w:w="28" w:type="dxa"/>
              <w:left w:w="28" w:type="dxa"/>
              <w:bottom w:w="28" w:type="dxa"/>
              <w:right w:w="28" w:type="dxa"/>
            </w:tcMar>
            <w:vAlign w:val="center"/>
            <w:hideMark/>
          </w:tcPr>
          <w:p w14:paraId="45DDA0E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273AE3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AEE5E9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6CD48EEE" w14:textId="77777777" w:rsidTr="00497425">
        <w:trPr>
          <w:trHeight w:val="20"/>
        </w:trPr>
        <w:tc>
          <w:tcPr>
            <w:tcW w:w="169" w:type="pct"/>
            <w:tcMar>
              <w:top w:w="28" w:type="dxa"/>
              <w:left w:w="28" w:type="dxa"/>
              <w:bottom w:w="28" w:type="dxa"/>
              <w:right w:w="28" w:type="dxa"/>
            </w:tcMar>
            <w:vAlign w:val="center"/>
          </w:tcPr>
          <w:p w14:paraId="559BF3D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AE7794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Полевая</w:t>
            </w:r>
          </w:p>
        </w:tc>
        <w:tc>
          <w:tcPr>
            <w:tcW w:w="924" w:type="pct"/>
            <w:shd w:val="clear" w:color="auto" w:fill="auto"/>
            <w:tcMar>
              <w:top w:w="28" w:type="dxa"/>
              <w:left w:w="28" w:type="dxa"/>
              <w:bottom w:w="28" w:type="dxa"/>
              <w:right w:w="28" w:type="dxa"/>
            </w:tcMar>
            <w:vAlign w:val="center"/>
            <w:hideMark/>
          </w:tcPr>
          <w:p w14:paraId="7D241BF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D50B82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0,45</w:t>
            </w:r>
          </w:p>
        </w:tc>
        <w:tc>
          <w:tcPr>
            <w:tcW w:w="458" w:type="pct"/>
            <w:shd w:val="clear" w:color="auto" w:fill="auto"/>
            <w:tcMar>
              <w:top w:w="28" w:type="dxa"/>
              <w:left w:w="28" w:type="dxa"/>
              <w:bottom w:w="28" w:type="dxa"/>
              <w:right w:w="28" w:type="dxa"/>
            </w:tcMar>
            <w:vAlign w:val="center"/>
            <w:hideMark/>
          </w:tcPr>
          <w:p w14:paraId="4CB594A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1 800,0</w:t>
            </w:r>
          </w:p>
        </w:tc>
        <w:tc>
          <w:tcPr>
            <w:tcW w:w="887" w:type="pct"/>
            <w:shd w:val="clear" w:color="auto" w:fill="auto"/>
            <w:tcMar>
              <w:top w:w="28" w:type="dxa"/>
              <w:left w:w="28" w:type="dxa"/>
              <w:bottom w:w="28" w:type="dxa"/>
              <w:right w:w="28" w:type="dxa"/>
            </w:tcMar>
            <w:vAlign w:val="center"/>
            <w:hideMark/>
          </w:tcPr>
          <w:p w14:paraId="6D146E1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3D0FEC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3CB645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C899137" w14:textId="77777777" w:rsidTr="00497425">
        <w:trPr>
          <w:trHeight w:val="20"/>
        </w:trPr>
        <w:tc>
          <w:tcPr>
            <w:tcW w:w="169" w:type="pct"/>
            <w:tcMar>
              <w:top w:w="28" w:type="dxa"/>
              <w:left w:w="28" w:type="dxa"/>
              <w:bottom w:w="28" w:type="dxa"/>
              <w:right w:w="28" w:type="dxa"/>
            </w:tcMar>
            <w:vAlign w:val="center"/>
          </w:tcPr>
          <w:p w14:paraId="317C24F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2A1FB5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Привокзальная</w:t>
            </w:r>
          </w:p>
        </w:tc>
        <w:tc>
          <w:tcPr>
            <w:tcW w:w="924" w:type="pct"/>
            <w:shd w:val="clear" w:color="auto" w:fill="auto"/>
            <w:tcMar>
              <w:top w:w="28" w:type="dxa"/>
              <w:left w:w="28" w:type="dxa"/>
              <w:bottom w:w="28" w:type="dxa"/>
              <w:right w:w="28" w:type="dxa"/>
            </w:tcMar>
            <w:vAlign w:val="center"/>
            <w:hideMark/>
          </w:tcPr>
          <w:p w14:paraId="1B34A8A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E37CDC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0,437</w:t>
            </w:r>
          </w:p>
        </w:tc>
        <w:tc>
          <w:tcPr>
            <w:tcW w:w="458" w:type="pct"/>
            <w:shd w:val="clear" w:color="auto" w:fill="auto"/>
            <w:tcMar>
              <w:top w:w="28" w:type="dxa"/>
              <w:left w:w="28" w:type="dxa"/>
              <w:bottom w:w="28" w:type="dxa"/>
              <w:right w:w="28" w:type="dxa"/>
            </w:tcMar>
            <w:vAlign w:val="center"/>
            <w:hideMark/>
          </w:tcPr>
          <w:p w14:paraId="4DDEA02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2 622,0</w:t>
            </w:r>
          </w:p>
        </w:tc>
        <w:tc>
          <w:tcPr>
            <w:tcW w:w="887" w:type="pct"/>
            <w:shd w:val="clear" w:color="auto" w:fill="auto"/>
            <w:tcMar>
              <w:top w:w="28" w:type="dxa"/>
              <w:left w:w="28" w:type="dxa"/>
              <w:bottom w:w="28" w:type="dxa"/>
              <w:right w:w="28" w:type="dxa"/>
            </w:tcMar>
            <w:vAlign w:val="center"/>
            <w:hideMark/>
          </w:tcPr>
          <w:p w14:paraId="70B346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hideMark/>
          </w:tcPr>
          <w:p w14:paraId="28AAFF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306F2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5AC8178D" w14:textId="77777777" w:rsidTr="00497425">
        <w:trPr>
          <w:trHeight w:val="20"/>
        </w:trPr>
        <w:tc>
          <w:tcPr>
            <w:tcW w:w="169" w:type="pct"/>
            <w:tcMar>
              <w:top w:w="28" w:type="dxa"/>
              <w:left w:w="28" w:type="dxa"/>
              <w:bottom w:w="28" w:type="dxa"/>
              <w:right w:w="28" w:type="dxa"/>
            </w:tcMar>
            <w:vAlign w:val="center"/>
          </w:tcPr>
          <w:p w14:paraId="4494DBB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DBF1677" w14:textId="77777777" w:rsidR="003B6C6E" w:rsidRPr="000D153C" w:rsidRDefault="003B6C6E" w:rsidP="003B6C6E">
            <w:pPr>
              <w:rPr>
                <w:rFonts w:ascii="Courier New" w:hAnsi="Courier New" w:cs="Courier New"/>
                <w:sz w:val="18"/>
                <w:szCs w:val="20"/>
              </w:rPr>
            </w:pP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Привокзальная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Привокзальная-11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Калинин)</w:t>
            </w:r>
          </w:p>
        </w:tc>
        <w:tc>
          <w:tcPr>
            <w:tcW w:w="924" w:type="pct"/>
            <w:shd w:val="clear" w:color="auto" w:fill="auto"/>
            <w:tcMar>
              <w:top w:w="28" w:type="dxa"/>
              <w:left w:w="28" w:type="dxa"/>
              <w:bottom w:w="28" w:type="dxa"/>
              <w:right w:w="28" w:type="dxa"/>
            </w:tcMar>
            <w:vAlign w:val="center"/>
            <w:hideMark/>
          </w:tcPr>
          <w:p w14:paraId="46CD922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76D6BA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0,12</w:t>
            </w:r>
          </w:p>
        </w:tc>
        <w:tc>
          <w:tcPr>
            <w:tcW w:w="458" w:type="pct"/>
            <w:shd w:val="clear" w:color="auto" w:fill="auto"/>
            <w:tcMar>
              <w:top w:w="28" w:type="dxa"/>
              <w:left w:w="28" w:type="dxa"/>
              <w:bottom w:w="28" w:type="dxa"/>
              <w:right w:w="28" w:type="dxa"/>
            </w:tcMar>
            <w:vAlign w:val="center"/>
            <w:hideMark/>
          </w:tcPr>
          <w:p w14:paraId="1BC73B4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480,0</w:t>
            </w:r>
          </w:p>
        </w:tc>
        <w:tc>
          <w:tcPr>
            <w:tcW w:w="887" w:type="pct"/>
            <w:shd w:val="clear" w:color="auto" w:fill="auto"/>
            <w:tcMar>
              <w:top w:w="28" w:type="dxa"/>
              <w:left w:w="28" w:type="dxa"/>
              <w:bottom w:w="28" w:type="dxa"/>
              <w:right w:w="28" w:type="dxa"/>
            </w:tcMar>
            <w:vAlign w:val="center"/>
            <w:hideMark/>
          </w:tcPr>
          <w:p w14:paraId="4539342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3E92D2E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1B2934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7770694" w14:textId="77777777" w:rsidTr="00497425">
        <w:trPr>
          <w:trHeight w:val="20"/>
        </w:trPr>
        <w:tc>
          <w:tcPr>
            <w:tcW w:w="169" w:type="pct"/>
            <w:tcMar>
              <w:top w:w="28" w:type="dxa"/>
              <w:left w:w="28" w:type="dxa"/>
              <w:bottom w:w="28" w:type="dxa"/>
              <w:right w:w="28" w:type="dxa"/>
            </w:tcMar>
            <w:vAlign w:val="center"/>
          </w:tcPr>
          <w:p w14:paraId="493C6E7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E678B5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Пролетарская</w:t>
            </w:r>
          </w:p>
        </w:tc>
        <w:tc>
          <w:tcPr>
            <w:tcW w:w="924" w:type="pct"/>
            <w:shd w:val="clear" w:color="auto" w:fill="auto"/>
            <w:tcMar>
              <w:top w:w="28" w:type="dxa"/>
              <w:left w:w="28" w:type="dxa"/>
              <w:bottom w:w="28" w:type="dxa"/>
              <w:right w:w="28" w:type="dxa"/>
            </w:tcMar>
            <w:vAlign w:val="center"/>
            <w:hideMark/>
          </w:tcPr>
          <w:p w14:paraId="5558C7C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9F58C0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0,22</w:t>
            </w:r>
          </w:p>
        </w:tc>
        <w:tc>
          <w:tcPr>
            <w:tcW w:w="458" w:type="pct"/>
            <w:shd w:val="clear" w:color="auto" w:fill="auto"/>
            <w:tcMar>
              <w:top w:w="28" w:type="dxa"/>
              <w:left w:w="28" w:type="dxa"/>
              <w:bottom w:w="28" w:type="dxa"/>
              <w:right w:w="28" w:type="dxa"/>
            </w:tcMar>
            <w:vAlign w:val="center"/>
            <w:hideMark/>
          </w:tcPr>
          <w:p w14:paraId="6C0944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880,0</w:t>
            </w:r>
          </w:p>
        </w:tc>
        <w:tc>
          <w:tcPr>
            <w:tcW w:w="887" w:type="pct"/>
            <w:shd w:val="clear" w:color="auto" w:fill="auto"/>
            <w:tcMar>
              <w:top w:w="28" w:type="dxa"/>
              <w:left w:w="28" w:type="dxa"/>
              <w:bottom w:w="28" w:type="dxa"/>
              <w:right w:w="28" w:type="dxa"/>
            </w:tcMar>
            <w:vAlign w:val="center"/>
            <w:hideMark/>
          </w:tcPr>
          <w:p w14:paraId="3A84955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B61222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86861A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82883AD" w14:textId="77777777" w:rsidTr="00497425">
        <w:trPr>
          <w:trHeight w:val="20"/>
        </w:trPr>
        <w:tc>
          <w:tcPr>
            <w:tcW w:w="169" w:type="pct"/>
            <w:tcMar>
              <w:top w:w="28" w:type="dxa"/>
              <w:left w:w="28" w:type="dxa"/>
              <w:bottom w:w="28" w:type="dxa"/>
              <w:right w:w="28" w:type="dxa"/>
            </w:tcMar>
            <w:vAlign w:val="center"/>
          </w:tcPr>
          <w:p w14:paraId="3C443D7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0F71F6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Проломная</w:t>
            </w:r>
          </w:p>
        </w:tc>
        <w:tc>
          <w:tcPr>
            <w:tcW w:w="924" w:type="pct"/>
            <w:shd w:val="clear" w:color="auto" w:fill="auto"/>
            <w:tcMar>
              <w:top w:w="28" w:type="dxa"/>
              <w:left w:w="28" w:type="dxa"/>
              <w:bottom w:w="28" w:type="dxa"/>
              <w:right w:w="28" w:type="dxa"/>
            </w:tcMar>
            <w:vAlign w:val="center"/>
            <w:hideMark/>
          </w:tcPr>
          <w:p w14:paraId="437C811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A7144E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0,28</w:t>
            </w:r>
          </w:p>
        </w:tc>
        <w:tc>
          <w:tcPr>
            <w:tcW w:w="458" w:type="pct"/>
            <w:shd w:val="clear" w:color="auto" w:fill="auto"/>
            <w:tcMar>
              <w:top w:w="28" w:type="dxa"/>
              <w:left w:w="28" w:type="dxa"/>
              <w:bottom w:w="28" w:type="dxa"/>
              <w:right w:w="28" w:type="dxa"/>
            </w:tcMar>
            <w:vAlign w:val="center"/>
            <w:hideMark/>
          </w:tcPr>
          <w:p w14:paraId="066DC4F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1 120,0</w:t>
            </w:r>
          </w:p>
        </w:tc>
        <w:tc>
          <w:tcPr>
            <w:tcW w:w="887" w:type="pct"/>
            <w:shd w:val="clear" w:color="auto" w:fill="auto"/>
            <w:tcMar>
              <w:top w:w="28" w:type="dxa"/>
              <w:left w:w="28" w:type="dxa"/>
              <w:bottom w:w="28" w:type="dxa"/>
              <w:right w:w="28" w:type="dxa"/>
            </w:tcMar>
            <w:vAlign w:val="center"/>
            <w:hideMark/>
          </w:tcPr>
          <w:p w14:paraId="3C2ADAA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314049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201550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1D4C9E3" w14:textId="77777777" w:rsidTr="00497425">
        <w:trPr>
          <w:trHeight w:val="20"/>
        </w:trPr>
        <w:tc>
          <w:tcPr>
            <w:tcW w:w="169" w:type="pct"/>
            <w:tcMar>
              <w:top w:w="28" w:type="dxa"/>
              <w:left w:w="28" w:type="dxa"/>
              <w:bottom w:w="28" w:type="dxa"/>
              <w:right w:w="28" w:type="dxa"/>
            </w:tcMar>
            <w:vAlign w:val="center"/>
          </w:tcPr>
          <w:p w14:paraId="5550674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896EA0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Пушкина</w:t>
            </w:r>
          </w:p>
        </w:tc>
        <w:tc>
          <w:tcPr>
            <w:tcW w:w="924" w:type="pct"/>
            <w:shd w:val="clear" w:color="auto" w:fill="auto"/>
            <w:tcMar>
              <w:top w:w="28" w:type="dxa"/>
              <w:left w:w="28" w:type="dxa"/>
              <w:bottom w:w="28" w:type="dxa"/>
              <w:right w:w="28" w:type="dxa"/>
            </w:tcMar>
            <w:vAlign w:val="center"/>
            <w:hideMark/>
          </w:tcPr>
          <w:p w14:paraId="209DFE1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828A9F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0,356</w:t>
            </w:r>
          </w:p>
        </w:tc>
        <w:tc>
          <w:tcPr>
            <w:tcW w:w="458" w:type="pct"/>
            <w:shd w:val="clear" w:color="auto" w:fill="auto"/>
            <w:tcMar>
              <w:top w:w="28" w:type="dxa"/>
              <w:left w:w="28" w:type="dxa"/>
              <w:bottom w:w="28" w:type="dxa"/>
              <w:right w:w="28" w:type="dxa"/>
            </w:tcMar>
            <w:vAlign w:val="center"/>
            <w:hideMark/>
          </w:tcPr>
          <w:p w14:paraId="7B0E4A9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2 136,0</w:t>
            </w:r>
          </w:p>
        </w:tc>
        <w:tc>
          <w:tcPr>
            <w:tcW w:w="887" w:type="pct"/>
            <w:shd w:val="clear" w:color="auto" w:fill="auto"/>
            <w:tcMar>
              <w:top w:w="28" w:type="dxa"/>
              <w:left w:w="28" w:type="dxa"/>
              <w:bottom w:w="28" w:type="dxa"/>
              <w:right w:w="28" w:type="dxa"/>
            </w:tcMar>
            <w:vAlign w:val="center"/>
            <w:hideMark/>
          </w:tcPr>
          <w:p w14:paraId="6E5164F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39B425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64D62D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66083BB" w14:textId="77777777" w:rsidTr="00497425">
        <w:trPr>
          <w:trHeight w:val="20"/>
        </w:trPr>
        <w:tc>
          <w:tcPr>
            <w:tcW w:w="169" w:type="pct"/>
            <w:tcMar>
              <w:top w:w="28" w:type="dxa"/>
              <w:left w:w="28" w:type="dxa"/>
              <w:bottom w:w="28" w:type="dxa"/>
              <w:right w:w="28" w:type="dxa"/>
            </w:tcMar>
            <w:vAlign w:val="center"/>
          </w:tcPr>
          <w:p w14:paraId="6B51DAC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E4247C0"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Раздольная</w:t>
            </w:r>
          </w:p>
        </w:tc>
        <w:tc>
          <w:tcPr>
            <w:tcW w:w="924" w:type="pct"/>
            <w:shd w:val="clear" w:color="auto" w:fill="auto"/>
            <w:tcMar>
              <w:top w:w="28" w:type="dxa"/>
              <w:left w:w="28" w:type="dxa"/>
              <w:bottom w:w="28" w:type="dxa"/>
              <w:right w:w="28" w:type="dxa"/>
            </w:tcMar>
            <w:vAlign w:val="center"/>
            <w:hideMark/>
          </w:tcPr>
          <w:p w14:paraId="0FC7739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1A9E50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hideMark/>
          </w:tcPr>
          <w:p w14:paraId="1DC35B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hideMark/>
          </w:tcPr>
          <w:p w14:paraId="6A92E0F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FCCE9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3184D7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7F992C3" w14:textId="77777777" w:rsidTr="00497425">
        <w:trPr>
          <w:trHeight w:val="20"/>
        </w:trPr>
        <w:tc>
          <w:tcPr>
            <w:tcW w:w="169" w:type="pct"/>
            <w:tcMar>
              <w:top w:w="28" w:type="dxa"/>
              <w:left w:w="28" w:type="dxa"/>
              <w:bottom w:w="28" w:type="dxa"/>
              <w:right w:w="28" w:type="dxa"/>
            </w:tcMar>
            <w:vAlign w:val="center"/>
          </w:tcPr>
          <w:p w14:paraId="5FAA6AE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7D5300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Разина</w:t>
            </w:r>
          </w:p>
        </w:tc>
        <w:tc>
          <w:tcPr>
            <w:tcW w:w="924" w:type="pct"/>
            <w:shd w:val="clear" w:color="auto" w:fill="auto"/>
            <w:tcMar>
              <w:top w:w="28" w:type="dxa"/>
              <w:left w:w="28" w:type="dxa"/>
              <w:bottom w:w="28" w:type="dxa"/>
              <w:right w:w="28" w:type="dxa"/>
            </w:tcMar>
            <w:vAlign w:val="center"/>
            <w:hideMark/>
          </w:tcPr>
          <w:p w14:paraId="38A0A19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564BD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0,913</w:t>
            </w:r>
          </w:p>
        </w:tc>
        <w:tc>
          <w:tcPr>
            <w:tcW w:w="458" w:type="pct"/>
            <w:shd w:val="clear" w:color="auto" w:fill="auto"/>
            <w:tcMar>
              <w:top w:w="28" w:type="dxa"/>
              <w:left w:w="28" w:type="dxa"/>
              <w:bottom w:w="28" w:type="dxa"/>
              <w:right w:w="28" w:type="dxa"/>
            </w:tcMar>
            <w:vAlign w:val="center"/>
            <w:hideMark/>
          </w:tcPr>
          <w:p w14:paraId="04C4040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7 304,0</w:t>
            </w:r>
          </w:p>
        </w:tc>
        <w:tc>
          <w:tcPr>
            <w:tcW w:w="887" w:type="pct"/>
            <w:shd w:val="clear" w:color="auto" w:fill="auto"/>
            <w:tcMar>
              <w:top w:w="28" w:type="dxa"/>
              <w:left w:w="28" w:type="dxa"/>
              <w:bottom w:w="28" w:type="dxa"/>
              <w:right w:w="28" w:type="dxa"/>
            </w:tcMar>
            <w:vAlign w:val="center"/>
            <w:hideMark/>
          </w:tcPr>
          <w:p w14:paraId="6EDC071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 Асфальтобетонные</w:t>
            </w:r>
          </w:p>
        </w:tc>
        <w:tc>
          <w:tcPr>
            <w:tcW w:w="350" w:type="pct"/>
            <w:shd w:val="clear" w:color="auto" w:fill="auto"/>
            <w:tcMar>
              <w:top w:w="28" w:type="dxa"/>
              <w:left w:w="28" w:type="dxa"/>
              <w:bottom w:w="28" w:type="dxa"/>
              <w:right w:w="28" w:type="dxa"/>
            </w:tcMar>
            <w:vAlign w:val="center"/>
            <w:hideMark/>
          </w:tcPr>
          <w:p w14:paraId="0A08E92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12E64B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III</w:t>
            </w:r>
          </w:p>
        </w:tc>
      </w:tr>
      <w:tr w:rsidR="00497425" w:rsidRPr="000D153C" w14:paraId="457B46FA" w14:textId="77777777" w:rsidTr="00497425">
        <w:trPr>
          <w:trHeight w:val="20"/>
        </w:trPr>
        <w:tc>
          <w:tcPr>
            <w:tcW w:w="169" w:type="pct"/>
            <w:tcMar>
              <w:top w:w="28" w:type="dxa"/>
              <w:left w:w="28" w:type="dxa"/>
              <w:bottom w:w="28" w:type="dxa"/>
              <w:right w:w="28" w:type="dxa"/>
            </w:tcMar>
            <w:vAlign w:val="center"/>
          </w:tcPr>
          <w:p w14:paraId="2C801A2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977554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Садовая</w:t>
            </w:r>
          </w:p>
        </w:tc>
        <w:tc>
          <w:tcPr>
            <w:tcW w:w="924" w:type="pct"/>
            <w:shd w:val="clear" w:color="auto" w:fill="auto"/>
            <w:tcMar>
              <w:top w:w="28" w:type="dxa"/>
              <w:left w:w="28" w:type="dxa"/>
              <w:bottom w:w="28" w:type="dxa"/>
              <w:right w:w="28" w:type="dxa"/>
            </w:tcMar>
            <w:vAlign w:val="center"/>
            <w:hideMark/>
          </w:tcPr>
          <w:p w14:paraId="020F773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65D141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0,21</w:t>
            </w:r>
          </w:p>
        </w:tc>
        <w:tc>
          <w:tcPr>
            <w:tcW w:w="458" w:type="pct"/>
            <w:shd w:val="clear" w:color="auto" w:fill="auto"/>
            <w:tcMar>
              <w:top w:w="28" w:type="dxa"/>
              <w:left w:w="28" w:type="dxa"/>
              <w:bottom w:w="28" w:type="dxa"/>
              <w:right w:w="28" w:type="dxa"/>
            </w:tcMar>
            <w:vAlign w:val="center"/>
            <w:hideMark/>
          </w:tcPr>
          <w:p w14:paraId="5BD920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1 260,0</w:t>
            </w:r>
          </w:p>
        </w:tc>
        <w:tc>
          <w:tcPr>
            <w:tcW w:w="887" w:type="pct"/>
            <w:shd w:val="clear" w:color="auto" w:fill="auto"/>
            <w:tcMar>
              <w:top w:w="28" w:type="dxa"/>
              <w:left w:w="28" w:type="dxa"/>
              <w:bottom w:w="28" w:type="dxa"/>
              <w:right w:w="28" w:type="dxa"/>
            </w:tcMar>
            <w:vAlign w:val="center"/>
            <w:hideMark/>
          </w:tcPr>
          <w:p w14:paraId="33B57E4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4BA28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4A83EB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17ED4EF7" w14:textId="77777777" w:rsidTr="00497425">
        <w:trPr>
          <w:trHeight w:val="20"/>
        </w:trPr>
        <w:tc>
          <w:tcPr>
            <w:tcW w:w="169" w:type="pct"/>
            <w:tcMar>
              <w:top w:w="28" w:type="dxa"/>
              <w:left w:w="28" w:type="dxa"/>
              <w:bottom w:w="28" w:type="dxa"/>
              <w:right w:w="28" w:type="dxa"/>
            </w:tcMar>
            <w:vAlign w:val="center"/>
          </w:tcPr>
          <w:p w14:paraId="255EC3C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F88A24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Свердлова</w:t>
            </w:r>
          </w:p>
        </w:tc>
        <w:tc>
          <w:tcPr>
            <w:tcW w:w="924" w:type="pct"/>
            <w:shd w:val="clear" w:color="auto" w:fill="auto"/>
            <w:tcMar>
              <w:top w:w="28" w:type="dxa"/>
              <w:left w:w="28" w:type="dxa"/>
              <w:bottom w:w="28" w:type="dxa"/>
              <w:right w:w="28" w:type="dxa"/>
            </w:tcMar>
            <w:vAlign w:val="center"/>
            <w:hideMark/>
          </w:tcPr>
          <w:p w14:paraId="77C625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78B4AB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0,78</w:t>
            </w:r>
          </w:p>
        </w:tc>
        <w:tc>
          <w:tcPr>
            <w:tcW w:w="458" w:type="pct"/>
            <w:shd w:val="clear" w:color="auto" w:fill="auto"/>
            <w:tcMar>
              <w:top w:w="28" w:type="dxa"/>
              <w:left w:w="28" w:type="dxa"/>
              <w:bottom w:w="28" w:type="dxa"/>
              <w:right w:w="28" w:type="dxa"/>
            </w:tcMar>
            <w:vAlign w:val="center"/>
            <w:hideMark/>
          </w:tcPr>
          <w:p w14:paraId="05BD2AC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5 460,0</w:t>
            </w:r>
          </w:p>
        </w:tc>
        <w:tc>
          <w:tcPr>
            <w:tcW w:w="887" w:type="pct"/>
            <w:shd w:val="clear" w:color="auto" w:fill="auto"/>
            <w:tcMar>
              <w:top w:w="28" w:type="dxa"/>
              <w:left w:w="28" w:type="dxa"/>
              <w:bottom w:w="28" w:type="dxa"/>
              <w:right w:w="28" w:type="dxa"/>
            </w:tcMar>
            <w:vAlign w:val="center"/>
            <w:hideMark/>
          </w:tcPr>
          <w:p w14:paraId="451E591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84D014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7D35E7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3A8825D" w14:textId="77777777" w:rsidTr="00497425">
        <w:trPr>
          <w:trHeight w:val="20"/>
        </w:trPr>
        <w:tc>
          <w:tcPr>
            <w:tcW w:w="169" w:type="pct"/>
            <w:tcMar>
              <w:top w:w="28" w:type="dxa"/>
              <w:left w:w="28" w:type="dxa"/>
              <w:bottom w:w="28" w:type="dxa"/>
              <w:right w:w="28" w:type="dxa"/>
            </w:tcMar>
            <w:vAlign w:val="center"/>
          </w:tcPr>
          <w:p w14:paraId="05FB159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C786D7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Свердлова, в 25 м. ю-в МКД № 24</w:t>
            </w:r>
          </w:p>
        </w:tc>
        <w:tc>
          <w:tcPr>
            <w:tcW w:w="924" w:type="pct"/>
            <w:shd w:val="clear" w:color="auto" w:fill="auto"/>
            <w:tcMar>
              <w:top w:w="28" w:type="dxa"/>
              <w:left w:w="28" w:type="dxa"/>
              <w:bottom w:w="28" w:type="dxa"/>
              <w:right w:w="28" w:type="dxa"/>
            </w:tcMar>
            <w:vAlign w:val="center"/>
            <w:hideMark/>
          </w:tcPr>
          <w:p w14:paraId="030B603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677FC5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0,133</w:t>
            </w:r>
          </w:p>
        </w:tc>
        <w:tc>
          <w:tcPr>
            <w:tcW w:w="458" w:type="pct"/>
            <w:shd w:val="clear" w:color="auto" w:fill="auto"/>
            <w:tcMar>
              <w:top w:w="28" w:type="dxa"/>
              <w:left w:w="28" w:type="dxa"/>
              <w:bottom w:w="28" w:type="dxa"/>
              <w:right w:w="28" w:type="dxa"/>
            </w:tcMar>
            <w:vAlign w:val="center"/>
            <w:hideMark/>
          </w:tcPr>
          <w:p w14:paraId="2418A34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532,0</w:t>
            </w:r>
          </w:p>
        </w:tc>
        <w:tc>
          <w:tcPr>
            <w:tcW w:w="887" w:type="pct"/>
            <w:shd w:val="clear" w:color="auto" w:fill="auto"/>
            <w:tcMar>
              <w:top w:w="28" w:type="dxa"/>
              <w:left w:w="28" w:type="dxa"/>
              <w:bottom w:w="28" w:type="dxa"/>
              <w:right w:w="28" w:type="dxa"/>
            </w:tcMar>
            <w:vAlign w:val="center"/>
            <w:hideMark/>
          </w:tcPr>
          <w:p w14:paraId="603D779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121EC0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D6841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707582B1" w14:textId="77777777" w:rsidTr="00497425">
        <w:trPr>
          <w:trHeight w:val="20"/>
        </w:trPr>
        <w:tc>
          <w:tcPr>
            <w:tcW w:w="169" w:type="pct"/>
            <w:tcMar>
              <w:top w:w="28" w:type="dxa"/>
              <w:left w:w="28" w:type="dxa"/>
              <w:bottom w:w="28" w:type="dxa"/>
              <w:right w:w="28" w:type="dxa"/>
            </w:tcMar>
            <w:vAlign w:val="center"/>
          </w:tcPr>
          <w:p w14:paraId="129DFB3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1BBF14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Светлая</w:t>
            </w:r>
          </w:p>
        </w:tc>
        <w:tc>
          <w:tcPr>
            <w:tcW w:w="924" w:type="pct"/>
            <w:shd w:val="clear" w:color="auto" w:fill="auto"/>
            <w:tcMar>
              <w:top w:w="28" w:type="dxa"/>
              <w:left w:w="28" w:type="dxa"/>
              <w:bottom w:w="28" w:type="dxa"/>
              <w:right w:w="28" w:type="dxa"/>
            </w:tcMar>
            <w:vAlign w:val="center"/>
            <w:hideMark/>
          </w:tcPr>
          <w:p w14:paraId="322431B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195370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hideMark/>
          </w:tcPr>
          <w:p w14:paraId="446C6AF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3 600,0</w:t>
            </w:r>
          </w:p>
        </w:tc>
        <w:tc>
          <w:tcPr>
            <w:tcW w:w="887" w:type="pct"/>
            <w:shd w:val="clear" w:color="auto" w:fill="auto"/>
            <w:tcMar>
              <w:top w:w="28" w:type="dxa"/>
              <w:left w:w="28" w:type="dxa"/>
              <w:bottom w:w="28" w:type="dxa"/>
              <w:right w:w="28" w:type="dxa"/>
            </w:tcMar>
            <w:vAlign w:val="center"/>
            <w:hideMark/>
          </w:tcPr>
          <w:p w14:paraId="0E518A9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93F51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D29322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06D79EB4" w14:textId="77777777" w:rsidTr="00497425">
        <w:trPr>
          <w:trHeight w:val="20"/>
        </w:trPr>
        <w:tc>
          <w:tcPr>
            <w:tcW w:w="169" w:type="pct"/>
            <w:tcMar>
              <w:top w:w="28" w:type="dxa"/>
              <w:left w:w="28" w:type="dxa"/>
              <w:bottom w:w="28" w:type="dxa"/>
              <w:right w:w="28" w:type="dxa"/>
            </w:tcMar>
            <w:vAlign w:val="center"/>
          </w:tcPr>
          <w:p w14:paraId="6723A48E"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D6CB6E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Светлая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Светлая-22 до конца)</w:t>
            </w:r>
          </w:p>
        </w:tc>
        <w:tc>
          <w:tcPr>
            <w:tcW w:w="924" w:type="pct"/>
            <w:shd w:val="clear" w:color="auto" w:fill="auto"/>
            <w:tcMar>
              <w:top w:w="28" w:type="dxa"/>
              <w:left w:w="28" w:type="dxa"/>
              <w:bottom w:w="28" w:type="dxa"/>
              <w:right w:w="28" w:type="dxa"/>
            </w:tcMar>
            <w:vAlign w:val="center"/>
            <w:hideMark/>
          </w:tcPr>
          <w:p w14:paraId="2EB265A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CF3BE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hideMark/>
          </w:tcPr>
          <w:p w14:paraId="7DD732C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hideMark/>
          </w:tcPr>
          <w:p w14:paraId="43C41B1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54F311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A1C32D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5953046F" w14:textId="77777777" w:rsidTr="00497425">
        <w:trPr>
          <w:trHeight w:val="20"/>
        </w:trPr>
        <w:tc>
          <w:tcPr>
            <w:tcW w:w="169" w:type="pct"/>
            <w:tcMar>
              <w:top w:w="28" w:type="dxa"/>
              <w:left w:w="28" w:type="dxa"/>
              <w:bottom w:w="28" w:type="dxa"/>
              <w:right w:w="28" w:type="dxa"/>
            </w:tcMar>
            <w:vAlign w:val="center"/>
          </w:tcPr>
          <w:p w14:paraId="18F01A23"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E2773C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Северная</w:t>
            </w:r>
          </w:p>
        </w:tc>
        <w:tc>
          <w:tcPr>
            <w:tcW w:w="924" w:type="pct"/>
            <w:shd w:val="clear" w:color="auto" w:fill="auto"/>
            <w:tcMar>
              <w:top w:w="28" w:type="dxa"/>
              <w:left w:w="28" w:type="dxa"/>
              <w:bottom w:w="28" w:type="dxa"/>
              <w:right w:w="28" w:type="dxa"/>
            </w:tcMar>
            <w:vAlign w:val="center"/>
            <w:hideMark/>
          </w:tcPr>
          <w:p w14:paraId="5A9162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67F6D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0,36</w:t>
            </w:r>
          </w:p>
        </w:tc>
        <w:tc>
          <w:tcPr>
            <w:tcW w:w="458" w:type="pct"/>
            <w:shd w:val="clear" w:color="auto" w:fill="auto"/>
            <w:tcMar>
              <w:top w:w="28" w:type="dxa"/>
              <w:left w:w="28" w:type="dxa"/>
              <w:bottom w:w="28" w:type="dxa"/>
              <w:right w:w="28" w:type="dxa"/>
            </w:tcMar>
            <w:vAlign w:val="center"/>
            <w:hideMark/>
          </w:tcPr>
          <w:p w14:paraId="319CA2B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1 440,0</w:t>
            </w:r>
          </w:p>
        </w:tc>
        <w:tc>
          <w:tcPr>
            <w:tcW w:w="887" w:type="pct"/>
            <w:shd w:val="clear" w:color="auto" w:fill="auto"/>
            <w:tcMar>
              <w:top w:w="28" w:type="dxa"/>
              <w:left w:w="28" w:type="dxa"/>
              <w:bottom w:w="28" w:type="dxa"/>
              <w:right w:w="28" w:type="dxa"/>
            </w:tcMar>
            <w:vAlign w:val="center"/>
            <w:hideMark/>
          </w:tcPr>
          <w:p w14:paraId="611BCE7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2CC0EE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964C12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C4462CB" w14:textId="77777777" w:rsidTr="00497425">
        <w:trPr>
          <w:trHeight w:val="20"/>
        </w:trPr>
        <w:tc>
          <w:tcPr>
            <w:tcW w:w="169" w:type="pct"/>
            <w:tcMar>
              <w:top w:w="28" w:type="dxa"/>
              <w:left w:w="28" w:type="dxa"/>
              <w:bottom w:w="28" w:type="dxa"/>
              <w:right w:w="28" w:type="dxa"/>
            </w:tcMar>
            <w:vAlign w:val="center"/>
          </w:tcPr>
          <w:p w14:paraId="60DDEC3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CBAF3C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Сельская</w:t>
            </w:r>
          </w:p>
        </w:tc>
        <w:tc>
          <w:tcPr>
            <w:tcW w:w="924" w:type="pct"/>
            <w:shd w:val="clear" w:color="auto" w:fill="auto"/>
            <w:tcMar>
              <w:top w:w="28" w:type="dxa"/>
              <w:left w:w="28" w:type="dxa"/>
              <w:bottom w:w="28" w:type="dxa"/>
              <w:right w:w="28" w:type="dxa"/>
            </w:tcMar>
            <w:vAlign w:val="center"/>
            <w:hideMark/>
          </w:tcPr>
          <w:p w14:paraId="6B2733A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9F521A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hideMark/>
          </w:tcPr>
          <w:p w14:paraId="2C19B08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hideMark/>
          </w:tcPr>
          <w:p w14:paraId="709529B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56E3E0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114F5A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20D30AD" w14:textId="77777777" w:rsidTr="00497425">
        <w:trPr>
          <w:trHeight w:val="20"/>
        </w:trPr>
        <w:tc>
          <w:tcPr>
            <w:tcW w:w="169" w:type="pct"/>
            <w:tcMar>
              <w:top w:w="28" w:type="dxa"/>
              <w:left w:w="28" w:type="dxa"/>
              <w:bottom w:w="28" w:type="dxa"/>
              <w:right w:w="28" w:type="dxa"/>
            </w:tcMar>
            <w:vAlign w:val="center"/>
          </w:tcPr>
          <w:p w14:paraId="568EE0C8"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2524D18"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Синельникова</w:t>
            </w:r>
          </w:p>
        </w:tc>
        <w:tc>
          <w:tcPr>
            <w:tcW w:w="924" w:type="pct"/>
            <w:shd w:val="clear" w:color="auto" w:fill="auto"/>
            <w:tcMar>
              <w:top w:w="28" w:type="dxa"/>
              <w:left w:w="28" w:type="dxa"/>
              <w:bottom w:w="28" w:type="dxa"/>
              <w:right w:w="28" w:type="dxa"/>
            </w:tcMar>
            <w:vAlign w:val="center"/>
            <w:hideMark/>
          </w:tcPr>
          <w:p w14:paraId="6A6475E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B0BCCC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1,026</w:t>
            </w:r>
          </w:p>
        </w:tc>
        <w:tc>
          <w:tcPr>
            <w:tcW w:w="458" w:type="pct"/>
            <w:shd w:val="clear" w:color="auto" w:fill="auto"/>
            <w:tcMar>
              <w:top w:w="28" w:type="dxa"/>
              <w:left w:w="28" w:type="dxa"/>
              <w:bottom w:w="28" w:type="dxa"/>
              <w:right w:w="28" w:type="dxa"/>
            </w:tcMar>
            <w:vAlign w:val="center"/>
            <w:hideMark/>
          </w:tcPr>
          <w:p w14:paraId="7EBBA80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6 156,0</w:t>
            </w:r>
          </w:p>
        </w:tc>
        <w:tc>
          <w:tcPr>
            <w:tcW w:w="887" w:type="pct"/>
            <w:shd w:val="clear" w:color="auto" w:fill="auto"/>
            <w:tcMar>
              <w:top w:w="28" w:type="dxa"/>
              <w:left w:w="28" w:type="dxa"/>
              <w:bottom w:w="28" w:type="dxa"/>
              <w:right w:w="28" w:type="dxa"/>
            </w:tcMar>
            <w:vAlign w:val="center"/>
            <w:hideMark/>
          </w:tcPr>
          <w:p w14:paraId="002B496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17AAC08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CA85D3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779361E" w14:textId="77777777" w:rsidTr="00497425">
        <w:trPr>
          <w:trHeight w:val="20"/>
        </w:trPr>
        <w:tc>
          <w:tcPr>
            <w:tcW w:w="169" w:type="pct"/>
            <w:tcMar>
              <w:top w:w="28" w:type="dxa"/>
              <w:left w:w="28" w:type="dxa"/>
              <w:bottom w:w="28" w:type="dxa"/>
              <w:right w:w="28" w:type="dxa"/>
            </w:tcMar>
            <w:vAlign w:val="center"/>
          </w:tcPr>
          <w:p w14:paraId="3F112822"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03D70C1"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Синельникова (от </w:t>
            </w:r>
            <w:proofErr w:type="spellStart"/>
            <w:proofErr w:type="gram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Коммунист</w:t>
            </w:r>
            <w:proofErr w:type="gramEnd"/>
            <w:r w:rsidRPr="000D153C">
              <w:rPr>
                <w:rFonts w:ascii="Courier New" w:hAnsi="Courier New" w:cs="Courier New"/>
                <w:sz w:val="18"/>
                <w:szCs w:val="20"/>
              </w:rPr>
              <w:t xml:space="preserve">.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Дачной)</w:t>
            </w:r>
          </w:p>
        </w:tc>
        <w:tc>
          <w:tcPr>
            <w:tcW w:w="924" w:type="pct"/>
            <w:shd w:val="clear" w:color="auto" w:fill="auto"/>
            <w:tcMar>
              <w:top w:w="28" w:type="dxa"/>
              <w:left w:w="28" w:type="dxa"/>
              <w:bottom w:w="28" w:type="dxa"/>
              <w:right w:w="28" w:type="dxa"/>
            </w:tcMar>
            <w:vAlign w:val="center"/>
            <w:hideMark/>
          </w:tcPr>
          <w:p w14:paraId="201B4B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2368C1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w:t>
            </w:r>
          </w:p>
        </w:tc>
        <w:tc>
          <w:tcPr>
            <w:tcW w:w="458" w:type="pct"/>
            <w:shd w:val="clear" w:color="auto" w:fill="auto"/>
            <w:tcMar>
              <w:top w:w="28" w:type="dxa"/>
              <w:left w:w="28" w:type="dxa"/>
              <w:bottom w:w="28" w:type="dxa"/>
              <w:right w:w="28" w:type="dxa"/>
            </w:tcMar>
            <w:vAlign w:val="center"/>
            <w:hideMark/>
          </w:tcPr>
          <w:p w14:paraId="11AA6D0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1 200,0</w:t>
            </w:r>
          </w:p>
        </w:tc>
        <w:tc>
          <w:tcPr>
            <w:tcW w:w="887" w:type="pct"/>
            <w:shd w:val="clear" w:color="auto" w:fill="auto"/>
            <w:tcMar>
              <w:top w:w="28" w:type="dxa"/>
              <w:left w:w="28" w:type="dxa"/>
              <w:bottom w:w="28" w:type="dxa"/>
              <w:right w:w="28" w:type="dxa"/>
            </w:tcMar>
            <w:vAlign w:val="center"/>
            <w:hideMark/>
          </w:tcPr>
          <w:p w14:paraId="5224C7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7FB222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85A33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4C0FB10D" w14:textId="77777777" w:rsidTr="00497425">
        <w:trPr>
          <w:trHeight w:val="20"/>
        </w:trPr>
        <w:tc>
          <w:tcPr>
            <w:tcW w:w="169" w:type="pct"/>
            <w:tcMar>
              <w:top w:w="28" w:type="dxa"/>
              <w:left w:w="28" w:type="dxa"/>
              <w:bottom w:w="28" w:type="dxa"/>
              <w:right w:w="28" w:type="dxa"/>
            </w:tcMar>
            <w:vAlign w:val="center"/>
          </w:tcPr>
          <w:p w14:paraId="701DDAB6"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45C72B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Советская</w:t>
            </w:r>
          </w:p>
        </w:tc>
        <w:tc>
          <w:tcPr>
            <w:tcW w:w="924" w:type="pct"/>
            <w:shd w:val="clear" w:color="auto" w:fill="auto"/>
            <w:tcMar>
              <w:top w:w="28" w:type="dxa"/>
              <w:left w:w="28" w:type="dxa"/>
              <w:bottom w:w="28" w:type="dxa"/>
              <w:right w:w="28" w:type="dxa"/>
            </w:tcMar>
            <w:vAlign w:val="center"/>
            <w:hideMark/>
          </w:tcPr>
          <w:p w14:paraId="29A91D2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57D0897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0,285</w:t>
            </w:r>
          </w:p>
        </w:tc>
        <w:tc>
          <w:tcPr>
            <w:tcW w:w="458" w:type="pct"/>
            <w:shd w:val="clear" w:color="auto" w:fill="auto"/>
            <w:tcMar>
              <w:top w:w="28" w:type="dxa"/>
              <w:left w:w="28" w:type="dxa"/>
              <w:bottom w:w="28" w:type="dxa"/>
              <w:right w:w="28" w:type="dxa"/>
            </w:tcMar>
            <w:vAlign w:val="center"/>
            <w:hideMark/>
          </w:tcPr>
          <w:p w14:paraId="763625F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1 710,0</w:t>
            </w:r>
          </w:p>
        </w:tc>
        <w:tc>
          <w:tcPr>
            <w:tcW w:w="887" w:type="pct"/>
            <w:shd w:val="clear" w:color="auto" w:fill="auto"/>
            <w:tcMar>
              <w:top w:w="28" w:type="dxa"/>
              <w:left w:w="28" w:type="dxa"/>
              <w:bottom w:w="28" w:type="dxa"/>
              <w:right w:w="28" w:type="dxa"/>
            </w:tcMar>
            <w:vAlign w:val="center"/>
            <w:hideMark/>
          </w:tcPr>
          <w:p w14:paraId="165C6EF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319F6E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6231CA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770A428" w14:textId="77777777" w:rsidTr="00497425">
        <w:trPr>
          <w:trHeight w:val="20"/>
        </w:trPr>
        <w:tc>
          <w:tcPr>
            <w:tcW w:w="169" w:type="pct"/>
            <w:tcMar>
              <w:top w:w="28" w:type="dxa"/>
              <w:left w:w="28" w:type="dxa"/>
              <w:bottom w:w="28" w:type="dxa"/>
              <w:right w:w="28" w:type="dxa"/>
            </w:tcMar>
            <w:vAlign w:val="center"/>
          </w:tcPr>
          <w:p w14:paraId="11080CE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CE3B0D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Сосновая</w:t>
            </w:r>
          </w:p>
        </w:tc>
        <w:tc>
          <w:tcPr>
            <w:tcW w:w="924" w:type="pct"/>
            <w:shd w:val="clear" w:color="auto" w:fill="auto"/>
            <w:tcMar>
              <w:top w:w="28" w:type="dxa"/>
              <w:left w:w="28" w:type="dxa"/>
              <w:bottom w:w="28" w:type="dxa"/>
              <w:right w:w="28" w:type="dxa"/>
            </w:tcMar>
            <w:vAlign w:val="center"/>
            <w:hideMark/>
          </w:tcPr>
          <w:p w14:paraId="4604076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39D492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0,585</w:t>
            </w:r>
          </w:p>
        </w:tc>
        <w:tc>
          <w:tcPr>
            <w:tcW w:w="458" w:type="pct"/>
            <w:shd w:val="clear" w:color="auto" w:fill="auto"/>
            <w:tcMar>
              <w:top w:w="28" w:type="dxa"/>
              <w:left w:w="28" w:type="dxa"/>
              <w:bottom w:w="28" w:type="dxa"/>
              <w:right w:w="28" w:type="dxa"/>
            </w:tcMar>
            <w:vAlign w:val="center"/>
            <w:hideMark/>
          </w:tcPr>
          <w:p w14:paraId="640BEFE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3 510,0</w:t>
            </w:r>
          </w:p>
        </w:tc>
        <w:tc>
          <w:tcPr>
            <w:tcW w:w="887" w:type="pct"/>
            <w:shd w:val="clear" w:color="auto" w:fill="auto"/>
            <w:tcMar>
              <w:top w:w="28" w:type="dxa"/>
              <w:left w:w="28" w:type="dxa"/>
              <w:bottom w:w="28" w:type="dxa"/>
              <w:right w:w="28" w:type="dxa"/>
            </w:tcMar>
            <w:vAlign w:val="center"/>
            <w:hideMark/>
          </w:tcPr>
          <w:p w14:paraId="38FF342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317FAD3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A248E3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D1BDAE3" w14:textId="77777777" w:rsidTr="00497425">
        <w:trPr>
          <w:trHeight w:val="20"/>
        </w:trPr>
        <w:tc>
          <w:tcPr>
            <w:tcW w:w="169" w:type="pct"/>
            <w:tcMar>
              <w:top w:w="28" w:type="dxa"/>
              <w:left w:w="28" w:type="dxa"/>
              <w:bottom w:w="28" w:type="dxa"/>
              <w:right w:w="28" w:type="dxa"/>
            </w:tcMar>
            <w:vAlign w:val="center"/>
          </w:tcPr>
          <w:p w14:paraId="775653A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5D3B4DC"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Степная</w:t>
            </w:r>
          </w:p>
        </w:tc>
        <w:tc>
          <w:tcPr>
            <w:tcW w:w="924" w:type="pct"/>
            <w:shd w:val="clear" w:color="auto" w:fill="auto"/>
            <w:tcMar>
              <w:top w:w="28" w:type="dxa"/>
              <w:left w:w="28" w:type="dxa"/>
              <w:bottom w:w="28" w:type="dxa"/>
              <w:right w:w="28" w:type="dxa"/>
            </w:tcMar>
            <w:vAlign w:val="center"/>
            <w:hideMark/>
          </w:tcPr>
          <w:p w14:paraId="65CE468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5752E8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0,86</w:t>
            </w:r>
          </w:p>
        </w:tc>
        <w:tc>
          <w:tcPr>
            <w:tcW w:w="458" w:type="pct"/>
            <w:shd w:val="clear" w:color="auto" w:fill="auto"/>
            <w:tcMar>
              <w:top w:w="28" w:type="dxa"/>
              <w:left w:w="28" w:type="dxa"/>
              <w:bottom w:w="28" w:type="dxa"/>
              <w:right w:w="28" w:type="dxa"/>
            </w:tcMar>
            <w:vAlign w:val="center"/>
            <w:hideMark/>
          </w:tcPr>
          <w:p w14:paraId="6B87617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5 160,0</w:t>
            </w:r>
          </w:p>
        </w:tc>
        <w:tc>
          <w:tcPr>
            <w:tcW w:w="887" w:type="pct"/>
            <w:shd w:val="clear" w:color="auto" w:fill="auto"/>
            <w:tcMar>
              <w:top w:w="28" w:type="dxa"/>
              <w:left w:w="28" w:type="dxa"/>
              <w:bottom w:w="28" w:type="dxa"/>
              <w:right w:w="28" w:type="dxa"/>
            </w:tcMar>
            <w:vAlign w:val="center"/>
            <w:hideMark/>
          </w:tcPr>
          <w:p w14:paraId="43B3CDD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3EC1A8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73C3799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642C630" w14:textId="77777777" w:rsidTr="00497425">
        <w:trPr>
          <w:trHeight w:val="20"/>
        </w:trPr>
        <w:tc>
          <w:tcPr>
            <w:tcW w:w="169" w:type="pct"/>
            <w:tcMar>
              <w:top w:w="28" w:type="dxa"/>
              <w:left w:w="28" w:type="dxa"/>
              <w:bottom w:w="28" w:type="dxa"/>
              <w:right w:w="28" w:type="dxa"/>
            </w:tcMar>
            <w:vAlign w:val="center"/>
          </w:tcPr>
          <w:p w14:paraId="20A91241"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12E0EA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Степная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Широкой</w:t>
            </w:r>
            <w:r w:rsidRPr="000D153C">
              <w:rPr>
                <w:rFonts w:ascii="Courier New" w:hAnsi="Courier New" w:cs="Courier New"/>
                <w:sz w:val="18"/>
                <w:szCs w:val="20"/>
              </w:rPr>
              <w:br/>
              <w:t xml:space="preserve">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Мира)</w:t>
            </w:r>
          </w:p>
        </w:tc>
        <w:tc>
          <w:tcPr>
            <w:tcW w:w="924" w:type="pct"/>
            <w:shd w:val="clear" w:color="auto" w:fill="auto"/>
            <w:tcMar>
              <w:top w:w="28" w:type="dxa"/>
              <w:left w:w="28" w:type="dxa"/>
              <w:bottom w:w="28" w:type="dxa"/>
              <w:right w:w="28" w:type="dxa"/>
            </w:tcMar>
            <w:vAlign w:val="center"/>
            <w:hideMark/>
          </w:tcPr>
          <w:p w14:paraId="2EF4B1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C41A26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hideMark/>
          </w:tcPr>
          <w:p w14:paraId="7CFFDFF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1 280,0</w:t>
            </w:r>
          </w:p>
        </w:tc>
        <w:tc>
          <w:tcPr>
            <w:tcW w:w="887" w:type="pct"/>
            <w:shd w:val="clear" w:color="auto" w:fill="auto"/>
            <w:tcMar>
              <w:top w:w="28" w:type="dxa"/>
              <w:left w:w="28" w:type="dxa"/>
              <w:bottom w:w="28" w:type="dxa"/>
              <w:right w:w="28" w:type="dxa"/>
            </w:tcMar>
            <w:vAlign w:val="center"/>
            <w:hideMark/>
          </w:tcPr>
          <w:p w14:paraId="7F4020D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A3963D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6B76FA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788A2B8" w14:textId="77777777" w:rsidTr="00497425">
        <w:trPr>
          <w:trHeight w:val="20"/>
        </w:trPr>
        <w:tc>
          <w:tcPr>
            <w:tcW w:w="169" w:type="pct"/>
            <w:tcMar>
              <w:top w:w="28" w:type="dxa"/>
              <w:left w:w="28" w:type="dxa"/>
              <w:bottom w:w="28" w:type="dxa"/>
              <w:right w:w="28" w:type="dxa"/>
            </w:tcMar>
            <w:vAlign w:val="center"/>
          </w:tcPr>
          <w:p w14:paraId="6AB9F09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A4F797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Строительная</w:t>
            </w:r>
          </w:p>
        </w:tc>
        <w:tc>
          <w:tcPr>
            <w:tcW w:w="924" w:type="pct"/>
            <w:shd w:val="clear" w:color="auto" w:fill="auto"/>
            <w:tcMar>
              <w:top w:w="28" w:type="dxa"/>
              <w:left w:w="28" w:type="dxa"/>
              <w:bottom w:w="28" w:type="dxa"/>
              <w:right w:w="28" w:type="dxa"/>
            </w:tcMar>
            <w:vAlign w:val="center"/>
            <w:hideMark/>
          </w:tcPr>
          <w:p w14:paraId="55F3B54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17F3A8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0,65</w:t>
            </w:r>
          </w:p>
        </w:tc>
        <w:tc>
          <w:tcPr>
            <w:tcW w:w="458" w:type="pct"/>
            <w:shd w:val="clear" w:color="auto" w:fill="auto"/>
            <w:tcMar>
              <w:top w:w="28" w:type="dxa"/>
              <w:left w:w="28" w:type="dxa"/>
              <w:bottom w:w="28" w:type="dxa"/>
              <w:right w:w="28" w:type="dxa"/>
            </w:tcMar>
            <w:vAlign w:val="center"/>
            <w:hideMark/>
          </w:tcPr>
          <w:p w14:paraId="08F5ABB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4 550,0</w:t>
            </w:r>
          </w:p>
        </w:tc>
        <w:tc>
          <w:tcPr>
            <w:tcW w:w="887" w:type="pct"/>
            <w:shd w:val="clear" w:color="auto" w:fill="auto"/>
            <w:tcMar>
              <w:top w:w="28" w:type="dxa"/>
              <w:left w:w="28" w:type="dxa"/>
              <w:bottom w:w="28" w:type="dxa"/>
              <w:right w:w="28" w:type="dxa"/>
            </w:tcMar>
            <w:vAlign w:val="center"/>
            <w:hideMark/>
          </w:tcPr>
          <w:p w14:paraId="53C9F87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064E59F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06DE41A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3EDC411C" w14:textId="77777777" w:rsidTr="00497425">
        <w:trPr>
          <w:trHeight w:val="20"/>
        </w:trPr>
        <w:tc>
          <w:tcPr>
            <w:tcW w:w="169" w:type="pct"/>
            <w:tcMar>
              <w:top w:w="28" w:type="dxa"/>
              <w:left w:w="28" w:type="dxa"/>
              <w:bottom w:w="28" w:type="dxa"/>
              <w:right w:w="28" w:type="dxa"/>
            </w:tcMar>
            <w:vAlign w:val="center"/>
          </w:tcPr>
          <w:p w14:paraId="6FD72F8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D47413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Терешковой</w:t>
            </w:r>
          </w:p>
        </w:tc>
        <w:tc>
          <w:tcPr>
            <w:tcW w:w="924" w:type="pct"/>
            <w:shd w:val="clear" w:color="auto" w:fill="auto"/>
            <w:tcMar>
              <w:top w:w="28" w:type="dxa"/>
              <w:left w:w="28" w:type="dxa"/>
              <w:bottom w:w="28" w:type="dxa"/>
              <w:right w:w="28" w:type="dxa"/>
            </w:tcMar>
            <w:vAlign w:val="center"/>
            <w:hideMark/>
          </w:tcPr>
          <w:p w14:paraId="219D6F2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FBD663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hideMark/>
          </w:tcPr>
          <w:p w14:paraId="1007E17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1 000,0</w:t>
            </w:r>
          </w:p>
        </w:tc>
        <w:tc>
          <w:tcPr>
            <w:tcW w:w="887" w:type="pct"/>
            <w:shd w:val="clear" w:color="auto" w:fill="auto"/>
            <w:tcMar>
              <w:top w:w="28" w:type="dxa"/>
              <w:left w:w="28" w:type="dxa"/>
              <w:bottom w:w="28" w:type="dxa"/>
              <w:right w:w="28" w:type="dxa"/>
            </w:tcMar>
            <w:vAlign w:val="center"/>
            <w:hideMark/>
          </w:tcPr>
          <w:p w14:paraId="1960772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4C706F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26384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2A910EC" w14:textId="77777777" w:rsidTr="00497425">
        <w:trPr>
          <w:trHeight w:val="20"/>
        </w:trPr>
        <w:tc>
          <w:tcPr>
            <w:tcW w:w="169" w:type="pct"/>
            <w:tcMar>
              <w:top w:w="28" w:type="dxa"/>
              <w:left w:w="28" w:type="dxa"/>
              <w:bottom w:w="28" w:type="dxa"/>
              <w:right w:w="28" w:type="dxa"/>
            </w:tcMar>
            <w:vAlign w:val="center"/>
          </w:tcPr>
          <w:p w14:paraId="22BA9E27"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C51F38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Титова</w:t>
            </w:r>
          </w:p>
        </w:tc>
        <w:tc>
          <w:tcPr>
            <w:tcW w:w="924" w:type="pct"/>
            <w:shd w:val="clear" w:color="auto" w:fill="auto"/>
            <w:tcMar>
              <w:top w:w="28" w:type="dxa"/>
              <w:left w:w="28" w:type="dxa"/>
              <w:bottom w:w="28" w:type="dxa"/>
              <w:right w:w="28" w:type="dxa"/>
            </w:tcMar>
            <w:vAlign w:val="center"/>
            <w:hideMark/>
          </w:tcPr>
          <w:p w14:paraId="1EF7F56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98D6FC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w:t>
            </w:r>
          </w:p>
        </w:tc>
        <w:tc>
          <w:tcPr>
            <w:tcW w:w="458" w:type="pct"/>
            <w:shd w:val="clear" w:color="auto" w:fill="auto"/>
            <w:tcMar>
              <w:top w:w="28" w:type="dxa"/>
              <w:left w:w="28" w:type="dxa"/>
              <w:bottom w:w="28" w:type="dxa"/>
              <w:right w:w="28" w:type="dxa"/>
            </w:tcMar>
            <w:vAlign w:val="center"/>
            <w:hideMark/>
          </w:tcPr>
          <w:p w14:paraId="320590C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2 000,0</w:t>
            </w:r>
          </w:p>
        </w:tc>
        <w:tc>
          <w:tcPr>
            <w:tcW w:w="887" w:type="pct"/>
            <w:shd w:val="clear" w:color="auto" w:fill="auto"/>
            <w:tcMar>
              <w:top w:w="28" w:type="dxa"/>
              <w:left w:w="28" w:type="dxa"/>
              <w:bottom w:w="28" w:type="dxa"/>
              <w:right w:w="28" w:type="dxa"/>
            </w:tcMar>
            <w:vAlign w:val="center"/>
            <w:hideMark/>
          </w:tcPr>
          <w:p w14:paraId="1A8F6B8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B1CAFA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68A4C9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57347B9" w14:textId="77777777" w:rsidTr="00497425">
        <w:trPr>
          <w:trHeight w:val="20"/>
        </w:trPr>
        <w:tc>
          <w:tcPr>
            <w:tcW w:w="169" w:type="pct"/>
            <w:tcMar>
              <w:top w:w="28" w:type="dxa"/>
              <w:left w:w="28" w:type="dxa"/>
              <w:bottom w:w="28" w:type="dxa"/>
              <w:right w:w="28" w:type="dxa"/>
            </w:tcMar>
            <w:vAlign w:val="center"/>
          </w:tcPr>
          <w:p w14:paraId="0AFB264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FF8EF0D"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Тополиная</w:t>
            </w:r>
          </w:p>
        </w:tc>
        <w:tc>
          <w:tcPr>
            <w:tcW w:w="924" w:type="pct"/>
            <w:shd w:val="clear" w:color="auto" w:fill="auto"/>
            <w:tcMar>
              <w:top w:w="28" w:type="dxa"/>
              <w:left w:w="28" w:type="dxa"/>
              <w:bottom w:w="28" w:type="dxa"/>
              <w:right w:w="28" w:type="dxa"/>
            </w:tcMar>
            <w:vAlign w:val="center"/>
            <w:hideMark/>
          </w:tcPr>
          <w:p w14:paraId="6BF79D7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560AC9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1,58</w:t>
            </w:r>
          </w:p>
        </w:tc>
        <w:tc>
          <w:tcPr>
            <w:tcW w:w="458" w:type="pct"/>
            <w:shd w:val="clear" w:color="auto" w:fill="auto"/>
            <w:tcMar>
              <w:top w:w="28" w:type="dxa"/>
              <w:left w:w="28" w:type="dxa"/>
              <w:bottom w:w="28" w:type="dxa"/>
              <w:right w:w="28" w:type="dxa"/>
            </w:tcMar>
            <w:vAlign w:val="center"/>
            <w:hideMark/>
          </w:tcPr>
          <w:p w14:paraId="38CA902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11 060,0</w:t>
            </w:r>
          </w:p>
        </w:tc>
        <w:tc>
          <w:tcPr>
            <w:tcW w:w="887" w:type="pct"/>
            <w:shd w:val="clear" w:color="auto" w:fill="auto"/>
            <w:tcMar>
              <w:top w:w="28" w:type="dxa"/>
              <w:left w:w="28" w:type="dxa"/>
              <w:bottom w:w="28" w:type="dxa"/>
              <w:right w:w="28" w:type="dxa"/>
            </w:tcMar>
            <w:vAlign w:val="center"/>
            <w:hideMark/>
          </w:tcPr>
          <w:p w14:paraId="4E08D37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43A5C8B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A11BC5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D636344" w14:textId="77777777" w:rsidTr="00497425">
        <w:trPr>
          <w:trHeight w:val="20"/>
        </w:trPr>
        <w:tc>
          <w:tcPr>
            <w:tcW w:w="169" w:type="pct"/>
            <w:tcMar>
              <w:top w:w="28" w:type="dxa"/>
              <w:left w:w="28" w:type="dxa"/>
              <w:bottom w:w="28" w:type="dxa"/>
              <w:right w:w="28" w:type="dxa"/>
            </w:tcMar>
            <w:vAlign w:val="center"/>
          </w:tcPr>
          <w:p w14:paraId="5293502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877FBF4"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Украинская</w:t>
            </w:r>
          </w:p>
        </w:tc>
        <w:tc>
          <w:tcPr>
            <w:tcW w:w="924" w:type="pct"/>
            <w:shd w:val="clear" w:color="auto" w:fill="auto"/>
            <w:tcMar>
              <w:top w:w="28" w:type="dxa"/>
              <w:left w:w="28" w:type="dxa"/>
              <w:bottom w:w="28" w:type="dxa"/>
              <w:right w:w="28" w:type="dxa"/>
            </w:tcMar>
            <w:vAlign w:val="center"/>
            <w:hideMark/>
          </w:tcPr>
          <w:p w14:paraId="2E09BA8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6457C5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0,86</w:t>
            </w:r>
          </w:p>
        </w:tc>
        <w:tc>
          <w:tcPr>
            <w:tcW w:w="458" w:type="pct"/>
            <w:shd w:val="clear" w:color="auto" w:fill="auto"/>
            <w:tcMar>
              <w:top w:w="28" w:type="dxa"/>
              <w:left w:w="28" w:type="dxa"/>
              <w:bottom w:w="28" w:type="dxa"/>
              <w:right w:w="28" w:type="dxa"/>
            </w:tcMar>
            <w:vAlign w:val="center"/>
            <w:hideMark/>
          </w:tcPr>
          <w:p w14:paraId="72BF473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3 440,0</w:t>
            </w:r>
          </w:p>
        </w:tc>
        <w:tc>
          <w:tcPr>
            <w:tcW w:w="887" w:type="pct"/>
            <w:shd w:val="clear" w:color="auto" w:fill="auto"/>
            <w:tcMar>
              <w:top w:w="28" w:type="dxa"/>
              <w:left w:w="28" w:type="dxa"/>
              <w:bottom w:w="28" w:type="dxa"/>
              <w:right w:w="28" w:type="dxa"/>
            </w:tcMar>
            <w:vAlign w:val="center"/>
            <w:hideMark/>
          </w:tcPr>
          <w:p w14:paraId="2F1C7C6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72DE1AE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DBB817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4739E12" w14:textId="77777777" w:rsidTr="00497425">
        <w:trPr>
          <w:trHeight w:val="20"/>
        </w:trPr>
        <w:tc>
          <w:tcPr>
            <w:tcW w:w="169" w:type="pct"/>
            <w:tcMar>
              <w:top w:w="28" w:type="dxa"/>
              <w:left w:w="28" w:type="dxa"/>
              <w:bottom w:w="28" w:type="dxa"/>
              <w:right w:w="28" w:type="dxa"/>
            </w:tcMar>
            <w:vAlign w:val="center"/>
          </w:tcPr>
          <w:p w14:paraId="58E3ECC9"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AFFC6FE"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Центральная</w:t>
            </w:r>
          </w:p>
        </w:tc>
        <w:tc>
          <w:tcPr>
            <w:tcW w:w="924" w:type="pct"/>
            <w:shd w:val="clear" w:color="auto" w:fill="auto"/>
            <w:tcMar>
              <w:top w:w="28" w:type="dxa"/>
              <w:left w:w="28" w:type="dxa"/>
              <w:bottom w:w="28" w:type="dxa"/>
              <w:right w:w="28" w:type="dxa"/>
            </w:tcMar>
            <w:vAlign w:val="center"/>
            <w:hideMark/>
          </w:tcPr>
          <w:p w14:paraId="0181CE4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BD4132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hideMark/>
          </w:tcPr>
          <w:p w14:paraId="41EF74F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hideMark/>
          </w:tcPr>
          <w:p w14:paraId="1A671D2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0D5E02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803CA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B1CA693" w14:textId="77777777" w:rsidTr="00497425">
        <w:trPr>
          <w:trHeight w:val="20"/>
        </w:trPr>
        <w:tc>
          <w:tcPr>
            <w:tcW w:w="169" w:type="pct"/>
            <w:tcMar>
              <w:top w:w="28" w:type="dxa"/>
              <w:left w:w="28" w:type="dxa"/>
              <w:bottom w:w="28" w:type="dxa"/>
              <w:right w:w="28" w:type="dxa"/>
            </w:tcMar>
            <w:vAlign w:val="center"/>
          </w:tcPr>
          <w:p w14:paraId="5283F82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BD50AE4" w14:textId="77777777" w:rsidR="003B6C6E" w:rsidRPr="000D153C" w:rsidRDefault="003B6C6E" w:rsidP="003B6C6E">
            <w:pPr>
              <w:rPr>
                <w:rFonts w:ascii="Courier New" w:hAnsi="Courier New" w:cs="Courier New"/>
                <w:sz w:val="18"/>
                <w:szCs w:val="20"/>
              </w:rPr>
            </w:pPr>
            <w:proofErr w:type="spellStart"/>
            <w:r w:rsidRPr="000D153C">
              <w:rPr>
                <w:rFonts w:ascii="Courier New" w:hAnsi="Courier New" w:cs="Courier New"/>
                <w:sz w:val="18"/>
                <w:szCs w:val="20"/>
              </w:rPr>
              <w:t>Ул.Чапаева</w:t>
            </w:r>
            <w:proofErr w:type="spellEnd"/>
          </w:p>
        </w:tc>
        <w:tc>
          <w:tcPr>
            <w:tcW w:w="924" w:type="pct"/>
            <w:shd w:val="clear" w:color="auto" w:fill="auto"/>
            <w:tcMar>
              <w:top w:w="28" w:type="dxa"/>
              <w:left w:w="28" w:type="dxa"/>
              <w:bottom w:w="28" w:type="dxa"/>
              <w:right w:w="28" w:type="dxa"/>
            </w:tcMar>
            <w:vAlign w:val="center"/>
            <w:hideMark/>
          </w:tcPr>
          <w:p w14:paraId="270F868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9A8974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1,111</w:t>
            </w:r>
          </w:p>
        </w:tc>
        <w:tc>
          <w:tcPr>
            <w:tcW w:w="458" w:type="pct"/>
            <w:shd w:val="clear" w:color="auto" w:fill="auto"/>
            <w:tcMar>
              <w:top w:w="28" w:type="dxa"/>
              <w:left w:w="28" w:type="dxa"/>
              <w:bottom w:w="28" w:type="dxa"/>
              <w:right w:w="28" w:type="dxa"/>
            </w:tcMar>
            <w:vAlign w:val="center"/>
            <w:hideMark/>
          </w:tcPr>
          <w:p w14:paraId="73C035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7 777,0</w:t>
            </w:r>
          </w:p>
        </w:tc>
        <w:tc>
          <w:tcPr>
            <w:tcW w:w="887" w:type="pct"/>
            <w:shd w:val="clear" w:color="auto" w:fill="auto"/>
            <w:tcMar>
              <w:top w:w="28" w:type="dxa"/>
              <w:left w:w="28" w:type="dxa"/>
              <w:bottom w:w="28" w:type="dxa"/>
              <w:right w:w="28" w:type="dxa"/>
            </w:tcMar>
            <w:vAlign w:val="center"/>
            <w:hideMark/>
          </w:tcPr>
          <w:p w14:paraId="2FBFADF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781441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651D965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5407672F" w14:textId="77777777" w:rsidTr="00497425">
        <w:trPr>
          <w:trHeight w:val="20"/>
        </w:trPr>
        <w:tc>
          <w:tcPr>
            <w:tcW w:w="169" w:type="pct"/>
            <w:tcMar>
              <w:top w:w="28" w:type="dxa"/>
              <w:left w:w="28" w:type="dxa"/>
              <w:bottom w:w="28" w:type="dxa"/>
              <w:right w:w="28" w:type="dxa"/>
            </w:tcMar>
            <w:vAlign w:val="center"/>
          </w:tcPr>
          <w:p w14:paraId="552F26A0"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CE99E1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Чернышевского</w:t>
            </w:r>
          </w:p>
        </w:tc>
        <w:tc>
          <w:tcPr>
            <w:tcW w:w="924" w:type="pct"/>
            <w:shd w:val="clear" w:color="auto" w:fill="auto"/>
            <w:tcMar>
              <w:top w:w="28" w:type="dxa"/>
              <w:left w:w="28" w:type="dxa"/>
              <w:bottom w:w="28" w:type="dxa"/>
              <w:right w:w="28" w:type="dxa"/>
            </w:tcMar>
            <w:vAlign w:val="center"/>
            <w:hideMark/>
          </w:tcPr>
          <w:p w14:paraId="7961D92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9D3907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0,91</w:t>
            </w:r>
          </w:p>
        </w:tc>
        <w:tc>
          <w:tcPr>
            <w:tcW w:w="458" w:type="pct"/>
            <w:shd w:val="clear" w:color="auto" w:fill="auto"/>
            <w:tcMar>
              <w:top w:w="28" w:type="dxa"/>
              <w:left w:w="28" w:type="dxa"/>
              <w:bottom w:w="28" w:type="dxa"/>
              <w:right w:w="28" w:type="dxa"/>
            </w:tcMar>
            <w:vAlign w:val="center"/>
            <w:hideMark/>
          </w:tcPr>
          <w:p w14:paraId="045B12F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6 370,0</w:t>
            </w:r>
          </w:p>
        </w:tc>
        <w:tc>
          <w:tcPr>
            <w:tcW w:w="887" w:type="pct"/>
            <w:shd w:val="clear" w:color="auto" w:fill="auto"/>
            <w:tcMar>
              <w:top w:w="28" w:type="dxa"/>
              <w:left w:w="28" w:type="dxa"/>
              <w:bottom w:w="28" w:type="dxa"/>
              <w:right w:w="28" w:type="dxa"/>
            </w:tcMar>
            <w:vAlign w:val="center"/>
            <w:hideMark/>
          </w:tcPr>
          <w:p w14:paraId="34F30B0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AFB1D6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EA4D18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III</w:t>
            </w:r>
          </w:p>
        </w:tc>
      </w:tr>
      <w:tr w:rsidR="00497425" w:rsidRPr="000D153C" w14:paraId="0FAE52DC" w14:textId="77777777" w:rsidTr="00497425">
        <w:trPr>
          <w:trHeight w:val="20"/>
        </w:trPr>
        <w:tc>
          <w:tcPr>
            <w:tcW w:w="169" w:type="pct"/>
            <w:tcMar>
              <w:top w:w="28" w:type="dxa"/>
              <w:left w:w="28" w:type="dxa"/>
              <w:bottom w:w="28" w:type="dxa"/>
              <w:right w:w="28" w:type="dxa"/>
            </w:tcMar>
            <w:vAlign w:val="center"/>
          </w:tcPr>
          <w:p w14:paraId="3B0E5DE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1361D7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Чехова</w:t>
            </w:r>
          </w:p>
        </w:tc>
        <w:tc>
          <w:tcPr>
            <w:tcW w:w="924" w:type="pct"/>
            <w:shd w:val="clear" w:color="auto" w:fill="auto"/>
            <w:tcMar>
              <w:top w:w="28" w:type="dxa"/>
              <w:left w:w="28" w:type="dxa"/>
              <w:bottom w:w="28" w:type="dxa"/>
              <w:right w:w="28" w:type="dxa"/>
            </w:tcMar>
            <w:vAlign w:val="center"/>
            <w:hideMark/>
          </w:tcPr>
          <w:p w14:paraId="0416672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A80311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hideMark/>
          </w:tcPr>
          <w:p w14:paraId="52E804B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3 600,0</w:t>
            </w:r>
          </w:p>
        </w:tc>
        <w:tc>
          <w:tcPr>
            <w:tcW w:w="887" w:type="pct"/>
            <w:shd w:val="clear" w:color="auto" w:fill="auto"/>
            <w:tcMar>
              <w:top w:w="28" w:type="dxa"/>
              <w:left w:w="28" w:type="dxa"/>
              <w:bottom w:w="28" w:type="dxa"/>
              <w:right w:w="28" w:type="dxa"/>
            </w:tcMar>
            <w:vAlign w:val="center"/>
            <w:hideMark/>
          </w:tcPr>
          <w:p w14:paraId="2A0AA82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5E152F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6039423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97904DF" w14:textId="77777777" w:rsidTr="00497425">
        <w:trPr>
          <w:trHeight w:val="20"/>
        </w:trPr>
        <w:tc>
          <w:tcPr>
            <w:tcW w:w="169" w:type="pct"/>
            <w:tcMar>
              <w:top w:w="28" w:type="dxa"/>
              <w:left w:w="28" w:type="dxa"/>
              <w:bottom w:w="28" w:type="dxa"/>
              <w:right w:w="28" w:type="dxa"/>
            </w:tcMar>
            <w:vAlign w:val="center"/>
          </w:tcPr>
          <w:p w14:paraId="2DAD86B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75159DD9"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Шевченко</w:t>
            </w:r>
          </w:p>
        </w:tc>
        <w:tc>
          <w:tcPr>
            <w:tcW w:w="924" w:type="pct"/>
            <w:shd w:val="clear" w:color="auto" w:fill="auto"/>
            <w:tcMar>
              <w:top w:w="28" w:type="dxa"/>
              <w:left w:w="28" w:type="dxa"/>
              <w:bottom w:w="28" w:type="dxa"/>
              <w:right w:w="28" w:type="dxa"/>
            </w:tcMar>
            <w:vAlign w:val="center"/>
            <w:hideMark/>
          </w:tcPr>
          <w:p w14:paraId="595594B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4336956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0,37</w:t>
            </w:r>
          </w:p>
        </w:tc>
        <w:tc>
          <w:tcPr>
            <w:tcW w:w="458" w:type="pct"/>
            <w:shd w:val="clear" w:color="auto" w:fill="auto"/>
            <w:tcMar>
              <w:top w:w="28" w:type="dxa"/>
              <w:left w:w="28" w:type="dxa"/>
              <w:bottom w:w="28" w:type="dxa"/>
              <w:right w:w="28" w:type="dxa"/>
            </w:tcMar>
            <w:vAlign w:val="center"/>
            <w:hideMark/>
          </w:tcPr>
          <w:p w14:paraId="200F873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1 480,0</w:t>
            </w:r>
          </w:p>
        </w:tc>
        <w:tc>
          <w:tcPr>
            <w:tcW w:w="887" w:type="pct"/>
            <w:shd w:val="clear" w:color="auto" w:fill="auto"/>
            <w:tcMar>
              <w:top w:w="28" w:type="dxa"/>
              <w:left w:w="28" w:type="dxa"/>
              <w:bottom w:w="28" w:type="dxa"/>
              <w:right w:w="28" w:type="dxa"/>
            </w:tcMar>
            <w:vAlign w:val="center"/>
            <w:hideMark/>
          </w:tcPr>
          <w:p w14:paraId="0EC2EBD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66DDC2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48A520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EAA5850" w14:textId="77777777" w:rsidTr="00497425">
        <w:trPr>
          <w:trHeight w:val="20"/>
        </w:trPr>
        <w:tc>
          <w:tcPr>
            <w:tcW w:w="169" w:type="pct"/>
            <w:tcMar>
              <w:top w:w="28" w:type="dxa"/>
              <w:left w:w="28" w:type="dxa"/>
              <w:bottom w:w="28" w:type="dxa"/>
              <w:right w:w="28" w:type="dxa"/>
            </w:tcMar>
            <w:vAlign w:val="center"/>
          </w:tcPr>
          <w:p w14:paraId="22BCB94D"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3D1D941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Шефская</w:t>
            </w:r>
          </w:p>
        </w:tc>
        <w:tc>
          <w:tcPr>
            <w:tcW w:w="924" w:type="pct"/>
            <w:shd w:val="clear" w:color="auto" w:fill="auto"/>
            <w:tcMar>
              <w:top w:w="28" w:type="dxa"/>
              <w:left w:w="28" w:type="dxa"/>
              <w:bottom w:w="28" w:type="dxa"/>
              <w:right w:w="28" w:type="dxa"/>
            </w:tcMar>
            <w:vAlign w:val="center"/>
            <w:hideMark/>
          </w:tcPr>
          <w:p w14:paraId="32C71D6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BBF091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0,119</w:t>
            </w:r>
          </w:p>
        </w:tc>
        <w:tc>
          <w:tcPr>
            <w:tcW w:w="458" w:type="pct"/>
            <w:shd w:val="clear" w:color="auto" w:fill="auto"/>
            <w:tcMar>
              <w:top w:w="28" w:type="dxa"/>
              <w:left w:w="28" w:type="dxa"/>
              <w:bottom w:w="28" w:type="dxa"/>
              <w:right w:w="28" w:type="dxa"/>
            </w:tcMar>
            <w:vAlign w:val="center"/>
            <w:hideMark/>
          </w:tcPr>
          <w:p w14:paraId="0ACBFAE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476,0</w:t>
            </w:r>
          </w:p>
        </w:tc>
        <w:tc>
          <w:tcPr>
            <w:tcW w:w="887" w:type="pct"/>
            <w:shd w:val="clear" w:color="auto" w:fill="auto"/>
            <w:tcMar>
              <w:top w:w="28" w:type="dxa"/>
              <w:left w:w="28" w:type="dxa"/>
              <w:bottom w:w="28" w:type="dxa"/>
              <w:right w:w="28" w:type="dxa"/>
            </w:tcMar>
            <w:vAlign w:val="center"/>
            <w:hideMark/>
          </w:tcPr>
          <w:p w14:paraId="4E64C04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hideMark/>
          </w:tcPr>
          <w:p w14:paraId="0A30B67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9D4AAD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0999996B" w14:textId="77777777" w:rsidTr="00497425">
        <w:trPr>
          <w:trHeight w:val="20"/>
        </w:trPr>
        <w:tc>
          <w:tcPr>
            <w:tcW w:w="169" w:type="pct"/>
            <w:tcMar>
              <w:top w:w="28" w:type="dxa"/>
              <w:left w:w="28" w:type="dxa"/>
              <w:bottom w:w="28" w:type="dxa"/>
              <w:right w:w="28" w:type="dxa"/>
            </w:tcMar>
            <w:vAlign w:val="center"/>
          </w:tcPr>
          <w:p w14:paraId="280AD1F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226204A"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Широкая</w:t>
            </w:r>
          </w:p>
        </w:tc>
        <w:tc>
          <w:tcPr>
            <w:tcW w:w="924" w:type="pct"/>
            <w:shd w:val="clear" w:color="auto" w:fill="auto"/>
            <w:tcMar>
              <w:top w:w="28" w:type="dxa"/>
              <w:left w:w="28" w:type="dxa"/>
              <w:bottom w:w="28" w:type="dxa"/>
              <w:right w:w="28" w:type="dxa"/>
            </w:tcMar>
            <w:vAlign w:val="center"/>
            <w:hideMark/>
          </w:tcPr>
          <w:p w14:paraId="4BB180C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73A5966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hideMark/>
          </w:tcPr>
          <w:p w14:paraId="3288A86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hideMark/>
          </w:tcPr>
          <w:p w14:paraId="3FB1DC0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2552B324"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70AF213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C24AC36" w14:textId="77777777" w:rsidTr="00497425">
        <w:trPr>
          <w:trHeight w:val="20"/>
        </w:trPr>
        <w:tc>
          <w:tcPr>
            <w:tcW w:w="169" w:type="pct"/>
            <w:tcMar>
              <w:top w:w="28" w:type="dxa"/>
              <w:left w:w="28" w:type="dxa"/>
              <w:bottom w:w="28" w:type="dxa"/>
              <w:right w:w="28" w:type="dxa"/>
            </w:tcMar>
            <w:vAlign w:val="center"/>
          </w:tcPr>
          <w:p w14:paraId="649F42F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CD8ADD5"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Широкая (от пер Серова до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Степной)</w:t>
            </w:r>
          </w:p>
        </w:tc>
        <w:tc>
          <w:tcPr>
            <w:tcW w:w="924" w:type="pct"/>
            <w:shd w:val="clear" w:color="auto" w:fill="auto"/>
            <w:tcMar>
              <w:top w:w="28" w:type="dxa"/>
              <w:left w:w="28" w:type="dxa"/>
              <w:bottom w:w="28" w:type="dxa"/>
              <w:right w:w="28" w:type="dxa"/>
            </w:tcMar>
            <w:vAlign w:val="center"/>
            <w:hideMark/>
          </w:tcPr>
          <w:p w14:paraId="2F91B5B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3F6336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0,38</w:t>
            </w:r>
          </w:p>
        </w:tc>
        <w:tc>
          <w:tcPr>
            <w:tcW w:w="458" w:type="pct"/>
            <w:shd w:val="clear" w:color="auto" w:fill="auto"/>
            <w:tcMar>
              <w:top w:w="28" w:type="dxa"/>
              <w:left w:w="28" w:type="dxa"/>
              <w:bottom w:w="28" w:type="dxa"/>
              <w:right w:w="28" w:type="dxa"/>
            </w:tcMar>
            <w:vAlign w:val="center"/>
            <w:hideMark/>
          </w:tcPr>
          <w:p w14:paraId="171F008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1 520,0</w:t>
            </w:r>
          </w:p>
        </w:tc>
        <w:tc>
          <w:tcPr>
            <w:tcW w:w="887" w:type="pct"/>
            <w:shd w:val="clear" w:color="auto" w:fill="auto"/>
            <w:tcMar>
              <w:top w:w="28" w:type="dxa"/>
              <w:left w:w="28" w:type="dxa"/>
              <w:bottom w:w="28" w:type="dxa"/>
              <w:right w:w="28" w:type="dxa"/>
            </w:tcMar>
            <w:vAlign w:val="center"/>
            <w:hideMark/>
          </w:tcPr>
          <w:p w14:paraId="1B63725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51272C4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66DA9F7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CBEDEAA" w14:textId="77777777" w:rsidTr="00497425">
        <w:trPr>
          <w:trHeight w:val="20"/>
        </w:trPr>
        <w:tc>
          <w:tcPr>
            <w:tcW w:w="169" w:type="pct"/>
            <w:tcMar>
              <w:top w:w="28" w:type="dxa"/>
              <w:left w:w="28" w:type="dxa"/>
              <w:bottom w:w="28" w:type="dxa"/>
              <w:right w:w="28" w:type="dxa"/>
            </w:tcMar>
            <w:vAlign w:val="center"/>
          </w:tcPr>
          <w:p w14:paraId="55EF89D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188624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Школьная</w:t>
            </w:r>
          </w:p>
        </w:tc>
        <w:tc>
          <w:tcPr>
            <w:tcW w:w="924" w:type="pct"/>
            <w:shd w:val="clear" w:color="auto" w:fill="auto"/>
            <w:tcMar>
              <w:top w:w="28" w:type="dxa"/>
              <w:left w:w="28" w:type="dxa"/>
              <w:bottom w:w="28" w:type="dxa"/>
              <w:right w:w="28" w:type="dxa"/>
            </w:tcMar>
            <w:vAlign w:val="center"/>
            <w:hideMark/>
          </w:tcPr>
          <w:p w14:paraId="483063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0354578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0,647</w:t>
            </w:r>
          </w:p>
        </w:tc>
        <w:tc>
          <w:tcPr>
            <w:tcW w:w="458" w:type="pct"/>
            <w:shd w:val="clear" w:color="auto" w:fill="auto"/>
            <w:tcMar>
              <w:top w:w="28" w:type="dxa"/>
              <w:left w:w="28" w:type="dxa"/>
              <w:bottom w:w="28" w:type="dxa"/>
              <w:right w:w="28" w:type="dxa"/>
            </w:tcMar>
            <w:vAlign w:val="center"/>
            <w:hideMark/>
          </w:tcPr>
          <w:p w14:paraId="55AE377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4 529,0</w:t>
            </w:r>
          </w:p>
        </w:tc>
        <w:tc>
          <w:tcPr>
            <w:tcW w:w="887" w:type="pct"/>
            <w:shd w:val="clear" w:color="auto" w:fill="auto"/>
            <w:tcMar>
              <w:top w:w="28" w:type="dxa"/>
              <w:left w:w="28" w:type="dxa"/>
              <w:bottom w:w="28" w:type="dxa"/>
              <w:right w:w="28" w:type="dxa"/>
            </w:tcMar>
            <w:vAlign w:val="center"/>
            <w:hideMark/>
          </w:tcPr>
          <w:p w14:paraId="1792F29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7B71E00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5AAC3D7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21B61911" w14:textId="77777777" w:rsidTr="00497425">
        <w:trPr>
          <w:trHeight w:val="20"/>
        </w:trPr>
        <w:tc>
          <w:tcPr>
            <w:tcW w:w="169" w:type="pct"/>
            <w:tcMar>
              <w:top w:w="28" w:type="dxa"/>
              <w:left w:w="28" w:type="dxa"/>
              <w:bottom w:w="28" w:type="dxa"/>
              <w:right w:w="28" w:type="dxa"/>
            </w:tcMar>
            <w:vAlign w:val="center"/>
          </w:tcPr>
          <w:p w14:paraId="6170F0D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4D3E363"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Энтузиастов</w:t>
            </w:r>
          </w:p>
        </w:tc>
        <w:tc>
          <w:tcPr>
            <w:tcW w:w="924" w:type="pct"/>
            <w:shd w:val="clear" w:color="auto" w:fill="auto"/>
            <w:tcMar>
              <w:top w:w="28" w:type="dxa"/>
              <w:left w:w="28" w:type="dxa"/>
              <w:bottom w:w="28" w:type="dxa"/>
              <w:right w:w="28" w:type="dxa"/>
            </w:tcMar>
            <w:vAlign w:val="center"/>
            <w:hideMark/>
          </w:tcPr>
          <w:p w14:paraId="0FC715C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39BFBD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0,25</w:t>
            </w:r>
          </w:p>
        </w:tc>
        <w:tc>
          <w:tcPr>
            <w:tcW w:w="458" w:type="pct"/>
            <w:shd w:val="clear" w:color="auto" w:fill="auto"/>
            <w:tcMar>
              <w:top w:w="28" w:type="dxa"/>
              <w:left w:w="28" w:type="dxa"/>
              <w:bottom w:w="28" w:type="dxa"/>
              <w:right w:w="28" w:type="dxa"/>
            </w:tcMar>
            <w:vAlign w:val="center"/>
            <w:hideMark/>
          </w:tcPr>
          <w:p w14:paraId="721A356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1 000,0</w:t>
            </w:r>
          </w:p>
        </w:tc>
        <w:tc>
          <w:tcPr>
            <w:tcW w:w="887" w:type="pct"/>
            <w:shd w:val="clear" w:color="auto" w:fill="auto"/>
            <w:tcMar>
              <w:top w:w="28" w:type="dxa"/>
              <w:left w:w="28" w:type="dxa"/>
              <w:bottom w:w="28" w:type="dxa"/>
              <w:right w:w="28" w:type="dxa"/>
            </w:tcMar>
            <w:vAlign w:val="center"/>
            <w:hideMark/>
          </w:tcPr>
          <w:p w14:paraId="7280CF9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52A8E63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3493B5E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49725E4E" w14:textId="77777777" w:rsidTr="00497425">
        <w:trPr>
          <w:trHeight w:val="20"/>
        </w:trPr>
        <w:tc>
          <w:tcPr>
            <w:tcW w:w="169" w:type="pct"/>
            <w:tcMar>
              <w:top w:w="28" w:type="dxa"/>
              <w:left w:w="28" w:type="dxa"/>
              <w:bottom w:w="28" w:type="dxa"/>
              <w:right w:w="28" w:type="dxa"/>
            </w:tcMar>
            <w:vAlign w:val="center"/>
          </w:tcPr>
          <w:p w14:paraId="61EC52D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42335F7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Энтузиастов (от пер Тверского до конца)</w:t>
            </w:r>
          </w:p>
        </w:tc>
        <w:tc>
          <w:tcPr>
            <w:tcW w:w="924" w:type="pct"/>
            <w:shd w:val="clear" w:color="auto" w:fill="auto"/>
            <w:tcMar>
              <w:top w:w="28" w:type="dxa"/>
              <w:left w:w="28" w:type="dxa"/>
              <w:bottom w:w="28" w:type="dxa"/>
              <w:right w:w="28" w:type="dxa"/>
            </w:tcMar>
            <w:vAlign w:val="center"/>
            <w:hideMark/>
          </w:tcPr>
          <w:p w14:paraId="47E1619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C6AD5F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0,6</w:t>
            </w:r>
          </w:p>
        </w:tc>
        <w:tc>
          <w:tcPr>
            <w:tcW w:w="458" w:type="pct"/>
            <w:shd w:val="clear" w:color="auto" w:fill="auto"/>
            <w:tcMar>
              <w:top w:w="28" w:type="dxa"/>
              <w:left w:w="28" w:type="dxa"/>
              <w:bottom w:w="28" w:type="dxa"/>
              <w:right w:w="28" w:type="dxa"/>
            </w:tcMar>
            <w:vAlign w:val="center"/>
            <w:hideMark/>
          </w:tcPr>
          <w:p w14:paraId="19A06B2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2 400,0</w:t>
            </w:r>
          </w:p>
        </w:tc>
        <w:tc>
          <w:tcPr>
            <w:tcW w:w="887" w:type="pct"/>
            <w:shd w:val="clear" w:color="auto" w:fill="auto"/>
            <w:tcMar>
              <w:top w:w="28" w:type="dxa"/>
              <w:left w:w="28" w:type="dxa"/>
              <w:bottom w:w="28" w:type="dxa"/>
              <w:right w:w="28" w:type="dxa"/>
            </w:tcMar>
            <w:vAlign w:val="center"/>
            <w:hideMark/>
          </w:tcPr>
          <w:p w14:paraId="3A3CB1D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57FF8D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97A71F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13005400" w14:textId="77777777" w:rsidTr="00497425">
        <w:trPr>
          <w:trHeight w:val="20"/>
        </w:trPr>
        <w:tc>
          <w:tcPr>
            <w:tcW w:w="169" w:type="pct"/>
            <w:tcMar>
              <w:top w:w="28" w:type="dxa"/>
              <w:left w:w="28" w:type="dxa"/>
              <w:bottom w:w="28" w:type="dxa"/>
              <w:right w:w="28" w:type="dxa"/>
            </w:tcMar>
            <w:vAlign w:val="center"/>
          </w:tcPr>
          <w:p w14:paraId="4398A6CF"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5244302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Юбилейная</w:t>
            </w:r>
          </w:p>
        </w:tc>
        <w:tc>
          <w:tcPr>
            <w:tcW w:w="924" w:type="pct"/>
            <w:shd w:val="clear" w:color="auto" w:fill="auto"/>
            <w:tcMar>
              <w:top w:w="28" w:type="dxa"/>
              <w:left w:w="28" w:type="dxa"/>
              <w:bottom w:w="28" w:type="dxa"/>
              <w:right w:w="28" w:type="dxa"/>
            </w:tcMar>
            <w:vAlign w:val="center"/>
            <w:hideMark/>
          </w:tcPr>
          <w:p w14:paraId="1CF964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69FAB2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0,16</w:t>
            </w:r>
          </w:p>
        </w:tc>
        <w:tc>
          <w:tcPr>
            <w:tcW w:w="458" w:type="pct"/>
            <w:shd w:val="clear" w:color="auto" w:fill="auto"/>
            <w:tcMar>
              <w:top w:w="28" w:type="dxa"/>
              <w:left w:w="28" w:type="dxa"/>
              <w:bottom w:w="28" w:type="dxa"/>
              <w:right w:w="28" w:type="dxa"/>
            </w:tcMar>
            <w:vAlign w:val="center"/>
            <w:hideMark/>
          </w:tcPr>
          <w:p w14:paraId="5675155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640,0</w:t>
            </w:r>
          </w:p>
        </w:tc>
        <w:tc>
          <w:tcPr>
            <w:tcW w:w="887" w:type="pct"/>
            <w:shd w:val="clear" w:color="auto" w:fill="auto"/>
            <w:tcMar>
              <w:top w:w="28" w:type="dxa"/>
              <w:left w:w="28" w:type="dxa"/>
              <w:bottom w:w="28" w:type="dxa"/>
              <w:right w:w="28" w:type="dxa"/>
            </w:tcMar>
            <w:vAlign w:val="center"/>
            <w:hideMark/>
          </w:tcPr>
          <w:p w14:paraId="64BF6F5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F1FF95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28AD14B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2B0E7A0B" w14:textId="77777777" w:rsidTr="00497425">
        <w:trPr>
          <w:trHeight w:val="20"/>
        </w:trPr>
        <w:tc>
          <w:tcPr>
            <w:tcW w:w="169" w:type="pct"/>
            <w:tcMar>
              <w:top w:w="28" w:type="dxa"/>
              <w:left w:w="28" w:type="dxa"/>
              <w:bottom w:w="28" w:type="dxa"/>
              <w:right w:w="28" w:type="dxa"/>
            </w:tcMar>
            <w:vAlign w:val="center"/>
          </w:tcPr>
          <w:p w14:paraId="0EA33B3A"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723CE87"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Южная</w:t>
            </w:r>
          </w:p>
        </w:tc>
        <w:tc>
          <w:tcPr>
            <w:tcW w:w="924" w:type="pct"/>
            <w:shd w:val="clear" w:color="auto" w:fill="auto"/>
            <w:tcMar>
              <w:top w:w="28" w:type="dxa"/>
              <w:left w:w="28" w:type="dxa"/>
              <w:bottom w:w="28" w:type="dxa"/>
              <w:right w:w="28" w:type="dxa"/>
            </w:tcMar>
            <w:vAlign w:val="center"/>
            <w:hideMark/>
          </w:tcPr>
          <w:p w14:paraId="23B6DC3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92A4B1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0,55</w:t>
            </w:r>
          </w:p>
        </w:tc>
        <w:tc>
          <w:tcPr>
            <w:tcW w:w="458" w:type="pct"/>
            <w:shd w:val="clear" w:color="auto" w:fill="auto"/>
            <w:tcMar>
              <w:top w:w="28" w:type="dxa"/>
              <w:left w:w="28" w:type="dxa"/>
              <w:bottom w:w="28" w:type="dxa"/>
              <w:right w:w="28" w:type="dxa"/>
            </w:tcMar>
            <w:vAlign w:val="center"/>
            <w:hideMark/>
          </w:tcPr>
          <w:p w14:paraId="2690BFC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2 200,0</w:t>
            </w:r>
          </w:p>
        </w:tc>
        <w:tc>
          <w:tcPr>
            <w:tcW w:w="887" w:type="pct"/>
            <w:shd w:val="clear" w:color="auto" w:fill="auto"/>
            <w:tcMar>
              <w:top w:w="28" w:type="dxa"/>
              <w:left w:w="28" w:type="dxa"/>
              <w:bottom w:w="28" w:type="dxa"/>
              <w:right w:w="28" w:type="dxa"/>
            </w:tcMar>
            <w:vAlign w:val="center"/>
            <w:hideMark/>
          </w:tcPr>
          <w:p w14:paraId="1A18FA4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Железобетонные или армобетонные сборные</w:t>
            </w:r>
          </w:p>
        </w:tc>
        <w:tc>
          <w:tcPr>
            <w:tcW w:w="350" w:type="pct"/>
            <w:shd w:val="clear" w:color="auto" w:fill="auto"/>
            <w:tcMar>
              <w:top w:w="28" w:type="dxa"/>
              <w:left w:w="28" w:type="dxa"/>
              <w:bottom w:w="28" w:type="dxa"/>
              <w:right w:w="28" w:type="dxa"/>
            </w:tcMar>
            <w:vAlign w:val="center"/>
            <w:hideMark/>
          </w:tcPr>
          <w:p w14:paraId="4B461AE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5B82269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CE79C69" w14:textId="77777777" w:rsidTr="00497425">
        <w:trPr>
          <w:trHeight w:val="20"/>
        </w:trPr>
        <w:tc>
          <w:tcPr>
            <w:tcW w:w="169" w:type="pct"/>
            <w:tcMar>
              <w:top w:w="28" w:type="dxa"/>
              <w:left w:w="28" w:type="dxa"/>
              <w:bottom w:w="28" w:type="dxa"/>
              <w:right w:w="28" w:type="dxa"/>
            </w:tcMar>
            <w:vAlign w:val="center"/>
          </w:tcPr>
          <w:p w14:paraId="656CCB04"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19B53C2F"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Южная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Ленина до</w:t>
            </w:r>
            <w:r w:rsidRPr="000D153C">
              <w:rPr>
                <w:rFonts w:ascii="Courier New" w:hAnsi="Courier New" w:cs="Courier New"/>
                <w:sz w:val="18"/>
                <w:szCs w:val="20"/>
              </w:rPr>
              <w:br/>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Проломная)</w:t>
            </w:r>
          </w:p>
        </w:tc>
        <w:tc>
          <w:tcPr>
            <w:tcW w:w="924" w:type="pct"/>
            <w:shd w:val="clear" w:color="auto" w:fill="auto"/>
            <w:tcMar>
              <w:top w:w="28" w:type="dxa"/>
              <w:left w:w="28" w:type="dxa"/>
              <w:bottom w:w="28" w:type="dxa"/>
              <w:right w:w="28" w:type="dxa"/>
            </w:tcMar>
            <w:vAlign w:val="center"/>
            <w:hideMark/>
          </w:tcPr>
          <w:p w14:paraId="58D2A7D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247E025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0,2</w:t>
            </w:r>
          </w:p>
        </w:tc>
        <w:tc>
          <w:tcPr>
            <w:tcW w:w="458" w:type="pct"/>
            <w:shd w:val="clear" w:color="auto" w:fill="auto"/>
            <w:tcMar>
              <w:top w:w="28" w:type="dxa"/>
              <w:left w:w="28" w:type="dxa"/>
              <w:bottom w:w="28" w:type="dxa"/>
              <w:right w:w="28" w:type="dxa"/>
            </w:tcMar>
            <w:vAlign w:val="center"/>
            <w:hideMark/>
          </w:tcPr>
          <w:p w14:paraId="112C29D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800,0</w:t>
            </w:r>
          </w:p>
        </w:tc>
        <w:tc>
          <w:tcPr>
            <w:tcW w:w="887" w:type="pct"/>
            <w:shd w:val="clear" w:color="auto" w:fill="auto"/>
            <w:tcMar>
              <w:top w:w="28" w:type="dxa"/>
              <w:left w:w="28" w:type="dxa"/>
              <w:bottom w:w="28" w:type="dxa"/>
              <w:right w:w="28" w:type="dxa"/>
            </w:tcMar>
            <w:vAlign w:val="center"/>
            <w:hideMark/>
          </w:tcPr>
          <w:p w14:paraId="664D97A2"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49BF1817"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30BF5F5"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68234A0C" w14:textId="77777777" w:rsidTr="00497425">
        <w:trPr>
          <w:trHeight w:val="20"/>
        </w:trPr>
        <w:tc>
          <w:tcPr>
            <w:tcW w:w="169" w:type="pct"/>
            <w:tcMar>
              <w:top w:w="28" w:type="dxa"/>
              <w:left w:w="28" w:type="dxa"/>
              <w:bottom w:w="28" w:type="dxa"/>
              <w:right w:w="28" w:type="dxa"/>
            </w:tcMar>
            <w:vAlign w:val="center"/>
          </w:tcPr>
          <w:p w14:paraId="1C682AE8"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342DA0D"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Яблоневая</w:t>
            </w:r>
          </w:p>
        </w:tc>
        <w:tc>
          <w:tcPr>
            <w:tcW w:w="924" w:type="pct"/>
            <w:shd w:val="clear" w:color="auto" w:fill="auto"/>
            <w:tcMar>
              <w:top w:w="28" w:type="dxa"/>
              <w:left w:w="28" w:type="dxa"/>
              <w:bottom w:w="28" w:type="dxa"/>
              <w:right w:w="28" w:type="dxa"/>
            </w:tcMar>
            <w:vAlign w:val="center"/>
            <w:hideMark/>
          </w:tcPr>
          <w:p w14:paraId="16B4016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12A6E71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0,32</w:t>
            </w:r>
          </w:p>
        </w:tc>
        <w:tc>
          <w:tcPr>
            <w:tcW w:w="458" w:type="pct"/>
            <w:shd w:val="clear" w:color="auto" w:fill="auto"/>
            <w:tcMar>
              <w:top w:w="28" w:type="dxa"/>
              <w:left w:w="28" w:type="dxa"/>
              <w:bottom w:w="28" w:type="dxa"/>
              <w:right w:w="28" w:type="dxa"/>
            </w:tcMar>
            <w:vAlign w:val="center"/>
            <w:hideMark/>
          </w:tcPr>
          <w:p w14:paraId="27FB73C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1 920,0</w:t>
            </w:r>
          </w:p>
        </w:tc>
        <w:tc>
          <w:tcPr>
            <w:tcW w:w="887" w:type="pct"/>
            <w:shd w:val="clear" w:color="auto" w:fill="auto"/>
            <w:tcMar>
              <w:top w:w="28" w:type="dxa"/>
              <w:left w:w="28" w:type="dxa"/>
              <w:bottom w:w="28" w:type="dxa"/>
              <w:right w:w="28" w:type="dxa"/>
            </w:tcMar>
            <w:vAlign w:val="center"/>
            <w:hideMark/>
          </w:tcPr>
          <w:p w14:paraId="74959C1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2A930A4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65FE4ED6"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78721426" w14:textId="77777777" w:rsidTr="00497425">
        <w:trPr>
          <w:trHeight w:val="20"/>
        </w:trPr>
        <w:tc>
          <w:tcPr>
            <w:tcW w:w="169" w:type="pct"/>
            <w:tcMar>
              <w:top w:w="28" w:type="dxa"/>
              <w:left w:w="28" w:type="dxa"/>
              <w:bottom w:w="28" w:type="dxa"/>
              <w:right w:w="28" w:type="dxa"/>
            </w:tcMar>
            <w:vAlign w:val="center"/>
          </w:tcPr>
          <w:p w14:paraId="2CDC9430"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252DC98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Яблоневая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Тополиная до конца)</w:t>
            </w:r>
          </w:p>
        </w:tc>
        <w:tc>
          <w:tcPr>
            <w:tcW w:w="924" w:type="pct"/>
            <w:shd w:val="clear" w:color="auto" w:fill="auto"/>
            <w:tcMar>
              <w:top w:w="28" w:type="dxa"/>
              <w:left w:w="28" w:type="dxa"/>
              <w:bottom w:w="28" w:type="dxa"/>
              <w:right w:w="28" w:type="dxa"/>
            </w:tcMar>
            <w:vAlign w:val="center"/>
            <w:hideMark/>
          </w:tcPr>
          <w:p w14:paraId="6898526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69EDD0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0,4</w:t>
            </w:r>
          </w:p>
        </w:tc>
        <w:tc>
          <w:tcPr>
            <w:tcW w:w="458" w:type="pct"/>
            <w:shd w:val="clear" w:color="auto" w:fill="auto"/>
            <w:tcMar>
              <w:top w:w="28" w:type="dxa"/>
              <w:left w:w="28" w:type="dxa"/>
              <w:bottom w:w="28" w:type="dxa"/>
              <w:right w:w="28" w:type="dxa"/>
            </w:tcMar>
            <w:vAlign w:val="center"/>
            <w:hideMark/>
          </w:tcPr>
          <w:p w14:paraId="0792A06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1 600,0</w:t>
            </w:r>
          </w:p>
        </w:tc>
        <w:tc>
          <w:tcPr>
            <w:tcW w:w="887" w:type="pct"/>
            <w:shd w:val="clear" w:color="auto" w:fill="auto"/>
            <w:tcMar>
              <w:top w:w="28" w:type="dxa"/>
              <w:left w:w="28" w:type="dxa"/>
              <w:bottom w:w="28" w:type="dxa"/>
              <w:right w:w="28" w:type="dxa"/>
            </w:tcMar>
            <w:vAlign w:val="center"/>
            <w:hideMark/>
          </w:tcPr>
          <w:p w14:paraId="1F1F514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0F7CDDF1"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445B2A49"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r w:rsidR="00497425" w:rsidRPr="000D153C" w14:paraId="364FEEC6" w14:textId="77777777" w:rsidTr="00497425">
        <w:trPr>
          <w:trHeight w:val="20"/>
        </w:trPr>
        <w:tc>
          <w:tcPr>
            <w:tcW w:w="169" w:type="pct"/>
            <w:tcMar>
              <w:top w:w="28" w:type="dxa"/>
              <w:left w:w="28" w:type="dxa"/>
              <w:bottom w:w="28" w:type="dxa"/>
              <w:right w:w="28" w:type="dxa"/>
            </w:tcMar>
            <w:vAlign w:val="center"/>
          </w:tcPr>
          <w:p w14:paraId="4B7BE9A5"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6BBF31E2"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Ул. Ямская</w:t>
            </w:r>
          </w:p>
        </w:tc>
        <w:tc>
          <w:tcPr>
            <w:tcW w:w="924" w:type="pct"/>
            <w:shd w:val="clear" w:color="auto" w:fill="auto"/>
            <w:tcMar>
              <w:top w:w="28" w:type="dxa"/>
              <w:left w:w="28" w:type="dxa"/>
              <w:bottom w:w="28" w:type="dxa"/>
              <w:right w:w="28" w:type="dxa"/>
            </w:tcMar>
            <w:vAlign w:val="center"/>
            <w:hideMark/>
          </w:tcPr>
          <w:p w14:paraId="20E9AE3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3FCDBC1D"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0,165</w:t>
            </w:r>
          </w:p>
        </w:tc>
        <w:tc>
          <w:tcPr>
            <w:tcW w:w="458" w:type="pct"/>
            <w:shd w:val="clear" w:color="auto" w:fill="auto"/>
            <w:tcMar>
              <w:top w:w="28" w:type="dxa"/>
              <w:left w:w="28" w:type="dxa"/>
              <w:bottom w:w="28" w:type="dxa"/>
              <w:right w:w="28" w:type="dxa"/>
            </w:tcMar>
            <w:vAlign w:val="center"/>
            <w:hideMark/>
          </w:tcPr>
          <w:p w14:paraId="52B68498"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990,0</w:t>
            </w:r>
          </w:p>
        </w:tc>
        <w:tc>
          <w:tcPr>
            <w:tcW w:w="887" w:type="pct"/>
            <w:shd w:val="clear" w:color="auto" w:fill="auto"/>
            <w:tcMar>
              <w:top w:w="28" w:type="dxa"/>
              <w:left w:w="28" w:type="dxa"/>
              <w:bottom w:w="28" w:type="dxa"/>
              <w:right w:w="28" w:type="dxa"/>
            </w:tcMar>
            <w:vAlign w:val="center"/>
            <w:hideMark/>
          </w:tcPr>
          <w:p w14:paraId="3F098FD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Асфальтобетонные</w:t>
            </w:r>
          </w:p>
        </w:tc>
        <w:tc>
          <w:tcPr>
            <w:tcW w:w="350" w:type="pct"/>
            <w:shd w:val="clear" w:color="auto" w:fill="auto"/>
            <w:tcMar>
              <w:top w:w="28" w:type="dxa"/>
              <w:left w:w="28" w:type="dxa"/>
              <w:bottom w:w="28" w:type="dxa"/>
              <w:right w:w="28" w:type="dxa"/>
            </w:tcMar>
            <w:vAlign w:val="center"/>
            <w:hideMark/>
          </w:tcPr>
          <w:p w14:paraId="6CDEFB2C"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2</w:t>
            </w:r>
          </w:p>
        </w:tc>
        <w:tc>
          <w:tcPr>
            <w:tcW w:w="511" w:type="pct"/>
            <w:shd w:val="clear" w:color="auto" w:fill="auto"/>
            <w:tcMar>
              <w:top w:w="28" w:type="dxa"/>
              <w:left w:w="28" w:type="dxa"/>
              <w:bottom w:w="28" w:type="dxa"/>
              <w:right w:w="28" w:type="dxa"/>
            </w:tcMar>
            <w:vAlign w:val="center"/>
            <w:hideMark/>
          </w:tcPr>
          <w:p w14:paraId="4156B44E"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IV</w:t>
            </w:r>
          </w:p>
        </w:tc>
      </w:tr>
      <w:tr w:rsidR="00497425" w:rsidRPr="000D153C" w14:paraId="18642658" w14:textId="77777777" w:rsidTr="00497425">
        <w:trPr>
          <w:trHeight w:val="20"/>
        </w:trPr>
        <w:tc>
          <w:tcPr>
            <w:tcW w:w="169" w:type="pct"/>
            <w:tcMar>
              <w:top w:w="28" w:type="dxa"/>
              <w:left w:w="28" w:type="dxa"/>
              <w:bottom w:w="28" w:type="dxa"/>
              <w:right w:w="28" w:type="dxa"/>
            </w:tcMar>
            <w:vAlign w:val="center"/>
          </w:tcPr>
          <w:p w14:paraId="338804FC" w14:textId="77777777" w:rsidR="003B6C6E" w:rsidRPr="000D153C" w:rsidRDefault="003B6C6E" w:rsidP="00264695">
            <w:pPr>
              <w:pStyle w:val="affffffc"/>
              <w:numPr>
                <w:ilvl w:val="0"/>
                <w:numId w:val="69"/>
              </w:numPr>
              <w:ind w:left="0" w:firstLine="0"/>
              <w:contextualSpacing/>
              <w:jc w:val="center"/>
              <w:rPr>
                <w:rFonts w:ascii="Courier New" w:hAnsi="Courier New" w:cs="Courier New"/>
                <w:sz w:val="18"/>
                <w:szCs w:val="20"/>
              </w:rPr>
            </w:pPr>
          </w:p>
        </w:tc>
        <w:tc>
          <w:tcPr>
            <w:tcW w:w="940" w:type="pct"/>
            <w:shd w:val="clear" w:color="auto" w:fill="auto"/>
            <w:tcMar>
              <w:top w:w="28" w:type="dxa"/>
              <w:left w:w="28" w:type="dxa"/>
              <w:bottom w:w="28" w:type="dxa"/>
              <w:right w:w="28" w:type="dxa"/>
            </w:tcMar>
            <w:vAlign w:val="center"/>
            <w:hideMark/>
          </w:tcPr>
          <w:p w14:paraId="04341656" w14:textId="77777777" w:rsidR="003B6C6E" w:rsidRPr="000D153C" w:rsidRDefault="003B6C6E" w:rsidP="003B6C6E">
            <w:pPr>
              <w:rPr>
                <w:rFonts w:ascii="Courier New" w:hAnsi="Courier New" w:cs="Courier New"/>
                <w:sz w:val="18"/>
                <w:szCs w:val="20"/>
              </w:rPr>
            </w:pPr>
            <w:r w:rsidRPr="000D153C">
              <w:rPr>
                <w:rFonts w:ascii="Courier New" w:hAnsi="Courier New" w:cs="Courier New"/>
                <w:sz w:val="18"/>
                <w:szCs w:val="20"/>
              </w:rPr>
              <w:t xml:space="preserve">Ул. Ямская (от </w:t>
            </w:r>
            <w:proofErr w:type="spellStart"/>
            <w:r w:rsidRPr="000D153C">
              <w:rPr>
                <w:rFonts w:ascii="Courier New" w:hAnsi="Courier New" w:cs="Courier New"/>
                <w:sz w:val="18"/>
                <w:szCs w:val="20"/>
              </w:rPr>
              <w:t>ул</w:t>
            </w:r>
            <w:proofErr w:type="spellEnd"/>
            <w:r w:rsidRPr="000D153C">
              <w:rPr>
                <w:rFonts w:ascii="Courier New" w:hAnsi="Courier New" w:cs="Courier New"/>
                <w:sz w:val="18"/>
                <w:szCs w:val="20"/>
              </w:rPr>
              <w:t xml:space="preserve"> Тополиной</w:t>
            </w:r>
            <w:r w:rsidRPr="000D153C">
              <w:rPr>
                <w:rFonts w:ascii="Courier New" w:hAnsi="Courier New" w:cs="Courier New"/>
                <w:sz w:val="18"/>
                <w:szCs w:val="20"/>
              </w:rPr>
              <w:br/>
              <w:t>до начала улицы)</w:t>
            </w:r>
          </w:p>
        </w:tc>
        <w:tc>
          <w:tcPr>
            <w:tcW w:w="924" w:type="pct"/>
            <w:shd w:val="clear" w:color="auto" w:fill="auto"/>
            <w:tcMar>
              <w:top w:w="28" w:type="dxa"/>
              <w:left w:w="28" w:type="dxa"/>
              <w:bottom w:w="28" w:type="dxa"/>
              <w:right w:w="28" w:type="dxa"/>
            </w:tcMar>
            <w:vAlign w:val="center"/>
            <w:hideMark/>
          </w:tcPr>
          <w:p w14:paraId="5D498C1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автомобильная дорога местного значения</w:t>
            </w:r>
          </w:p>
        </w:tc>
        <w:tc>
          <w:tcPr>
            <w:tcW w:w="761" w:type="pct"/>
            <w:shd w:val="clear" w:color="auto" w:fill="auto"/>
            <w:tcMar>
              <w:top w:w="28" w:type="dxa"/>
              <w:left w:w="28" w:type="dxa"/>
              <w:bottom w:w="28" w:type="dxa"/>
              <w:right w:w="28" w:type="dxa"/>
            </w:tcMar>
            <w:vAlign w:val="center"/>
            <w:hideMark/>
          </w:tcPr>
          <w:p w14:paraId="69909763"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0,35</w:t>
            </w:r>
          </w:p>
        </w:tc>
        <w:tc>
          <w:tcPr>
            <w:tcW w:w="458" w:type="pct"/>
            <w:shd w:val="clear" w:color="auto" w:fill="auto"/>
            <w:tcMar>
              <w:top w:w="28" w:type="dxa"/>
              <w:left w:w="28" w:type="dxa"/>
              <w:bottom w:w="28" w:type="dxa"/>
              <w:right w:w="28" w:type="dxa"/>
            </w:tcMar>
            <w:vAlign w:val="center"/>
            <w:hideMark/>
          </w:tcPr>
          <w:p w14:paraId="6B0C97EA"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1 400,0</w:t>
            </w:r>
          </w:p>
        </w:tc>
        <w:tc>
          <w:tcPr>
            <w:tcW w:w="887" w:type="pct"/>
            <w:shd w:val="clear" w:color="auto" w:fill="auto"/>
            <w:tcMar>
              <w:top w:w="28" w:type="dxa"/>
              <w:left w:w="28" w:type="dxa"/>
              <w:bottom w:w="28" w:type="dxa"/>
              <w:right w:w="28" w:type="dxa"/>
            </w:tcMar>
            <w:vAlign w:val="center"/>
            <w:hideMark/>
          </w:tcPr>
          <w:p w14:paraId="5D2CDBE0"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Грунтовые</w:t>
            </w:r>
          </w:p>
        </w:tc>
        <w:tc>
          <w:tcPr>
            <w:tcW w:w="350" w:type="pct"/>
            <w:shd w:val="clear" w:color="auto" w:fill="auto"/>
            <w:tcMar>
              <w:top w:w="28" w:type="dxa"/>
              <w:left w:w="28" w:type="dxa"/>
              <w:bottom w:w="28" w:type="dxa"/>
              <w:right w:w="28" w:type="dxa"/>
            </w:tcMar>
            <w:vAlign w:val="center"/>
            <w:hideMark/>
          </w:tcPr>
          <w:p w14:paraId="1CFC018F"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1</w:t>
            </w:r>
          </w:p>
        </w:tc>
        <w:tc>
          <w:tcPr>
            <w:tcW w:w="511" w:type="pct"/>
            <w:shd w:val="clear" w:color="auto" w:fill="auto"/>
            <w:tcMar>
              <w:top w:w="28" w:type="dxa"/>
              <w:left w:w="28" w:type="dxa"/>
              <w:bottom w:w="28" w:type="dxa"/>
              <w:right w:w="28" w:type="dxa"/>
            </w:tcMar>
            <w:vAlign w:val="center"/>
            <w:hideMark/>
          </w:tcPr>
          <w:p w14:paraId="0AD494FB" w14:textId="77777777" w:rsidR="003B6C6E" w:rsidRPr="000D153C" w:rsidRDefault="003B6C6E" w:rsidP="003B6C6E">
            <w:pPr>
              <w:jc w:val="center"/>
              <w:rPr>
                <w:rFonts w:ascii="Courier New" w:hAnsi="Courier New" w:cs="Courier New"/>
                <w:sz w:val="18"/>
                <w:szCs w:val="20"/>
              </w:rPr>
            </w:pPr>
            <w:r w:rsidRPr="000D153C">
              <w:rPr>
                <w:rFonts w:ascii="Courier New" w:hAnsi="Courier New" w:cs="Courier New"/>
                <w:sz w:val="18"/>
                <w:szCs w:val="20"/>
              </w:rPr>
              <w:t>V</w:t>
            </w:r>
          </w:p>
        </w:tc>
      </w:tr>
    </w:tbl>
    <w:p w14:paraId="6A086980" w14:textId="77777777" w:rsidR="0094088E" w:rsidRPr="00A970B2" w:rsidRDefault="0094088E" w:rsidP="007E6D28">
      <w:pPr>
        <w:spacing w:line="329" w:lineRule="auto"/>
        <w:jc w:val="center"/>
        <w:rPr>
          <w:rFonts w:ascii="HeliosCond" w:hAnsi="HeliosCond"/>
          <w:b/>
          <w:color w:val="2E74B5" w:themeColor="accent1" w:themeShade="BF"/>
          <w:sz w:val="22"/>
        </w:rPr>
      </w:pPr>
    </w:p>
    <w:p w14:paraId="50B03E22" w14:textId="77777777" w:rsidR="00AB75D9" w:rsidRPr="00BA1C7D" w:rsidRDefault="00AB75D9" w:rsidP="007E6D28">
      <w:pPr>
        <w:spacing w:line="329" w:lineRule="auto"/>
        <w:jc w:val="center"/>
        <w:rPr>
          <w:rFonts w:ascii="HeliosCond" w:hAnsi="HeliosCond"/>
        </w:rPr>
      </w:pPr>
    </w:p>
    <w:p w14:paraId="198F2B47" w14:textId="77777777" w:rsidR="004B3F0D" w:rsidRPr="00BA1C7D" w:rsidRDefault="004B3F0D" w:rsidP="007E6D28">
      <w:pPr>
        <w:spacing w:line="329" w:lineRule="auto"/>
        <w:rPr>
          <w:rFonts w:ascii="HeliosCond" w:hAnsi="HeliosCond"/>
        </w:rPr>
        <w:sectPr w:rsidR="004B3F0D" w:rsidRPr="00BA1C7D" w:rsidSect="00FF5F6B">
          <w:headerReference w:type="even" r:id="rId40"/>
          <w:headerReference w:type="default" r:id="rId41"/>
          <w:footerReference w:type="even" r:id="rId42"/>
          <w:footerReference w:type="default" r:id="rId43"/>
          <w:headerReference w:type="first" r:id="rId44"/>
          <w:footerReference w:type="first" r:id="rId45"/>
          <w:pgSz w:w="11906" w:h="16838"/>
          <w:pgMar w:top="567" w:right="981" w:bottom="1548" w:left="1344" w:header="720" w:footer="567" w:gutter="0"/>
          <w:cols w:space="720"/>
          <w:docGrid w:linePitch="326"/>
        </w:sectPr>
      </w:pPr>
    </w:p>
    <w:p w14:paraId="6DABD711" w14:textId="163AB55B" w:rsidR="00F36490" w:rsidRPr="004226CE" w:rsidRDefault="00F36490" w:rsidP="00F36490">
      <w:pPr>
        <w:pStyle w:val="13"/>
        <w:spacing w:after="0" w:line="329" w:lineRule="auto"/>
        <w:rPr>
          <w:rFonts w:ascii="HeliosCond" w:hAnsi="HeliosCond"/>
          <w:color w:val="2E74B5" w:themeColor="accent1" w:themeShade="BF"/>
          <w:lang w:val="ru-RU"/>
        </w:rPr>
      </w:pPr>
      <w:bookmarkStart w:id="134" w:name="_Toc83910221"/>
      <w:bookmarkStart w:id="135" w:name="_Toc103934370"/>
      <w:bookmarkStart w:id="136" w:name="_Toc185280314"/>
      <w:r w:rsidRPr="004226CE">
        <w:rPr>
          <w:rFonts w:ascii="HeliosCond" w:hAnsi="HeliosCond"/>
          <w:color w:val="2E74B5" w:themeColor="accent1" w:themeShade="BF"/>
          <w:szCs w:val="24"/>
          <w:lang w:val="ru-RU"/>
        </w:rPr>
        <w:lastRenderedPageBreak/>
        <w:t xml:space="preserve">Приложение </w:t>
      </w:r>
      <w:r>
        <w:rPr>
          <w:rFonts w:ascii="HeliosCond" w:hAnsi="HeliosCond"/>
          <w:color w:val="2E74B5" w:themeColor="accent1" w:themeShade="BF"/>
          <w:szCs w:val="24"/>
          <w:lang w:val="ru-RU"/>
        </w:rPr>
        <w:t>2</w:t>
      </w:r>
      <w:r w:rsidRPr="004226CE">
        <w:rPr>
          <w:rFonts w:ascii="HeliosCond" w:hAnsi="HeliosCond"/>
          <w:color w:val="2E74B5" w:themeColor="accent1" w:themeShade="BF"/>
          <w:szCs w:val="24"/>
          <w:lang w:val="ru-RU"/>
        </w:rPr>
        <w:t>.</w:t>
      </w:r>
      <w:bookmarkEnd w:id="134"/>
      <w:bookmarkEnd w:id="135"/>
      <w:bookmarkEnd w:id="136"/>
    </w:p>
    <w:p w14:paraId="7466A55A" w14:textId="77777777" w:rsidR="00F36490" w:rsidRPr="004226CE" w:rsidRDefault="00F36490" w:rsidP="00F36490">
      <w:pPr>
        <w:spacing w:line="329" w:lineRule="auto"/>
        <w:jc w:val="center"/>
        <w:rPr>
          <w:rFonts w:ascii="HeliosCond" w:hAnsi="HeliosCond"/>
          <w:b/>
          <w:color w:val="2E74B5" w:themeColor="accent1" w:themeShade="BF"/>
        </w:rPr>
      </w:pPr>
      <w:r w:rsidRPr="004226CE">
        <w:rPr>
          <w:rFonts w:ascii="HeliosCond" w:hAnsi="HeliosCond"/>
          <w:b/>
          <w:color w:val="2E74B5" w:themeColor="accent1" w:themeShade="BF"/>
        </w:rPr>
        <w:t xml:space="preserve">Обследование автомобильных дорог </w:t>
      </w:r>
    </w:p>
    <w:p w14:paraId="20E26967" w14:textId="77777777" w:rsidR="00F36490" w:rsidRDefault="00F36490" w:rsidP="00F36490">
      <w:pPr>
        <w:jc w:val="center"/>
        <w:rPr>
          <w:rFonts w:ascii="HeliosCond" w:hAnsi="HeliosCond"/>
          <w:noProof/>
          <w:lang w:eastAsia="ru-RU"/>
        </w:rPr>
      </w:pPr>
      <w:r w:rsidRPr="0002707B">
        <w:rPr>
          <w:rFonts w:ascii="HeliosCond" w:hAnsi="HeliosCond"/>
          <w:b/>
          <w:color w:val="2E74B5" w:themeColor="accent1" w:themeShade="BF"/>
        </w:rPr>
        <w:t xml:space="preserve">городского поселения </w:t>
      </w:r>
      <w:r w:rsidRPr="006013B0">
        <w:rPr>
          <w:rFonts w:ascii="HeliosCond" w:hAnsi="HeliosCond"/>
          <w:b/>
          <w:color w:val="2E74B5" w:themeColor="accent1" w:themeShade="BF"/>
        </w:rPr>
        <w:t>Котово Волгоградской области</w:t>
      </w:r>
      <w:r w:rsidRPr="004226CE">
        <w:rPr>
          <w:rFonts w:ascii="HeliosCond" w:hAnsi="HeliosCond"/>
          <w:b/>
          <w:color w:val="2E74B5" w:themeColor="accent1" w:themeShade="BF"/>
        </w:rPr>
        <w:t xml:space="preserve"> </w:t>
      </w:r>
    </w:p>
    <w:p w14:paraId="22E0890C" w14:textId="77777777" w:rsidR="00C373E0" w:rsidRDefault="00C373E0" w:rsidP="00F36490">
      <w:pPr>
        <w:jc w:val="center"/>
        <w:rPr>
          <w:rFonts w:ascii="Courier New" w:eastAsia="Calibri" w:hAnsi="Courier New" w:cs="Courier New"/>
          <w:sz w:val="22"/>
          <w:szCs w:val="22"/>
        </w:rPr>
      </w:pPr>
    </w:p>
    <w:p w14:paraId="168F55BD" w14:textId="1EE6CC2C" w:rsidR="00C373E0" w:rsidRDefault="00C373E0" w:rsidP="00C373E0">
      <w:pPr>
        <w:jc w:val="center"/>
        <w:rPr>
          <w:rFonts w:ascii="Courier New" w:hAnsi="Courier New" w:cs="Courier New"/>
          <w:lang w:eastAsia="ru-RU"/>
        </w:rPr>
      </w:pPr>
      <w:r>
        <w:rPr>
          <w:noProof/>
        </w:rPr>
        <w:drawing>
          <wp:inline distT="0" distB="0" distL="0" distR="0" wp14:anchorId="68285624" wp14:editId="11AC6D39">
            <wp:extent cx="5257800" cy="3091815"/>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5257800" cy="3091815"/>
                    </a:xfrm>
                    <a:prstGeom prst="rect">
                      <a:avLst/>
                    </a:prstGeom>
                    <a:noFill/>
                    <a:ln>
                      <a:noFill/>
                    </a:ln>
                  </pic:spPr>
                </pic:pic>
              </a:graphicData>
            </a:graphic>
          </wp:inline>
        </w:drawing>
      </w:r>
    </w:p>
    <w:p w14:paraId="13D8ED82"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 xml:space="preserve">ул. </w:t>
      </w:r>
      <w:proofErr w:type="spellStart"/>
      <w:r>
        <w:rPr>
          <w:rFonts w:ascii="Courier New" w:hAnsi="Courier New" w:cs="Courier New"/>
        </w:rPr>
        <w:t>Некрицухина</w:t>
      </w:r>
      <w:proofErr w:type="spellEnd"/>
    </w:p>
    <w:p w14:paraId="041C5066" w14:textId="77777777" w:rsidR="00C373E0" w:rsidRDefault="00C373E0" w:rsidP="00C373E0">
      <w:pPr>
        <w:jc w:val="center"/>
        <w:rPr>
          <w:rFonts w:ascii="Courier New" w:hAnsi="Courier New" w:cs="Courier New"/>
        </w:rPr>
      </w:pPr>
      <w:r>
        <w:rPr>
          <w:rFonts w:ascii="Courier New" w:hAnsi="Courier New" w:cs="Courier New"/>
        </w:rPr>
        <w:t xml:space="preserve"> </w:t>
      </w:r>
    </w:p>
    <w:p w14:paraId="4D45070F" w14:textId="6BFE3A8C" w:rsidR="00C373E0" w:rsidRDefault="00C373E0" w:rsidP="00C373E0">
      <w:pPr>
        <w:jc w:val="center"/>
        <w:rPr>
          <w:rFonts w:ascii="Courier New" w:hAnsi="Courier New" w:cs="Courier New"/>
        </w:rPr>
      </w:pPr>
      <w:r>
        <w:rPr>
          <w:noProof/>
        </w:rPr>
        <w:drawing>
          <wp:inline distT="0" distB="0" distL="0" distR="0" wp14:anchorId="6E7DA3F4" wp14:editId="2F4A2D33">
            <wp:extent cx="5400000" cy="3168929"/>
            <wp:effectExtent l="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400000" cy="3168929"/>
                    </a:xfrm>
                    <a:prstGeom prst="rect">
                      <a:avLst/>
                    </a:prstGeom>
                    <a:noFill/>
                    <a:ln>
                      <a:noFill/>
                    </a:ln>
                  </pic:spPr>
                </pic:pic>
              </a:graphicData>
            </a:graphic>
          </wp:inline>
        </w:drawing>
      </w:r>
      <w:r>
        <w:rPr>
          <w:rFonts w:ascii="Courier New" w:hAnsi="Courier New" w:cs="Courier New"/>
        </w:rPr>
        <w:t xml:space="preserve"> </w:t>
      </w:r>
    </w:p>
    <w:p w14:paraId="6C2CB884"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 xml:space="preserve">ул. </w:t>
      </w:r>
      <w:proofErr w:type="spellStart"/>
      <w:r>
        <w:rPr>
          <w:rFonts w:ascii="Courier New" w:hAnsi="Courier New" w:cs="Courier New"/>
        </w:rPr>
        <w:t>Лапшинская</w:t>
      </w:r>
      <w:proofErr w:type="spellEnd"/>
    </w:p>
    <w:p w14:paraId="0AAF99A4" w14:textId="77777777" w:rsidR="00C373E0" w:rsidRDefault="00C373E0" w:rsidP="00C373E0">
      <w:pPr>
        <w:jc w:val="center"/>
        <w:rPr>
          <w:rFonts w:ascii="Courier New" w:hAnsi="Courier New" w:cs="Courier New"/>
        </w:rPr>
      </w:pPr>
      <w:r>
        <w:rPr>
          <w:rFonts w:ascii="Courier New" w:hAnsi="Courier New" w:cs="Courier New"/>
        </w:rPr>
        <w:t xml:space="preserve"> </w:t>
      </w:r>
    </w:p>
    <w:p w14:paraId="0DA5DB75" w14:textId="62A17492" w:rsidR="00C373E0" w:rsidRDefault="00C373E0" w:rsidP="00C373E0">
      <w:pPr>
        <w:jc w:val="center"/>
        <w:rPr>
          <w:rFonts w:ascii="Courier New" w:hAnsi="Courier New" w:cs="Courier New"/>
        </w:rPr>
      </w:pPr>
      <w:r>
        <w:rPr>
          <w:noProof/>
        </w:rPr>
        <w:lastRenderedPageBreak/>
        <w:drawing>
          <wp:inline distT="0" distB="0" distL="0" distR="0" wp14:anchorId="6507B1AA" wp14:editId="3DA5B918">
            <wp:extent cx="5400000" cy="3202121"/>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400000" cy="3202121"/>
                    </a:xfrm>
                    <a:prstGeom prst="rect">
                      <a:avLst/>
                    </a:prstGeom>
                    <a:noFill/>
                    <a:ln>
                      <a:noFill/>
                    </a:ln>
                  </pic:spPr>
                </pic:pic>
              </a:graphicData>
            </a:graphic>
          </wp:inline>
        </w:drawing>
      </w:r>
      <w:r>
        <w:rPr>
          <w:rFonts w:ascii="Courier New" w:hAnsi="Courier New" w:cs="Courier New"/>
        </w:rPr>
        <w:t xml:space="preserve"> </w:t>
      </w:r>
    </w:p>
    <w:p w14:paraId="2EE0D7CB"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Победы</w:t>
      </w:r>
    </w:p>
    <w:p w14:paraId="02C35ABF" w14:textId="77777777" w:rsidR="00C373E0" w:rsidRDefault="00C373E0" w:rsidP="00C373E0">
      <w:pPr>
        <w:jc w:val="center"/>
        <w:rPr>
          <w:rFonts w:ascii="Courier New" w:hAnsi="Courier New" w:cs="Courier New"/>
        </w:rPr>
      </w:pPr>
      <w:r>
        <w:rPr>
          <w:rFonts w:ascii="Courier New" w:hAnsi="Courier New" w:cs="Courier New"/>
        </w:rPr>
        <w:t xml:space="preserve"> </w:t>
      </w:r>
    </w:p>
    <w:p w14:paraId="1B7CF641" w14:textId="42BBC4B0" w:rsidR="00C373E0" w:rsidRDefault="00C373E0" w:rsidP="00C373E0">
      <w:pPr>
        <w:jc w:val="center"/>
        <w:rPr>
          <w:rFonts w:ascii="Courier New" w:hAnsi="Courier New" w:cs="Courier New"/>
        </w:rPr>
      </w:pPr>
      <w:r>
        <w:rPr>
          <w:noProof/>
        </w:rPr>
        <w:drawing>
          <wp:inline distT="0" distB="0" distL="0" distR="0" wp14:anchorId="7337A17E" wp14:editId="6158DE94">
            <wp:extent cx="5400000" cy="3168929"/>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400000" cy="3168929"/>
                    </a:xfrm>
                    <a:prstGeom prst="rect">
                      <a:avLst/>
                    </a:prstGeom>
                    <a:noFill/>
                    <a:ln>
                      <a:noFill/>
                    </a:ln>
                  </pic:spPr>
                </pic:pic>
              </a:graphicData>
            </a:graphic>
          </wp:inline>
        </w:drawing>
      </w:r>
      <w:r>
        <w:rPr>
          <w:rFonts w:ascii="Courier New" w:hAnsi="Courier New" w:cs="Courier New"/>
        </w:rPr>
        <w:t xml:space="preserve"> </w:t>
      </w:r>
    </w:p>
    <w:p w14:paraId="23FFDD2E"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Дачная</w:t>
      </w:r>
    </w:p>
    <w:p w14:paraId="29D4F5B8" w14:textId="77777777" w:rsidR="00C373E0" w:rsidRDefault="00C373E0" w:rsidP="00C373E0">
      <w:pPr>
        <w:jc w:val="center"/>
        <w:rPr>
          <w:rFonts w:ascii="Courier New" w:hAnsi="Courier New" w:cs="Courier New"/>
        </w:rPr>
      </w:pPr>
      <w:r>
        <w:rPr>
          <w:rFonts w:ascii="Courier New" w:hAnsi="Courier New" w:cs="Courier New"/>
        </w:rPr>
        <w:t xml:space="preserve"> </w:t>
      </w:r>
    </w:p>
    <w:p w14:paraId="69E35CAC" w14:textId="292BBEB0" w:rsidR="00C373E0" w:rsidRDefault="00C373E0" w:rsidP="00C373E0">
      <w:pPr>
        <w:jc w:val="center"/>
        <w:rPr>
          <w:rFonts w:ascii="Courier New" w:hAnsi="Courier New" w:cs="Courier New"/>
        </w:rPr>
      </w:pPr>
      <w:r>
        <w:rPr>
          <w:noProof/>
        </w:rPr>
        <w:lastRenderedPageBreak/>
        <w:drawing>
          <wp:inline distT="0" distB="0" distL="0" distR="0" wp14:anchorId="383B5DB4" wp14:editId="35BE8D51">
            <wp:extent cx="5400000" cy="3163696"/>
            <wp:effectExtent l="0" t="0" r="0"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400000" cy="3163696"/>
                    </a:xfrm>
                    <a:prstGeom prst="rect">
                      <a:avLst/>
                    </a:prstGeom>
                    <a:noFill/>
                    <a:ln>
                      <a:noFill/>
                    </a:ln>
                  </pic:spPr>
                </pic:pic>
              </a:graphicData>
            </a:graphic>
          </wp:inline>
        </w:drawing>
      </w:r>
      <w:r>
        <w:rPr>
          <w:rFonts w:ascii="Courier New" w:hAnsi="Courier New" w:cs="Courier New"/>
        </w:rPr>
        <w:t xml:space="preserve"> </w:t>
      </w:r>
    </w:p>
    <w:p w14:paraId="5267219A"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Нефтяников</w:t>
      </w:r>
    </w:p>
    <w:p w14:paraId="5980F918" w14:textId="77777777" w:rsidR="00C373E0" w:rsidRDefault="00C373E0" w:rsidP="00C373E0">
      <w:pPr>
        <w:jc w:val="center"/>
        <w:rPr>
          <w:rFonts w:ascii="Courier New" w:hAnsi="Courier New" w:cs="Courier New"/>
        </w:rPr>
      </w:pPr>
      <w:r>
        <w:rPr>
          <w:rFonts w:ascii="Courier New" w:hAnsi="Courier New" w:cs="Courier New"/>
        </w:rPr>
        <w:t xml:space="preserve"> </w:t>
      </w:r>
    </w:p>
    <w:p w14:paraId="43E0F9FD" w14:textId="27E61A93" w:rsidR="00C373E0" w:rsidRDefault="00C373E0" w:rsidP="00C373E0">
      <w:pPr>
        <w:jc w:val="center"/>
        <w:rPr>
          <w:rFonts w:ascii="Courier New" w:hAnsi="Courier New" w:cs="Courier New"/>
        </w:rPr>
      </w:pPr>
      <w:r>
        <w:rPr>
          <w:noProof/>
        </w:rPr>
        <w:drawing>
          <wp:inline distT="0" distB="0" distL="0" distR="0" wp14:anchorId="588690D7" wp14:editId="5CA45FCB">
            <wp:extent cx="5400000" cy="3106591"/>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5400000" cy="3106591"/>
                    </a:xfrm>
                    <a:prstGeom prst="rect">
                      <a:avLst/>
                    </a:prstGeom>
                    <a:noFill/>
                    <a:ln>
                      <a:noFill/>
                    </a:ln>
                  </pic:spPr>
                </pic:pic>
              </a:graphicData>
            </a:graphic>
          </wp:inline>
        </w:drawing>
      </w:r>
      <w:r>
        <w:rPr>
          <w:rFonts w:ascii="Courier New" w:hAnsi="Courier New" w:cs="Courier New"/>
        </w:rPr>
        <w:t xml:space="preserve"> </w:t>
      </w:r>
    </w:p>
    <w:p w14:paraId="28E34ACF"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Губкина</w:t>
      </w:r>
    </w:p>
    <w:p w14:paraId="32B9B041" w14:textId="77777777" w:rsidR="00C373E0" w:rsidRDefault="00C373E0" w:rsidP="00C373E0">
      <w:pPr>
        <w:jc w:val="center"/>
        <w:rPr>
          <w:rFonts w:ascii="Courier New" w:hAnsi="Courier New" w:cs="Courier New"/>
        </w:rPr>
      </w:pPr>
      <w:r>
        <w:rPr>
          <w:rFonts w:ascii="Courier New" w:hAnsi="Courier New" w:cs="Courier New"/>
        </w:rPr>
        <w:t xml:space="preserve"> </w:t>
      </w:r>
    </w:p>
    <w:p w14:paraId="18AB8B47" w14:textId="254893AE" w:rsidR="00C373E0" w:rsidRDefault="00C373E0" w:rsidP="00C373E0">
      <w:pPr>
        <w:jc w:val="center"/>
        <w:rPr>
          <w:rFonts w:ascii="Courier New" w:hAnsi="Courier New" w:cs="Courier New"/>
        </w:rPr>
      </w:pPr>
      <w:r>
        <w:rPr>
          <w:noProof/>
        </w:rPr>
        <w:lastRenderedPageBreak/>
        <w:drawing>
          <wp:inline distT="0" distB="0" distL="0" distR="0" wp14:anchorId="3D6F68C3" wp14:editId="5C17467D">
            <wp:extent cx="5400000" cy="3119348"/>
            <wp:effectExtent l="0" t="0" r="0" b="508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5400000" cy="3119348"/>
                    </a:xfrm>
                    <a:prstGeom prst="rect">
                      <a:avLst/>
                    </a:prstGeom>
                    <a:noFill/>
                    <a:ln>
                      <a:noFill/>
                    </a:ln>
                  </pic:spPr>
                </pic:pic>
              </a:graphicData>
            </a:graphic>
          </wp:inline>
        </w:drawing>
      </w:r>
      <w:r>
        <w:rPr>
          <w:rFonts w:ascii="Courier New" w:hAnsi="Courier New" w:cs="Courier New"/>
        </w:rPr>
        <w:t xml:space="preserve"> </w:t>
      </w:r>
    </w:p>
    <w:p w14:paraId="080AD838"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Школьная</w:t>
      </w:r>
    </w:p>
    <w:p w14:paraId="2315A361" w14:textId="77777777" w:rsidR="00C373E0" w:rsidRDefault="00C373E0" w:rsidP="00C373E0">
      <w:pPr>
        <w:jc w:val="center"/>
        <w:rPr>
          <w:rFonts w:ascii="Courier New" w:hAnsi="Courier New" w:cs="Courier New"/>
        </w:rPr>
      </w:pPr>
      <w:r>
        <w:rPr>
          <w:rFonts w:ascii="Courier New" w:hAnsi="Courier New" w:cs="Courier New"/>
        </w:rPr>
        <w:t xml:space="preserve"> </w:t>
      </w:r>
    </w:p>
    <w:p w14:paraId="10297B36" w14:textId="4C38F4A2" w:rsidR="00C373E0" w:rsidRDefault="00C373E0" w:rsidP="00C373E0">
      <w:pPr>
        <w:jc w:val="center"/>
        <w:rPr>
          <w:rFonts w:ascii="Courier New" w:hAnsi="Courier New" w:cs="Courier New"/>
        </w:rPr>
      </w:pPr>
      <w:r>
        <w:rPr>
          <w:noProof/>
        </w:rPr>
        <w:drawing>
          <wp:inline distT="0" distB="0" distL="0" distR="0" wp14:anchorId="7612E6D0" wp14:editId="3D31CAED">
            <wp:extent cx="5400000" cy="3130435"/>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5400000" cy="3130435"/>
                    </a:xfrm>
                    <a:prstGeom prst="rect">
                      <a:avLst/>
                    </a:prstGeom>
                    <a:noFill/>
                    <a:ln>
                      <a:noFill/>
                    </a:ln>
                  </pic:spPr>
                </pic:pic>
              </a:graphicData>
            </a:graphic>
          </wp:inline>
        </w:drawing>
      </w:r>
      <w:r>
        <w:rPr>
          <w:rFonts w:ascii="Courier New" w:hAnsi="Courier New" w:cs="Courier New"/>
        </w:rPr>
        <w:t xml:space="preserve"> </w:t>
      </w:r>
    </w:p>
    <w:p w14:paraId="22687839"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 xml:space="preserve">ул. </w:t>
      </w:r>
      <w:proofErr w:type="spellStart"/>
      <w:r>
        <w:rPr>
          <w:rFonts w:ascii="Courier New" w:hAnsi="Courier New" w:cs="Courier New"/>
        </w:rPr>
        <w:t>П.Лаврова</w:t>
      </w:r>
      <w:proofErr w:type="spellEnd"/>
    </w:p>
    <w:p w14:paraId="1CD8DFA0" w14:textId="77777777" w:rsidR="00C373E0" w:rsidRDefault="00C373E0" w:rsidP="00C373E0">
      <w:pPr>
        <w:jc w:val="center"/>
        <w:rPr>
          <w:rFonts w:ascii="Courier New" w:hAnsi="Courier New" w:cs="Courier New"/>
        </w:rPr>
      </w:pPr>
      <w:r>
        <w:rPr>
          <w:rFonts w:ascii="Courier New" w:hAnsi="Courier New" w:cs="Courier New"/>
        </w:rPr>
        <w:t xml:space="preserve"> </w:t>
      </w:r>
    </w:p>
    <w:p w14:paraId="4707CA73" w14:textId="3D01FBCA" w:rsidR="00C373E0" w:rsidRDefault="00C373E0" w:rsidP="00C373E0">
      <w:pPr>
        <w:jc w:val="center"/>
        <w:rPr>
          <w:rFonts w:ascii="Courier New" w:hAnsi="Courier New" w:cs="Courier New"/>
        </w:rPr>
      </w:pPr>
      <w:r>
        <w:rPr>
          <w:noProof/>
        </w:rPr>
        <w:lastRenderedPageBreak/>
        <w:drawing>
          <wp:inline distT="0" distB="0" distL="0" distR="0" wp14:anchorId="4E2DC1EE" wp14:editId="318A7343">
            <wp:extent cx="5400000" cy="3162449"/>
            <wp:effectExtent l="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400000" cy="3162449"/>
                    </a:xfrm>
                    <a:prstGeom prst="rect">
                      <a:avLst/>
                    </a:prstGeom>
                    <a:noFill/>
                    <a:ln>
                      <a:noFill/>
                    </a:ln>
                  </pic:spPr>
                </pic:pic>
              </a:graphicData>
            </a:graphic>
          </wp:inline>
        </w:drawing>
      </w:r>
      <w:r>
        <w:rPr>
          <w:rFonts w:ascii="Courier New" w:hAnsi="Courier New" w:cs="Courier New"/>
        </w:rPr>
        <w:t xml:space="preserve"> </w:t>
      </w:r>
    </w:p>
    <w:p w14:paraId="10EE8901"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Чапаева</w:t>
      </w:r>
    </w:p>
    <w:p w14:paraId="2A0A9C11" w14:textId="77777777" w:rsidR="00C373E0" w:rsidRDefault="00C373E0" w:rsidP="00C373E0">
      <w:pPr>
        <w:jc w:val="center"/>
        <w:rPr>
          <w:rFonts w:ascii="Courier New" w:hAnsi="Courier New" w:cs="Courier New"/>
        </w:rPr>
      </w:pPr>
      <w:r>
        <w:rPr>
          <w:rFonts w:ascii="Courier New" w:hAnsi="Courier New" w:cs="Courier New"/>
        </w:rPr>
        <w:t xml:space="preserve"> </w:t>
      </w:r>
    </w:p>
    <w:p w14:paraId="7412148F" w14:textId="122A09BA" w:rsidR="00C373E0" w:rsidRDefault="00C373E0" w:rsidP="00C373E0">
      <w:pPr>
        <w:jc w:val="center"/>
        <w:rPr>
          <w:rFonts w:ascii="Courier New" w:hAnsi="Courier New" w:cs="Courier New"/>
        </w:rPr>
      </w:pPr>
      <w:r>
        <w:rPr>
          <w:noProof/>
        </w:rPr>
        <w:drawing>
          <wp:inline distT="0" distB="0" distL="0" distR="0" wp14:anchorId="4C75B7C7" wp14:editId="37B30A2C">
            <wp:extent cx="5400000" cy="3175435"/>
            <wp:effectExtent l="0" t="0" r="0" b="635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400000" cy="3175435"/>
                    </a:xfrm>
                    <a:prstGeom prst="rect">
                      <a:avLst/>
                    </a:prstGeom>
                    <a:noFill/>
                    <a:ln>
                      <a:noFill/>
                    </a:ln>
                  </pic:spPr>
                </pic:pic>
              </a:graphicData>
            </a:graphic>
          </wp:inline>
        </w:drawing>
      </w:r>
      <w:r>
        <w:rPr>
          <w:rFonts w:ascii="Courier New" w:hAnsi="Courier New" w:cs="Courier New"/>
        </w:rPr>
        <w:t xml:space="preserve"> </w:t>
      </w:r>
    </w:p>
    <w:p w14:paraId="74ABB0BA"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Разина</w:t>
      </w:r>
    </w:p>
    <w:p w14:paraId="79A7B64B" w14:textId="77777777" w:rsidR="00C373E0" w:rsidRDefault="00C373E0" w:rsidP="00C373E0">
      <w:pPr>
        <w:jc w:val="center"/>
        <w:rPr>
          <w:rFonts w:ascii="Courier New" w:hAnsi="Courier New" w:cs="Courier New"/>
        </w:rPr>
      </w:pPr>
      <w:r>
        <w:rPr>
          <w:rFonts w:ascii="Courier New" w:hAnsi="Courier New" w:cs="Courier New"/>
        </w:rPr>
        <w:t xml:space="preserve"> </w:t>
      </w:r>
    </w:p>
    <w:p w14:paraId="32095CA6" w14:textId="2803EF5D" w:rsidR="00C373E0" w:rsidRDefault="00C373E0" w:rsidP="00C373E0">
      <w:pPr>
        <w:jc w:val="center"/>
        <w:rPr>
          <w:rFonts w:ascii="Courier New" w:hAnsi="Courier New" w:cs="Courier New"/>
        </w:rPr>
      </w:pPr>
      <w:r>
        <w:rPr>
          <w:noProof/>
        </w:rPr>
        <w:lastRenderedPageBreak/>
        <w:drawing>
          <wp:inline distT="0" distB="0" distL="0" distR="0" wp14:anchorId="5B1831D8" wp14:editId="76FB76A8">
            <wp:extent cx="5257800" cy="3080385"/>
            <wp:effectExtent l="0" t="0" r="0" b="5715"/>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257800" cy="3080385"/>
                    </a:xfrm>
                    <a:prstGeom prst="rect">
                      <a:avLst/>
                    </a:prstGeom>
                    <a:noFill/>
                    <a:ln>
                      <a:noFill/>
                    </a:ln>
                  </pic:spPr>
                </pic:pic>
              </a:graphicData>
            </a:graphic>
          </wp:inline>
        </w:drawing>
      </w:r>
      <w:r>
        <w:rPr>
          <w:rFonts w:ascii="Courier New" w:hAnsi="Courier New" w:cs="Courier New"/>
        </w:rPr>
        <w:t xml:space="preserve"> </w:t>
      </w:r>
    </w:p>
    <w:p w14:paraId="2C341A75"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Ленина</w:t>
      </w:r>
    </w:p>
    <w:p w14:paraId="65E7BF49" w14:textId="77777777" w:rsidR="00C373E0" w:rsidRDefault="00C373E0" w:rsidP="00C373E0">
      <w:pPr>
        <w:jc w:val="center"/>
        <w:rPr>
          <w:rFonts w:ascii="Courier New" w:hAnsi="Courier New" w:cs="Courier New"/>
        </w:rPr>
      </w:pPr>
      <w:r>
        <w:rPr>
          <w:rFonts w:ascii="Courier New" w:hAnsi="Courier New" w:cs="Courier New"/>
        </w:rPr>
        <w:t xml:space="preserve"> </w:t>
      </w:r>
    </w:p>
    <w:p w14:paraId="06A249FC" w14:textId="4CA5C29D" w:rsidR="00C373E0" w:rsidRDefault="00C373E0" w:rsidP="00C373E0">
      <w:pPr>
        <w:jc w:val="center"/>
        <w:rPr>
          <w:rFonts w:ascii="Courier New" w:hAnsi="Courier New" w:cs="Courier New"/>
        </w:rPr>
      </w:pPr>
      <w:r>
        <w:rPr>
          <w:noProof/>
        </w:rPr>
        <w:drawing>
          <wp:inline distT="0" distB="0" distL="0" distR="0" wp14:anchorId="4A3D2288" wp14:editId="33785862">
            <wp:extent cx="5400000" cy="3152609"/>
            <wp:effectExtent l="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400000" cy="3152609"/>
                    </a:xfrm>
                    <a:prstGeom prst="rect">
                      <a:avLst/>
                    </a:prstGeom>
                    <a:noFill/>
                    <a:ln>
                      <a:noFill/>
                    </a:ln>
                  </pic:spPr>
                </pic:pic>
              </a:graphicData>
            </a:graphic>
          </wp:inline>
        </w:drawing>
      </w:r>
      <w:r>
        <w:rPr>
          <w:rFonts w:ascii="Courier New" w:hAnsi="Courier New" w:cs="Courier New"/>
        </w:rPr>
        <w:t xml:space="preserve"> </w:t>
      </w:r>
    </w:p>
    <w:p w14:paraId="1AFD02B2"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Мира</w:t>
      </w:r>
    </w:p>
    <w:p w14:paraId="775D1857" w14:textId="77777777" w:rsidR="00C373E0" w:rsidRDefault="00C373E0" w:rsidP="00C373E0">
      <w:pPr>
        <w:jc w:val="center"/>
        <w:rPr>
          <w:rFonts w:ascii="Courier New" w:hAnsi="Courier New" w:cs="Courier New"/>
        </w:rPr>
      </w:pPr>
      <w:r>
        <w:rPr>
          <w:rFonts w:ascii="Courier New" w:hAnsi="Courier New" w:cs="Courier New"/>
        </w:rPr>
        <w:t xml:space="preserve"> </w:t>
      </w:r>
    </w:p>
    <w:p w14:paraId="497BABDB" w14:textId="4622408F" w:rsidR="00C373E0" w:rsidRDefault="00C373E0" w:rsidP="00C373E0">
      <w:pPr>
        <w:jc w:val="center"/>
        <w:rPr>
          <w:rFonts w:ascii="Courier New" w:hAnsi="Courier New" w:cs="Courier New"/>
        </w:rPr>
      </w:pPr>
      <w:r>
        <w:rPr>
          <w:noProof/>
        </w:rPr>
        <w:lastRenderedPageBreak/>
        <w:drawing>
          <wp:inline distT="0" distB="0" distL="0" distR="0" wp14:anchorId="266286F0" wp14:editId="0826AD99">
            <wp:extent cx="5400000" cy="3168929"/>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5400000" cy="3168929"/>
                    </a:xfrm>
                    <a:prstGeom prst="rect">
                      <a:avLst/>
                    </a:prstGeom>
                    <a:noFill/>
                    <a:ln>
                      <a:noFill/>
                    </a:ln>
                  </pic:spPr>
                </pic:pic>
              </a:graphicData>
            </a:graphic>
          </wp:inline>
        </w:drawing>
      </w:r>
      <w:r>
        <w:rPr>
          <w:rFonts w:ascii="Courier New" w:hAnsi="Courier New" w:cs="Courier New"/>
        </w:rPr>
        <w:t xml:space="preserve"> </w:t>
      </w:r>
    </w:p>
    <w:p w14:paraId="287CB9EA" w14:textId="77777777" w:rsidR="00C373E0" w:rsidRDefault="00C373E0" w:rsidP="00C373E0">
      <w:pPr>
        <w:jc w:val="center"/>
        <w:rPr>
          <w:rFonts w:ascii="Courier New" w:hAnsi="Courier New" w:cs="Courier New"/>
        </w:rPr>
      </w:pPr>
      <w:r>
        <w:rPr>
          <w:rFonts w:ascii="Courier New" w:eastAsia="Calibri" w:hAnsi="Courier New" w:cs="Courier New"/>
        </w:rPr>
        <w:t>Рисунок. Волгоградская область, город Котово, п</w:t>
      </w:r>
      <w:r>
        <w:rPr>
          <w:rFonts w:ascii="Courier New" w:hAnsi="Courier New" w:cs="Courier New"/>
        </w:rPr>
        <w:t>ер. Тверской</w:t>
      </w:r>
    </w:p>
    <w:p w14:paraId="53F5192D" w14:textId="77777777" w:rsidR="00C373E0" w:rsidRDefault="00C373E0" w:rsidP="00C373E0">
      <w:pPr>
        <w:jc w:val="center"/>
        <w:rPr>
          <w:rFonts w:ascii="Courier New" w:hAnsi="Courier New" w:cs="Courier New"/>
        </w:rPr>
      </w:pPr>
      <w:r>
        <w:rPr>
          <w:rFonts w:ascii="Courier New" w:hAnsi="Courier New" w:cs="Courier New"/>
        </w:rPr>
        <w:t xml:space="preserve"> </w:t>
      </w:r>
    </w:p>
    <w:p w14:paraId="7CD3C503" w14:textId="2B495E27" w:rsidR="00C373E0" w:rsidRDefault="00C373E0" w:rsidP="00C373E0">
      <w:pPr>
        <w:jc w:val="center"/>
        <w:rPr>
          <w:rFonts w:ascii="Courier New" w:hAnsi="Courier New" w:cs="Courier New"/>
        </w:rPr>
      </w:pPr>
      <w:r>
        <w:rPr>
          <w:noProof/>
        </w:rPr>
        <w:drawing>
          <wp:inline distT="0" distB="0" distL="0" distR="0" wp14:anchorId="2CDF5C43" wp14:editId="3102E2DF">
            <wp:extent cx="5400000" cy="3163696"/>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400000" cy="3163696"/>
                    </a:xfrm>
                    <a:prstGeom prst="rect">
                      <a:avLst/>
                    </a:prstGeom>
                    <a:noFill/>
                    <a:ln>
                      <a:noFill/>
                    </a:ln>
                  </pic:spPr>
                </pic:pic>
              </a:graphicData>
            </a:graphic>
          </wp:inline>
        </w:drawing>
      </w:r>
      <w:r>
        <w:rPr>
          <w:rFonts w:ascii="Courier New" w:hAnsi="Courier New" w:cs="Courier New"/>
        </w:rPr>
        <w:t xml:space="preserve"> </w:t>
      </w:r>
    </w:p>
    <w:p w14:paraId="6339F2FB"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Чернышевского</w:t>
      </w:r>
    </w:p>
    <w:p w14:paraId="412B80CB" w14:textId="77777777" w:rsidR="00C373E0" w:rsidRDefault="00C373E0" w:rsidP="00C373E0">
      <w:pPr>
        <w:jc w:val="center"/>
        <w:rPr>
          <w:rFonts w:ascii="Courier New" w:hAnsi="Courier New" w:cs="Courier New"/>
        </w:rPr>
      </w:pPr>
      <w:r>
        <w:rPr>
          <w:rFonts w:ascii="Courier New" w:hAnsi="Courier New" w:cs="Courier New"/>
        </w:rPr>
        <w:t xml:space="preserve"> </w:t>
      </w:r>
    </w:p>
    <w:p w14:paraId="3CF8BE05" w14:textId="617B3B91" w:rsidR="00C373E0" w:rsidRDefault="00C373E0" w:rsidP="00C373E0">
      <w:pPr>
        <w:jc w:val="center"/>
        <w:rPr>
          <w:rFonts w:ascii="Courier New" w:hAnsi="Courier New" w:cs="Courier New"/>
        </w:rPr>
      </w:pPr>
      <w:r>
        <w:rPr>
          <w:noProof/>
        </w:rPr>
        <w:lastRenderedPageBreak/>
        <w:drawing>
          <wp:inline distT="0" distB="0" distL="0" distR="0" wp14:anchorId="0FE33D3A" wp14:editId="1134FEDB">
            <wp:extent cx="5400000" cy="3179993"/>
            <wp:effectExtent l="0" t="0" r="0" b="190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5400000" cy="3179993"/>
                    </a:xfrm>
                    <a:prstGeom prst="rect">
                      <a:avLst/>
                    </a:prstGeom>
                    <a:noFill/>
                    <a:ln>
                      <a:noFill/>
                    </a:ln>
                  </pic:spPr>
                </pic:pic>
              </a:graphicData>
            </a:graphic>
          </wp:inline>
        </w:drawing>
      </w:r>
      <w:r>
        <w:rPr>
          <w:rFonts w:ascii="Courier New" w:hAnsi="Courier New" w:cs="Courier New"/>
        </w:rPr>
        <w:t xml:space="preserve"> </w:t>
      </w:r>
    </w:p>
    <w:p w14:paraId="2D9E8A3A"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КИМ</w:t>
      </w:r>
    </w:p>
    <w:p w14:paraId="3629A6B1" w14:textId="77777777" w:rsidR="00C373E0" w:rsidRDefault="00C373E0" w:rsidP="00C373E0">
      <w:pPr>
        <w:jc w:val="center"/>
        <w:rPr>
          <w:rFonts w:ascii="Courier New" w:hAnsi="Courier New" w:cs="Courier New"/>
        </w:rPr>
      </w:pPr>
      <w:r>
        <w:rPr>
          <w:rFonts w:ascii="Courier New" w:hAnsi="Courier New" w:cs="Courier New"/>
        </w:rPr>
        <w:t xml:space="preserve"> </w:t>
      </w:r>
    </w:p>
    <w:p w14:paraId="76ECA30C" w14:textId="29FBE58B" w:rsidR="00C373E0" w:rsidRDefault="00C373E0" w:rsidP="00C373E0">
      <w:pPr>
        <w:jc w:val="center"/>
        <w:rPr>
          <w:rFonts w:ascii="Courier New" w:hAnsi="Courier New" w:cs="Courier New"/>
        </w:rPr>
      </w:pPr>
      <w:r>
        <w:rPr>
          <w:noProof/>
        </w:rPr>
        <w:drawing>
          <wp:inline distT="0" distB="0" distL="0" distR="0" wp14:anchorId="1BB0871B" wp14:editId="10199B1E">
            <wp:extent cx="5400000" cy="3175435"/>
            <wp:effectExtent l="0" t="0" r="0" b="635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400000" cy="3175435"/>
                    </a:xfrm>
                    <a:prstGeom prst="rect">
                      <a:avLst/>
                    </a:prstGeom>
                    <a:noFill/>
                    <a:ln>
                      <a:noFill/>
                    </a:ln>
                  </pic:spPr>
                </pic:pic>
              </a:graphicData>
            </a:graphic>
          </wp:inline>
        </w:drawing>
      </w:r>
      <w:r>
        <w:rPr>
          <w:rFonts w:ascii="Courier New" w:hAnsi="Courier New" w:cs="Courier New"/>
        </w:rPr>
        <w:t xml:space="preserve"> </w:t>
      </w:r>
    </w:p>
    <w:p w14:paraId="6F37FFE3"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Ангарская</w:t>
      </w:r>
    </w:p>
    <w:p w14:paraId="5260A378" w14:textId="77777777" w:rsidR="00C373E0" w:rsidRDefault="00C373E0" w:rsidP="00C373E0">
      <w:pPr>
        <w:jc w:val="center"/>
        <w:rPr>
          <w:rFonts w:ascii="Courier New" w:hAnsi="Courier New" w:cs="Courier New"/>
        </w:rPr>
      </w:pPr>
      <w:r>
        <w:rPr>
          <w:rFonts w:ascii="Courier New" w:hAnsi="Courier New" w:cs="Courier New"/>
        </w:rPr>
        <w:t xml:space="preserve"> </w:t>
      </w:r>
    </w:p>
    <w:p w14:paraId="606C241C" w14:textId="512306ED" w:rsidR="00C373E0" w:rsidRDefault="00C373E0" w:rsidP="00C373E0">
      <w:pPr>
        <w:jc w:val="center"/>
        <w:rPr>
          <w:rFonts w:ascii="Courier New" w:hAnsi="Courier New" w:cs="Courier New"/>
        </w:rPr>
      </w:pPr>
      <w:r>
        <w:rPr>
          <w:noProof/>
        </w:rPr>
        <w:lastRenderedPageBreak/>
        <w:drawing>
          <wp:inline distT="0" distB="0" distL="0" distR="0" wp14:anchorId="5E3BD0A7" wp14:editId="6B23A405">
            <wp:extent cx="5400000" cy="3175435"/>
            <wp:effectExtent l="0" t="0" r="0" b="635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400000" cy="3175435"/>
                    </a:xfrm>
                    <a:prstGeom prst="rect">
                      <a:avLst/>
                    </a:prstGeom>
                    <a:noFill/>
                    <a:ln>
                      <a:noFill/>
                    </a:ln>
                  </pic:spPr>
                </pic:pic>
              </a:graphicData>
            </a:graphic>
          </wp:inline>
        </w:drawing>
      </w:r>
      <w:r>
        <w:rPr>
          <w:rFonts w:ascii="Courier New" w:hAnsi="Courier New" w:cs="Courier New"/>
        </w:rPr>
        <w:t xml:space="preserve"> </w:t>
      </w:r>
    </w:p>
    <w:p w14:paraId="2FB22721"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Зеленая</w:t>
      </w:r>
    </w:p>
    <w:p w14:paraId="6093F879" w14:textId="77777777" w:rsidR="00C373E0" w:rsidRDefault="00C373E0" w:rsidP="00C373E0">
      <w:pPr>
        <w:jc w:val="center"/>
        <w:rPr>
          <w:rFonts w:ascii="Courier New" w:hAnsi="Courier New" w:cs="Courier New"/>
        </w:rPr>
      </w:pPr>
      <w:r>
        <w:rPr>
          <w:rFonts w:ascii="Courier New" w:hAnsi="Courier New" w:cs="Courier New"/>
        </w:rPr>
        <w:t xml:space="preserve"> </w:t>
      </w:r>
    </w:p>
    <w:p w14:paraId="27B031D8" w14:textId="75DE9004" w:rsidR="00C373E0" w:rsidRDefault="00C373E0" w:rsidP="00C373E0">
      <w:pPr>
        <w:jc w:val="center"/>
        <w:rPr>
          <w:rFonts w:ascii="Courier New" w:hAnsi="Courier New" w:cs="Courier New"/>
        </w:rPr>
      </w:pPr>
      <w:r>
        <w:rPr>
          <w:noProof/>
        </w:rPr>
        <w:drawing>
          <wp:inline distT="0" distB="0" distL="0" distR="0" wp14:anchorId="37C07933" wp14:editId="30D10882">
            <wp:extent cx="5400000" cy="3186522"/>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400000" cy="3186522"/>
                    </a:xfrm>
                    <a:prstGeom prst="rect">
                      <a:avLst/>
                    </a:prstGeom>
                    <a:noFill/>
                    <a:ln>
                      <a:noFill/>
                    </a:ln>
                  </pic:spPr>
                </pic:pic>
              </a:graphicData>
            </a:graphic>
          </wp:inline>
        </w:drawing>
      </w:r>
      <w:r>
        <w:rPr>
          <w:rFonts w:ascii="Courier New" w:hAnsi="Courier New" w:cs="Courier New"/>
        </w:rPr>
        <w:t xml:space="preserve"> </w:t>
      </w:r>
    </w:p>
    <w:p w14:paraId="2D74F6EC"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Дзержинского</w:t>
      </w:r>
    </w:p>
    <w:p w14:paraId="7B319233" w14:textId="77777777" w:rsidR="00C373E0" w:rsidRDefault="00C373E0" w:rsidP="00C373E0">
      <w:pPr>
        <w:jc w:val="center"/>
        <w:rPr>
          <w:rFonts w:ascii="Courier New" w:hAnsi="Courier New" w:cs="Courier New"/>
        </w:rPr>
      </w:pPr>
      <w:r>
        <w:rPr>
          <w:rFonts w:ascii="Courier New" w:hAnsi="Courier New" w:cs="Courier New"/>
        </w:rPr>
        <w:t xml:space="preserve"> </w:t>
      </w:r>
    </w:p>
    <w:p w14:paraId="37C29FE5" w14:textId="29308604" w:rsidR="00C373E0" w:rsidRDefault="00C373E0" w:rsidP="00C373E0">
      <w:pPr>
        <w:jc w:val="center"/>
        <w:rPr>
          <w:rFonts w:ascii="Courier New" w:hAnsi="Courier New" w:cs="Courier New"/>
        </w:rPr>
      </w:pPr>
      <w:r>
        <w:rPr>
          <w:noProof/>
        </w:rPr>
        <w:lastRenderedPageBreak/>
        <w:drawing>
          <wp:inline distT="0" distB="0" distL="0" distR="0" wp14:anchorId="6DF66DE5" wp14:editId="25C6CCB4">
            <wp:extent cx="5400000" cy="3173490"/>
            <wp:effectExtent l="0" t="0" r="0" b="825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5400000" cy="3173490"/>
                    </a:xfrm>
                    <a:prstGeom prst="rect">
                      <a:avLst/>
                    </a:prstGeom>
                    <a:noFill/>
                    <a:ln>
                      <a:noFill/>
                    </a:ln>
                  </pic:spPr>
                </pic:pic>
              </a:graphicData>
            </a:graphic>
          </wp:inline>
        </w:drawing>
      </w:r>
      <w:r>
        <w:rPr>
          <w:rFonts w:ascii="Courier New" w:hAnsi="Courier New" w:cs="Courier New"/>
        </w:rPr>
        <w:t xml:space="preserve"> </w:t>
      </w:r>
    </w:p>
    <w:p w14:paraId="407CE74A"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Тополиная</w:t>
      </w:r>
    </w:p>
    <w:p w14:paraId="12C1C638" w14:textId="77777777" w:rsidR="00C373E0" w:rsidRDefault="00C373E0" w:rsidP="00C373E0">
      <w:pPr>
        <w:jc w:val="center"/>
        <w:rPr>
          <w:rFonts w:ascii="Courier New" w:hAnsi="Courier New" w:cs="Courier New"/>
        </w:rPr>
      </w:pPr>
      <w:r>
        <w:rPr>
          <w:rFonts w:ascii="Courier New" w:hAnsi="Courier New" w:cs="Courier New"/>
        </w:rPr>
        <w:t xml:space="preserve"> </w:t>
      </w:r>
    </w:p>
    <w:p w14:paraId="2EDE1EFF" w14:textId="53FE3BF4" w:rsidR="00C373E0" w:rsidRDefault="00C373E0" w:rsidP="00C373E0">
      <w:pPr>
        <w:jc w:val="center"/>
        <w:rPr>
          <w:rFonts w:ascii="Courier New" w:hAnsi="Courier New" w:cs="Courier New"/>
        </w:rPr>
      </w:pPr>
      <w:r>
        <w:rPr>
          <w:noProof/>
        </w:rPr>
        <w:drawing>
          <wp:inline distT="0" distB="0" distL="0" distR="0" wp14:anchorId="21E2D843" wp14:editId="1D514446">
            <wp:extent cx="5400000" cy="3175434"/>
            <wp:effectExtent l="0" t="0" r="0" b="635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5400000" cy="3175434"/>
                    </a:xfrm>
                    <a:prstGeom prst="rect">
                      <a:avLst/>
                    </a:prstGeom>
                    <a:noFill/>
                    <a:ln>
                      <a:noFill/>
                    </a:ln>
                  </pic:spPr>
                </pic:pic>
              </a:graphicData>
            </a:graphic>
          </wp:inline>
        </w:drawing>
      </w:r>
      <w:r>
        <w:rPr>
          <w:rFonts w:ascii="Courier New" w:hAnsi="Courier New" w:cs="Courier New"/>
        </w:rPr>
        <w:t xml:space="preserve"> </w:t>
      </w:r>
    </w:p>
    <w:p w14:paraId="1A57EF83" w14:textId="77777777" w:rsidR="00C373E0" w:rsidRDefault="00C373E0" w:rsidP="00C373E0">
      <w:pPr>
        <w:jc w:val="center"/>
        <w:rPr>
          <w:rFonts w:ascii="Courier New" w:hAnsi="Courier New" w:cs="Courier New"/>
        </w:rPr>
      </w:pPr>
      <w:r>
        <w:rPr>
          <w:rFonts w:ascii="Courier New" w:eastAsia="Calibri" w:hAnsi="Courier New" w:cs="Courier New"/>
        </w:rPr>
        <w:t xml:space="preserve">Рисунок. Волгоградская область, город Котово, </w:t>
      </w:r>
      <w:r>
        <w:rPr>
          <w:rFonts w:ascii="Courier New" w:hAnsi="Courier New" w:cs="Courier New"/>
        </w:rPr>
        <w:t>ул. Мичурина</w:t>
      </w:r>
    </w:p>
    <w:p w14:paraId="3A8C2405" w14:textId="77777777" w:rsidR="00C373E0" w:rsidRDefault="00C373E0" w:rsidP="00C373E0">
      <w:pPr>
        <w:jc w:val="center"/>
        <w:rPr>
          <w:rFonts w:ascii="Courier New" w:hAnsi="Courier New" w:cs="Courier New"/>
        </w:rPr>
      </w:pPr>
      <w:r>
        <w:rPr>
          <w:rFonts w:ascii="Courier New" w:hAnsi="Courier New" w:cs="Courier New"/>
        </w:rPr>
        <w:t xml:space="preserve"> </w:t>
      </w:r>
    </w:p>
    <w:p w14:paraId="401C013D" w14:textId="3FD67F5A" w:rsidR="00F36490" w:rsidRDefault="00F36490" w:rsidP="00F36490">
      <w:pPr>
        <w:jc w:val="center"/>
        <w:rPr>
          <w:rFonts w:ascii="HeliosCond" w:hAnsi="HeliosCond"/>
          <w:b/>
          <w:color w:val="2E74B5" w:themeColor="accent1" w:themeShade="BF"/>
        </w:rPr>
      </w:pPr>
      <w:r>
        <w:rPr>
          <w:rFonts w:ascii="HeliosCond" w:hAnsi="HeliosCond"/>
          <w:color w:val="2E74B5" w:themeColor="accent1" w:themeShade="BF"/>
        </w:rPr>
        <w:br w:type="page"/>
      </w:r>
    </w:p>
    <w:p w14:paraId="52BEE5AF" w14:textId="5AAD6A87" w:rsidR="00D5077C" w:rsidRPr="00182DB1" w:rsidRDefault="001023B2" w:rsidP="00D5077C">
      <w:pPr>
        <w:pStyle w:val="13"/>
        <w:pageBreakBefore/>
        <w:spacing w:after="0" w:line="329" w:lineRule="auto"/>
        <w:ind w:left="11" w:right="11" w:hanging="11"/>
        <w:rPr>
          <w:rFonts w:ascii="HeliosCond" w:hAnsi="HeliosCond"/>
          <w:color w:val="2E74B5" w:themeColor="accent1" w:themeShade="BF"/>
          <w:lang w:val="ru-RU"/>
        </w:rPr>
      </w:pPr>
      <w:bookmarkStart w:id="137" w:name="_Toc185280315"/>
      <w:r w:rsidRPr="00182DB1">
        <w:rPr>
          <w:rFonts w:ascii="HeliosCond" w:hAnsi="HeliosCond"/>
          <w:color w:val="2E74B5" w:themeColor="accent1" w:themeShade="BF"/>
          <w:szCs w:val="24"/>
          <w:lang w:val="ru-RU"/>
        </w:rPr>
        <w:lastRenderedPageBreak/>
        <w:t xml:space="preserve">Приложение </w:t>
      </w:r>
      <w:r w:rsidR="00F36490">
        <w:rPr>
          <w:rFonts w:ascii="HeliosCond" w:hAnsi="HeliosCond"/>
          <w:color w:val="2E74B5" w:themeColor="accent1" w:themeShade="BF"/>
          <w:szCs w:val="24"/>
          <w:lang w:val="ru-RU"/>
        </w:rPr>
        <w:t>3</w:t>
      </w:r>
      <w:r w:rsidR="00D5077C" w:rsidRPr="00182DB1">
        <w:rPr>
          <w:rFonts w:ascii="HeliosCond" w:hAnsi="HeliosCond"/>
          <w:color w:val="2E74B5" w:themeColor="accent1" w:themeShade="BF"/>
          <w:szCs w:val="24"/>
          <w:lang w:val="ru-RU"/>
        </w:rPr>
        <w:t>.</w:t>
      </w:r>
      <w:bookmarkEnd w:id="137"/>
    </w:p>
    <w:p w14:paraId="3C2C70D6" w14:textId="77777777" w:rsidR="00E13582" w:rsidRDefault="00F22F0B" w:rsidP="00F22F0B">
      <w:pPr>
        <w:spacing w:line="329" w:lineRule="auto"/>
        <w:jc w:val="center"/>
        <w:rPr>
          <w:rFonts w:ascii="HeliosCond" w:hAnsi="HeliosCond"/>
          <w:b/>
          <w:color w:val="2E74B5" w:themeColor="accent1" w:themeShade="BF"/>
        </w:rPr>
      </w:pPr>
      <w:r w:rsidRPr="00F22F0B">
        <w:rPr>
          <w:rFonts w:ascii="HeliosCond" w:hAnsi="HeliosCond"/>
          <w:b/>
          <w:color w:val="2E74B5" w:themeColor="accent1" w:themeShade="BF"/>
        </w:rPr>
        <w:t xml:space="preserve">Генеральный план с детализацией объектов </w:t>
      </w:r>
      <w:r w:rsidRPr="00F22F0B">
        <w:rPr>
          <w:rFonts w:ascii="HeliosCond" w:hAnsi="HeliosCond"/>
          <w:b/>
          <w:color w:val="2E74B5" w:themeColor="accent1" w:themeShade="BF"/>
        </w:rPr>
        <w:br/>
        <w:t>городской инфраструктуры</w:t>
      </w:r>
    </w:p>
    <w:p w14:paraId="42C2369D" w14:textId="77777777" w:rsidR="00E13582" w:rsidRDefault="00E13582" w:rsidP="00F22F0B">
      <w:pPr>
        <w:spacing w:line="329" w:lineRule="auto"/>
        <w:jc w:val="center"/>
        <w:rPr>
          <w:rFonts w:ascii="HeliosCond" w:hAnsi="HeliosCond"/>
          <w:b/>
          <w:color w:val="2E74B5" w:themeColor="accent1" w:themeShade="BF"/>
        </w:rPr>
      </w:pPr>
    </w:p>
    <w:p w14:paraId="71144AAB" w14:textId="2A9D8163" w:rsidR="00E13582" w:rsidRDefault="00E13582" w:rsidP="00F22F0B">
      <w:pPr>
        <w:spacing w:line="329" w:lineRule="auto"/>
        <w:jc w:val="center"/>
        <w:rPr>
          <w:rFonts w:ascii="HeliosCond" w:hAnsi="HeliosCond"/>
          <w:b/>
          <w:color w:val="2E74B5" w:themeColor="accent1" w:themeShade="BF"/>
        </w:rPr>
      </w:pPr>
      <w:r w:rsidRPr="00E13582">
        <w:rPr>
          <w:rFonts w:ascii="HeliosCond" w:hAnsi="HeliosCond"/>
          <w:b/>
          <w:noProof/>
          <w:color w:val="2E74B5" w:themeColor="accent1" w:themeShade="BF"/>
        </w:rPr>
        <w:drawing>
          <wp:inline distT="0" distB="0" distL="0" distR="0" wp14:anchorId="6E2DBA18" wp14:editId="4783E964">
            <wp:extent cx="6217285" cy="3634105"/>
            <wp:effectExtent l="0" t="0" r="0" b="4445"/>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6217285" cy="3634105"/>
                    </a:xfrm>
                    <a:prstGeom prst="rect">
                      <a:avLst/>
                    </a:prstGeom>
                  </pic:spPr>
                </pic:pic>
              </a:graphicData>
            </a:graphic>
          </wp:inline>
        </w:drawing>
      </w:r>
    </w:p>
    <w:p w14:paraId="72584C56" w14:textId="3DB304CC" w:rsidR="00E13582" w:rsidRDefault="00E13582" w:rsidP="00F22F0B">
      <w:pPr>
        <w:spacing w:line="329" w:lineRule="auto"/>
        <w:jc w:val="center"/>
        <w:rPr>
          <w:rFonts w:ascii="HeliosCond" w:hAnsi="HeliosCond"/>
          <w:b/>
          <w:color w:val="2E74B5" w:themeColor="accent1" w:themeShade="BF"/>
        </w:rPr>
      </w:pPr>
      <w:r w:rsidRPr="00E13582">
        <w:rPr>
          <w:rFonts w:ascii="HeliosCond" w:hAnsi="HeliosCond"/>
          <w:b/>
          <w:noProof/>
          <w:color w:val="2E74B5" w:themeColor="accent1" w:themeShade="BF"/>
        </w:rPr>
        <w:lastRenderedPageBreak/>
        <w:drawing>
          <wp:inline distT="0" distB="0" distL="0" distR="0" wp14:anchorId="17CBDD8E" wp14:editId="00A61449">
            <wp:extent cx="6217285" cy="5180965"/>
            <wp:effectExtent l="0" t="0" r="0" b="635"/>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6217285" cy="5180965"/>
                    </a:xfrm>
                    <a:prstGeom prst="rect">
                      <a:avLst/>
                    </a:prstGeom>
                  </pic:spPr>
                </pic:pic>
              </a:graphicData>
            </a:graphic>
          </wp:inline>
        </w:drawing>
      </w:r>
    </w:p>
    <w:p w14:paraId="2CF8C155" w14:textId="2219E272" w:rsidR="00E13582" w:rsidRDefault="00E13582">
      <w:pPr>
        <w:rPr>
          <w:rFonts w:ascii="HeliosCond" w:hAnsi="HeliosCond"/>
          <w:b/>
          <w:color w:val="2E74B5" w:themeColor="accent1" w:themeShade="BF"/>
        </w:rPr>
      </w:pPr>
      <w:r>
        <w:rPr>
          <w:rFonts w:ascii="HeliosCond" w:hAnsi="HeliosCond"/>
          <w:b/>
          <w:color w:val="2E74B5" w:themeColor="accent1" w:themeShade="BF"/>
        </w:rPr>
        <w:br w:type="page"/>
      </w:r>
      <w:r w:rsidRPr="00E13582">
        <w:rPr>
          <w:rFonts w:ascii="HeliosCond" w:hAnsi="HeliosCond"/>
          <w:b/>
          <w:noProof/>
          <w:color w:val="2E74B5" w:themeColor="accent1" w:themeShade="BF"/>
        </w:rPr>
        <w:lastRenderedPageBreak/>
        <w:drawing>
          <wp:inline distT="0" distB="0" distL="0" distR="0" wp14:anchorId="56110668" wp14:editId="23B60BBF">
            <wp:extent cx="6217285" cy="7641590"/>
            <wp:effectExtent l="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6217285" cy="7641590"/>
                    </a:xfrm>
                    <a:prstGeom prst="rect">
                      <a:avLst/>
                    </a:prstGeom>
                  </pic:spPr>
                </pic:pic>
              </a:graphicData>
            </a:graphic>
          </wp:inline>
        </w:drawing>
      </w:r>
    </w:p>
    <w:p w14:paraId="7DC94E77" w14:textId="78956A1A" w:rsidR="00E13582" w:rsidRDefault="00E13582">
      <w:pPr>
        <w:rPr>
          <w:rFonts w:ascii="HeliosCond" w:hAnsi="HeliosCond"/>
          <w:b/>
          <w:color w:val="2E74B5" w:themeColor="accent1" w:themeShade="BF"/>
        </w:rPr>
      </w:pPr>
      <w:r>
        <w:rPr>
          <w:rFonts w:ascii="HeliosCond" w:hAnsi="HeliosCond"/>
          <w:b/>
          <w:color w:val="2E74B5" w:themeColor="accent1" w:themeShade="BF"/>
        </w:rPr>
        <w:br w:type="page"/>
      </w:r>
    </w:p>
    <w:p w14:paraId="171468A0" w14:textId="57A37B53" w:rsidR="005C6C43" w:rsidRDefault="005C6C43">
      <w:pPr>
        <w:rPr>
          <w:rFonts w:ascii="HeliosCond" w:hAnsi="HeliosCond"/>
          <w:b/>
          <w:color w:val="2E74B5" w:themeColor="accent1" w:themeShade="BF"/>
        </w:rPr>
      </w:pPr>
      <w:r w:rsidRPr="005C6C43">
        <w:rPr>
          <w:rFonts w:ascii="HeliosCond" w:hAnsi="HeliosCond"/>
          <w:b/>
          <w:noProof/>
          <w:color w:val="2E74B5" w:themeColor="accent1" w:themeShade="BF"/>
        </w:rPr>
        <w:lastRenderedPageBreak/>
        <w:drawing>
          <wp:inline distT="0" distB="0" distL="0" distR="0" wp14:anchorId="35BF104C" wp14:editId="53916BD2">
            <wp:extent cx="6217285" cy="529590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6217285" cy="5295900"/>
                    </a:xfrm>
                    <a:prstGeom prst="rect">
                      <a:avLst/>
                    </a:prstGeom>
                  </pic:spPr>
                </pic:pic>
              </a:graphicData>
            </a:graphic>
          </wp:inline>
        </w:drawing>
      </w:r>
    </w:p>
    <w:p w14:paraId="40B250BA" w14:textId="77777777" w:rsidR="00E13582" w:rsidRDefault="00E13582" w:rsidP="00F22F0B">
      <w:pPr>
        <w:spacing w:line="329" w:lineRule="auto"/>
        <w:jc w:val="center"/>
        <w:rPr>
          <w:rFonts w:ascii="HeliosCond" w:hAnsi="HeliosCond"/>
          <w:b/>
          <w:color w:val="2E74B5" w:themeColor="accent1" w:themeShade="BF"/>
        </w:rPr>
      </w:pPr>
    </w:p>
    <w:p w14:paraId="05908D70" w14:textId="4796E312" w:rsidR="00DA38D3" w:rsidRPr="00BA1C7D" w:rsidRDefault="00DA38D3" w:rsidP="00092266">
      <w:pPr>
        <w:spacing w:line="329" w:lineRule="auto"/>
        <w:jc w:val="center"/>
        <w:rPr>
          <w:rFonts w:ascii="HeliosCond" w:hAnsi="HeliosCond"/>
        </w:rPr>
      </w:pPr>
      <w:r w:rsidRPr="00BA1C7D">
        <w:rPr>
          <w:rFonts w:ascii="HeliosCond" w:hAnsi="HeliosCond"/>
        </w:rPr>
        <w:br w:type="page"/>
      </w:r>
    </w:p>
    <w:p w14:paraId="05F6E8AC" w14:textId="37662693" w:rsidR="00084BD9" w:rsidRPr="004226CE" w:rsidRDefault="00084BD9" w:rsidP="00084BD9">
      <w:pPr>
        <w:pStyle w:val="13"/>
        <w:spacing w:after="120" w:line="271" w:lineRule="auto"/>
        <w:ind w:left="11" w:right="11" w:hanging="11"/>
        <w:rPr>
          <w:rFonts w:ascii="HeliosCond" w:hAnsi="HeliosCond"/>
          <w:color w:val="2E74B5" w:themeColor="accent1" w:themeShade="BF"/>
          <w:szCs w:val="24"/>
          <w:lang w:val="ru-RU"/>
        </w:rPr>
      </w:pPr>
      <w:bookmarkStart w:id="138" w:name="_Toc105593670"/>
      <w:bookmarkStart w:id="139" w:name="_Toc185280316"/>
      <w:r w:rsidRPr="004226CE">
        <w:rPr>
          <w:rFonts w:ascii="HeliosCond" w:hAnsi="HeliosCond"/>
          <w:color w:val="2E74B5" w:themeColor="accent1" w:themeShade="BF"/>
          <w:szCs w:val="24"/>
          <w:lang w:val="ru-RU"/>
        </w:rPr>
        <w:lastRenderedPageBreak/>
        <w:t xml:space="preserve">Приложение </w:t>
      </w:r>
      <w:r w:rsidR="00F36490">
        <w:rPr>
          <w:rFonts w:ascii="HeliosCond" w:hAnsi="HeliosCond"/>
          <w:color w:val="2E74B5" w:themeColor="accent1" w:themeShade="BF"/>
          <w:szCs w:val="24"/>
          <w:lang w:val="ru-RU"/>
        </w:rPr>
        <w:t>4</w:t>
      </w:r>
      <w:r w:rsidRPr="004226CE">
        <w:rPr>
          <w:rFonts w:ascii="HeliosCond" w:hAnsi="HeliosCond"/>
          <w:color w:val="2E74B5" w:themeColor="accent1" w:themeShade="BF"/>
          <w:szCs w:val="24"/>
          <w:lang w:val="ru-RU"/>
        </w:rPr>
        <w:t>.</w:t>
      </w:r>
      <w:bookmarkEnd w:id="138"/>
      <w:bookmarkEnd w:id="139"/>
    </w:p>
    <w:p w14:paraId="2EF1CE76" w14:textId="77777777" w:rsidR="00DB69B8" w:rsidRPr="004226CE" w:rsidRDefault="00DB69B8" w:rsidP="00DB69B8">
      <w:pPr>
        <w:jc w:val="center"/>
        <w:rPr>
          <w:rFonts w:ascii="HeliosCond" w:hAnsi="HeliosCond"/>
          <w:b/>
          <w:color w:val="2E74B5" w:themeColor="accent1" w:themeShade="BF"/>
        </w:rPr>
      </w:pPr>
      <w:r w:rsidRPr="004226CE">
        <w:rPr>
          <w:rFonts w:ascii="HeliosCond" w:hAnsi="HeliosCond"/>
          <w:b/>
          <w:color w:val="2E74B5" w:themeColor="accent1" w:themeShade="BF"/>
        </w:rPr>
        <w:t>Схема распределения учетных ДТП и МКДТП</w:t>
      </w:r>
    </w:p>
    <w:p w14:paraId="0D8A40E3" w14:textId="5CC88241" w:rsidR="00DB69B8" w:rsidRPr="005C6C43" w:rsidRDefault="006013B0" w:rsidP="005C6C43">
      <w:pPr>
        <w:pStyle w:val="affffffff6"/>
        <w:rPr>
          <w:rFonts w:ascii="HeliosCond" w:hAnsi="HeliosCond" w:cs="Times New Roman"/>
        </w:rPr>
      </w:pPr>
      <w:r w:rsidRPr="005C6C43">
        <w:rPr>
          <w:rFonts w:ascii="HeliosCond" w:hAnsi="HeliosCond" w:cs="Times New Roman"/>
          <w:noProof/>
        </w:rPr>
        <w:drawing>
          <wp:inline distT="0" distB="0" distL="0" distR="0" wp14:anchorId="1339DF04" wp14:editId="2B0B3FFE">
            <wp:extent cx="5760000" cy="3924505"/>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0"/>
                    <a:srcRect l="1588"/>
                    <a:stretch/>
                  </pic:blipFill>
                  <pic:spPr bwMode="auto">
                    <a:xfrm>
                      <a:off x="0" y="0"/>
                      <a:ext cx="5760000" cy="3924505"/>
                    </a:xfrm>
                    <a:prstGeom prst="rect">
                      <a:avLst/>
                    </a:prstGeom>
                    <a:ln>
                      <a:noFill/>
                    </a:ln>
                    <a:extLst>
                      <a:ext uri="{53640926-AAD7-44D8-BBD7-CCE9431645EC}">
                        <a14:shadowObscured xmlns:a14="http://schemas.microsoft.com/office/drawing/2010/main"/>
                      </a:ext>
                    </a:extLst>
                  </pic:spPr>
                </pic:pic>
              </a:graphicData>
            </a:graphic>
          </wp:inline>
        </w:drawing>
      </w:r>
    </w:p>
    <w:p w14:paraId="0BE80AE7" w14:textId="4768CF90" w:rsidR="00DB69B8" w:rsidRPr="005C6C43" w:rsidRDefault="008D30DC" w:rsidP="00DB69B8">
      <w:pPr>
        <w:pStyle w:val="affffffff6"/>
        <w:rPr>
          <w:rFonts w:ascii="HeliosCond" w:hAnsi="HeliosCond" w:cs="Times New Roman"/>
        </w:rPr>
      </w:pPr>
      <w:r w:rsidRPr="005C6C43">
        <w:rPr>
          <w:rFonts w:ascii="HeliosCond" w:hAnsi="HeliosCond" w:cs="Times New Roman"/>
        </w:rPr>
        <w:t>Рисунок</w:t>
      </w:r>
      <w:r w:rsidR="00DB69B8" w:rsidRPr="005C6C43">
        <w:rPr>
          <w:rFonts w:ascii="HeliosCond" w:hAnsi="HeliosCond" w:cs="Times New Roman"/>
        </w:rPr>
        <w:t xml:space="preserve">. Места происшествия ДТП в </w:t>
      </w:r>
      <w:r w:rsidR="0079244D" w:rsidRPr="005C6C43">
        <w:rPr>
          <w:rFonts w:ascii="HeliosCond" w:hAnsi="HeliosCond" w:cs="Times New Roman"/>
        </w:rPr>
        <w:t xml:space="preserve">г. </w:t>
      </w:r>
      <w:r w:rsidR="008B135D" w:rsidRPr="005C6C43">
        <w:rPr>
          <w:rFonts w:ascii="HeliosCond" w:hAnsi="HeliosCond" w:cs="Times New Roman"/>
        </w:rPr>
        <w:t>Котово</w:t>
      </w:r>
      <w:r w:rsidR="00CB3115" w:rsidRPr="005C6C43">
        <w:rPr>
          <w:rFonts w:ascii="HeliosCond" w:hAnsi="HeliosCond" w:cs="Times New Roman"/>
        </w:rPr>
        <w:t xml:space="preserve"> за 202</w:t>
      </w:r>
      <w:r w:rsidR="00315CA8" w:rsidRPr="005C6C43">
        <w:rPr>
          <w:rFonts w:ascii="HeliosCond" w:hAnsi="HeliosCond" w:cs="Times New Roman"/>
        </w:rPr>
        <w:t>1</w:t>
      </w:r>
      <w:r w:rsidR="00DB69B8" w:rsidRPr="005C6C43">
        <w:rPr>
          <w:rFonts w:ascii="HeliosCond" w:hAnsi="HeliosCond" w:cs="Times New Roman"/>
        </w:rPr>
        <w:t xml:space="preserve"> год</w:t>
      </w:r>
    </w:p>
    <w:p w14:paraId="5FF6E980" w14:textId="76E4761A" w:rsidR="00DB69B8" w:rsidRPr="00F36490" w:rsidRDefault="00481CF6" w:rsidP="00DB69B8">
      <w:pPr>
        <w:pStyle w:val="afffff1"/>
        <w:spacing w:line="329" w:lineRule="auto"/>
        <w:ind w:firstLine="0"/>
        <w:jc w:val="center"/>
        <w:rPr>
          <w:rFonts w:ascii="HeliosCond" w:hAnsi="HeliosCond" w:cs="Times New Roman"/>
          <w:color w:val="auto"/>
          <w:sz w:val="22"/>
          <w:szCs w:val="22"/>
        </w:rPr>
      </w:pPr>
      <w:r w:rsidRPr="005C6C43">
        <w:rPr>
          <w:rFonts w:ascii="HeliosCond" w:hAnsi="HeliosCond" w:cs="Times New Roman"/>
          <w:noProof/>
          <w:color w:val="auto"/>
          <w:sz w:val="22"/>
          <w:szCs w:val="22"/>
          <w:lang w:eastAsia="ru-RU"/>
        </w:rPr>
        <mc:AlternateContent>
          <mc:Choice Requires="wps">
            <w:drawing>
              <wp:anchor distT="0" distB="0" distL="114300" distR="114300" simplePos="0" relativeHeight="251947520" behindDoc="0" locked="0" layoutInCell="1" allowOverlap="1" wp14:anchorId="674A09C2" wp14:editId="1537E62C">
                <wp:simplePos x="0" y="0"/>
                <wp:positionH relativeFrom="column">
                  <wp:posOffset>4440728</wp:posOffset>
                </wp:positionH>
                <wp:positionV relativeFrom="paragraph">
                  <wp:posOffset>3613150</wp:posOffset>
                </wp:positionV>
                <wp:extent cx="103909" cy="103910"/>
                <wp:effectExtent l="0" t="0" r="10795" b="10795"/>
                <wp:wrapNone/>
                <wp:docPr id="11" name="Овал 11"/>
                <wp:cNvGraphicFramePr/>
                <a:graphic xmlns:a="http://schemas.openxmlformats.org/drawingml/2006/main">
                  <a:graphicData uri="http://schemas.microsoft.com/office/word/2010/wordprocessingShape">
                    <wps:wsp>
                      <wps:cNvSpPr/>
                      <wps:spPr>
                        <a:xfrm>
                          <a:off x="0" y="0"/>
                          <a:ext cx="103909" cy="103910"/>
                        </a:xfrm>
                        <a:prstGeom prst="ellipse">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D0C39D8" id="Овал 11" o:spid="_x0000_s1026" style="position:absolute;margin-left:349.65pt;margin-top:284.5pt;width:8.2pt;height:8.2pt;z-index:251947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" fillcolor="#ed7d31 [3205]" strokecolor="#ed7d31 [3205]" strokeweight="1pt">
                <v:stroke joinstyle="miter"/>
              </v:oval>
            </w:pict>
          </mc:Fallback>
        </mc:AlternateContent>
      </w:r>
      <w:r w:rsidRPr="005C6C43">
        <w:rPr>
          <w:rFonts w:ascii="HeliosCond" w:hAnsi="HeliosCond" w:cs="Times New Roman"/>
          <w:noProof/>
          <w:color w:val="auto"/>
          <w:sz w:val="22"/>
          <w:szCs w:val="22"/>
          <w:lang w:eastAsia="ru-RU"/>
        </w:rPr>
        <mc:AlternateContent>
          <mc:Choice Requires="wps">
            <w:drawing>
              <wp:anchor distT="0" distB="0" distL="114300" distR="114300" simplePos="0" relativeHeight="251945472" behindDoc="0" locked="0" layoutInCell="1" allowOverlap="1" wp14:anchorId="500E272B" wp14:editId="4EC392FD">
                <wp:simplePos x="0" y="0"/>
                <wp:positionH relativeFrom="column">
                  <wp:posOffset>2175626</wp:posOffset>
                </wp:positionH>
                <wp:positionV relativeFrom="paragraph">
                  <wp:posOffset>3613497</wp:posOffset>
                </wp:positionV>
                <wp:extent cx="103909" cy="103910"/>
                <wp:effectExtent l="0" t="0" r="10795" b="10795"/>
                <wp:wrapNone/>
                <wp:docPr id="8" name="Овал 8"/>
                <wp:cNvGraphicFramePr/>
                <a:graphic xmlns:a="http://schemas.openxmlformats.org/drawingml/2006/main">
                  <a:graphicData uri="http://schemas.microsoft.com/office/word/2010/wordprocessingShape">
                    <wps:wsp>
                      <wps:cNvSpPr/>
                      <wps:spPr>
                        <a:xfrm>
                          <a:off x="0" y="0"/>
                          <a:ext cx="103909" cy="103910"/>
                        </a:xfrm>
                        <a:prstGeom prst="ellipse">
                          <a:avLst/>
                        </a:prstGeom>
                        <a:solidFill>
                          <a:schemeClr val="accent2"/>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40E7970D" id="Овал 8" o:spid="_x0000_s1026" style="position:absolute;margin-left:171.3pt;margin-top:284.55pt;width:8.2pt;height:8.2pt;z-index:2519454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" fillcolor="#ed7d31 [3205]" strokecolor="#ed7d31 [3205]" strokeweight="1pt">
                <v:stroke joinstyle="miter"/>
              </v:oval>
            </w:pict>
          </mc:Fallback>
        </mc:AlternateContent>
      </w:r>
      <w:r w:rsidR="006013B0" w:rsidRPr="005C6C43">
        <w:rPr>
          <w:rFonts w:ascii="HeliosCond" w:hAnsi="HeliosCond" w:cs="Times New Roman"/>
          <w:noProof/>
          <w:color w:val="auto"/>
          <w:sz w:val="22"/>
          <w:szCs w:val="22"/>
          <w:lang w:eastAsia="ru-RU"/>
        </w:rPr>
        <w:drawing>
          <wp:inline distT="0" distB="0" distL="0" distR="0" wp14:anchorId="3593B4BD" wp14:editId="4CD8AA60">
            <wp:extent cx="5760000" cy="3872749"/>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5760000" cy="3872749"/>
                    </a:xfrm>
                    <a:prstGeom prst="rect">
                      <a:avLst/>
                    </a:prstGeom>
                  </pic:spPr>
                </pic:pic>
              </a:graphicData>
            </a:graphic>
          </wp:inline>
        </w:drawing>
      </w:r>
    </w:p>
    <w:p w14:paraId="1E68CC70" w14:textId="767C0189" w:rsidR="00DB69B8" w:rsidRPr="00F22F0B" w:rsidRDefault="008D30DC" w:rsidP="00DB69B8">
      <w:pPr>
        <w:pStyle w:val="affffffff6"/>
        <w:rPr>
          <w:rFonts w:ascii="HeliosCond" w:hAnsi="HeliosCond" w:cs="Times New Roman"/>
        </w:rPr>
      </w:pPr>
      <w:r w:rsidRPr="00F22F0B">
        <w:rPr>
          <w:rFonts w:ascii="HeliosCond" w:hAnsi="HeliosCond" w:cs="Times New Roman"/>
        </w:rPr>
        <w:t>Рисунок</w:t>
      </w:r>
      <w:r w:rsidR="00DB69B8" w:rsidRPr="00F22F0B">
        <w:rPr>
          <w:rFonts w:ascii="HeliosCond" w:hAnsi="HeliosCond" w:cs="Times New Roman"/>
        </w:rPr>
        <w:t xml:space="preserve">. Места происшествия ДТП </w:t>
      </w:r>
      <w:r w:rsidR="0079244D" w:rsidRPr="00F22F0B">
        <w:rPr>
          <w:rFonts w:ascii="HeliosCond" w:hAnsi="HeliosCond" w:cs="Times New Roman"/>
        </w:rPr>
        <w:t xml:space="preserve">в г. </w:t>
      </w:r>
      <w:r w:rsidR="008B135D" w:rsidRPr="00F22F0B">
        <w:rPr>
          <w:rFonts w:ascii="HeliosCond" w:hAnsi="HeliosCond" w:cs="Times New Roman"/>
        </w:rPr>
        <w:t>Котово</w:t>
      </w:r>
      <w:r w:rsidR="0079244D" w:rsidRPr="00F22F0B">
        <w:rPr>
          <w:rFonts w:ascii="HeliosCond" w:hAnsi="HeliosCond" w:cs="Times New Roman"/>
        </w:rPr>
        <w:t xml:space="preserve"> </w:t>
      </w:r>
      <w:r w:rsidR="00DB69B8" w:rsidRPr="00F22F0B">
        <w:rPr>
          <w:rFonts w:ascii="HeliosCond" w:hAnsi="HeliosCond" w:cs="Times New Roman"/>
        </w:rPr>
        <w:t>за 202</w:t>
      </w:r>
      <w:r w:rsidR="00481CF6" w:rsidRPr="00F22F0B">
        <w:rPr>
          <w:rFonts w:ascii="HeliosCond" w:hAnsi="HeliosCond" w:cs="Times New Roman"/>
        </w:rPr>
        <w:t>2</w:t>
      </w:r>
      <w:r w:rsidR="00DB69B8" w:rsidRPr="00F22F0B">
        <w:rPr>
          <w:rFonts w:ascii="HeliosCond" w:hAnsi="HeliosCond" w:cs="Times New Roman"/>
        </w:rPr>
        <w:t xml:space="preserve"> год</w:t>
      </w:r>
    </w:p>
    <w:p w14:paraId="35779E9C" w14:textId="1C3AA5E0" w:rsidR="00DB69B8" w:rsidRPr="00F22F0B" w:rsidRDefault="006013B0" w:rsidP="00DB69B8">
      <w:pPr>
        <w:pStyle w:val="afffff1"/>
        <w:spacing w:line="329" w:lineRule="auto"/>
        <w:ind w:firstLine="0"/>
        <w:jc w:val="center"/>
        <w:rPr>
          <w:rFonts w:ascii="HeliosCond" w:hAnsi="HeliosCond" w:cs="Times New Roman"/>
          <w:sz w:val="22"/>
          <w:szCs w:val="22"/>
        </w:rPr>
      </w:pPr>
      <w:r w:rsidRPr="00F22F0B">
        <w:rPr>
          <w:rFonts w:ascii="HeliosCond" w:hAnsi="HeliosCond" w:cs="Times New Roman"/>
          <w:noProof/>
          <w:lang w:eastAsia="ru-RU"/>
        </w:rPr>
        <w:lastRenderedPageBreak/>
        <w:drawing>
          <wp:inline distT="0" distB="0" distL="0" distR="0" wp14:anchorId="02035250" wp14:editId="6C6E9C30">
            <wp:extent cx="5760000" cy="3946874"/>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5760000" cy="3946874"/>
                    </a:xfrm>
                    <a:prstGeom prst="rect">
                      <a:avLst/>
                    </a:prstGeom>
                  </pic:spPr>
                </pic:pic>
              </a:graphicData>
            </a:graphic>
          </wp:inline>
        </w:drawing>
      </w:r>
    </w:p>
    <w:p w14:paraId="490C89CF" w14:textId="411FB1D3" w:rsidR="00DB69B8" w:rsidRPr="00BA1C7D" w:rsidRDefault="008D30DC" w:rsidP="00DB69B8">
      <w:pPr>
        <w:pStyle w:val="affffffff6"/>
        <w:rPr>
          <w:rFonts w:ascii="HeliosCond" w:hAnsi="HeliosCond" w:cs="Times New Roman"/>
        </w:rPr>
      </w:pPr>
      <w:r w:rsidRPr="00F22F0B">
        <w:rPr>
          <w:rFonts w:ascii="HeliosCond" w:hAnsi="HeliosCond" w:cs="Times New Roman"/>
        </w:rPr>
        <w:t>Рисунок</w:t>
      </w:r>
      <w:r w:rsidR="00DB69B8" w:rsidRPr="00F22F0B">
        <w:rPr>
          <w:rFonts w:ascii="HeliosCond" w:hAnsi="HeliosCond" w:cs="Times New Roman"/>
        </w:rPr>
        <w:t xml:space="preserve">. Места происшествия ДТП </w:t>
      </w:r>
      <w:r w:rsidR="0079244D" w:rsidRPr="00F22F0B">
        <w:rPr>
          <w:rFonts w:ascii="HeliosCond" w:hAnsi="HeliosCond" w:cs="Times New Roman"/>
        </w:rPr>
        <w:t xml:space="preserve">в г. </w:t>
      </w:r>
      <w:r w:rsidR="008B135D" w:rsidRPr="00F22F0B">
        <w:rPr>
          <w:rFonts w:ascii="HeliosCond" w:hAnsi="HeliosCond" w:cs="Times New Roman"/>
        </w:rPr>
        <w:t>Котово</w:t>
      </w:r>
      <w:r w:rsidR="0079244D" w:rsidRPr="00F22F0B">
        <w:rPr>
          <w:rFonts w:ascii="HeliosCond" w:hAnsi="HeliosCond" w:cs="Times New Roman"/>
        </w:rPr>
        <w:t xml:space="preserve"> </w:t>
      </w:r>
      <w:r w:rsidR="00DB69B8" w:rsidRPr="00F22F0B">
        <w:rPr>
          <w:rFonts w:ascii="HeliosCond" w:hAnsi="HeliosCond" w:cs="Times New Roman"/>
        </w:rPr>
        <w:t>за 202</w:t>
      </w:r>
      <w:r w:rsidR="00481CF6" w:rsidRPr="00F22F0B">
        <w:rPr>
          <w:rFonts w:ascii="HeliosCond" w:hAnsi="HeliosCond" w:cs="Times New Roman"/>
        </w:rPr>
        <w:t>3</w:t>
      </w:r>
      <w:r w:rsidR="00DB69B8" w:rsidRPr="00F22F0B">
        <w:rPr>
          <w:rFonts w:ascii="HeliosCond" w:hAnsi="HeliosCond" w:cs="Times New Roman"/>
        </w:rPr>
        <w:t xml:space="preserve"> год</w:t>
      </w:r>
    </w:p>
    <w:p w14:paraId="6579CC57" w14:textId="77777777" w:rsidR="00BC2AB2" w:rsidRPr="00BA1C7D" w:rsidRDefault="00BC2AB2" w:rsidP="00633442">
      <w:pPr>
        <w:pStyle w:val="affffffff6"/>
        <w:rPr>
          <w:rFonts w:ascii="HeliosCond" w:hAnsi="HeliosCond" w:cs="Times New Roman"/>
        </w:rPr>
      </w:pPr>
    </w:p>
    <w:p w14:paraId="58DA1989" w14:textId="15227287" w:rsidR="00633442" w:rsidRPr="00BA1C7D" w:rsidRDefault="00CB3115" w:rsidP="007B6965">
      <w:pPr>
        <w:pStyle w:val="afffff1"/>
        <w:spacing w:line="329" w:lineRule="auto"/>
        <w:ind w:firstLine="709"/>
        <w:rPr>
          <w:rFonts w:ascii="HeliosCond" w:hAnsi="HeliosCond" w:cs="Times New Roman"/>
          <w:sz w:val="22"/>
          <w:szCs w:val="22"/>
        </w:rPr>
      </w:pPr>
      <w:r w:rsidRPr="00BA1C7D">
        <w:rPr>
          <w:rFonts w:ascii="HeliosCond" w:hAnsi="HeliosCond" w:cs="Times New Roman"/>
          <w:sz w:val="22"/>
          <w:szCs w:val="22"/>
        </w:rPr>
        <w:t xml:space="preserve">По данным </w:t>
      </w:r>
      <w:r w:rsidRPr="00BA1C7D">
        <w:rPr>
          <w:rFonts w:ascii="HeliosCond" w:hAnsi="HeliosCond" w:cs="Times New Roman"/>
          <w:sz w:val="22"/>
          <w:szCs w:val="22"/>
          <w:lang w:val="en-US"/>
        </w:rPr>
        <w:t>stat</w:t>
      </w:r>
      <w:r w:rsidRPr="00BA1C7D">
        <w:rPr>
          <w:rFonts w:ascii="HeliosCond" w:hAnsi="HeliosCond" w:cs="Times New Roman"/>
          <w:sz w:val="22"/>
          <w:szCs w:val="22"/>
        </w:rPr>
        <w:t>.</w:t>
      </w:r>
      <w:proofErr w:type="spellStart"/>
      <w:r w:rsidRPr="00BA1C7D">
        <w:rPr>
          <w:rFonts w:ascii="HeliosCond" w:hAnsi="HeliosCond" w:cs="Times New Roman"/>
          <w:sz w:val="22"/>
          <w:szCs w:val="22"/>
          <w:lang w:val="en-US"/>
        </w:rPr>
        <w:t>gib</w:t>
      </w:r>
      <w:r w:rsidRPr="007B6965">
        <w:rPr>
          <w:rFonts w:ascii="HeliosCond" w:hAnsi="HeliosCond" w:cs="Times New Roman"/>
          <w:sz w:val="22"/>
          <w:szCs w:val="22"/>
          <w:lang w:val="en-US"/>
        </w:rPr>
        <w:t>dd</w:t>
      </w:r>
      <w:proofErr w:type="spellEnd"/>
      <w:r w:rsidR="00633442" w:rsidRPr="007B6965">
        <w:rPr>
          <w:rFonts w:ascii="HeliosCond" w:hAnsi="HeliosCond" w:cs="Times New Roman"/>
          <w:sz w:val="22"/>
          <w:szCs w:val="22"/>
        </w:rPr>
        <w:t>.</w:t>
      </w:r>
      <w:proofErr w:type="spellStart"/>
      <w:r w:rsidR="00633442" w:rsidRPr="007B6965">
        <w:rPr>
          <w:rFonts w:ascii="HeliosCond" w:hAnsi="HeliosCond" w:cs="Times New Roman"/>
          <w:sz w:val="22"/>
          <w:szCs w:val="22"/>
        </w:rPr>
        <w:t>ru</w:t>
      </w:r>
      <w:proofErr w:type="spellEnd"/>
      <w:r w:rsidR="00633442" w:rsidRPr="007B6965">
        <w:rPr>
          <w:rFonts w:ascii="HeliosCond" w:hAnsi="HeliosCond" w:cs="Times New Roman"/>
          <w:sz w:val="22"/>
          <w:szCs w:val="22"/>
        </w:rPr>
        <w:t xml:space="preserve"> произведен анализ ДТП по</w:t>
      </w:r>
      <w:r w:rsidR="00487F70" w:rsidRPr="007B6965">
        <w:rPr>
          <w:rFonts w:ascii="HeliosCond" w:hAnsi="HeliosCond" w:cs="Times New Roman"/>
          <w:sz w:val="22"/>
          <w:szCs w:val="22"/>
        </w:rPr>
        <w:t xml:space="preserve"> </w:t>
      </w:r>
      <w:proofErr w:type="spellStart"/>
      <w:r w:rsidR="0079244D" w:rsidRPr="007B6965">
        <w:rPr>
          <w:rFonts w:ascii="HeliosCond" w:hAnsi="HeliosCond" w:cs="Times New Roman"/>
        </w:rPr>
        <w:t>г.</w:t>
      </w:r>
      <w:r w:rsidR="007B6965" w:rsidRPr="007B6965">
        <w:rPr>
          <w:rFonts w:ascii="HeliosCond" w:hAnsi="HeliosCond" w:cs="Times New Roman"/>
        </w:rPr>
        <w:t>п</w:t>
      </w:r>
      <w:proofErr w:type="spellEnd"/>
      <w:r w:rsidR="007B6965" w:rsidRPr="007B6965">
        <w:rPr>
          <w:rFonts w:ascii="HeliosCond" w:hAnsi="HeliosCond" w:cs="Times New Roman"/>
        </w:rPr>
        <w:t>.</w:t>
      </w:r>
      <w:r w:rsidR="0079244D" w:rsidRPr="007B6965">
        <w:rPr>
          <w:rFonts w:ascii="HeliosCond" w:hAnsi="HeliosCond" w:cs="Times New Roman"/>
        </w:rPr>
        <w:t xml:space="preserve"> </w:t>
      </w:r>
      <w:r w:rsidR="008B135D" w:rsidRPr="007B6965">
        <w:rPr>
          <w:rFonts w:ascii="HeliosCond" w:hAnsi="HeliosCond" w:cs="Times New Roman"/>
        </w:rPr>
        <w:t>Котово</w:t>
      </w:r>
      <w:r w:rsidR="0079244D" w:rsidRPr="007B6965">
        <w:rPr>
          <w:rFonts w:ascii="HeliosCond" w:hAnsi="HeliosCond" w:cs="Times New Roman"/>
        </w:rPr>
        <w:t xml:space="preserve"> </w:t>
      </w:r>
      <w:r w:rsidR="008B135D" w:rsidRPr="007B6965">
        <w:rPr>
          <w:rFonts w:ascii="HeliosCond" w:hAnsi="HeliosCond" w:cs="Times New Roman"/>
          <w:sz w:val="22"/>
          <w:szCs w:val="22"/>
        </w:rPr>
        <w:t>Волгоградской</w:t>
      </w:r>
      <w:r w:rsidR="00A32518" w:rsidRPr="007B6965">
        <w:rPr>
          <w:rFonts w:ascii="HeliosCond" w:hAnsi="HeliosCond" w:cs="Times New Roman"/>
          <w:sz w:val="22"/>
          <w:szCs w:val="22"/>
        </w:rPr>
        <w:t xml:space="preserve"> области</w:t>
      </w:r>
      <w:r w:rsidR="00633442" w:rsidRPr="007B6965">
        <w:rPr>
          <w:rFonts w:ascii="HeliosCond" w:hAnsi="HeliosCond" w:cs="Times New Roman"/>
          <w:sz w:val="22"/>
          <w:szCs w:val="22"/>
        </w:rPr>
        <w:t xml:space="preserve"> за период</w:t>
      </w:r>
      <w:r w:rsidR="00633442" w:rsidRPr="0079244D">
        <w:rPr>
          <w:rFonts w:ascii="HeliosCond" w:hAnsi="HeliosCond" w:cs="Times New Roman"/>
          <w:sz w:val="22"/>
          <w:szCs w:val="22"/>
        </w:rPr>
        <w:t xml:space="preserve"> с 20</w:t>
      </w:r>
      <w:r w:rsidRPr="0079244D">
        <w:rPr>
          <w:rFonts w:ascii="HeliosCond" w:hAnsi="HeliosCond" w:cs="Times New Roman"/>
          <w:sz w:val="22"/>
          <w:szCs w:val="22"/>
        </w:rPr>
        <w:t>2</w:t>
      </w:r>
      <w:r w:rsidR="00D50DF3" w:rsidRPr="0079244D">
        <w:rPr>
          <w:rFonts w:ascii="HeliosCond" w:hAnsi="HeliosCond" w:cs="Times New Roman"/>
          <w:sz w:val="22"/>
          <w:szCs w:val="22"/>
        </w:rPr>
        <w:t>1</w:t>
      </w:r>
      <w:r w:rsidR="00633442" w:rsidRPr="00D50DF3">
        <w:rPr>
          <w:rFonts w:ascii="HeliosCond" w:hAnsi="HeliosCond" w:cs="Times New Roman"/>
          <w:sz w:val="22"/>
          <w:szCs w:val="22"/>
        </w:rPr>
        <w:t xml:space="preserve"> по 202</w:t>
      </w:r>
      <w:r w:rsidR="00D50DF3">
        <w:rPr>
          <w:rFonts w:ascii="HeliosCond" w:hAnsi="HeliosCond" w:cs="Times New Roman"/>
          <w:sz w:val="22"/>
          <w:szCs w:val="22"/>
        </w:rPr>
        <w:t>3</w:t>
      </w:r>
      <w:r w:rsidR="00633442" w:rsidRPr="00D50DF3">
        <w:rPr>
          <w:rFonts w:ascii="HeliosCond" w:hAnsi="HeliosCond" w:cs="Times New Roman"/>
          <w:sz w:val="22"/>
          <w:szCs w:val="22"/>
        </w:rPr>
        <w:t xml:space="preserve"> годы по различным параметрам</w:t>
      </w:r>
      <w:r w:rsidR="00633442" w:rsidRPr="00BA1C7D">
        <w:rPr>
          <w:rFonts w:ascii="HeliosCond" w:hAnsi="HeliosCond" w:cs="Times New Roman"/>
          <w:sz w:val="22"/>
          <w:szCs w:val="22"/>
        </w:rPr>
        <w:t>:</w:t>
      </w:r>
    </w:p>
    <w:p w14:paraId="7DA15F3A" w14:textId="2CD83698" w:rsidR="00425692" w:rsidRPr="00BA1C7D" w:rsidRDefault="0079244D" w:rsidP="00425692">
      <w:pPr>
        <w:pStyle w:val="afffff1"/>
        <w:spacing w:line="329" w:lineRule="auto"/>
        <w:ind w:firstLine="0"/>
        <w:jc w:val="center"/>
        <w:rPr>
          <w:rFonts w:ascii="HeliosCond" w:hAnsi="HeliosCond" w:cs="Times New Roman"/>
          <w:sz w:val="22"/>
          <w:szCs w:val="22"/>
        </w:rPr>
      </w:pPr>
      <w:r w:rsidRPr="0079244D">
        <w:rPr>
          <w:rFonts w:ascii="HeliosCond" w:hAnsi="HeliosCond" w:cs="Times New Roman"/>
          <w:noProof/>
          <w:sz w:val="22"/>
          <w:szCs w:val="22"/>
          <w:lang w:eastAsia="ru-RU"/>
        </w:rPr>
        <w:drawing>
          <wp:inline distT="0" distB="0" distL="0" distR="0" wp14:anchorId="7DB3365D" wp14:editId="0B150FED">
            <wp:extent cx="6217285" cy="1297305"/>
            <wp:effectExtent l="0" t="0" r="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6217285" cy="1297305"/>
                    </a:xfrm>
                    <a:prstGeom prst="rect">
                      <a:avLst/>
                    </a:prstGeom>
                  </pic:spPr>
                </pic:pic>
              </a:graphicData>
            </a:graphic>
          </wp:inline>
        </w:drawing>
      </w:r>
    </w:p>
    <w:p w14:paraId="32CF39D2" w14:textId="2B80CAB8" w:rsidR="00425692" w:rsidRPr="00F36490" w:rsidRDefault="00425692" w:rsidP="00425692">
      <w:pPr>
        <w:pStyle w:val="affffffff6"/>
        <w:rPr>
          <w:rFonts w:ascii="HeliosCond" w:hAnsi="HeliosCond" w:cs="Times New Roman"/>
        </w:rPr>
      </w:pPr>
      <w:r w:rsidRPr="00F36490">
        <w:rPr>
          <w:rFonts w:ascii="HeliosCond" w:hAnsi="HeliosCond" w:cs="Times New Roman"/>
        </w:rPr>
        <w:t xml:space="preserve">Рисунок. Анализ ДТП </w:t>
      </w:r>
      <w:r w:rsidR="0079244D" w:rsidRPr="00F36490">
        <w:rPr>
          <w:rFonts w:ascii="HeliosCond" w:hAnsi="HeliosCond" w:cs="Times New Roman"/>
          <w:szCs w:val="22"/>
        </w:rPr>
        <w:t xml:space="preserve">по </w:t>
      </w:r>
      <w:proofErr w:type="spellStart"/>
      <w:r w:rsidR="0079244D" w:rsidRPr="00F36490">
        <w:rPr>
          <w:rFonts w:ascii="HeliosCond" w:hAnsi="HeliosCond" w:cs="Times New Roman"/>
        </w:rPr>
        <w:t>г.</w:t>
      </w:r>
      <w:r w:rsidR="007B6965" w:rsidRPr="00F36490">
        <w:rPr>
          <w:rFonts w:ascii="HeliosCond" w:hAnsi="HeliosCond" w:cs="Times New Roman"/>
        </w:rPr>
        <w:t>п</w:t>
      </w:r>
      <w:proofErr w:type="spellEnd"/>
      <w:r w:rsidR="007B6965" w:rsidRPr="00F36490">
        <w:rPr>
          <w:rFonts w:ascii="HeliosCond" w:hAnsi="HeliosCond" w:cs="Times New Roman"/>
        </w:rPr>
        <w:t>.</w:t>
      </w:r>
      <w:r w:rsidR="0079244D" w:rsidRPr="00F36490">
        <w:rPr>
          <w:rFonts w:ascii="HeliosCond" w:hAnsi="HeliosCond" w:cs="Times New Roman"/>
        </w:rPr>
        <w:t xml:space="preserve"> </w:t>
      </w:r>
      <w:r w:rsidR="008B135D" w:rsidRPr="00F36490">
        <w:rPr>
          <w:rFonts w:ascii="HeliosCond" w:hAnsi="HeliosCond" w:cs="Times New Roman"/>
        </w:rPr>
        <w:t>Котово</w:t>
      </w:r>
      <w:r w:rsidR="0079244D" w:rsidRPr="00F36490">
        <w:rPr>
          <w:rFonts w:ascii="HeliosCond" w:hAnsi="HeliosCond" w:cs="Times New Roman"/>
        </w:rPr>
        <w:t xml:space="preserve"> </w:t>
      </w:r>
      <w:r w:rsidR="008B135D" w:rsidRPr="00F36490">
        <w:rPr>
          <w:rFonts w:ascii="HeliosCond" w:hAnsi="HeliosCond" w:cs="Times New Roman"/>
          <w:szCs w:val="22"/>
        </w:rPr>
        <w:t>Волгоградской</w:t>
      </w:r>
      <w:r w:rsidR="0079244D" w:rsidRPr="00F36490">
        <w:rPr>
          <w:rFonts w:ascii="HeliosCond" w:hAnsi="HeliosCond" w:cs="Times New Roman"/>
          <w:szCs w:val="22"/>
        </w:rPr>
        <w:t xml:space="preserve"> области</w:t>
      </w:r>
      <w:r w:rsidR="0079244D" w:rsidRPr="00F36490">
        <w:rPr>
          <w:rFonts w:ascii="HeliosCond" w:hAnsi="HeliosCond" w:cs="Times New Roman"/>
        </w:rPr>
        <w:t xml:space="preserve"> </w:t>
      </w:r>
      <w:r w:rsidR="005C6C43">
        <w:rPr>
          <w:rFonts w:ascii="HeliosCond" w:hAnsi="HeliosCond" w:cs="Times New Roman"/>
        </w:rPr>
        <w:br/>
      </w:r>
      <w:r w:rsidRPr="00F36490">
        <w:rPr>
          <w:rFonts w:ascii="HeliosCond" w:hAnsi="HeliosCond" w:cs="Times New Roman"/>
        </w:rPr>
        <w:t>с 20</w:t>
      </w:r>
      <w:r w:rsidR="00045EED" w:rsidRPr="00F36490">
        <w:rPr>
          <w:rFonts w:ascii="HeliosCond" w:hAnsi="HeliosCond" w:cs="Times New Roman"/>
        </w:rPr>
        <w:t>2</w:t>
      </w:r>
      <w:r w:rsidR="00D50DF3" w:rsidRPr="00F36490">
        <w:rPr>
          <w:rFonts w:ascii="HeliosCond" w:hAnsi="HeliosCond" w:cs="Times New Roman"/>
        </w:rPr>
        <w:t>1</w:t>
      </w:r>
      <w:r w:rsidRPr="00F36490">
        <w:rPr>
          <w:rFonts w:ascii="HeliosCond" w:hAnsi="HeliosCond" w:cs="Times New Roman"/>
        </w:rPr>
        <w:t xml:space="preserve"> по 202</w:t>
      </w:r>
      <w:r w:rsidR="00D50DF3" w:rsidRPr="00F36490">
        <w:rPr>
          <w:rFonts w:ascii="HeliosCond" w:hAnsi="HeliosCond" w:cs="Times New Roman"/>
        </w:rPr>
        <w:t>3</w:t>
      </w:r>
      <w:r w:rsidRPr="00F36490">
        <w:rPr>
          <w:rFonts w:ascii="HeliosCond" w:hAnsi="HeliosCond" w:cs="Times New Roman"/>
        </w:rPr>
        <w:t xml:space="preserve"> годы по последствиям для здоровья</w:t>
      </w:r>
    </w:p>
    <w:p w14:paraId="52E9E99B" w14:textId="63396796" w:rsidR="00425692" w:rsidRPr="00F36490" w:rsidRDefault="0079244D" w:rsidP="00425692">
      <w:pPr>
        <w:pStyle w:val="afffff1"/>
        <w:spacing w:line="329" w:lineRule="auto"/>
        <w:ind w:firstLine="0"/>
        <w:jc w:val="center"/>
        <w:rPr>
          <w:rFonts w:ascii="HeliosCond" w:hAnsi="HeliosCond" w:cs="Times New Roman"/>
          <w:sz w:val="22"/>
          <w:szCs w:val="22"/>
        </w:rPr>
      </w:pPr>
      <w:r w:rsidRPr="00F36490">
        <w:rPr>
          <w:rFonts w:ascii="HeliosCond" w:hAnsi="HeliosCond" w:cs="Times New Roman"/>
          <w:noProof/>
          <w:sz w:val="22"/>
          <w:szCs w:val="22"/>
          <w:lang w:eastAsia="ru-RU"/>
        </w:rPr>
        <w:drawing>
          <wp:inline distT="0" distB="0" distL="0" distR="0" wp14:anchorId="2C47D31D" wp14:editId="07E0CF83">
            <wp:extent cx="6217285" cy="1562735"/>
            <wp:effectExtent l="0" t="0" r="0"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6217285" cy="1562735"/>
                    </a:xfrm>
                    <a:prstGeom prst="rect">
                      <a:avLst/>
                    </a:prstGeom>
                  </pic:spPr>
                </pic:pic>
              </a:graphicData>
            </a:graphic>
          </wp:inline>
        </w:drawing>
      </w:r>
    </w:p>
    <w:p w14:paraId="72B3C19D" w14:textId="6A6ADC37" w:rsidR="00425692" w:rsidRPr="00BA1C7D" w:rsidRDefault="00425692" w:rsidP="00425692">
      <w:pPr>
        <w:pStyle w:val="affffffff6"/>
        <w:rPr>
          <w:rFonts w:ascii="HeliosCond" w:hAnsi="HeliosCond" w:cs="Times New Roman"/>
        </w:rPr>
      </w:pPr>
      <w:r w:rsidRPr="00F36490">
        <w:rPr>
          <w:rFonts w:ascii="HeliosCond" w:hAnsi="HeliosCond" w:cs="Times New Roman"/>
        </w:rPr>
        <w:t xml:space="preserve">Рисунок. Анализ ДТП </w:t>
      </w:r>
      <w:r w:rsidR="0079244D" w:rsidRPr="00F36490">
        <w:rPr>
          <w:rFonts w:ascii="HeliosCond" w:hAnsi="HeliosCond" w:cs="Times New Roman"/>
          <w:szCs w:val="22"/>
        </w:rPr>
        <w:t xml:space="preserve">по </w:t>
      </w:r>
      <w:proofErr w:type="spellStart"/>
      <w:r w:rsidR="0079244D" w:rsidRPr="00F36490">
        <w:rPr>
          <w:rFonts w:ascii="HeliosCond" w:hAnsi="HeliosCond" w:cs="Times New Roman"/>
        </w:rPr>
        <w:t>г.</w:t>
      </w:r>
      <w:r w:rsidR="00F36490">
        <w:rPr>
          <w:rFonts w:ascii="HeliosCond" w:hAnsi="HeliosCond" w:cs="Times New Roman"/>
        </w:rPr>
        <w:t>п</w:t>
      </w:r>
      <w:proofErr w:type="spellEnd"/>
      <w:r w:rsidR="00F36490">
        <w:rPr>
          <w:rFonts w:ascii="HeliosCond" w:hAnsi="HeliosCond" w:cs="Times New Roman"/>
        </w:rPr>
        <w:t>.</w:t>
      </w:r>
      <w:r w:rsidR="0079244D" w:rsidRPr="00F36490">
        <w:rPr>
          <w:rFonts w:ascii="HeliosCond" w:hAnsi="HeliosCond" w:cs="Times New Roman"/>
        </w:rPr>
        <w:t xml:space="preserve"> </w:t>
      </w:r>
      <w:r w:rsidR="008B135D" w:rsidRPr="00F36490">
        <w:rPr>
          <w:rFonts w:ascii="HeliosCond" w:hAnsi="HeliosCond" w:cs="Times New Roman"/>
        </w:rPr>
        <w:t>Котово</w:t>
      </w:r>
      <w:r w:rsidR="0079244D" w:rsidRPr="00F36490">
        <w:rPr>
          <w:rFonts w:ascii="HeliosCond" w:hAnsi="HeliosCond" w:cs="Times New Roman"/>
        </w:rPr>
        <w:t xml:space="preserve"> </w:t>
      </w:r>
      <w:r w:rsidR="008B135D" w:rsidRPr="00F36490">
        <w:rPr>
          <w:rFonts w:ascii="HeliosCond" w:hAnsi="HeliosCond" w:cs="Times New Roman"/>
          <w:szCs w:val="22"/>
        </w:rPr>
        <w:t>Волгоградской</w:t>
      </w:r>
      <w:r w:rsidR="0079244D" w:rsidRPr="00F36490">
        <w:rPr>
          <w:rFonts w:ascii="HeliosCond" w:hAnsi="HeliosCond" w:cs="Times New Roman"/>
          <w:szCs w:val="22"/>
        </w:rPr>
        <w:t xml:space="preserve"> области</w:t>
      </w:r>
      <w:r w:rsidR="0079244D" w:rsidRPr="00F36490">
        <w:rPr>
          <w:rFonts w:ascii="HeliosCond" w:hAnsi="HeliosCond" w:cs="Times New Roman"/>
        </w:rPr>
        <w:t xml:space="preserve"> </w:t>
      </w:r>
      <w:r w:rsidR="005C6C43">
        <w:rPr>
          <w:rFonts w:ascii="HeliosCond" w:hAnsi="HeliosCond" w:cs="Times New Roman"/>
        </w:rPr>
        <w:br/>
      </w:r>
      <w:r w:rsidRPr="00F36490">
        <w:rPr>
          <w:rFonts w:ascii="HeliosCond" w:hAnsi="HeliosCond" w:cs="Times New Roman"/>
        </w:rPr>
        <w:t>с 20</w:t>
      </w:r>
      <w:r w:rsidR="00045EED" w:rsidRPr="00F36490">
        <w:rPr>
          <w:rFonts w:ascii="HeliosCond" w:hAnsi="HeliosCond" w:cs="Times New Roman"/>
        </w:rPr>
        <w:t>2</w:t>
      </w:r>
      <w:r w:rsidR="00D50DF3" w:rsidRPr="00F36490">
        <w:rPr>
          <w:rFonts w:ascii="HeliosCond" w:hAnsi="HeliosCond" w:cs="Times New Roman"/>
        </w:rPr>
        <w:t>1</w:t>
      </w:r>
      <w:r w:rsidRPr="00F36490">
        <w:rPr>
          <w:rFonts w:ascii="HeliosCond" w:hAnsi="HeliosCond" w:cs="Times New Roman"/>
        </w:rPr>
        <w:t xml:space="preserve"> по 202</w:t>
      </w:r>
      <w:r w:rsidR="00D50DF3" w:rsidRPr="00F36490">
        <w:rPr>
          <w:rFonts w:ascii="HeliosCond" w:hAnsi="HeliosCond" w:cs="Times New Roman"/>
        </w:rPr>
        <w:t>3</w:t>
      </w:r>
      <w:r w:rsidRPr="00F36490">
        <w:rPr>
          <w:rFonts w:ascii="HeliosCond" w:hAnsi="HeliosCond" w:cs="Times New Roman"/>
        </w:rPr>
        <w:t xml:space="preserve"> годы по освещению</w:t>
      </w:r>
    </w:p>
    <w:p w14:paraId="05DFCB8D" w14:textId="0C0B2A79" w:rsidR="00185F7B" w:rsidRPr="00BA1C7D" w:rsidRDefault="0079244D" w:rsidP="00185F7B">
      <w:pPr>
        <w:pStyle w:val="afffff1"/>
        <w:spacing w:line="329" w:lineRule="auto"/>
        <w:ind w:firstLine="0"/>
        <w:jc w:val="center"/>
        <w:rPr>
          <w:rFonts w:ascii="HeliosCond" w:hAnsi="HeliosCond" w:cs="Times New Roman"/>
          <w:sz w:val="22"/>
          <w:szCs w:val="22"/>
        </w:rPr>
      </w:pPr>
      <w:r w:rsidRPr="0079244D">
        <w:rPr>
          <w:rFonts w:ascii="HeliosCond" w:hAnsi="HeliosCond" w:cs="Times New Roman"/>
          <w:noProof/>
          <w:sz w:val="22"/>
          <w:szCs w:val="22"/>
          <w:lang w:eastAsia="ru-RU"/>
        </w:rPr>
        <w:lastRenderedPageBreak/>
        <w:drawing>
          <wp:inline distT="0" distB="0" distL="0" distR="0" wp14:anchorId="23691350" wp14:editId="725FD405">
            <wp:extent cx="6217285" cy="2582545"/>
            <wp:effectExtent l="0" t="0" r="0" b="8255"/>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6217285" cy="2582545"/>
                    </a:xfrm>
                    <a:prstGeom prst="rect">
                      <a:avLst/>
                    </a:prstGeom>
                  </pic:spPr>
                </pic:pic>
              </a:graphicData>
            </a:graphic>
          </wp:inline>
        </w:drawing>
      </w:r>
    </w:p>
    <w:p w14:paraId="7BBB34D3" w14:textId="208F10B6" w:rsidR="00633442" w:rsidRPr="00BA1C7D" w:rsidRDefault="008D30DC" w:rsidP="00633442">
      <w:pPr>
        <w:pStyle w:val="affffffff6"/>
        <w:rPr>
          <w:rFonts w:ascii="HeliosCond" w:hAnsi="HeliosCond" w:cs="Times New Roman"/>
        </w:rPr>
      </w:pPr>
      <w:r w:rsidRPr="00F36490">
        <w:rPr>
          <w:rFonts w:ascii="HeliosCond" w:hAnsi="HeliosCond" w:cs="Times New Roman"/>
        </w:rPr>
        <w:t>Рисунок</w:t>
      </w:r>
      <w:r w:rsidR="00633442" w:rsidRPr="00F36490">
        <w:rPr>
          <w:rFonts w:ascii="HeliosCond" w:hAnsi="HeliosCond" w:cs="Times New Roman"/>
        </w:rPr>
        <w:t xml:space="preserve">. Анализ ДТП </w:t>
      </w:r>
      <w:r w:rsidR="0079244D" w:rsidRPr="00F36490">
        <w:rPr>
          <w:rFonts w:ascii="HeliosCond" w:hAnsi="HeliosCond" w:cs="Times New Roman"/>
          <w:szCs w:val="22"/>
        </w:rPr>
        <w:t xml:space="preserve">по </w:t>
      </w:r>
      <w:proofErr w:type="spellStart"/>
      <w:r w:rsidR="0079244D" w:rsidRPr="00F36490">
        <w:rPr>
          <w:rFonts w:ascii="HeliosCond" w:hAnsi="HeliosCond" w:cs="Times New Roman"/>
        </w:rPr>
        <w:t>г.</w:t>
      </w:r>
      <w:r w:rsidR="00F36490" w:rsidRPr="00F36490">
        <w:rPr>
          <w:rFonts w:ascii="HeliosCond" w:hAnsi="HeliosCond" w:cs="Times New Roman"/>
        </w:rPr>
        <w:t>п</w:t>
      </w:r>
      <w:proofErr w:type="spellEnd"/>
      <w:r w:rsidR="00F36490" w:rsidRPr="00F36490">
        <w:rPr>
          <w:rFonts w:ascii="HeliosCond" w:hAnsi="HeliosCond" w:cs="Times New Roman"/>
        </w:rPr>
        <w:t>.</w:t>
      </w:r>
      <w:r w:rsidR="0079244D" w:rsidRPr="00F36490">
        <w:rPr>
          <w:rFonts w:ascii="HeliosCond" w:hAnsi="HeliosCond" w:cs="Times New Roman"/>
        </w:rPr>
        <w:t xml:space="preserve"> </w:t>
      </w:r>
      <w:r w:rsidR="008B135D" w:rsidRPr="00F36490">
        <w:rPr>
          <w:rFonts w:ascii="HeliosCond" w:hAnsi="HeliosCond" w:cs="Times New Roman"/>
        </w:rPr>
        <w:t>Котово</w:t>
      </w:r>
      <w:r w:rsidR="0079244D" w:rsidRPr="00F36490">
        <w:rPr>
          <w:rFonts w:ascii="HeliosCond" w:hAnsi="HeliosCond" w:cs="Times New Roman"/>
        </w:rPr>
        <w:t xml:space="preserve"> </w:t>
      </w:r>
      <w:r w:rsidR="008B135D" w:rsidRPr="00F36490">
        <w:rPr>
          <w:rFonts w:ascii="HeliosCond" w:hAnsi="HeliosCond" w:cs="Times New Roman"/>
          <w:szCs w:val="22"/>
        </w:rPr>
        <w:t>Волгоградской</w:t>
      </w:r>
      <w:r w:rsidR="0079244D" w:rsidRPr="00F36490">
        <w:rPr>
          <w:rFonts w:ascii="HeliosCond" w:hAnsi="HeliosCond" w:cs="Times New Roman"/>
          <w:szCs w:val="22"/>
        </w:rPr>
        <w:t xml:space="preserve"> области</w:t>
      </w:r>
      <w:r w:rsidR="0079244D" w:rsidRPr="00F36490">
        <w:rPr>
          <w:rFonts w:ascii="HeliosCond" w:hAnsi="HeliosCond" w:cs="Times New Roman"/>
        </w:rPr>
        <w:t xml:space="preserve"> </w:t>
      </w:r>
      <w:r w:rsidR="005C6C43">
        <w:rPr>
          <w:rFonts w:ascii="HeliosCond" w:hAnsi="HeliosCond" w:cs="Times New Roman"/>
        </w:rPr>
        <w:br/>
      </w:r>
      <w:r w:rsidR="00633442" w:rsidRPr="00F36490">
        <w:rPr>
          <w:rFonts w:ascii="HeliosCond" w:hAnsi="HeliosCond" w:cs="Times New Roman"/>
        </w:rPr>
        <w:t>20</w:t>
      </w:r>
      <w:r w:rsidR="00927AD7" w:rsidRPr="00F36490">
        <w:rPr>
          <w:rFonts w:ascii="HeliosCond" w:hAnsi="HeliosCond" w:cs="Times New Roman"/>
        </w:rPr>
        <w:t>2</w:t>
      </w:r>
      <w:r w:rsidR="00D50DF3" w:rsidRPr="00F36490">
        <w:rPr>
          <w:rFonts w:ascii="HeliosCond" w:hAnsi="HeliosCond" w:cs="Times New Roman"/>
        </w:rPr>
        <w:t>1</w:t>
      </w:r>
      <w:r w:rsidR="00633442" w:rsidRPr="00F36490">
        <w:rPr>
          <w:rFonts w:ascii="HeliosCond" w:hAnsi="HeliosCond" w:cs="Times New Roman"/>
        </w:rPr>
        <w:t xml:space="preserve"> - 202</w:t>
      </w:r>
      <w:r w:rsidR="00D50DF3" w:rsidRPr="00F36490">
        <w:rPr>
          <w:rFonts w:ascii="HeliosCond" w:hAnsi="HeliosCond" w:cs="Times New Roman"/>
        </w:rPr>
        <w:t>3</w:t>
      </w:r>
      <w:r w:rsidR="00835A51" w:rsidRPr="00F36490">
        <w:rPr>
          <w:rFonts w:ascii="HeliosCond" w:hAnsi="HeliosCond" w:cs="Times New Roman"/>
        </w:rPr>
        <w:t xml:space="preserve"> годы</w:t>
      </w:r>
      <w:r w:rsidR="00597B2A" w:rsidRPr="00F36490">
        <w:rPr>
          <w:rFonts w:ascii="HeliosCond" w:hAnsi="HeliosCond" w:cs="Times New Roman"/>
        </w:rPr>
        <w:t xml:space="preserve"> по месяцам</w:t>
      </w:r>
      <w:r w:rsidR="00D50DF3" w:rsidRPr="00F36490">
        <w:rPr>
          <w:rFonts w:ascii="HeliosCond" w:hAnsi="HeliosCond" w:cs="Times New Roman"/>
        </w:rPr>
        <w:t>, дням недели и часам</w:t>
      </w:r>
    </w:p>
    <w:p w14:paraId="7B8C6AE6" w14:textId="0274C929" w:rsidR="007B6965" w:rsidRDefault="00DB69B8" w:rsidP="00DB69B8">
      <w:pPr>
        <w:pStyle w:val="afffff1"/>
        <w:spacing w:line="271" w:lineRule="auto"/>
        <w:rPr>
          <w:rFonts w:ascii="HeliosCond" w:hAnsi="HeliosCond" w:cs="Times New Roman"/>
          <w:sz w:val="22"/>
          <w:szCs w:val="22"/>
        </w:rPr>
      </w:pPr>
      <w:r w:rsidRPr="007B6965">
        <w:rPr>
          <w:rFonts w:ascii="HeliosCond" w:hAnsi="HeliosCond" w:cs="Times New Roman"/>
          <w:sz w:val="22"/>
          <w:szCs w:val="22"/>
        </w:rPr>
        <w:t xml:space="preserve">На основании </w:t>
      </w:r>
      <w:r w:rsidR="007B6965" w:rsidRPr="007B6965">
        <w:rPr>
          <w:rFonts w:ascii="HeliosCond" w:hAnsi="HeliosCond" w:cs="Times New Roman"/>
          <w:sz w:val="22"/>
          <w:szCs w:val="22"/>
        </w:rPr>
        <w:t>открытых</w:t>
      </w:r>
      <w:r w:rsidRPr="007B6965">
        <w:rPr>
          <w:rFonts w:ascii="HeliosCond" w:hAnsi="HeliosCond" w:cs="Times New Roman"/>
          <w:sz w:val="22"/>
          <w:szCs w:val="22"/>
        </w:rPr>
        <w:t xml:space="preserve"> данных </w:t>
      </w:r>
      <w:r w:rsidR="007B6965" w:rsidRPr="007B6965">
        <w:rPr>
          <w:rFonts w:ascii="HeliosCond" w:hAnsi="HeliosCond" w:cs="Times New Roman"/>
          <w:sz w:val="22"/>
          <w:szCs w:val="22"/>
        </w:rPr>
        <w:t xml:space="preserve">dtp-stat.ru </w:t>
      </w:r>
      <w:r w:rsidRPr="007B6965">
        <w:rPr>
          <w:rFonts w:ascii="HeliosCond" w:hAnsi="HeliosCond" w:cs="Times New Roman"/>
          <w:sz w:val="22"/>
          <w:szCs w:val="22"/>
        </w:rPr>
        <w:t xml:space="preserve">в </w:t>
      </w:r>
      <w:r w:rsidR="007B6965" w:rsidRPr="007B6965">
        <w:rPr>
          <w:rFonts w:ascii="HeliosCond" w:hAnsi="HeliosCond" w:cs="Times New Roman"/>
          <w:sz w:val="22"/>
          <w:szCs w:val="22"/>
        </w:rPr>
        <w:t xml:space="preserve">городском поселении Котово </w:t>
      </w:r>
      <w:r w:rsidR="008B135D" w:rsidRPr="007B6965">
        <w:rPr>
          <w:rFonts w:ascii="HeliosCond" w:hAnsi="HeliosCond" w:cs="Times New Roman"/>
          <w:sz w:val="22"/>
          <w:szCs w:val="22"/>
        </w:rPr>
        <w:t>Волгоградской</w:t>
      </w:r>
      <w:r w:rsidR="00D50DF3" w:rsidRPr="007B6965">
        <w:rPr>
          <w:rFonts w:ascii="HeliosCond" w:hAnsi="HeliosCond" w:cs="Times New Roman"/>
          <w:sz w:val="22"/>
          <w:szCs w:val="22"/>
        </w:rPr>
        <w:t xml:space="preserve"> области</w:t>
      </w:r>
      <w:r w:rsidRPr="007B6965">
        <w:rPr>
          <w:rFonts w:ascii="HeliosCond" w:hAnsi="HeliosCond" w:cs="Times New Roman"/>
          <w:sz w:val="22"/>
          <w:szCs w:val="22"/>
        </w:rPr>
        <w:t xml:space="preserve"> </w:t>
      </w:r>
      <w:r w:rsidR="00487F70" w:rsidRPr="007B6965">
        <w:rPr>
          <w:rFonts w:ascii="HeliosCond" w:hAnsi="HeliosCond" w:cs="Times New Roman"/>
          <w:sz w:val="22"/>
          <w:szCs w:val="22"/>
        </w:rPr>
        <w:t>за</w:t>
      </w:r>
      <w:r w:rsidRPr="007B6965">
        <w:rPr>
          <w:rFonts w:ascii="HeliosCond" w:hAnsi="HeliosCond" w:cs="Times New Roman"/>
          <w:sz w:val="22"/>
          <w:szCs w:val="22"/>
        </w:rPr>
        <w:t xml:space="preserve"> 20</w:t>
      </w:r>
      <w:r w:rsidR="00927AD7" w:rsidRPr="007B6965">
        <w:rPr>
          <w:rFonts w:ascii="HeliosCond" w:hAnsi="HeliosCond" w:cs="Times New Roman"/>
          <w:sz w:val="22"/>
          <w:szCs w:val="22"/>
        </w:rPr>
        <w:t>2</w:t>
      </w:r>
      <w:r w:rsidR="00D50DF3" w:rsidRPr="007B6965">
        <w:rPr>
          <w:rFonts w:ascii="HeliosCond" w:hAnsi="HeliosCond" w:cs="Times New Roman"/>
          <w:sz w:val="22"/>
          <w:szCs w:val="22"/>
        </w:rPr>
        <w:t>1</w:t>
      </w:r>
      <w:r w:rsidRPr="007B6965">
        <w:rPr>
          <w:rFonts w:ascii="HeliosCond" w:hAnsi="HeliosCond" w:cs="Times New Roman"/>
          <w:sz w:val="22"/>
          <w:szCs w:val="22"/>
        </w:rPr>
        <w:t xml:space="preserve"> </w:t>
      </w:r>
      <w:r w:rsidR="00675C99" w:rsidRPr="007B6965">
        <w:rPr>
          <w:rFonts w:ascii="HeliosCond" w:hAnsi="HeliosCond" w:cs="Times New Roman"/>
          <w:sz w:val="22"/>
          <w:szCs w:val="22"/>
        </w:rPr>
        <w:t xml:space="preserve">- </w:t>
      </w:r>
      <w:r w:rsidRPr="007B6965">
        <w:rPr>
          <w:rFonts w:ascii="HeliosCond" w:hAnsi="HeliosCond" w:cs="Times New Roman"/>
          <w:sz w:val="22"/>
          <w:szCs w:val="22"/>
        </w:rPr>
        <w:t>202</w:t>
      </w:r>
      <w:r w:rsidR="00D50DF3" w:rsidRPr="007B6965">
        <w:rPr>
          <w:rFonts w:ascii="HeliosCond" w:hAnsi="HeliosCond" w:cs="Times New Roman"/>
          <w:sz w:val="22"/>
          <w:szCs w:val="22"/>
        </w:rPr>
        <w:t>3</w:t>
      </w:r>
      <w:r w:rsidRPr="007B6965">
        <w:rPr>
          <w:rFonts w:ascii="HeliosCond" w:hAnsi="HeliosCond" w:cs="Times New Roman"/>
          <w:sz w:val="22"/>
          <w:szCs w:val="22"/>
        </w:rPr>
        <w:t xml:space="preserve"> годы</w:t>
      </w:r>
      <w:r w:rsidR="00487F70" w:rsidRPr="007B6965">
        <w:rPr>
          <w:rFonts w:ascii="HeliosCond" w:hAnsi="HeliosCond" w:cs="Times New Roman"/>
          <w:sz w:val="22"/>
          <w:szCs w:val="22"/>
        </w:rPr>
        <w:t xml:space="preserve"> </w:t>
      </w:r>
      <w:r w:rsidR="00D50DF3" w:rsidRPr="007B6965">
        <w:rPr>
          <w:rFonts w:ascii="HeliosCond" w:hAnsi="HeliosCond" w:cs="Times New Roman"/>
          <w:sz w:val="22"/>
          <w:szCs w:val="22"/>
        </w:rPr>
        <w:t>мест</w:t>
      </w:r>
      <w:r w:rsidR="00675C99" w:rsidRPr="007B6965">
        <w:rPr>
          <w:rFonts w:ascii="HeliosCond" w:hAnsi="HeliosCond" w:cs="Times New Roman"/>
          <w:sz w:val="22"/>
          <w:szCs w:val="22"/>
        </w:rPr>
        <w:t xml:space="preserve"> концентрации ДТП</w:t>
      </w:r>
      <w:r w:rsidR="00D50DF3" w:rsidRPr="007B6965">
        <w:rPr>
          <w:rFonts w:ascii="HeliosCond" w:hAnsi="HeliosCond" w:cs="Times New Roman"/>
          <w:sz w:val="22"/>
          <w:szCs w:val="22"/>
        </w:rPr>
        <w:t xml:space="preserve"> не выявлено</w:t>
      </w:r>
      <w:r w:rsidRPr="007B6965">
        <w:rPr>
          <w:rFonts w:ascii="HeliosCond" w:hAnsi="HeliosCond" w:cs="Times New Roman"/>
          <w:sz w:val="22"/>
          <w:szCs w:val="22"/>
        </w:rPr>
        <w:t>.</w:t>
      </w:r>
    </w:p>
    <w:p w14:paraId="1AB554E2" w14:textId="598FC52E" w:rsidR="00DB69B8" w:rsidRPr="00BA1C7D" w:rsidRDefault="00487F70" w:rsidP="00DB69B8">
      <w:pPr>
        <w:pStyle w:val="afffff1"/>
        <w:spacing w:line="271" w:lineRule="auto"/>
        <w:rPr>
          <w:rFonts w:ascii="HeliosCond" w:hAnsi="HeliosCond" w:cs="Times New Roman"/>
          <w:sz w:val="22"/>
          <w:szCs w:val="22"/>
        </w:rPr>
      </w:pPr>
      <w:r w:rsidRPr="00BA1C7D">
        <w:rPr>
          <w:rFonts w:ascii="HeliosCond" w:hAnsi="HeliosCond" w:cs="Times New Roman"/>
          <w:sz w:val="22"/>
          <w:szCs w:val="22"/>
        </w:rPr>
        <w:t xml:space="preserve"> </w:t>
      </w:r>
    </w:p>
    <w:p w14:paraId="25F83BB3" w14:textId="4AC9797E" w:rsidR="00AF1164" w:rsidRDefault="00AF1164">
      <w:pPr>
        <w:rPr>
          <w:rFonts w:ascii="HeliosCond" w:hAnsi="HeliosCond"/>
          <w:sz w:val="22"/>
          <w:szCs w:val="22"/>
        </w:rPr>
      </w:pPr>
      <w:r>
        <w:rPr>
          <w:rFonts w:ascii="HeliosCond" w:hAnsi="HeliosCond"/>
          <w:sz w:val="22"/>
          <w:szCs w:val="22"/>
        </w:rPr>
        <w:br w:type="page"/>
      </w:r>
    </w:p>
    <w:p w14:paraId="05F0C20D" w14:textId="4FE165C8" w:rsidR="00AF1164" w:rsidRPr="004226CE" w:rsidRDefault="00AF1164" w:rsidP="00AF1164">
      <w:pPr>
        <w:pStyle w:val="13"/>
        <w:spacing w:after="120" w:line="271" w:lineRule="auto"/>
        <w:ind w:left="11" w:right="11" w:hanging="11"/>
        <w:rPr>
          <w:rFonts w:ascii="HeliosCond" w:hAnsi="HeliosCond"/>
          <w:color w:val="2E74B5" w:themeColor="accent1" w:themeShade="BF"/>
          <w:szCs w:val="24"/>
          <w:lang w:val="ru-RU"/>
        </w:rPr>
      </w:pPr>
      <w:bookmarkStart w:id="140" w:name="_Toc185280317"/>
      <w:r w:rsidRPr="004226CE">
        <w:rPr>
          <w:rFonts w:ascii="HeliosCond" w:hAnsi="HeliosCond"/>
          <w:color w:val="2E74B5" w:themeColor="accent1" w:themeShade="BF"/>
          <w:szCs w:val="24"/>
          <w:lang w:val="ru-RU"/>
        </w:rPr>
        <w:lastRenderedPageBreak/>
        <w:t xml:space="preserve">Приложение </w:t>
      </w:r>
      <w:r>
        <w:rPr>
          <w:rFonts w:ascii="HeliosCond" w:hAnsi="HeliosCond"/>
          <w:color w:val="2E74B5" w:themeColor="accent1" w:themeShade="BF"/>
          <w:szCs w:val="24"/>
          <w:lang w:val="ru-RU"/>
        </w:rPr>
        <w:t>5</w:t>
      </w:r>
      <w:r w:rsidRPr="004226CE">
        <w:rPr>
          <w:rFonts w:ascii="HeliosCond" w:hAnsi="HeliosCond"/>
          <w:color w:val="2E74B5" w:themeColor="accent1" w:themeShade="BF"/>
          <w:szCs w:val="24"/>
          <w:lang w:val="ru-RU"/>
        </w:rPr>
        <w:t>.</w:t>
      </w:r>
      <w:bookmarkEnd w:id="140"/>
    </w:p>
    <w:p w14:paraId="00512885" w14:textId="20B492C2" w:rsidR="00AF1164" w:rsidRPr="004226CE" w:rsidRDefault="00AF1164" w:rsidP="00AF1164">
      <w:pPr>
        <w:jc w:val="center"/>
        <w:rPr>
          <w:rFonts w:ascii="HeliosCond" w:hAnsi="HeliosCond"/>
          <w:b/>
          <w:color w:val="2E74B5" w:themeColor="accent1" w:themeShade="BF"/>
        </w:rPr>
      </w:pPr>
      <w:r>
        <w:rPr>
          <w:rFonts w:ascii="HeliosCond" w:hAnsi="HeliosCond"/>
          <w:b/>
          <w:color w:val="2E74B5" w:themeColor="accent1" w:themeShade="BF"/>
        </w:rPr>
        <w:t xml:space="preserve">Перечень пешеходных переходов </w:t>
      </w:r>
      <w:proofErr w:type="spellStart"/>
      <w:r>
        <w:rPr>
          <w:rFonts w:ascii="HeliosCond" w:hAnsi="HeliosCond"/>
          <w:b/>
          <w:color w:val="2E74B5" w:themeColor="accent1" w:themeShade="BF"/>
        </w:rPr>
        <w:t>г.п</w:t>
      </w:r>
      <w:proofErr w:type="spellEnd"/>
      <w:r>
        <w:rPr>
          <w:rFonts w:ascii="HeliosCond" w:hAnsi="HeliosCond"/>
          <w:b/>
          <w:color w:val="2E74B5" w:themeColor="accent1" w:themeShade="BF"/>
        </w:rPr>
        <w:t>. Котово</w:t>
      </w:r>
    </w:p>
    <w:p w14:paraId="5A6B2E26" w14:textId="77224FC7" w:rsidR="00084BD9" w:rsidRDefault="00084BD9" w:rsidP="00DA0A9A">
      <w:pPr>
        <w:spacing w:line="329" w:lineRule="auto"/>
        <w:jc w:val="center"/>
        <w:rPr>
          <w:rFonts w:ascii="HeliosCond" w:hAnsi="HeliosCond"/>
          <w:sz w:val="22"/>
          <w:szCs w:val="22"/>
        </w:rPr>
      </w:pPr>
    </w:p>
    <w:tbl>
      <w:tblPr>
        <w:tblStyle w:val="afffffffd"/>
        <w:tblW w:w="0" w:type="auto"/>
        <w:tblLayout w:type="fixed"/>
        <w:tblLook w:val="04A0" w:firstRow="1" w:lastRow="0" w:firstColumn="1" w:lastColumn="0" w:noHBand="0" w:noVBand="1"/>
      </w:tblPr>
      <w:tblGrid>
        <w:gridCol w:w="704"/>
        <w:gridCol w:w="1428"/>
        <w:gridCol w:w="1111"/>
        <w:gridCol w:w="1288"/>
        <w:gridCol w:w="1701"/>
        <w:gridCol w:w="993"/>
        <w:gridCol w:w="1417"/>
        <w:gridCol w:w="1139"/>
      </w:tblGrid>
      <w:tr w:rsidR="008810FE" w:rsidRPr="008810FE" w14:paraId="078CB6F6" w14:textId="77777777" w:rsidTr="008810FE">
        <w:trPr>
          <w:trHeight w:val="20"/>
          <w:tblHeader/>
        </w:trPr>
        <w:tc>
          <w:tcPr>
            <w:tcW w:w="704" w:type="dxa"/>
            <w:shd w:val="clear" w:color="auto" w:fill="BDD6EE" w:themeFill="accent1" w:themeFillTint="66"/>
            <w:vAlign w:val="center"/>
            <w:hideMark/>
          </w:tcPr>
          <w:p w14:paraId="1F535585"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 п/п</w:t>
            </w:r>
          </w:p>
        </w:tc>
        <w:tc>
          <w:tcPr>
            <w:tcW w:w="1428" w:type="dxa"/>
            <w:shd w:val="clear" w:color="auto" w:fill="BDD6EE" w:themeFill="accent1" w:themeFillTint="66"/>
            <w:vAlign w:val="center"/>
            <w:hideMark/>
          </w:tcPr>
          <w:p w14:paraId="5B049A2B"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Улица</w:t>
            </w:r>
          </w:p>
        </w:tc>
        <w:tc>
          <w:tcPr>
            <w:tcW w:w="1111" w:type="dxa"/>
            <w:shd w:val="clear" w:color="auto" w:fill="BDD6EE" w:themeFill="accent1" w:themeFillTint="66"/>
            <w:vAlign w:val="center"/>
            <w:hideMark/>
          </w:tcPr>
          <w:p w14:paraId="5A9B4F11"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 xml:space="preserve">Адрес, </w:t>
            </w:r>
            <w:proofErr w:type="spellStart"/>
            <w:proofErr w:type="gramStart"/>
            <w:r w:rsidRPr="008810FE">
              <w:rPr>
                <w:rFonts w:ascii="Courier New" w:hAnsi="Courier New" w:cs="Courier New"/>
                <w:b/>
                <w:bCs/>
                <w:sz w:val="18"/>
                <w:szCs w:val="18"/>
              </w:rPr>
              <w:t>км,м</w:t>
            </w:r>
            <w:proofErr w:type="spellEnd"/>
            <w:proofErr w:type="gramEnd"/>
          </w:p>
        </w:tc>
        <w:tc>
          <w:tcPr>
            <w:tcW w:w="1288" w:type="dxa"/>
            <w:shd w:val="clear" w:color="auto" w:fill="BDD6EE" w:themeFill="accent1" w:themeFillTint="66"/>
            <w:vAlign w:val="center"/>
            <w:hideMark/>
          </w:tcPr>
          <w:p w14:paraId="13352B27"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Вид перехода</w:t>
            </w:r>
          </w:p>
        </w:tc>
        <w:tc>
          <w:tcPr>
            <w:tcW w:w="1701" w:type="dxa"/>
            <w:shd w:val="clear" w:color="auto" w:fill="BDD6EE" w:themeFill="accent1" w:themeFillTint="66"/>
            <w:vAlign w:val="center"/>
            <w:hideMark/>
          </w:tcPr>
          <w:p w14:paraId="79C520D3"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Состояние</w:t>
            </w:r>
          </w:p>
        </w:tc>
        <w:tc>
          <w:tcPr>
            <w:tcW w:w="993" w:type="dxa"/>
            <w:shd w:val="clear" w:color="auto" w:fill="BDD6EE" w:themeFill="accent1" w:themeFillTint="66"/>
            <w:vAlign w:val="center"/>
            <w:hideMark/>
          </w:tcPr>
          <w:p w14:paraId="1A893E8F"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Наличие Т7</w:t>
            </w:r>
          </w:p>
        </w:tc>
        <w:tc>
          <w:tcPr>
            <w:tcW w:w="1417" w:type="dxa"/>
            <w:shd w:val="clear" w:color="auto" w:fill="BDD6EE" w:themeFill="accent1" w:themeFillTint="66"/>
            <w:vAlign w:val="center"/>
            <w:hideMark/>
          </w:tcPr>
          <w:p w14:paraId="1E31A9D3"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Наличие ИДН</w:t>
            </w:r>
          </w:p>
        </w:tc>
        <w:tc>
          <w:tcPr>
            <w:tcW w:w="1139" w:type="dxa"/>
            <w:shd w:val="clear" w:color="auto" w:fill="BDD6EE" w:themeFill="accent1" w:themeFillTint="66"/>
            <w:vAlign w:val="center"/>
            <w:hideMark/>
          </w:tcPr>
          <w:p w14:paraId="724CCE21"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Тип перехода</w:t>
            </w:r>
          </w:p>
        </w:tc>
      </w:tr>
      <w:tr w:rsidR="008810FE" w:rsidRPr="008810FE" w14:paraId="45DD9FF6" w14:textId="77777777" w:rsidTr="008810FE">
        <w:trPr>
          <w:trHeight w:val="20"/>
        </w:trPr>
        <w:tc>
          <w:tcPr>
            <w:tcW w:w="704" w:type="dxa"/>
            <w:noWrap/>
            <w:vAlign w:val="center"/>
            <w:hideMark/>
          </w:tcPr>
          <w:p w14:paraId="3C53AF4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w:t>
            </w:r>
          </w:p>
        </w:tc>
        <w:tc>
          <w:tcPr>
            <w:tcW w:w="1428" w:type="dxa"/>
            <w:vAlign w:val="center"/>
            <w:hideMark/>
          </w:tcPr>
          <w:p w14:paraId="7178A55D"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пер. Тверской</w:t>
            </w:r>
          </w:p>
        </w:tc>
        <w:tc>
          <w:tcPr>
            <w:tcW w:w="1111" w:type="dxa"/>
            <w:vAlign w:val="center"/>
            <w:hideMark/>
          </w:tcPr>
          <w:p w14:paraId="3C6CC7D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0,025</w:t>
            </w:r>
          </w:p>
        </w:tc>
        <w:tc>
          <w:tcPr>
            <w:tcW w:w="1288" w:type="dxa"/>
            <w:vAlign w:val="center"/>
            <w:hideMark/>
          </w:tcPr>
          <w:p w14:paraId="343A471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AC6E12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замена знаков 5.19.1/5.19.2</w:t>
            </w:r>
          </w:p>
        </w:tc>
        <w:tc>
          <w:tcPr>
            <w:tcW w:w="993" w:type="dxa"/>
            <w:vAlign w:val="center"/>
            <w:hideMark/>
          </w:tcPr>
          <w:p w14:paraId="7AB76E4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A0F6C7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CC1120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7A37C49" w14:textId="77777777" w:rsidTr="008810FE">
        <w:trPr>
          <w:trHeight w:val="20"/>
        </w:trPr>
        <w:tc>
          <w:tcPr>
            <w:tcW w:w="704" w:type="dxa"/>
            <w:noWrap/>
            <w:vAlign w:val="center"/>
            <w:hideMark/>
          </w:tcPr>
          <w:p w14:paraId="624E7F4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w:t>
            </w:r>
          </w:p>
        </w:tc>
        <w:tc>
          <w:tcPr>
            <w:tcW w:w="1428" w:type="dxa"/>
            <w:vAlign w:val="center"/>
            <w:hideMark/>
          </w:tcPr>
          <w:p w14:paraId="78768C2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пер. Тверской</w:t>
            </w:r>
          </w:p>
        </w:tc>
        <w:tc>
          <w:tcPr>
            <w:tcW w:w="1111" w:type="dxa"/>
            <w:vAlign w:val="center"/>
            <w:hideMark/>
          </w:tcPr>
          <w:p w14:paraId="76EAC20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0,177</w:t>
            </w:r>
          </w:p>
        </w:tc>
        <w:tc>
          <w:tcPr>
            <w:tcW w:w="1288" w:type="dxa"/>
            <w:vAlign w:val="center"/>
            <w:hideMark/>
          </w:tcPr>
          <w:p w14:paraId="2723548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116D7C0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Соответствует</w:t>
            </w:r>
          </w:p>
        </w:tc>
        <w:tc>
          <w:tcPr>
            <w:tcW w:w="993" w:type="dxa"/>
            <w:vAlign w:val="center"/>
            <w:hideMark/>
          </w:tcPr>
          <w:p w14:paraId="303B137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566CC0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33ADA51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EBD6E77" w14:textId="77777777" w:rsidTr="008810FE">
        <w:trPr>
          <w:trHeight w:val="20"/>
        </w:trPr>
        <w:tc>
          <w:tcPr>
            <w:tcW w:w="704" w:type="dxa"/>
            <w:noWrap/>
            <w:vAlign w:val="center"/>
            <w:hideMark/>
          </w:tcPr>
          <w:p w14:paraId="45E3CBF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w:t>
            </w:r>
          </w:p>
        </w:tc>
        <w:tc>
          <w:tcPr>
            <w:tcW w:w="1428" w:type="dxa"/>
            <w:vAlign w:val="center"/>
            <w:hideMark/>
          </w:tcPr>
          <w:p w14:paraId="4F13CB12"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пер. Тверской</w:t>
            </w:r>
          </w:p>
        </w:tc>
        <w:tc>
          <w:tcPr>
            <w:tcW w:w="1111" w:type="dxa"/>
            <w:vAlign w:val="center"/>
            <w:hideMark/>
          </w:tcPr>
          <w:p w14:paraId="4562484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0,745</w:t>
            </w:r>
          </w:p>
        </w:tc>
        <w:tc>
          <w:tcPr>
            <w:tcW w:w="1288" w:type="dxa"/>
            <w:vAlign w:val="center"/>
            <w:hideMark/>
          </w:tcPr>
          <w:p w14:paraId="667CBF3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5AC0638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21B6A42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6C561C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D4442A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CF496E7" w14:textId="77777777" w:rsidTr="008810FE">
        <w:trPr>
          <w:trHeight w:val="20"/>
        </w:trPr>
        <w:tc>
          <w:tcPr>
            <w:tcW w:w="704" w:type="dxa"/>
            <w:noWrap/>
            <w:vAlign w:val="center"/>
            <w:hideMark/>
          </w:tcPr>
          <w:p w14:paraId="1443796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w:t>
            </w:r>
          </w:p>
        </w:tc>
        <w:tc>
          <w:tcPr>
            <w:tcW w:w="1428" w:type="dxa"/>
            <w:vAlign w:val="center"/>
            <w:hideMark/>
          </w:tcPr>
          <w:p w14:paraId="7B94A09B"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60 лет ВЛКСМ (от ул. Мира до ул. Победы)</w:t>
            </w:r>
          </w:p>
        </w:tc>
        <w:tc>
          <w:tcPr>
            <w:tcW w:w="1111" w:type="dxa"/>
            <w:vAlign w:val="center"/>
            <w:hideMark/>
          </w:tcPr>
          <w:p w14:paraId="0FE24BC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0,001</w:t>
            </w:r>
          </w:p>
        </w:tc>
        <w:tc>
          <w:tcPr>
            <w:tcW w:w="1288" w:type="dxa"/>
            <w:vAlign w:val="center"/>
            <w:hideMark/>
          </w:tcPr>
          <w:p w14:paraId="7780DEE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25F3980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0D1B742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1438D1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788FA3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C00E283" w14:textId="77777777" w:rsidTr="008810FE">
        <w:trPr>
          <w:trHeight w:val="20"/>
        </w:trPr>
        <w:tc>
          <w:tcPr>
            <w:tcW w:w="704" w:type="dxa"/>
            <w:noWrap/>
            <w:vAlign w:val="center"/>
            <w:hideMark/>
          </w:tcPr>
          <w:p w14:paraId="7E4E043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w:t>
            </w:r>
          </w:p>
        </w:tc>
        <w:tc>
          <w:tcPr>
            <w:tcW w:w="1428" w:type="dxa"/>
            <w:vAlign w:val="center"/>
            <w:hideMark/>
          </w:tcPr>
          <w:p w14:paraId="1204AC3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60 лет ВЛКСМ (от ул. Мира до ул. Победы)</w:t>
            </w:r>
          </w:p>
        </w:tc>
        <w:tc>
          <w:tcPr>
            <w:tcW w:w="1111" w:type="dxa"/>
            <w:vAlign w:val="center"/>
            <w:hideMark/>
          </w:tcPr>
          <w:p w14:paraId="584E912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0,121</w:t>
            </w:r>
          </w:p>
        </w:tc>
        <w:tc>
          <w:tcPr>
            <w:tcW w:w="1288" w:type="dxa"/>
            <w:vAlign w:val="center"/>
            <w:hideMark/>
          </w:tcPr>
          <w:p w14:paraId="5923EF6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2A3C83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знаков 5.19.1/5.19.2</w:t>
            </w:r>
          </w:p>
        </w:tc>
        <w:tc>
          <w:tcPr>
            <w:tcW w:w="993" w:type="dxa"/>
            <w:vAlign w:val="center"/>
            <w:hideMark/>
          </w:tcPr>
          <w:p w14:paraId="7043B2C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02D5D5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763D57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3A2566B" w14:textId="77777777" w:rsidTr="008810FE">
        <w:trPr>
          <w:trHeight w:val="20"/>
        </w:trPr>
        <w:tc>
          <w:tcPr>
            <w:tcW w:w="704" w:type="dxa"/>
            <w:noWrap/>
            <w:vAlign w:val="center"/>
            <w:hideMark/>
          </w:tcPr>
          <w:p w14:paraId="78FEA2D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w:t>
            </w:r>
          </w:p>
        </w:tc>
        <w:tc>
          <w:tcPr>
            <w:tcW w:w="1428" w:type="dxa"/>
            <w:vAlign w:val="center"/>
            <w:hideMark/>
          </w:tcPr>
          <w:p w14:paraId="5BB9F7A2"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Ангарская</w:t>
            </w:r>
          </w:p>
        </w:tc>
        <w:tc>
          <w:tcPr>
            <w:tcW w:w="1111" w:type="dxa"/>
            <w:vAlign w:val="center"/>
            <w:hideMark/>
          </w:tcPr>
          <w:p w14:paraId="085DE07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0,008</w:t>
            </w:r>
          </w:p>
        </w:tc>
        <w:tc>
          <w:tcPr>
            <w:tcW w:w="1288" w:type="dxa"/>
            <w:vAlign w:val="center"/>
            <w:hideMark/>
          </w:tcPr>
          <w:p w14:paraId="1479DEB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26130D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59BDB0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72EB8D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6750DE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4BD9235" w14:textId="77777777" w:rsidTr="008810FE">
        <w:trPr>
          <w:trHeight w:val="20"/>
        </w:trPr>
        <w:tc>
          <w:tcPr>
            <w:tcW w:w="704" w:type="dxa"/>
            <w:noWrap/>
            <w:vAlign w:val="center"/>
            <w:hideMark/>
          </w:tcPr>
          <w:p w14:paraId="75DA0D0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w:t>
            </w:r>
          </w:p>
        </w:tc>
        <w:tc>
          <w:tcPr>
            <w:tcW w:w="1428" w:type="dxa"/>
            <w:vAlign w:val="center"/>
            <w:hideMark/>
          </w:tcPr>
          <w:p w14:paraId="4931B9CD"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Губкина</w:t>
            </w:r>
          </w:p>
        </w:tc>
        <w:tc>
          <w:tcPr>
            <w:tcW w:w="1111" w:type="dxa"/>
            <w:vAlign w:val="center"/>
            <w:hideMark/>
          </w:tcPr>
          <w:p w14:paraId="13B1D09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0,008</w:t>
            </w:r>
          </w:p>
        </w:tc>
        <w:tc>
          <w:tcPr>
            <w:tcW w:w="1288" w:type="dxa"/>
            <w:vAlign w:val="center"/>
            <w:hideMark/>
          </w:tcPr>
          <w:p w14:paraId="279C89B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B5B652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Соответствует</w:t>
            </w:r>
          </w:p>
        </w:tc>
        <w:tc>
          <w:tcPr>
            <w:tcW w:w="993" w:type="dxa"/>
            <w:vAlign w:val="center"/>
            <w:hideMark/>
          </w:tcPr>
          <w:p w14:paraId="3C43794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39188C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138A27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9806AA0" w14:textId="77777777" w:rsidTr="008810FE">
        <w:trPr>
          <w:trHeight w:val="20"/>
        </w:trPr>
        <w:tc>
          <w:tcPr>
            <w:tcW w:w="704" w:type="dxa"/>
            <w:noWrap/>
            <w:vAlign w:val="center"/>
            <w:hideMark/>
          </w:tcPr>
          <w:p w14:paraId="279EF97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w:t>
            </w:r>
          </w:p>
        </w:tc>
        <w:tc>
          <w:tcPr>
            <w:tcW w:w="1428" w:type="dxa"/>
            <w:vAlign w:val="center"/>
            <w:hideMark/>
          </w:tcPr>
          <w:p w14:paraId="18D3F83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Губкина</w:t>
            </w:r>
          </w:p>
        </w:tc>
        <w:tc>
          <w:tcPr>
            <w:tcW w:w="1111" w:type="dxa"/>
            <w:vAlign w:val="center"/>
            <w:hideMark/>
          </w:tcPr>
          <w:p w14:paraId="16E5DDC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0,171</w:t>
            </w:r>
          </w:p>
        </w:tc>
        <w:tc>
          <w:tcPr>
            <w:tcW w:w="1288" w:type="dxa"/>
            <w:vAlign w:val="center"/>
            <w:hideMark/>
          </w:tcPr>
          <w:p w14:paraId="0B79CA9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A5D347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знаков 5.19.1/5.19.2</w:t>
            </w:r>
          </w:p>
        </w:tc>
        <w:tc>
          <w:tcPr>
            <w:tcW w:w="993" w:type="dxa"/>
            <w:vAlign w:val="center"/>
            <w:hideMark/>
          </w:tcPr>
          <w:p w14:paraId="44B32CA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28C5A21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139" w:type="dxa"/>
            <w:vAlign w:val="center"/>
            <w:hideMark/>
          </w:tcPr>
          <w:p w14:paraId="40E843D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73A19C6" w14:textId="77777777" w:rsidTr="008810FE">
        <w:trPr>
          <w:trHeight w:val="20"/>
        </w:trPr>
        <w:tc>
          <w:tcPr>
            <w:tcW w:w="704" w:type="dxa"/>
            <w:noWrap/>
            <w:vAlign w:val="center"/>
            <w:hideMark/>
          </w:tcPr>
          <w:p w14:paraId="3E8740D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w:t>
            </w:r>
          </w:p>
        </w:tc>
        <w:tc>
          <w:tcPr>
            <w:tcW w:w="1428" w:type="dxa"/>
            <w:vAlign w:val="center"/>
            <w:hideMark/>
          </w:tcPr>
          <w:p w14:paraId="65CF1AD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Губкина</w:t>
            </w:r>
          </w:p>
        </w:tc>
        <w:tc>
          <w:tcPr>
            <w:tcW w:w="1111" w:type="dxa"/>
            <w:vAlign w:val="center"/>
            <w:hideMark/>
          </w:tcPr>
          <w:p w14:paraId="5546C1A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0,249</w:t>
            </w:r>
          </w:p>
        </w:tc>
        <w:tc>
          <w:tcPr>
            <w:tcW w:w="1288" w:type="dxa"/>
            <w:vAlign w:val="center"/>
            <w:hideMark/>
          </w:tcPr>
          <w:p w14:paraId="167F883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59AA04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8043B0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55A71D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9CCF75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557B471D" w14:textId="77777777" w:rsidTr="008810FE">
        <w:trPr>
          <w:trHeight w:val="20"/>
        </w:trPr>
        <w:tc>
          <w:tcPr>
            <w:tcW w:w="704" w:type="dxa"/>
            <w:noWrap/>
            <w:vAlign w:val="center"/>
            <w:hideMark/>
          </w:tcPr>
          <w:p w14:paraId="3AFBB83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10</w:t>
            </w:r>
          </w:p>
        </w:tc>
        <w:tc>
          <w:tcPr>
            <w:tcW w:w="1428" w:type="dxa"/>
            <w:vAlign w:val="center"/>
            <w:hideMark/>
          </w:tcPr>
          <w:p w14:paraId="65D6F669"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Губкина</w:t>
            </w:r>
          </w:p>
        </w:tc>
        <w:tc>
          <w:tcPr>
            <w:tcW w:w="1111" w:type="dxa"/>
            <w:vAlign w:val="center"/>
            <w:hideMark/>
          </w:tcPr>
          <w:p w14:paraId="02B8119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0,265</w:t>
            </w:r>
          </w:p>
        </w:tc>
        <w:tc>
          <w:tcPr>
            <w:tcW w:w="1288" w:type="dxa"/>
            <w:vAlign w:val="center"/>
            <w:hideMark/>
          </w:tcPr>
          <w:p w14:paraId="6A87492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630D8C8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9D5B69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6CBAA7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3E581DC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5FEDE887" w14:textId="77777777" w:rsidTr="008810FE">
        <w:trPr>
          <w:trHeight w:val="20"/>
        </w:trPr>
        <w:tc>
          <w:tcPr>
            <w:tcW w:w="704" w:type="dxa"/>
            <w:noWrap/>
            <w:vAlign w:val="center"/>
            <w:hideMark/>
          </w:tcPr>
          <w:p w14:paraId="75640BF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11</w:t>
            </w:r>
          </w:p>
        </w:tc>
        <w:tc>
          <w:tcPr>
            <w:tcW w:w="1428" w:type="dxa"/>
            <w:vAlign w:val="center"/>
            <w:hideMark/>
          </w:tcPr>
          <w:p w14:paraId="1A2CA455"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Дзержинского</w:t>
            </w:r>
          </w:p>
        </w:tc>
        <w:tc>
          <w:tcPr>
            <w:tcW w:w="1111" w:type="dxa"/>
            <w:vAlign w:val="center"/>
            <w:hideMark/>
          </w:tcPr>
          <w:p w14:paraId="3DA9060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0,005</w:t>
            </w:r>
          </w:p>
        </w:tc>
        <w:tc>
          <w:tcPr>
            <w:tcW w:w="1288" w:type="dxa"/>
            <w:vAlign w:val="center"/>
            <w:hideMark/>
          </w:tcPr>
          <w:p w14:paraId="185825E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8B240E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39714DD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AC3FC1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BAB913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577B0E0" w14:textId="77777777" w:rsidTr="008810FE">
        <w:trPr>
          <w:trHeight w:val="20"/>
        </w:trPr>
        <w:tc>
          <w:tcPr>
            <w:tcW w:w="704" w:type="dxa"/>
            <w:noWrap/>
            <w:vAlign w:val="center"/>
            <w:hideMark/>
          </w:tcPr>
          <w:p w14:paraId="44FE7A2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12</w:t>
            </w:r>
          </w:p>
        </w:tc>
        <w:tc>
          <w:tcPr>
            <w:tcW w:w="1428" w:type="dxa"/>
            <w:vAlign w:val="center"/>
            <w:hideMark/>
          </w:tcPr>
          <w:p w14:paraId="71A20934"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Дзержинского</w:t>
            </w:r>
          </w:p>
        </w:tc>
        <w:tc>
          <w:tcPr>
            <w:tcW w:w="1111" w:type="dxa"/>
            <w:vAlign w:val="center"/>
            <w:hideMark/>
          </w:tcPr>
          <w:p w14:paraId="70480F9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0,511</w:t>
            </w:r>
          </w:p>
        </w:tc>
        <w:tc>
          <w:tcPr>
            <w:tcW w:w="1288" w:type="dxa"/>
            <w:vAlign w:val="center"/>
            <w:hideMark/>
          </w:tcPr>
          <w:p w14:paraId="178A1B4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846028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0DCFA8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883A09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CB4F71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2A22493" w14:textId="77777777" w:rsidTr="008810FE">
        <w:trPr>
          <w:trHeight w:val="20"/>
        </w:trPr>
        <w:tc>
          <w:tcPr>
            <w:tcW w:w="704" w:type="dxa"/>
            <w:noWrap/>
            <w:vAlign w:val="center"/>
            <w:hideMark/>
          </w:tcPr>
          <w:p w14:paraId="6BC96FD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13</w:t>
            </w:r>
          </w:p>
        </w:tc>
        <w:tc>
          <w:tcPr>
            <w:tcW w:w="1428" w:type="dxa"/>
            <w:vAlign w:val="center"/>
            <w:hideMark/>
          </w:tcPr>
          <w:p w14:paraId="29D39B1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КИМ</w:t>
            </w:r>
          </w:p>
        </w:tc>
        <w:tc>
          <w:tcPr>
            <w:tcW w:w="1111" w:type="dxa"/>
            <w:vAlign w:val="center"/>
            <w:hideMark/>
          </w:tcPr>
          <w:p w14:paraId="35F1861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1,569</w:t>
            </w:r>
          </w:p>
        </w:tc>
        <w:tc>
          <w:tcPr>
            <w:tcW w:w="1288" w:type="dxa"/>
            <w:vAlign w:val="center"/>
            <w:hideMark/>
          </w:tcPr>
          <w:p w14:paraId="0DB1034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AD8ABF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549FA6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217E27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957A6A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D204367" w14:textId="77777777" w:rsidTr="008810FE">
        <w:trPr>
          <w:trHeight w:val="20"/>
        </w:trPr>
        <w:tc>
          <w:tcPr>
            <w:tcW w:w="704" w:type="dxa"/>
            <w:noWrap/>
            <w:vAlign w:val="center"/>
            <w:hideMark/>
          </w:tcPr>
          <w:p w14:paraId="4161DA3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14</w:t>
            </w:r>
          </w:p>
        </w:tc>
        <w:tc>
          <w:tcPr>
            <w:tcW w:w="1428" w:type="dxa"/>
            <w:vAlign w:val="center"/>
            <w:hideMark/>
          </w:tcPr>
          <w:p w14:paraId="61FC6BE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Коммунистическая (участок 1)</w:t>
            </w:r>
          </w:p>
        </w:tc>
        <w:tc>
          <w:tcPr>
            <w:tcW w:w="1111" w:type="dxa"/>
            <w:vAlign w:val="center"/>
            <w:hideMark/>
          </w:tcPr>
          <w:p w14:paraId="2BC38E0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1,636</w:t>
            </w:r>
          </w:p>
        </w:tc>
        <w:tc>
          <w:tcPr>
            <w:tcW w:w="1288" w:type="dxa"/>
            <w:vAlign w:val="center"/>
            <w:hideMark/>
          </w:tcPr>
          <w:p w14:paraId="082C5C9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8E9C41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B152E2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699638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258C944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F9B5794" w14:textId="77777777" w:rsidTr="008810FE">
        <w:trPr>
          <w:trHeight w:val="20"/>
        </w:trPr>
        <w:tc>
          <w:tcPr>
            <w:tcW w:w="704" w:type="dxa"/>
            <w:noWrap/>
            <w:vAlign w:val="center"/>
            <w:hideMark/>
          </w:tcPr>
          <w:p w14:paraId="79C68C5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15</w:t>
            </w:r>
          </w:p>
        </w:tc>
        <w:tc>
          <w:tcPr>
            <w:tcW w:w="1428" w:type="dxa"/>
            <w:vAlign w:val="center"/>
            <w:hideMark/>
          </w:tcPr>
          <w:p w14:paraId="5102380C"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Коммунистическая (участок 2)</w:t>
            </w:r>
          </w:p>
        </w:tc>
        <w:tc>
          <w:tcPr>
            <w:tcW w:w="1111" w:type="dxa"/>
            <w:vAlign w:val="center"/>
            <w:hideMark/>
          </w:tcPr>
          <w:p w14:paraId="5D2D13C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0,491</w:t>
            </w:r>
          </w:p>
        </w:tc>
        <w:tc>
          <w:tcPr>
            <w:tcW w:w="1288" w:type="dxa"/>
            <w:vAlign w:val="center"/>
            <w:hideMark/>
          </w:tcPr>
          <w:p w14:paraId="255C96F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6C17EA6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C8944F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928A59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766035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9C66E9A" w14:textId="77777777" w:rsidTr="008810FE">
        <w:trPr>
          <w:trHeight w:val="20"/>
        </w:trPr>
        <w:tc>
          <w:tcPr>
            <w:tcW w:w="704" w:type="dxa"/>
            <w:noWrap/>
            <w:vAlign w:val="center"/>
            <w:hideMark/>
          </w:tcPr>
          <w:p w14:paraId="057BB85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16</w:t>
            </w:r>
          </w:p>
        </w:tc>
        <w:tc>
          <w:tcPr>
            <w:tcW w:w="1428" w:type="dxa"/>
            <w:vAlign w:val="center"/>
            <w:hideMark/>
          </w:tcPr>
          <w:p w14:paraId="765B808C"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Котовская</w:t>
            </w:r>
          </w:p>
        </w:tc>
        <w:tc>
          <w:tcPr>
            <w:tcW w:w="1111" w:type="dxa"/>
            <w:vAlign w:val="center"/>
            <w:hideMark/>
          </w:tcPr>
          <w:p w14:paraId="2F5F7BB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0,354</w:t>
            </w:r>
          </w:p>
        </w:tc>
        <w:tc>
          <w:tcPr>
            <w:tcW w:w="1288" w:type="dxa"/>
            <w:vAlign w:val="center"/>
            <w:hideMark/>
          </w:tcPr>
          <w:p w14:paraId="7D1AC55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710B57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70DF4E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D7888D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425D0C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784B871" w14:textId="77777777" w:rsidTr="008810FE">
        <w:trPr>
          <w:trHeight w:val="20"/>
        </w:trPr>
        <w:tc>
          <w:tcPr>
            <w:tcW w:w="704" w:type="dxa"/>
            <w:noWrap/>
            <w:vAlign w:val="center"/>
            <w:hideMark/>
          </w:tcPr>
          <w:p w14:paraId="7C8DF8C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17</w:t>
            </w:r>
          </w:p>
        </w:tc>
        <w:tc>
          <w:tcPr>
            <w:tcW w:w="1428" w:type="dxa"/>
            <w:vAlign w:val="center"/>
            <w:hideMark/>
          </w:tcPr>
          <w:p w14:paraId="6D8D437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 xml:space="preserve">ул. </w:t>
            </w:r>
            <w:proofErr w:type="spellStart"/>
            <w:r w:rsidRPr="008810FE">
              <w:rPr>
                <w:rFonts w:ascii="Courier New" w:hAnsi="Courier New" w:cs="Courier New"/>
                <w:sz w:val="18"/>
                <w:szCs w:val="18"/>
              </w:rPr>
              <w:t>Лапшинская</w:t>
            </w:r>
            <w:proofErr w:type="spellEnd"/>
          </w:p>
        </w:tc>
        <w:tc>
          <w:tcPr>
            <w:tcW w:w="1111" w:type="dxa"/>
            <w:vAlign w:val="center"/>
            <w:hideMark/>
          </w:tcPr>
          <w:p w14:paraId="5F629C3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0,425</w:t>
            </w:r>
          </w:p>
        </w:tc>
        <w:tc>
          <w:tcPr>
            <w:tcW w:w="1288" w:type="dxa"/>
            <w:vAlign w:val="center"/>
            <w:hideMark/>
          </w:tcPr>
          <w:p w14:paraId="65102F1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8EC67C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6055AA2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16EC11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0F1638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C080C62" w14:textId="77777777" w:rsidTr="008810FE">
        <w:trPr>
          <w:trHeight w:val="20"/>
        </w:trPr>
        <w:tc>
          <w:tcPr>
            <w:tcW w:w="704" w:type="dxa"/>
            <w:noWrap/>
            <w:vAlign w:val="center"/>
            <w:hideMark/>
          </w:tcPr>
          <w:p w14:paraId="69A4A4E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18</w:t>
            </w:r>
          </w:p>
        </w:tc>
        <w:tc>
          <w:tcPr>
            <w:tcW w:w="1428" w:type="dxa"/>
            <w:vAlign w:val="center"/>
            <w:hideMark/>
          </w:tcPr>
          <w:p w14:paraId="6C585584"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 xml:space="preserve">ул. </w:t>
            </w:r>
            <w:proofErr w:type="spellStart"/>
            <w:r w:rsidRPr="008810FE">
              <w:rPr>
                <w:rFonts w:ascii="Courier New" w:hAnsi="Courier New" w:cs="Courier New"/>
                <w:sz w:val="18"/>
                <w:szCs w:val="18"/>
              </w:rPr>
              <w:t>Лапшинская</w:t>
            </w:r>
            <w:proofErr w:type="spellEnd"/>
          </w:p>
        </w:tc>
        <w:tc>
          <w:tcPr>
            <w:tcW w:w="1111" w:type="dxa"/>
            <w:vAlign w:val="center"/>
            <w:hideMark/>
          </w:tcPr>
          <w:p w14:paraId="13D589F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0,958</w:t>
            </w:r>
          </w:p>
        </w:tc>
        <w:tc>
          <w:tcPr>
            <w:tcW w:w="1288" w:type="dxa"/>
            <w:vAlign w:val="center"/>
            <w:hideMark/>
          </w:tcPr>
          <w:p w14:paraId="021B6B1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0E7B2A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3BCDEE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FC0EE0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77985A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E0A3E91" w14:textId="77777777" w:rsidTr="008810FE">
        <w:trPr>
          <w:trHeight w:val="20"/>
        </w:trPr>
        <w:tc>
          <w:tcPr>
            <w:tcW w:w="704" w:type="dxa"/>
            <w:noWrap/>
            <w:vAlign w:val="center"/>
            <w:hideMark/>
          </w:tcPr>
          <w:p w14:paraId="5BD013D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19</w:t>
            </w:r>
          </w:p>
        </w:tc>
        <w:tc>
          <w:tcPr>
            <w:tcW w:w="1428" w:type="dxa"/>
            <w:vAlign w:val="center"/>
            <w:hideMark/>
          </w:tcPr>
          <w:p w14:paraId="589541D2"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Ленина</w:t>
            </w:r>
          </w:p>
        </w:tc>
        <w:tc>
          <w:tcPr>
            <w:tcW w:w="1111" w:type="dxa"/>
            <w:vAlign w:val="center"/>
            <w:hideMark/>
          </w:tcPr>
          <w:p w14:paraId="710AE9A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1,058</w:t>
            </w:r>
          </w:p>
        </w:tc>
        <w:tc>
          <w:tcPr>
            <w:tcW w:w="1288" w:type="dxa"/>
            <w:vAlign w:val="center"/>
            <w:hideMark/>
          </w:tcPr>
          <w:p w14:paraId="4AB2C01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68078D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9A8B05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780CF9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3A8CE9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270208A" w14:textId="77777777" w:rsidTr="008810FE">
        <w:trPr>
          <w:trHeight w:val="20"/>
        </w:trPr>
        <w:tc>
          <w:tcPr>
            <w:tcW w:w="704" w:type="dxa"/>
            <w:noWrap/>
            <w:vAlign w:val="center"/>
            <w:hideMark/>
          </w:tcPr>
          <w:p w14:paraId="3A0EEDA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20</w:t>
            </w:r>
          </w:p>
        </w:tc>
        <w:tc>
          <w:tcPr>
            <w:tcW w:w="1428" w:type="dxa"/>
            <w:vAlign w:val="center"/>
            <w:hideMark/>
          </w:tcPr>
          <w:p w14:paraId="69BF391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Ленина</w:t>
            </w:r>
          </w:p>
        </w:tc>
        <w:tc>
          <w:tcPr>
            <w:tcW w:w="1111" w:type="dxa"/>
            <w:vAlign w:val="center"/>
            <w:hideMark/>
          </w:tcPr>
          <w:p w14:paraId="67FE0E0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1,147</w:t>
            </w:r>
          </w:p>
        </w:tc>
        <w:tc>
          <w:tcPr>
            <w:tcW w:w="1288" w:type="dxa"/>
            <w:vAlign w:val="center"/>
            <w:hideMark/>
          </w:tcPr>
          <w:p w14:paraId="186C36B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A7C227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5741E44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15DE429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0AAE794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17A957B" w14:textId="77777777" w:rsidTr="008810FE">
        <w:trPr>
          <w:trHeight w:val="20"/>
        </w:trPr>
        <w:tc>
          <w:tcPr>
            <w:tcW w:w="704" w:type="dxa"/>
            <w:noWrap/>
            <w:vAlign w:val="center"/>
            <w:hideMark/>
          </w:tcPr>
          <w:p w14:paraId="029D365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21</w:t>
            </w:r>
          </w:p>
        </w:tc>
        <w:tc>
          <w:tcPr>
            <w:tcW w:w="1428" w:type="dxa"/>
            <w:vAlign w:val="center"/>
            <w:hideMark/>
          </w:tcPr>
          <w:p w14:paraId="643B344C"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Ленина</w:t>
            </w:r>
          </w:p>
        </w:tc>
        <w:tc>
          <w:tcPr>
            <w:tcW w:w="1111" w:type="dxa"/>
            <w:vAlign w:val="center"/>
            <w:hideMark/>
          </w:tcPr>
          <w:p w14:paraId="4E522F6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1,406</w:t>
            </w:r>
          </w:p>
        </w:tc>
        <w:tc>
          <w:tcPr>
            <w:tcW w:w="1288" w:type="dxa"/>
            <w:vAlign w:val="center"/>
            <w:hideMark/>
          </w:tcPr>
          <w:p w14:paraId="41F0C96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D6B1F2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195FCF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2178B7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C4E435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762543D" w14:textId="77777777" w:rsidTr="008810FE">
        <w:trPr>
          <w:trHeight w:val="20"/>
        </w:trPr>
        <w:tc>
          <w:tcPr>
            <w:tcW w:w="704" w:type="dxa"/>
            <w:noWrap/>
            <w:vAlign w:val="center"/>
            <w:hideMark/>
          </w:tcPr>
          <w:p w14:paraId="66C57BF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22</w:t>
            </w:r>
          </w:p>
        </w:tc>
        <w:tc>
          <w:tcPr>
            <w:tcW w:w="1428" w:type="dxa"/>
            <w:vAlign w:val="center"/>
            <w:hideMark/>
          </w:tcPr>
          <w:p w14:paraId="41312B8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Ленина</w:t>
            </w:r>
          </w:p>
        </w:tc>
        <w:tc>
          <w:tcPr>
            <w:tcW w:w="1111" w:type="dxa"/>
            <w:vAlign w:val="center"/>
            <w:hideMark/>
          </w:tcPr>
          <w:p w14:paraId="1660163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2,241</w:t>
            </w:r>
          </w:p>
        </w:tc>
        <w:tc>
          <w:tcPr>
            <w:tcW w:w="1288" w:type="dxa"/>
            <w:vAlign w:val="center"/>
            <w:hideMark/>
          </w:tcPr>
          <w:p w14:paraId="7F400D1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74353D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4CF5591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7B68BC3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C08C45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5621419" w14:textId="77777777" w:rsidTr="008810FE">
        <w:trPr>
          <w:trHeight w:val="20"/>
        </w:trPr>
        <w:tc>
          <w:tcPr>
            <w:tcW w:w="704" w:type="dxa"/>
            <w:noWrap/>
            <w:vAlign w:val="center"/>
            <w:hideMark/>
          </w:tcPr>
          <w:p w14:paraId="12469F6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lastRenderedPageBreak/>
              <w:t>23</w:t>
            </w:r>
          </w:p>
        </w:tc>
        <w:tc>
          <w:tcPr>
            <w:tcW w:w="1428" w:type="dxa"/>
            <w:vAlign w:val="center"/>
            <w:hideMark/>
          </w:tcPr>
          <w:p w14:paraId="3A5CD90D"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16FFA3E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1,552</w:t>
            </w:r>
          </w:p>
        </w:tc>
        <w:tc>
          <w:tcPr>
            <w:tcW w:w="1288" w:type="dxa"/>
            <w:vAlign w:val="center"/>
            <w:hideMark/>
          </w:tcPr>
          <w:p w14:paraId="683EFEF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3C8898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F5199B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88239B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6EC616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71912DA" w14:textId="77777777" w:rsidTr="008810FE">
        <w:trPr>
          <w:trHeight w:val="20"/>
        </w:trPr>
        <w:tc>
          <w:tcPr>
            <w:tcW w:w="704" w:type="dxa"/>
            <w:noWrap/>
            <w:vAlign w:val="center"/>
            <w:hideMark/>
          </w:tcPr>
          <w:p w14:paraId="0EA9CED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24</w:t>
            </w:r>
          </w:p>
        </w:tc>
        <w:tc>
          <w:tcPr>
            <w:tcW w:w="1428" w:type="dxa"/>
            <w:vAlign w:val="center"/>
            <w:hideMark/>
          </w:tcPr>
          <w:p w14:paraId="2370B3B9"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35AB7AB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2,256</w:t>
            </w:r>
          </w:p>
        </w:tc>
        <w:tc>
          <w:tcPr>
            <w:tcW w:w="1288" w:type="dxa"/>
            <w:vAlign w:val="center"/>
            <w:hideMark/>
          </w:tcPr>
          <w:p w14:paraId="0E90061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646760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829A91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1483E4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B89233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8469ABD" w14:textId="77777777" w:rsidTr="008810FE">
        <w:trPr>
          <w:trHeight w:val="20"/>
        </w:trPr>
        <w:tc>
          <w:tcPr>
            <w:tcW w:w="704" w:type="dxa"/>
            <w:noWrap/>
            <w:vAlign w:val="center"/>
            <w:hideMark/>
          </w:tcPr>
          <w:p w14:paraId="17F52A8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25</w:t>
            </w:r>
          </w:p>
        </w:tc>
        <w:tc>
          <w:tcPr>
            <w:tcW w:w="1428" w:type="dxa"/>
            <w:vAlign w:val="center"/>
            <w:hideMark/>
          </w:tcPr>
          <w:p w14:paraId="336D8EA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0D058D8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2,544</w:t>
            </w:r>
          </w:p>
        </w:tc>
        <w:tc>
          <w:tcPr>
            <w:tcW w:w="1288" w:type="dxa"/>
            <w:vAlign w:val="center"/>
            <w:hideMark/>
          </w:tcPr>
          <w:p w14:paraId="29145CF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D3F94E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B3F15B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E31CEA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7D0973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6118A9C" w14:textId="77777777" w:rsidTr="008810FE">
        <w:trPr>
          <w:trHeight w:val="20"/>
        </w:trPr>
        <w:tc>
          <w:tcPr>
            <w:tcW w:w="704" w:type="dxa"/>
            <w:noWrap/>
            <w:vAlign w:val="center"/>
            <w:hideMark/>
          </w:tcPr>
          <w:p w14:paraId="67AAF22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26</w:t>
            </w:r>
          </w:p>
        </w:tc>
        <w:tc>
          <w:tcPr>
            <w:tcW w:w="1428" w:type="dxa"/>
            <w:vAlign w:val="center"/>
            <w:hideMark/>
          </w:tcPr>
          <w:p w14:paraId="241832BC"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4F5F201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2,744</w:t>
            </w:r>
          </w:p>
        </w:tc>
        <w:tc>
          <w:tcPr>
            <w:tcW w:w="1288" w:type="dxa"/>
            <w:vAlign w:val="center"/>
            <w:hideMark/>
          </w:tcPr>
          <w:p w14:paraId="0F5F5C1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85BAAC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4FB278E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CD4A74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55234B6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278EB7C" w14:textId="77777777" w:rsidTr="008810FE">
        <w:trPr>
          <w:trHeight w:val="20"/>
        </w:trPr>
        <w:tc>
          <w:tcPr>
            <w:tcW w:w="704" w:type="dxa"/>
            <w:noWrap/>
            <w:vAlign w:val="center"/>
            <w:hideMark/>
          </w:tcPr>
          <w:p w14:paraId="29FF5FB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27</w:t>
            </w:r>
          </w:p>
        </w:tc>
        <w:tc>
          <w:tcPr>
            <w:tcW w:w="1428" w:type="dxa"/>
            <w:vAlign w:val="center"/>
            <w:hideMark/>
          </w:tcPr>
          <w:p w14:paraId="450879B3"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7131B00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2,926</w:t>
            </w:r>
          </w:p>
        </w:tc>
        <w:tc>
          <w:tcPr>
            <w:tcW w:w="1288" w:type="dxa"/>
            <w:vAlign w:val="center"/>
            <w:hideMark/>
          </w:tcPr>
          <w:p w14:paraId="1A3ADAE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EEBB79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13EEEB2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FBF319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74DD8D0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C562945" w14:textId="77777777" w:rsidTr="008810FE">
        <w:trPr>
          <w:trHeight w:val="20"/>
        </w:trPr>
        <w:tc>
          <w:tcPr>
            <w:tcW w:w="704" w:type="dxa"/>
            <w:noWrap/>
            <w:vAlign w:val="center"/>
            <w:hideMark/>
          </w:tcPr>
          <w:p w14:paraId="23EEE41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28</w:t>
            </w:r>
          </w:p>
        </w:tc>
        <w:tc>
          <w:tcPr>
            <w:tcW w:w="1428" w:type="dxa"/>
            <w:vAlign w:val="center"/>
            <w:hideMark/>
          </w:tcPr>
          <w:p w14:paraId="1EB028E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671F1A9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3,054</w:t>
            </w:r>
          </w:p>
        </w:tc>
        <w:tc>
          <w:tcPr>
            <w:tcW w:w="1288" w:type="dxa"/>
            <w:vAlign w:val="center"/>
            <w:hideMark/>
          </w:tcPr>
          <w:p w14:paraId="2F4CBEF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E460F7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0CB77D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8C1040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FC4CF6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D7476A1" w14:textId="77777777" w:rsidTr="008810FE">
        <w:trPr>
          <w:trHeight w:val="20"/>
        </w:trPr>
        <w:tc>
          <w:tcPr>
            <w:tcW w:w="704" w:type="dxa"/>
            <w:noWrap/>
            <w:vAlign w:val="center"/>
            <w:hideMark/>
          </w:tcPr>
          <w:p w14:paraId="6079F70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29</w:t>
            </w:r>
          </w:p>
        </w:tc>
        <w:tc>
          <w:tcPr>
            <w:tcW w:w="1428" w:type="dxa"/>
            <w:vAlign w:val="center"/>
            <w:hideMark/>
          </w:tcPr>
          <w:p w14:paraId="4206EC3C"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1EA19D1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3,292</w:t>
            </w:r>
          </w:p>
        </w:tc>
        <w:tc>
          <w:tcPr>
            <w:tcW w:w="1288" w:type="dxa"/>
            <w:vAlign w:val="center"/>
            <w:hideMark/>
          </w:tcPr>
          <w:p w14:paraId="3913D59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8F5ED1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D94EF5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5AE6C4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3F7C451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44A8FBC" w14:textId="77777777" w:rsidTr="008810FE">
        <w:trPr>
          <w:trHeight w:val="20"/>
        </w:trPr>
        <w:tc>
          <w:tcPr>
            <w:tcW w:w="704" w:type="dxa"/>
            <w:noWrap/>
            <w:vAlign w:val="center"/>
            <w:hideMark/>
          </w:tcPr>
          <w:p w14:paraId="17F7B31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30</w:t>
            </w:r>
          </w:p>
        </w:tc>
        <w:tc>
          <w:tcPr>
            <w:tcW w:w="1428" w:type="dxa"/>
            <w:vAlign w:val="center"/>
            <w:hideMark/>
          </w:tcPr>
          <w:p w14:paraId="149E407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161BD72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3,622</w:t>
            </w:r>
          </w:p>
        </w:tc>
        <w:tc>
          <w:tcPr>
            <w:tcW w:w="1288" w:type="dxa"/>
            <w:vAlign w:val="center"/>
            <w:hideMark/>
          </w:tcPr>
          <w:p w14:paraId="451A607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FF398E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5F3D064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3265BA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139" w:type="dxa"/>
            <w:vAlign w:val="center"/>
            <w:hideMark/>
          </w:tcPr>
          <w:p w14:paraId="3198218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87D88FB" w14:textId="77777777" w:rsidTr="008810FE">
        <w:trPr>
          <w:trHeight w:val="20"/>
        </w:trPr>
        <w:tc>
          <w:tcPr>
            <w:tcW w:w="704" w:type="dxa"/>
            <w:noWrap/>
            <w:vAlign w:val="center"/>
            <w:hideMark/>
          </w:tcPr>
          <w:p w14:paraId="2B78DD6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31</w:t>
            </w:r>
          </w:p>
        </w:tc>
        <w:tc>
          <w:tcPr>
            <w:tcW w:w="1428" w:type="dxa"/>
            <w:vAlign w:val="center"/>
            <w:hideMark/>
          </w:tcPr>
          <w:p w14:paraId="56D2F53C"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7616F4C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3,755</w:t>
            </w:r>
          </w:p>
        </w:tc>
        <w:tc>
          <w:tcPr>
            <w:tcW w:w="1288" w:type="dxa"/>
            <w:vAlign w:val="center"/>
            <w:hideMark/>
          </w:tcPr>
          <w:p w14:paraId="69BA864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3BD82E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8535AC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0CDE74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762F1D2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821DBFD" w14:textId="77777777" w:rsidTr="008810FE">
        <w:trPr>
          <w:trHeight w:val="20"/>
        </w:trPr>
        <w:tc>
          <w:tcPr>
            <w:tcW w:w="704" w:type="dxa"/>
            <w:noWrap/>
            <w:vAlign w:val="center"/>
            <w:hideMark/>
          </w:tcPr>
          <w:p w14:paraId="52FCCC4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32</w:t>
            </w:r>
          </w:p>
        </w:tc>
        <w:tc>
          <w:tcPr>
            <w:tcW w:w="1428" w:type="dxa"/>
            <w:vAlign w:val="center"/>
            <w:hideMark/>
          </w:tcPr>
          <w:p w14:paraId="47361B2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01BDADE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3,942</w:t>
            </w:r>
          </w:p>
        </w:tc>
        <w:tc>
          <w:tcPr>
            <w:tcW w:w="1288" w:type="dxa"/>
            <w:vAlign w:val="center"/>
            <w:hideMark/>
          </w:tcPr>
          <w:p w14:paraId="64C5F40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92F7A5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4D7595F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306818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1139" w:type="dxa"/>
            <w:vAlign w:val="center"/>
            <w:hideMark/>
          </w:tcPr>
          <w:p w14:paraId="1BA3708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6136AAC" w14:textId="77777777" w:rsidTr="008810FE">
        <w:trPr>
          <w:trHeight w:val="20"/>
        </w:trPr>
        <w:tc>
          <w:tcPr>
            <w:tcW w:w="704" w:type="dxa"/>
            <w:noWrap/>
            <w:vAlign w:val="center"/>
            <w:hideMark/>
          </w:tcPr>
          <w:p w14:paraId="7601620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33</w:t>
            </w:r>
          </w:p>
        </w:tc>
        <w:tc>
          <w:tcPr>
            <w:tcW w:w="1428" w:type="dxa"/>
            <w:vAlign w:val="center"/>
            <w:hideMark/>
          </w:tcPr>
          <w:p w14:paraId="2E1AC70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5452A77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4,159</w:t>
            </w:r>
          </w:p>
        </w:tc>
        <w:tc>
          <w:tcPr>
            <w:tcW w:w="1288" w:type="dxa"/>
            <w:vAlign w:val="center"/>
            <w:hideMark/>
          </w:tcPr>
          <w:p w14:paraId="01EF827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C6C908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BF0821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4BB023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552019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2BC72EDF" w14:textId="77777777" w:rsidTr="008810FE">
        <w:trPr>
          <w:trHeight w:val="20"/>
        </w:trPr>
        <w:tc>
          <w:tcPr>
            <w:tcW w:w="704" w:type="dxa"/>
            <w:noWrap/>
            <w:vAlign w:val="center"/>
            <w:hideMark/>
          </w:tcPr>
          <w:p w14:paraId="11F0358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34</w:t>
            </w:r>
          </w:p>
        </w:tc>
        <w:tc>
          <w:tcPr>
            <w:tcW w:w="1428" w:type="dxa"/>
            <w:vAlign w:val="center"/>
            <w:hideMark/>
          </w:tcPr>
          <w:p w14:paraId="47417AB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360DAB0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4,179</w:t>
            </w:r>
          </w:p>
        </w:tc>
        <w:tc>
          <w:tcPr>
            <w:tcW w:w="1288" w:type="dxa"/>
            <w:vAlign w:val="center"/>
            <w:hideMark/>
          </w:tcPr>
          <w:p w14:paraId="4567F32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FE717E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F8D97E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608F9E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167878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7F91BAE7" w14:textId="77777777" w:rsidTr="008810FE">
        <w:trPr>
          <w:trHeight w:val="20"/>
        </w:trPr>
        <w:tc>
          <w:tcPr>
            <w:tcW w:w="704" w:type="dxa"/>
            <w:noWrap/>
            <w:vAlign w:val="center"/>
            <w:hideMark/>
          </w:tcPr>
          <w:p w14:paraId="135DD8F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35</w:t>
            </w:r>
          </w:p>
        </w:tc>
        <w:tc>
          <w:tcPr>
            <w:tcW w:w="1428" w:type="dxa"/>
            <w:vAlign w:val="center"/>
            <w:hideMark/>
          </w:tcPr>
          <w:p w14:paraId="125A0953"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23247D7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Примыкание на 4,409</w:t>
            </w:r>
          </w:p>
        </w:tc>
        <w:tc>
          <w:tcPr>
            <w:tcW w:w="1288" w:type="dxa"/>
            <w:vAlign w:val="center"/>
            <w:hideMark/>
          </w:tcPr>
          <w:p w14:paraId="49EDD63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43F8DE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533271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67061B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061B60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BE2B87A" w14:textId="77777777" w:rsidTr="008810FE">
        <w:trPr>
          <w:trHeight w:val="20"/>
        </w:trPr>
        <w:tc>
          <w:tcPr>
            <w:tcW w:w="704" w:type="dxa"/>
            <w:noWrap/>
            <w:vAlign w:val="center"/>
            <w:hideMark/>
          </w:tcPr>
          <w:p w14:paraId="14BC3A3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36</w:t>
            </w:r>
          </w:p>
        </w:tc>
        <w:tc>
          <w:tcPr>
            <w:tcW w:w="1428" w:type="dxa"/>
            <w:vAlign w:val="center"/>
            <w:hideMark/>
          </w:tcPr>
          <w:p w14:paraId="1412F5A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3665CF3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4,501</w:t>
            </w:r>
          </w:p>
        </w:tc>
        <w:tc>
          <w:tcPr>
            <w:tcW w:w="1288" w:type="dxa"/>
            <w:vAlign w:val="center"/>
            <w:hideMark/>
          </w:tcPr>
          <w:p w14:paraId="7ACA835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61E443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22C3CD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625C5F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322761E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79872B2" w14:textId="77777777" w:rsidTr="008810FE">
        <w:trPr>
          <w:trHeight w:val="20"/>
        </w:trPr>
        <w:tc>
          <w:tcPr>
            <w:tcW w:w="704" w:type="dxa"/>
            <w:noWrap/>
            <w:vAlign w:val="center"/>
            <w:hideMark/>
          </w:tcPr>
          <w:p w14:paraId="33CBDB9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37</w:t>
            </w:r>
          </w:p>
        </w:tc>
        <w:tc>
          <w:tcPr>
            <w:tcW w:w="1428" w:type="dxa"/>
            <w:vAlign w:val="center"/>
            <w:hideMark/>
          </w:tcPr>
          <w:p w14:paraId="2EB3FD55"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4A0A78A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5,163</w:t>
            </w:r>
          </w:p>
        </w:tc>
        <w:tc>
          <w:tcPr>
            <w:tcW w:w="1288" w:type="dxa"/>
            <w:vAlign w:val="center"/>
            <w:hideMark/>
          </w:tcPr>
          <w:p w14:paraId="0EC453A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CCACA9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ACC072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03A873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062C12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0874F1B" w14:textId="77777777" w:rsidTr="008810FE">
        <w:trPr>
          <w:trHeight w:val="20"/>
        </w:trPr>
        <w:tc>
          <w:tcPr>
            <w:tcW w:w="704" w:type="dxa"/>
            <w:noWrap/>
            <w:vAlign w:val="center"/>
            <w:hideMark/>
          </w:tcPr>
          <w:p w14:paraId="6E74F0B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38</w:t>
            </w:r>
          </w:p>
        </w:tc>
        <w:tc>
          <w:tcPr>
            <w:tcW w:w="1428" w:type="dxa"/>
            <w:vAlign w:val="center"/>
            <w:hideMark/>
          </w:tcPr>
          <w:p w14:paraId="1743F62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2546DCE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5,375</w:t>
            </w:r>
          </w:p>
        </w:tc>
        <w:tc>
          <w:tcPr>
            <w:tcW w:w="1288" w:type="dxa"/>
            <w:vAlign w:val="center"/>
            <w:hideMark/>
          </w:tcPr>
          <w:p w14:paraId="2A95869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5597F0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156A715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2F8B6CA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139" w:type="dxa"/>
            <w:vAlign w:val="center"/>
            <w:hideMark/>
          </w:tcPr>
          <w:p w14:paraId="12D500A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DA411DD" w14:textId="77777777" w:rsidTr="008810FE">
        <w:trPr>
          <w:trHeight w:val="20"/>
        </w:trPr>
        <w:tc>
          <w:tcPr>
            <w:tcW w:w="704" w:type="dxa"/>
            <w:noWrap/>
            <w:vAlign w:val="center"/>
            <w:hideMark/>
          </w:tcPr>
          <w:p w14:paraId="31F26E0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39</w:t>
            </w:r>
          </w:p>
        </w:tc>
        <w:tc>
          <w:tcPr>
            <w:tcW w:w="1428" w:type="dxa"/>
            <w:vAlign w:val="center"/>
            <w:hideMark/>
          </w:tcPr>
          <w:p w14:paraId="3C735390"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2F59996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5,647</w:t>
            </w:r>
          </w:p>
        </w:tc>
        <w:tc>
          <w:tcPr>
            <w:tcW w:w="1288" w:type="dxa"/>
            <w:vAlign w:val="center"/>
            <w:hideMark/>
          </w:tcPr>
          <w:p w14:paraId="1B5FA37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F0F074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3E9678E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DA9B89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31A93C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F834736" w14:textId="77777777" w:rsidTr="008810FE">
        <w:trPr>
          <w:trHeight w:val="20"/>
        </w:trPr>
        <w:tc>
          <w:tcPr>
            <w:tcW w:w="704" w:type="dxa"/>
            <w:noWrap/>
            <w:vAlign w:val="center"/>
            <w:hideMark/>
          </w:tcPr>
          <w:p w14:paraId="6A4DF33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40</w:t>
            </w:r>
          </w:p>
        </w:tc>
        <w:tc>
          <w:tcPr>
            <w:tcW w:w="1428" w:type="dxa"/>
            <w:vAlign w:val="center"/>
            <w:hideMark/>
          </w:tcPr>
          <w:p w14:paraId="4B78A46D"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6E48D7D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5,866</w:t>
            </w:r>
          </w:p>
        </w:tc>
        <w:tc>
          <w:tcPr>
            <w:tcW w:w="1288" w:type="dxa"/>
            <w:vAlign w:val="center"/>
            <w:hideMark/>
          </w:tcPr>
          <w:p w14:paraId="7B8C4E2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0A0323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2CB383C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DD2752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DE5448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F0B4492" w14:textId="77777777" w:rsidTr="008810FE">
        <w:trPr>
          <w:trHeight w:val="20"/>
        </w:trPr>
        <w:tc>
          <w:tcPr>
            <w:tcW w:w="704" w:type="dxa"/>
            <w:noWrap/>
            <w:vAlign w:val="center"/>
            <w:hideMark/>
          </w:tcPr>
          <w:p w14:paraId="5A4FBDB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41</w:t>
            </w:r>
          </w:p>
        </w:tc>
        <w:tc>
          <w:tcPr>
            <w:tcW w:w="1428" w:type="dxa"/>
            <w:vAlign w:val="center"/>
            <w:hideMark/>
          </w:tcPr>
          <w:p w14:paraId="402E83F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Мира</w:t>
            </w:r>
          </w:p>
        </w:tc>
        <w:tc>
          <w:tcPr>
            <w:tcW w:w="1111" w:type="dxa"/>
            <w:vAlign w:val="center"/>
            <w:hideMark/>
          </w:tcPr>
          <w:p w14:paraId="5389EDE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6,206</w:t>
            </w:r>
          </w:p>
        </w:tc>
        <w:tc>
          <w:tcPr>
            <w:tcW w:w="1288" w:type="dxa"/>
            <w:vAlign w:val="center"/>
            <w:hideMark/>
          </w:tcPr>
          <w:p w14:paraId="6D77A55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20E8A7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2E3CAB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7E5424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512D39B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34A005E" w14:textId="77777777" w:rsidTr="008810FE">
        <w:trPr>
          <w:trHeight w:val="20"/>
        </w:trPr>
        <w:tc>
          <w:tcPr>
            <w:tcW w:w="704" w:type="dxa"/>
            <w:noWrap/>
            <w:vAlign w:val="center"/>
            <w:hideMark/>
          </w:tcPr>
          <w:p w14:paraId="7E5265E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42</w:t>
            </w:r>
          </w:p>
        </w:tc>
        <w:tc>
          <w:tcPr>
            <w:tcW w:w="1428" w:type="dxa"/>
            <w:vAlign w:val="center"/>
            <w:hideMark/>
          </w:tcPr>
          <w:p w14:paraId="3A1B8EEE"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 xml:space="preserve">ул. </w:t>
            </w:r>
            <w:proofErr w:type="spellStart"/>
            <w:r w:rsidRPr="008810FE">
              <w:rPr>
                <w:rFonts w:ascii="Courier New" w:hAnsi="Courier New" w:cs="Courier New"/>
                <w:sz w:val="18"/>
                <w:szCs w:val="18"/>
              </w:rPr>
              <w:t>Некрицухина</w:t>
            </w:r>
            <w:proofErr w:type="spellEnd"/>
          </w:p>
        </w:tc>
        <w:tc>
          <w:tcPr>
            <w:tcW w:w="1111" w:type="dxa"/>
            <w:vAlign w:val="center"/>
            <w:hideMark/>
          </w:tcPr>
          <w:p w14:paraId="4E4715C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0,299</w:t>
            </w:r>
          </w:p>
        </w:tc>
        <w:tc>
          <w:tcPr>
            <w:tcW w:w="1288" w:type="dxa"/>
            <w:vAlign w:val="center"/>
            <w:hideMark/>
          </w:tcPr>
          <w:p w14:paraId="181C556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2053AE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6DB11AF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E63486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1DE2BF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33055D2" w14:textId="77777777" w:rsidTr="008810FE">
        <w:trPr>
          <w:trHeight w:val="20"/>
        </w:trPr>
        <w:tc>
          <w:tcPr>
            <w:tcW w:w="704" w:type="dxa"/>
            <w:noWrap/>
            <w:vAlign w:val="center"/>
            <w:hideMark/>
          </w:tcPr>
          <w:p w14:paraId="08FCFB3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43</w:t>
            </w:r>
          </w:p>
        </w:tc>
        <w:tc>
          <w:tcPr>
            <w:tcW w:w="1428" w:type="dxa"/>
            <w:vAlign w:val="center"/>
            <w:hideMark/>
          </w:tcPr>
          <w:p w14:paraId="6C3ED22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 xml:space="preserve">ул. </w:t>
            </w:r>
            <w:proofErr w:type="spellStart"/>
            <w:r w:rsidRPr="008810FE">
              <w:rPr>
                <w:rFonts w:ascii="Courier New" w:hAnsi="Courier New" w:cs="Courier New"/>
                <w:sz w:val="18"/>
                <w:szCs w:val="18"/>
              </w:rPr>
              <w:t>Некрицухина</w:t>
            </w:r>
            <w:proofErr w:type="spellEnd"/>
          </w:p>
        </w:tc>
        <w:tc>
          <w:tcPr>
            <w:tcW w:w="1111" w:type="dxa"/>
            <w:vAlign w:val="center"/>
            <w:hideMark/>
          </w:tcPr>
          <w:p w14:paraId="4112476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0,936</w:t>
            </w:r>
          </w:p>
        </w:tc>
        <w:tc>
          <w:tcPr>
            <w:tcW w:w="1288" w:type="dxa"/>
            <w:vAlign w:val="center"/>
            <w:hideMark/>
          </w:tcPr>
          <w:p w14:paraId="754A8E8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84B269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06143C6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15E3B8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71F349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E109831" w14:textId="77777777" w:rsidTr="008810FE">
        <w:trPr>
          <w:trHeight w:val="20"/>
        </w:trPr>
        <w:tc>
          <w:tcPr>
            <w:tcW w:w="704" w:type="dxa"/>
            <w:noWrap/>
            <w:vAlign w:val="center"/>
            <w:hideMark/>
          </w:tcPr>
          <w:p w14:paraId="20594D8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44</w:t>
            </w:r>
          </w:p>
        </w:tc>
        <w:tc>
          <w:tcPr>
            <w:tcW w:w="1428" w:type="dxa"/>
            <w:vAlign w:val="center"/>
            <w:hideMark/>
          </w:tcPr>
          <w:p w14:paraId="1CFF1D3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w:t>
            </w:r>
          </w:p>
        </w:tc>
        <w:tc>
          <w:tcPr>
            <w:tcW w:w="1111" w:type="dxa"/>
            <w:vAlign w:val="center"/>
            <w:hideMark/>
          </w:tcPr>
          <w:p w14:paraId="0210882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1,032</w:t>
            </w:r>
          </w:p>
        </w:tc>
        <w:tc>
          <w:tcPr>
            <w:tcW w:w="1288" w:type="dxa"/>
            <w:vAlign w:val="center"/>
            <w:hideMark/>
          </w:tcPr>
          <w:p w14:paraId="4F44B48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9CDC5B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0627740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299C80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09C0FA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1C676A0" w14:textId="77777777" w:rsidTr="008810FE">
        <w:trPr>
          <w:trHeight w:val="20"/>
        </w:trPr>
        <w:tc>
          <w:tcPr>
            <w:tcW w:w="704" w:type="dxa"/>
            <w:noWrap/>
            <w:vAlign w:val="center"/>
            <w:hideMark/>
          </w:tcPr>
          <w:p w14:paraId="2DAB373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45</w:t>
            </w:r>
          </w:p>
        </w:tc>
        <w:tc>
          <w:tcPr>
            <w:tcW w:w="1428" w:type="dxa"/>
            <w:vAlign w:val="center"/>
            <w:hideMark/>
          </w:tcPr>
          <w:p w14:paraId="1C72014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w:t>
            </w:r>
          </w:p>
        </w:tc>
        <w:tc>
          <w:tcPr>
            <w:tcW w:w="1111" w:type="dxa"/>
            <w:vAlign w:val="center"/>
            <w:hideMark/>
          </w:tcPr>
          <w:p w14:paraId="5CA8323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1,681</w:t>
            </w:r>
          </w:p>
        </w:tc>
        <w:tc>
          <w:tcPr>
            <w:tcW w:w="1288" w:type="dxa"/>
            <w:vAlign w:val="center"/>
            <w:hideMark/>
          </w:tcPr>
          <w:p w14:paraId="3B9B935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A705A41"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Требуется  замена</w:t>
            </w:r>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23434DC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80C714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063DA9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C38ECD3" w14:textId="77777777" w:rsidTr="008810FE">
        <w:trPr>
          <w:trHeight w:val="20"/>
        </w:trPr>
        <w:tc>
          <w:tcPr>
            <w:tcW w:w="704" w:type="dxa"/>
            <w:noWrap/>
            <w:vAlign w:val="center"/>
            <w:hideMark/>
          </w:tcPr>
          <w:p w14:paraId="45C1BDC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lastRenderedPageBreak/>
              <w:t>46</w:t>
            </w:r>
          </w:p>
        </w:tc>
        <w:tc>
          <w:tcPr>
            <w:tcW w:w="1428" w:type="dxa"/>
            <w:vAlign w:val="center"/>
            <w:hideMark/>
          </w:tcPr>
          <w:p w14:paraId="349B4DF8"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w:t>
            </w:r>
          </w:p>
        </w:tc>
        <w:tc>
          <w:tcPr>
            <w:tcW w:w="1111" w:type="dxa"/>
            <w:vAlign w:val="center"/>
            <w:hideMark/>
          </w:tcPr>
          <w:p w14:paraId="450AFD8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2,193</w:t>
            </w:r>
          </w:p>
        </w:tc>
        <w:tc>
          <w:tcPr>
            <w:tcW w:w="1288" w:type="dxa"/>
            <w:vAlign w:val="center"/>
            <w:hideMark/>
          </w:tcPr>
          <w:p w14:paraId="51AD2D7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BB5E6A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C5E65E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C77B1C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36EBB98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4E251BA" w14:textId="77777777" w:rsidTr="008810FE">
        <w:trPr>
          <w:trHeight w:val="20"/>
        </w:trPr>
        <w:tc>
          <w:tcPr>
            <w:tcW w:w="704" w:type="dxa"/>
            <w:noWrap/>
            <w:vAlign w:val="center"/>
            <w:hideMark/>
          </w:tcPr>
          <w:p w14:paraId="7EE2156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47</w:t>
            </w:r>
          </w:p>
        </w:tc>
        <w:tc>
          <w:tcPr>
            <w:tcW w:w="1428" w:type="dxa"/>
            <w:vAlign w:val="center"/>
            <w:hideMark/>
          </w:tcPr>
          <w:p w14:paraId="425BAD1E"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w:t>
            </w:r>
          </w:p>
        </w:tc>
        <w:tc>
          <w:tcPr>
            <w:tcW w:w="1111" w:type="dxa"/>
            <w:vAlign w:val="center"/>
            <w:hideMark/>
          </w:tcPr>
          <w:p w14:paraId="520D214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2,310</w:t>
            </w:r>
          </w:p>
        </w:tc>
        <w:tc>
          <w:tcPr>
            <w:tcW w:w="1288" w:type="dxa"/>
            <w:vAlign w:val="center"/>
            <w:hideMark/>
          </w:tcPr>
          <w:p w14:paraId="5CC18DC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869235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перенос и замена знаков 5.19.1/5.19.2</w:t>
            </w:r>
          </w:p>
        </w:tc>
        <w:tc>
          <w:tcPr>
            <w:tcW w:w="993" w:type="dxa"/>
            <w:vAlign w:val="center"/>
            <w:hideMark/>
          </w:tcPr>
          <w:p w14:paraId="447CEFA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803DFD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7AE4D9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9486AC1" w14:textId="77777777" w:rsidTr="008810FE">
        <w:trPr>
          <w:trHeight w:val="20"/>
        </w:trPr>
        <w:tc>
          <w:tcPr>
            <w:tcW w:w="704" w:type="dxa"/>
            <w:noWrap/>
            <w:vAlign w:val="center"/>
            <w:hideMark/>
          </w:tcPr>
          <w:p w14:paraId="4965F9D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48</w:t>
            </w:r>
          </w:p>
        </w:tc>
        <w:tc>
          <w:tcPr>
            <w:tcW w:w="1428" w:type="dxa"/>
            <w:vAlign w:val="center"/>
            <w:hideMark/>
          </w:tcPr>
          <w:p w14:paraId="682E08C3"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w:t>
            </w:r>
          </w:p>
        </w:tc>
        <w:tc>
          <w:tcPr>
            <w:tcW w:w="1111" w:type="dxa"/>
            <w:vAlign w:val="center"/>
            <w:hideMark/>
          </w:tcPr>
          <w:p w14:paraId="49131D5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2,623</w:t>
            </w:r>
          </w:p>
        </w:tc>
        <w:tc>
          <w:tcPr>
            <w:tcW w:w="1288" w:type="dxa"/>
            <w:vAlign w:val="center"/>
            <w:hideMark/>
          </w:tcPr>
          <w:p w14:paraId="7D5A9B0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7F958D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3D31EE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5547C9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53CD1C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1800E54" w14:textId="77777777" w:rsidTr="008810FE">
        <w:trPr>
          <w:trHeight w:val="20"/>
        </w:trPr>
        <w:tc>
          <w:tcPr>
            <w:tcW w:w="704" w:type="dxa"/>
            <w:noWrap/>
            <w:vAlign w:val="center"/>
            <w:hideMark/>
          </w:tcPr>
          <w:p w14:paraId="2A342F1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49</w:t>
            </w:r>
          </w:p>
        </w:tc>
        <w:tc>
          <w:tcPr>
            <w:tcW w:w="1428" w:type="dxa"/>
            <w:vAlign w:val="center"/>
            <w:hideMark/>
          </w:tcPr>
          <w:p w14:paraId="2EFED840"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 (от ул. П. Лаврова до ул. Мира)</w:t>
            </w:r>
          </w:p>
        </w:tc>
        <w:tc>
          <w:tcPr>
            <w:tcW w:w="1111" w:type="dxa"/>
            <w:vAlign w:val="center"/>
            <w:hideMark/>
          </w:tcPr>
          <w:p w14:paraId="01BADBC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0,007</w:t>
            </w:r>
          </w:p>
        </w:tc>
        <w:tc>
          <w:tcPr>
            <w:tcW w:w="1288" w:type="dxa"/>
            <w:vAlign w:val="center"/>
            <w:hideMark/>
          </w:tcPr>
          <w:p w14:paraId="788D400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5DDEEA6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4BD313F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BB1941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68B1A6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679D90E9" w14:textId="77777777" w:rsidTr="008810FE">
        <w:trPr>
          <w:trHeight w:val="20"/>
        </w:trPr>
        <w:tc>
          <w:tcPr>
            <w:tcW w:w="704" w:type="dxa"/>
            <w:noWrap/>
            <w:vAlign w:val="center"/>
            <w:hideMark/>
          </w:tcPr>
          <w:p w14:paraId="28B24F2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50</w:t>
            </w:r>
          </w:p>
        </w:tc>
        <w:tc>
          <w:tcPr>
            <w:tcW w:w="1428" w:type="dxa"/>
            <w:vAlign w:val="center"/>
            <w:hideMark/>
          </w:tcPr>
          <w:p w14:paraId="5B92A20B"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 (от ул. П. Лаврова до ул. Мира)</w:t>
            </w:r>
          </w:p>
        </w:tc>
        <w:tc>
          <w:tcPr>
            <w:tcW w:w="1111" w:type="dxa"/>
            <w:vAlign w:val="center"/>
            <w:hideMark/>
          </w:tcPr>
          <w:p w14:paraId="235F6B6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0,126</w:t>
            </w:r>
          </w:p>
        </w:tc>
        <w:tc>
          <w:tcPr>
            <w:tcW w:w="1288" w:type="dxa"/>
            <w:vAlign w:val="center"/>
            <w:hideMark/>
          </w:tcPr>
          <w:p w14:paraId="1EA84A0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392DA35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26DF6F6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4C0E05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66B25F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4BFAE1C" w14:textId="77777777" w:rsidTr="008810FE">
        <w:trPr>
          <w:trHeight w:val="20"/>
        </w:trPr>
        <w:tc>
          <w:tcPr>
            <w:tcW w:w="704" w:type="dxa"/>
            <w:noWrap/>
            <w:vAlign w:val="center"/>
            <w:hideMark/>
          </w:tcPr>
          <w:p w14:paraId="22CD1C5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51</w:t>
            </w:r>
          </w:p>
        </w:tc>
        <w:tc>
          <w:tcPr>
            <w:tcW w:w="1428" w:type="dxa"/>
            <w:vAlign w:val="center"/>
            <w:hideMark/>
          </w:tcPr>
          <w:p w14:paraId="31C57D24"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Нефтяников (от ул. П. Лаврова до ул. Мира)</w:t>
            </w:r>
          </w:p>
        </w:tc>
        <w:tc>
          <w:tcPr>
            <w:tcW w:w="1111" w:type="dxa"/>
            <w:vAlign w:val="center"/>
            <w:hideMark/>
          </w:tcPr>
          <w:p w14:paraId="005E9CC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0,317</w:t>
            </w:r>
          </w:p>
        </w:tc>
        <w:tc>
          <w:tcPr>
            <w:tcW w:w="1288" w:type="dxa"/>
            <w:vAlign w:val="center"/>
            <w:hideMark/>
          </w:tcPr>
          <w:p w14:paraId="48B0675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327841A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4A7C7B5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4957FB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652778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76FE72C" w14:textId="77777777" w:rsidTr="008810FE">
        <w:trPr>
          <w:trHeight w:val="20"/>
        </w:trPr>
        <w:tc>
          <w:tcPr>
            <w:tcW w:w="704" w:type="dxa"/>
            <w:noWrap/>
            <w:vAlign w:val="center"/>
            <w:hideMark/>
          </w:tcPr>
          <w:p w14:paraId="788759F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52</w:t>
            </w:r>
          </w:p>
        </w:tc>
        <w:tc>
          <w:tcPr>
            <w:tcW w:w="1428" w:type="dxa"/>
            <w:vAlign w:val="center"/>
            <w:hideMark/>
          </w:tcPr>
          <w:p w14:paraId="7B941573"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 Лаврова</w:t>
            </w:r>
          </w:p>
        </w:tc>
        <w:tc>
          <w:tcPr>
            <w:tcW w:w="1111" w:type="dxa"/>
            <w:vAlign w:val="center"/>
            <w:hideMark/>
          </w:tcPr>
          <w:p w14:paraId="7B07D52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0,007</w:t>
            </w:r>
          </w:p>
        </w:tc>
        <w:tc>
          <w:tcPr>
            <w:tcW w:w="1288" w:type="dxa"/>
            <w:vAlign w:val="center"/>
            <w:hideMark/>
          </w:tcPr>
          <w:p w14:paraId="768A686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6D3384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022594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0C6D03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62E409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F5D5B81" w14:textId="77777777" w:rsidTr="008810FE">
        <w:trPr>
          <w:trHeight w:val="20"/>
        </w:trPr>
        <w:tc>
          <w:tcPr>
            <w:tcW w:w="704" w:type="dxa"/>
            <w:noWrap/>
            <w:vAlign w:val="center"/>
            <w:hideMark/>
          </w:tcPr>
          <w:p w14:paraId="5B045D6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53</w:t>
            </w:r>
          </w:p>
        </w:tc>
        <w:tc>
          <w:tcPr>
            <w:tcW w:w="1428" w:type="dxa"/>
            <w:vAlign w:val="center"/>
            <w:hideMark/>
          </w:tcPr>
          <w:p w14:paraId="5180DB4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 Лаврова</w:t>
            </w:r>
          </w:p>
        </w:tc>
        <w:tc>
          <w:tcPr>
            <w:tcW w:w="1111" w:type="dxa"/>
            <w:vAlign w:val="center"/>
            <w:hideMark/>
          </w:tcPr>
          <w:p w14:paraId="576984A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0,259</w:t>
            </w:r>
          </w:p>
        </w:tc>
        <w:tc>
          <w:tcPr>
            <w:tcW w:w="1288" w:type="dxa"/>
            <w:vAlign w:val="center"/>
            <w:hideMark/>
          </w:tcPr>
          <w:p w14:paraId="0613655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123B6E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22CEF9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0F08A1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36EE4F1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DCF7B40" w14:textId="77777777" w:rsidTr="008810FE">
        <w:trPr>
          <w:trHeight w:val="20"/>
        </w:trPr>
        <w:tc>
          <w:tcPr>
            <w:tcW w:w="704" w:type="dxa"/>
            <w:noWrap/>
            <w:vAlign w:val="center"/>
            <w:hideMark/>
          </w:tcPr>
          <w:p w14:paraId="6B8C538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54</w:t>
            </w:r>
          </w:p>
        </w:tc>
        <w:tc>
          <w:tcPr>
            <w:tcW w:w="1428" w:type="dxa"/>
            <w:vAlign w:val="center"/>
            <w:hideMark/>
          </w:tcPr>
          <w:p w14:paraId="016C6E95"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 Лаврова</w:t>
            </w:r>
          </w:p>
        </w:tc>
        <w:tc>
          <w:tcPr>
            <w:tcW w:w="1111" w:type="dxa"/>
            <w:vAlign w:val="center"/>
            <w:hideMark/>
          </w:tcPr>
          <w:p w14:paraId="37DB013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0,509</w:t>
            </w:r>
          </w:p>
        </w:tc>
        <w:tc>
          <w:tcPr>
            <w:tcW w:w="1288" w:type="dxa"/>
            <w:vAlign w:val="center"/>
            <w:hideMark/>
          </w:tcPr>
          <w:p w14:paraId="67C9EEC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8DA00C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E5D1D9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544623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B790C0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5697BA4" w14:textId="77777777" w:rsidTr="008810FE">
        <w:trPr>
          <w:trHeight w:val="20"/>
        </w:trPr>
        <w:tc>
          <w:tcPr>
            <w:tcW w:w="704" w:type="dxa"/>
            <w:noWrap/>
            <w:vAlign w:val="center"/>
            <w:hideMark/>
          </w:tcPr>
          <w:p w14:paraId="7BB8391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55</w:t>
            </w:r>
          </w:p>
        </w:tc>
        <w:tc>
          <w:tcPr>
            <w:tcW w:w="1428" w:type="dxa"/>
            <w:vAlign w:val="center"/>
            <w:hideMark/>
          </w:tcPr>
          <w:p w14:paraId="6573F8D5"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2D1DE16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0,003</w:t>
            </w:r>
          </w:p>
        </w:tc>
        <w:tc>
          <w:tcPr>
            <w:tcW w:w="1288" w:type="dxa"/>
            <w:vAlign w:val="center"/>
            <w:hideMark/>
          </w:tcPr>
          <w:p w14:paraId="6E5D77C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2C8BFB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3A6FD92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FE96DF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92BEE7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0F518C86" w14:textId="77777777" w:rsidTr="008810FE">
        <w:trPr>
          <w:trHeight w:val="20"/>
        </w:trPr>
        <w:tc>
          <w:tcPr>
            <w:tcW w:w="704" w:type="dxa"/>
            <w:noWrap/>
            <w:vAlign w:val="center"/>
            <w:hideMark/>
          </w:tcPr>
          <w:p w14:paraId="4AB925E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56</w:t>
            </w:r>
          </w:p>
        </w:tc>
        <w:tc>
          <w:tcPr>
            <w:tcW w:w="1428" w:type="dxa"/>
            <w:vAlign w:val="center"/>
            <w:hideMark/>
          </w:tcPr>
          <w:p w14:paraId="3BF1161E"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2AEA640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Примыкание на 0,137</w:t>
            </w:r>
          </w:p>
        </w:tc>
        <w:tc>
          <w:tcPr>
            <w:tcW w:w="1288" w:type="dxa"/>
            <w:vAlign w:val="center"/>
            <w:hideMark/>
          </w:tcPr>
          <w:p w14:paraId="7D0B2B7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08E66E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20F095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5E5D20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CB8243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96C4F7E" w14:textId="77777777" w:rsidTr="008810FE">
        <w:trPr>
          <w:trHeight w:val="20"/>
        </w:trPr>
        <w:tc>
          <w:tcPr>
            <w:tcW w:w="704" w:type="dxa"/>
            <w:noWrap/>
            <w:vAlign w:val="center"/>
            <w:hideMark/>
          </w:tcPr>
          <w:p w14:paraId="4688BBE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57</w:t>
            </w:r>
          </w:p>
        </w:tc>
        <w:tc>
          <w:tcPr>
            <w:tcW w:w="1428" w:type="dxa"/>
            <w:vAlign w:val="center"/>
            <w:hideMark/>
          </w:tcPr>
          <w:p w14:paraId="069D9B3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6758179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Примыкание на 0,206</w:t>
            </w:r>
          </w:p>
        </w:tc>
        <w:tc>
          <w:tcPr>
            <w:tcW w:w="1288" w:type="dxa"/>
            <w:vAlign w:val="center"/>
            <w:hideMark/>
          </w:tcPr>
          <w:p w14:paraId="398F00A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E191B5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43A276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605811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3C371D5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26BB4A2" w14:textId="77777777" w:rsidTr="008810FE">
        <w:trPr>
          <w:trHeight w:val="20"/>
        </w:trPr>
        <w:tc>
          <w:tcPr>
            <w:tcW w:w="704" w:type="dxa"/>
            <w:noWrap/>
            <w:vAlign w:val="center"/>
            <w:hideMark/>
          </w:tcPr>
          <w:p w14:paraId="3B326EE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58</w:t>
            </w:r>
          </w:p>
        </w:tc>
        <w:tc>
          <w:tcPr>
            <w:tcW w:w="1428" w:type="dxa"/>
            <w:vAlign w:val="center"/>
            <w:hideMark/>
          </w:tcPr>
          <w:p w14:paraId="18D5CE3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5D53F6B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0,233</w:t>
            </w:r>
          </w:p>
        </w:tc>
        <w:tc>
          <w:tcPr>
            <w:tcW w:w="1288" w:type="dxa"/>
            <w:vAlign w:val="center"/>
            <w:hideMark/>
          </w:tcPr>
          <w:p w14:paraId="792C4D7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3A5255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196B40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D86461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33AD0D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AD33EB2" w14:textId="77777777" w:rsidTr="008810FE">
        <w:trPr>
          <w:trHeight w:val="20"/>
        </w:trPr>
        <w:tc>
          <w:tcPr>
            <w:tcW w:w="704" w:type="dxa"/>
            <w:noWrap/>
            <w:vAlign w:val="center"/>
            <w:hideMark/>
          </w:tcPr>
          <w:p w14:paraId="48FD787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59</w:t>
            </w:r>
          </w:p>
        </w:tc>
        <w:tc>
          <w:tcPr>
            <w:tcW w:w="1428" w:type="dxa"/>
            <w:vAlign w:val="center"/>
            <w:hideMark/>
          </w:tcPr>
          <w:p w14:paraId="3F03C10E"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0E11FCA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0,561</w:t>
            </w:r>
          </w:p>
        </w:tc>
        <w:tc>
          <w:tcPr>
            <w:tcW w:w="1288" w:type="dxa"/>
            <w:vAlign w:val="center"/>
            <w:hideMark/>
          </w:tcPr>
          <w:p w14:paraId="63170A0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5E7B90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5B32F1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623745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933947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BCEE428" w14:textId="77777777" w:rsidTr="008810FE">
        <w:trPr>
          <w:trHeight w:val="20"/>
        </w:trPr>
        <w:tc>
          <w:tcPr>
            <w:tcW w:w="704" w:type="dxa"/>
            <w:noWrap/>
            <w:vAlign w:val="center"/>
            <w:hideMark/>
          </w:tcPr>
          <w:p w14:paraId="2519059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60</w:t>
            </w:r>
          </w:p>
        </w:tc>
        <w:tc>
          <w:tcPr>
            <w:tcW w:w="1428" w:type="dxa"/>
            <w:vAlign w:val="center"/>
            <w:hideMark/>
          </w:tcPr>
          <w:p w14:paraId="4BF90E6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2CAB8D3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0,594</w:t>
            </w:r>
          </w:p>
        </w:tc>
        <w:tc>
          <w:tcPr>
            <w:tcW w:w="1288" w:type="dxa"/>
            <w:vAlign w:val="center"/>
            <w:hideMark/>
          </w:tcPr>
          <w:p w14:paraId="4C556F7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4A20512"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Требуется  замена</w:t>
            </w:r>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56A9390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4FE02A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FB7DE1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2D565DE" w14:textId="77777777" w:rsidTr="008810FE">
        <w:trPr>
          <w:trHeight w:val="20"/>
        </w:trPr>
        <w:tc>
          <w:tcPr>
            <w:tcW w:w="704" w:type="dxa"/>
            <w:noWrap/>
            <w:vAlign w:val="center"/>
            <w:hideMark/>
          </w:tcPr>
          <w:p w14:paraId="6B138BE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61</w:t>
            </w:r>
          </w:p>
        </w:tc>
        <w:tc>
          <w:tcPr>
            <w:tcW w:w="1428" w:type="dxa"/>
            <w:vAlign w:val="center"/>
            <w:hideMark/>
          </w:tcPr>
          <w:p w14:paraId="67EBE22E"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5F50EBE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0,760</w:t>
            </w:r>
          </w:p>
        </w:tc>
        <w:tc>
          <w:tcPr>
            <w:tcW w:w="1288" w:type="dxa"/>
            <w:vAlign w:val="center"/>
            <w:hideMark/>
          </w:tcPr>
          <w:p w14:paraId="3E76098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158645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470F72A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36AEE20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6E21696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AF7524E" w14:textId="77777777" w:rsidTr="008810FE">
        <w:trPr>
          <w:trHeight w:val="20"/>
        </w:trPr>
        <w:tc>
          <w:tcPr>
            <w:tcW w:w="704" w:type="dxa"/>
            <w:noWrap/>
            <w:vAlign w:val="center"/>
            <w:hideMark/>
          </w:tcPr>
          <w:p w14:paraId="1FB1BA3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62</w:t>
            </w:r>
          </w:p>
        </w:tc>
        <w:tc>
          <w:tcPr>
            <w:tcW w:w="1428" w:type="dxa"/>
            <w:vAlign w:val="center"/>
            <w:hideMark/>
          </w:tcPr>
          <w:p w14:paraId="004164D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67C5461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Примыкание на 0,774</w:t>
            </w:r>
          </w:p>
        </w:tc>
        <w:tc>
          <w:tcPr>
            <w:tcW w:w="1288" w:type="dxa"/>
            <w:vAlign w:val="center"/>
            <w:hideMark/>
          </w:tcPr>
          <w:p w14:paraId="161DF77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6AB205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3E04857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E811A9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9E6166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28B2C83" w14:textId="77777777" w:rsidTr="008810FE">
        <w:trPr>
          <w:trHeight w:val="20"/>
        </w:trPr>
        <w:tc>
          <w:tcPr>
            <w:tcW w:w="704" w:type="dxa"/>
            <w:noWrap/>
            <w:vAlign w:val="center"/>
            <w:hideMark/>
          </w:tcPr>
          <w:p w14:paraId="1D1D33B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63</w:t>
            </w:r>
          </w:p>
        </w:tc>
        <w:tc>
          <w:tcPr>
            <w:tcW w:w="1428" w:type="dxa"/>
            <w:vAlign w:val="center"/>
            <w:hideMark/>
          </w:tcPr>
          <w:p w14:paraId="04566C0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027AC28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Примыкание на 0,814</w:t>
            </w:r>
          </w:p>
        </w:tc>
        <w:tc>
          <w:tcPr>
            <w:tcW w:w="1288" w:type="dxa"/>
            <w:vAlign w:val="center"/>
            <w:hideMark/>
          </w:tcPr>
          <w:p w14:paraId="3A8660A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037DBA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9F2DB2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4CF460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EBF78D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4902831" w14:textId="77777777" w:rsidTr="008810FE">
        <w:trPr>
          <w:trHeight w:val="20"/>
        </w:trPr>
        <w:tc>
          <w:tcPr>
            <w:tcW w:w="704" w:type="dxa"/>
            <w:noWrap/>
            <w:vAlign w:val="center"/>
            <w:hideMark/>
          </w:tcPr>
          <w:p w14:paraId="6037931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64</w:t>
            </w:r>
          </w:p>
        </w:tc>
        <w:tc>
          <w:tcPr>
            <w:tcW w:w="1428" w:type="dxa"/>
            <w:vAlign w:val="center"/>
            <w:hideMark/>
          </w:tcPr>
          <w:p w14:paraId="4F1238E9"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091E29E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0,862</w:t>
            </w:r>
          </w:p>
        </w:tc>
        <w:tc>
          <w:tcPr>
            <w:tcW w:w="1288" w:type="dxa"/>
            <w:vAlign w:val="center"/>
            <w:hideMark/>
          </w:tcPr>
          <w:p w14:paraId="653A1B9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14080AB"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Требуется  замена</w:t>
            </w:r>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2294BE5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F560AF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2F0378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7385A590" w14:textId="77777777" w:rsidTr="008810FE">
        <w:trPr>
          <w:trHeight w:val="20"/>
        </w:trPr>
        <w:tc>
          <w:tcPr>
            <w:tcW w:w="704" w:type="dxa"/>
            <w:noWrap/>
            <w:vAlign w:val="center"/>
            <w:hideMark/>
          </w:tcPr>
          <w:p w14:paraId="19629EF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65</w:t>
            </w:r>
          </w:p>
        </w:tc>
        <w:tc>
          <w:tcPr>
            <w:tcW w:w="1428" w:type="dxa"/>
            <w:vAlign w:val="center"/>
            <w:hideMark/>
          </w:tcPr>
          <w:p w14:paraId="77794849"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02D7219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0,899</w:t>
            </w:r>
          </w:p>
        </w:tc>
        <w:tc>
          <w:tcPr>
            <w:tcW w:w="1288" w:type="dxa"/>
            <w:vAlign w:val="center"/>
            <w:hideMark/>
          </w:tcPr>
          <w:p w14:paraId="122F73B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1763A1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F9FB80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D63FAC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F985F1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5865730D" w14:textId="77777777" w:rsidTr="008810FE">
        <w:trPr>
          <w:trHeight w:val="20"/>
        </w:trPr>
        <w:tc>
          <w:tcPr>
            <w:tcW w:w="704" w:type="dxa"/>
            <w:noWrap/>
            <w:vAlign w:val="center"/>
            <w:hideMark/>
          </w:tcPr>
          <w:p w14:paraId="692D70D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66</w:t>
            </w:r>
          </w:p>
        </w:tc>
        <w:tc>
          <w:tcPr>
            <w:tcW w:w="1428" w:type="dxa"/>
            <w:vAlign w:val="center"/>
            <w:hideMark/>
          </w:tcPr>
          <w:p w14:paraId="0F4E8E6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53B98B9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0,900</w:t>
            </w:r>
          </w:p>
        </w:tc>
        <w:tc>
          <w:tcPr>
            <w:tcW w:w="1288" w:type="dxa"/>
            <w:vAlign w:val="center"/>
            <w:hideMark/>
          </w:tcPr>
          <w:p w14:paraId="102BE91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F9A89D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6A6356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15B6A7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B110E7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4B9CCC51" w14:textId="77777777" w:rsidTr="008810FE">
        <w:trPr>
          <w:trHeight w:val="20"/>
        </w:trPr>
        <w:tc>
          <w:tcPr>
            <w:tcW w:w="704" w:type="dxa"/>
            <w:noWrap/>
            <w:vAlign w:val="center"/>
            <w:hideMark/>
          </w:tcPr>
          <w:p w14:paraId="46FBA8F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67</w:t>
            </w:r>
          </w:p>
        </w:tc>
        <w:tc>
          <w:tcPr>
            <w:tcW w:w="1428" w:type="dxa"/>
            <w:vAlign w:val="center"/>
            <w:hideMark/>
          </w:tcPr>
          <w:p w14:paraId="3F8EE7F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686705A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1,137</w:t>
            </w:r>
          </w:p>
        </w:tc>
        <w:tc>
          <w:tcPr>
            <w:tcW w:w="1288" w:type="dxa"/>
            <w:vAlign w:val="center"/>
            <w:hideMark/>
          </w:tcPr>
          <w:p w14:paraId="5351376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6DC752C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2C0109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D481D7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29FE83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55F3D847" w14:textId="77777777" w:rsidTr="008810FE">
        <w:trPr>
          <w:trHeight w:val="20"/>
        </w:trPr>
        <w:tc>
          <w:tcPr>
            <w:tcW w:w="704" w:type="dxa"/>
            <w:noWrap/>
            <w:vAlign w:val="center"/>
            <w:hideMark/>
          </w:tcPr>
          <w:p w14:paraId="595711B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68</w:t>
            </w:r>
          </w:p>
        </w:tc>
        <w:tc>
          <w:tcPr>
            <w:tcW w:w="1428" w:type="dxa"/>
            <w:vAlign w:val="center"/>
            <w:hideMark/>
          </w:tcPr>
          <w:p w14:paraId="7C4EDB70"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7845489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1,164</w:t>
            </w:r>
          </w:p>
        </w:tc>
        <w:tc>
          <w:tcPr>
            <w:tcW w:w="1288" w:type="dxa"/>
            <w:vAlign w:val="center"/>
            <w:hideMark/>
          </w:tcPr>
          <w:p w14:paraId="14FF31F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D2C612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A97737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F34E6A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1B8199B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54D10A98" w14:textId="77777777" w:rsidTr="008810FE">
        <w:trPr>
          <w:trHeight w:val="20"/>
        </w:trPr>
        <w:tc>
          <w:tcPr>
            <w:tcW w:w="704" w:type="dxa"/>
            <w:noWrap/>
            <w:vAlign w:val="center"/>
            <w:hideMark/>
          </w:tcPr>
          <w:p w14:paraId="06BCF5D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lastRenderedPageBreak/>
              <w:t>69</w:t>
            </w:r>
          </w:p>
        </w:tc>
        <w:tc>
          <w:tcPr>
            <w:tcW w:w="1428" w:type="dxa"/>
            <w:vAlign w:val="center"/>
            <w:hideMark/>
          </w:tcPr>
          <w:p w14:paraId="1A30B923"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5A3B40BD"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1,429</w:t>
            </w:r>
          </w:p>
        </w:tc>
        <w:tc>
          <w:tcPr>
            <w:tcW w:w="1288" w:type="dxa"/>
            <w:vAlign w:val="center"/>
            <w:hideMark/>
          </w:tcPr>
          <w:p w14:paraId="2E2F886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08F8C0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DFD1CB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417" w:type="dxa"/>
            <w:vAlign w:val="center"/>
            <w:hideMark/>
          </w:tcPr>
          <w:p w14:paraId="0242E59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5B6F385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E279367" w14:textId="77777777" w:rsidTr="008810FE">
        <w:trPr>
          <w:trHeight w:val="20"/>
        </w:trPr>
        <w:tc>
          <w:tcPr>
            <w:tcW w:w="704" w:type="dxa"/>
            <w:noWrap/>
            <w:vAlign w:val="center"/>
            <w:hideMark/>
          </w:tcPr>
          <w:p w14:paraId="7290416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70</w:t>
            </w:r>
          </w:p>
        </w:tc>
        <w:tc>
          <w:tcPr>
            <w:tcW w:w="1428" w:type="dxa"/>
            <w:vAlign w:val="center"/>
            <w:hideMark/>
          </w:tcPr>
          <w:p w14:paraId="232A2AF8"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23BF2D0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1,622</w:t>
            </w:r>
          </w:p>
        </w:tc>
        <w:tc>
          <w:tcPr>
            <w:tcW w:w="1288" w:type="dxa"/>
            <w:vAlign w:val="center"/>
            <w:hideMark/>
          </w:tcPr>
          <w:p w14:paraId="78305E6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2A394D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8914E0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96B214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DE7BC1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148436AB" w14:textId="77777777" w:rsidTr="008810FE">
        <w:trPr>
          <w:trHeight w:val="20"/>
        </w:trPr>
        <w:tc>
          <w:tcPr>
            <w:tcW w:w="704" w:type="dxa"/>
            <w:noWrap/>
            <w:vAlign w:val="center"/>
            <w:hideMark/>
          </w:tcPr>
          <w:p w14:paraId="3F4E901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71</w:t>
            </w:r>
          </w:p>
        </w:tc>
        <w:tc>
          <w:tcPr>
            <w:tcW w:w="1428" w:type="dxa"/>
            <w:vAlign w:val="center"/>
            <w:hideMark/>
          </w:tcPr>
          <w:p w14:paraId="43FB7D2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21FC379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1,137</w:t>
            </w:r>
          </w:p>
        </w:tc>
        <w:tc>
          <w:tcPr>
            <w:tcW w:w="1288" w:type="dxa"/>
            <w:vAlign w:val="center"/>
            <w:hideMark/>
          </w:tcPr>
          <w:p w14:paraId="63EDD5E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633D94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7E237B3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23BDC6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3D8438C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5EFE2654" w14:textId="77777777" w:rsidTr="008810FE">
        <w:trPr>
          <w:trHeight w:val="20"/>
        </w:trPr>
        <w:tc>
          <w:tcPr>
            <w:tcW w:w="704" w:type="dxa"/>
            <w:noWrap/>
            <w:vAlign w:val="center"/>
            <w:hideMark/>
          </w:tcPr>
          <w:p w14:paraId="2F31ECF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72</w:t>
            </w:r>
          </w:p>
        </w:tc>
        <w:tc>
          <w:tcPr>
            <w:tcW w:w="1428" w:type="dxa"/>
            <w:vAlign w:val="center"/>
            <w:hideMark/>
          </w:tcPr>
          <w:p w14:paraId="295C144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4C828DC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1,164</w:t>
            </w:r>
          </w:p>
        </w:tc>
        <w:tc>
          <w:tcPr>
            <w:tcW w:w="1288" w:type="dxa"/>
            <w:vAlign w:val="center"/>
            <w:hideMark/>
          </w:tcPr>
          <w:p w14:paraId="47860F0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CFAF2B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23EC77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D76669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24B54B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7389BD85" w14:textId="77777777" w:rsidTr="008810FE">
        <w:trPr>
          <w:trHeight w:val="20"/>
        </w:trPr>
        <w:tc>
          <w:tcPr>
            <w:tcW w:w="704" w:type="dxa"/>
            <w:noWrap/>
            <w:vAlign w:val="center"/>
            <w:hideMark/>
          </w:tcPr>
          <w:p w14:paraId="57115EA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73</w:t>
            </w:r>
          </w:p>
        </w:tc>
        <w:tc>
          <w:tcPr>
            <w:tcW w:w="1428" w:type="dxa"/>
            <w:vAlign w:val="center"/>
            <w:hideMark/>
          </w:tcPr>
          <w:p w14:paraId="5068E2FE"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Победы</w:t>
            </w:r>
          </w:p>
        </w:tc>
        <w:tc>
          <w:tcPr>
            <w:tcW w:w="1111" w:type="dxa"/>
            <w:vAlign w:val="center"/>
            <w:hideMark/>
          </w:tcPr>
          <w:p w14:paraId="62D8F83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1,404</w:t>
            </w:r>
          </w:p>
        </w:tc>
        <w:tc>
          <w:tcPr>
            <w:tcW w:w="1288" w:type="dxa"/>
            <w:vAlign w:val="center"/>
            <w:hideMark/>
          </w:tcPr>
          <w:p w14:paraId="38B692C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F296C0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032227E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417" w:type="dxa"/>
            <w:vAlign w:val="center"/>
            <w:hideMark/>
          </w:tcPr>
          <w:p w14:paraId="506291B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1139" w:type="dxa"/>
            <w:vAlign w:val="center"/>
            <w:hideMark/>
          </w:tcPr>
          <w:p w14:paraId="707C81B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FC00AB8" w14:textId="77777777" w:rsidTr="008810FE">
        <w:trPr>
          <w:trHeight w:val="20"/>
        </w:trPr>
        <w:tc>
          <w:tcPr>
            <w:tcW w:w="704" w:type="dxa"/>
            <w:noWrap/>
            <w:vAlign w:val="center"/>
            <w:hideMark/>
          </w:tcPr>
          <w:p w14:paraId="0638886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74</w:t>
            </w:r>
          </w:p>
        </w:tc>
        <w:tc>
          <w:tcPr>
            <w:tcW w:w="1428" w:type="dxa"/>
            <w:vAlign w:val="center"/>
            <w:hideMark/>
          </w:tcPr>
          <w:p w14:paraId="41D4F530"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Разина</w:t>
            </w:r>
          </w:p>
        </w:tc>
        <w:tc>
          <w:tcPr>
            <w:tcW w:w="1111" w:type="dxa"/>
            <w:vAlign w:val="center"/>
            <w:hideMark/>
          </w:tcPr>
          <w:p w14:paraId="21CF074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0,228</w:t>
            </w:r>
          </w:p>
        </w:tc>
        <w:tc>
          <w:tcPr>
            <w:tcW w:w="1288" w:type="dxa"/>
            <w:vAlign w:val="center"/>
            <w:hideMark/>
          </w:tcPr>
          <w:p w14:paraId="1E563A2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6D00E4F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65BF36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095880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38FD3E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87901FE" w14:textId="77777777" w:rsidTr="008810FE">
        <w:trPr>
          <w:trHeight w:val="20"/>
        </w:trPr>
        <w:tc>
          <w:tcPr>
            <w:tcW w:w="704" w:type="dxa"/>
            <w:noWrap/>
            <w:vAlign w:val="center"/>
            <w:hideMark/>
          </w:tcPr>
          <w:p w14:paraId="6568269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75</w:t>
            </w:r>
          </w:p>
        </w:tc>
        <w:tc>
          <w:tcPr>
            <w:tcW w:w="1428" w:type="dxa"/>
            <w:vAlign w:val="center"/>
            <w:hideMark/>
          </w:tcPr>
          <w:p w14:paraId="679D17FD"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Разина</w:t>
            </w:r>
          </w:p>
        </w:tc>
        <w:tc>
          <w:tcPr>
            <w:tcW w:w="1111" w:type="dxa"/>
            <w:vAlign w:val="center"/>
            <w:hideMark/>
          </w:tcPr>
          <w:p w14:paraId="10AE3A6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0,624</w:t>
            </w:r>
          </w:p>
        </w:tc>
        <w:tc>
          <w:tcPr>
            <w:tcW w:w="1288" w:type="dxa"/>
            <w:vAlign w:val="center"/>
            <w:hideMark/>
          </w:tcPr>
          <w:p w14:paraId="07032DB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1FFD134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4AD9702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2B1189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F09DD3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207AE07" w14:textId="77777777" w:rsidTr="008810FE">
        <w:trPr>
          <w:trHeight w:val="20"/>
        </w:trPr>
        <w:tc>
          <w:tcPr>
            <w:tcW w:w="704" w:type="dxa"/>
            <w:noWrap/>
            <w:vAlign w:val="center"/>
            <w:hideMark/>
          </w:tcPr>
          <w:p w14:paraId="454E33C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76</w:t>
            </w:r>
          </w:p>
        </w:tc>
        <w:tc>
          <w:tcPr>
            <w:tcW w:w="1428" w:type="dxa"/>
            <w:vAlign w:val="center"/>
            <w:hideMark/>
          </w:tcPr>
          <w:p w14:paraId="64255692"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Свердлова</w:t>
            </w:r>
          </w:p>
        </w:tc>
        <w:tc>
          <w:tcPr>
            <w:tcW w:w="1111" w:type="dxa"/>
            <w:vAlign w:val="center"/>
            <w:hideMark/>
          </w:tcPr>
          <w:p w14:paraId="077713D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0,159</w:t>
            </w:r>
          </w:p>
        </w:tc>
        <w:tc>
          <w:tcPr>
            <w:tcW w:w="1288" w:type="dxa"/>
            <w:vAlign w:val="center"/>
            <w:hideMark/>
          </w:tcPr>
          <w:p w14:paraId="7E4172D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FDFFB2D"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Требуется  замена</w:t>
            </w:r>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3EB3A91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0D69C21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D48198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2EFAA2D" w14:textId="77777777" w:rsidTr="008810FE">
        <w:trPr>
          <w:trHeight w:val="20"/>
        </w:trPr>
        <w:tc>
          <w:tcPr>
            <w:tcW w:w="704" w:type="dxa"/>
            <w:noWrap/>
            <w:vAlign w:val="center"/>
            <w:hideMark/>
          </w:tcPr>
          <w:p w14:paraId="3BAC0A8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77</w:t>
            </w:r>
          </w:p>
        </w:tc>
        <w:tc>
          <w:tcPr>
            <w:tcW w:w="1428" w:type="dxa"/>
            <w:vAlign w:val="center"/>
            <w:hideMark/>
          </w:tcPr>
          <w:p w14:paraId="521D8C0D"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Свердлова</w:t>
            </w:r>
          </w:p>
        </w:tc>
        <w:tc>
          <w:tcPr>
            <w:tcW w:w="1111" w:type="dxa"/>
            <w:vAlign w:val="center"/>
            <w:hideMark/>
          </w:tcPr>
          <w:p w14:paraId="5292BDD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0,242</w:t>
            </w:r>
          </w:p>
        </w:tc>
        <w:tc>
          <w:tcPr>
            <w:tcW w:w="1288" w:type="dxa"/>
            <w:vAlign w:val="center"/>
            <w:hideMark/>
          </w:tcPr>
          <w:p w14:paraId="6289C94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AFAAEE2"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Требуется  замена</w:t>
            </w:r>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5E13FFF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050C90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63DFBB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8FFE35C" w14:textId="77777777" w:rsidTr="008810FE">
        <w:trPr>
          <w:trHeight w:val="20"/>
        </w:trPr>
        <w:tc>
          <w:tcPr>
            <w:tcW w:w="704" w:type="dxa"/>
            <w:noWrap/>
            <w:vAlign w:val="center"/>
            <w:hideMark/>
          </w:tcPr>
          <w:p w14:paraId="7F60477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78</w:t>
            </w:r>
          </w:p>
        </w:tc>
        <w:tc>
          <w:tcPr>
            <w:tcW w:w="1428" w:type="dxa"/>
            <w:vAlign w:val="center"/>
            <w:hideMark/>
          </w:tcPr>
          <w:p w14:paraId="2BA21571"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Свердлова (от ул. Чернышевского до д.24)</w:t>
            </w:r>
          </w:p>
        </w:tc>
        <w:tc>
          <w:tcPr>
            <w:tcW w:w="1111" w:type="dxa"/>
            <w:vAlign w:val="center"/>
            <w:hideMark/>
          </w:tcPr>
          <w:p w14:paraId="041D63E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0,003</w:t>
            </w:r>
          </w:p>
        </w:tc>
        <w:tc>
          <w:tcPr>
            <w:tcW w:w="1288" w:type="dxa"/>
            <w:vAlign w:val="center"/>
            <w:hideMark/>
          </w:tcPr>
          <w:p w14:paraId="768E2BD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734EDA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48D5CE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E32103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1A3EE7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19DB009" w14:textId="77777777" w:rsidTr="008810FE">
        <w:trPr>
          <w:trHeight w:val="20"/>
        </w:trPr>
        <w:tc>
          <w:tcPr>
            <w:tcW w:w="704" w:type="dxa"/>
            <w:noWrap/>
            <w:vAlign w:val="center"/>
            <w:hideMark/>
          </w:tcPr>
          <w:p w14:paraId="4BC206C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79</w:t>
            </w:r>
          </w:p>
        </w:tc>
        <w:tc>
          <w:tcPr>
            <w:tcW w:w="1428" w:type="dxa"/>
            <w:vAlign w:val="center"/>
            <w:hideMark/>
          </w:tcPr>
          <w:p w14:paraId="6D8AEFA2"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Степная</w:t>
            </w:r>
          </w:p>
        </w:tc>
        <w:tc>
          <w:tcPr>
            <w:tcW w:w="1111" w:type="dxa"/>
            <w:vAlign w:val="center"/>
            <w:hideMark/>
          </w:tcPr>
          <w:p w14:paraId="061816E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0,383</w:t>
            </w:r>
          </w:p>
        </w:tc>
        <w:tc>
          <w:tcPr>
            <w:tcW w:w="1288" w:type="dxa"/>
            <w:vAlign w:val="center"/>
            <w:hideMark/>
          </w:tcPr>
          <w:p w14:paraId="6533A24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8E4D85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4E4BEF3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22630D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1139" w:type="dxa"/>
            <w:vAlign w:val="center"/>
            <w:hideMark/>
          </w:tcPr>
          <w:p w14:paraId="1E2C394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CAA5D58" w14:textId="77777777" w:rsidTr="008810FE">
        <w:trPr>
          <w:trHeight w:val="20"/>
        </w:trPr>
        <w:tc>
          <w:tcPr>
            <w:tcW w:w="704" w:type="dxa"/>
            <w:noWrap/>
            <w:vAlign w:val="center"/>
            <w:hideMark/>
          </w:tcPr>
          <w:p w14:paraId="397703F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80</w:t>
            </w:r>
          </w:p>
        </w:tc>
        <w:tc>
          <w:tcPr>
            <w:tcW w:w="1428" w:type="dxa"/>
            <w:vAlign w:val="center"/>
            <w:hideMark/>
          </w:tcPr>
          <w:p w14:paraId="25DEF0A5"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Строительная</w:t>
            </w:r>
          </w:p>
        </w:tc>
        <w:tc>
          <w:tcPr>
            <w:tcW w:w="1111" w:type="dxa"/>
            <w:vAlign w:val="center"/>
            <w:hideMark/>
          </w:tcPr>
          <w:p w14:paraId="74C2B75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0,006</w:t>
            </w:r>
          </w:p>
        </w:tc>
        <w:tc>
          <w:tcPr>
            <w:tcW w:w="1288" w:type="dxa"/>
            <w:vAlign w:val="center"/>
            <w:hideMark/>
          </w:tcPr>
          <w:p w14:paraId="6D0076C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45DA430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614B4CE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0D2D59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3591C9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868B711" w14:textId="77777777" w:rsidTr="008810FE">
        <w:trPr>
          <w:trHeight w:val="20"/>
        </w:trPr>
        <w:tc>
          <w:tcPr>
            <w:tcW w:w="704" w:type="dxa"/>
            <w:noWrap/>
            <w:vAlign w:val="center"/>
            <w:hideMark/>
          </w:tcPr>
          <w:p w14:paraId="4ECBAAF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81</w:t>
            </w:r>
          </w:p>
        </w:tc>
        <w:tc>
          <w:tcPr>
            <w:tcW w:w="1428" w:type="dxa"/>
            <w:vAlign w:val="center"/>
            <w:hideMark/>
          </w:tcPr>
          <w:p w14:paraId="7669E5AB"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Тополиная</w:t>
            </w:r>
          </w:p>
        </w:tc>
        <w:tc>
          <w:tcPr>
            <w:tcW w:w="1111" w:type="dxa"/>
            <w:vAlign w:val="center"/>
            <w:hideMark/>
          </w:tcPr>
          <w:p w14:paraId="579CD69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1,560</w:t>
            </w:r>
          </w:p>
        </w:tc>
        <w:tc>
          <w:tcPr>
            <w:tcW w:w="1288" w:type="dxa"/>
            <w:vAlign w:val="center"/>
            <w:hideMark/>
          </w:tcPr>
          <w:p w14:paraId="36E065D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9B0024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5053824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EBACC7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F43D5A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BD23B5D" w14:textId="77777777" w:rsidTr="008810FE">
        <w:trPr>
          <w:trHeight w:val="20"/>
        </w:trPr>
        <w:tc>
          <w:tcPr>
            <w:tcW w:w="704" w:type="dxa"/>
            <w:noWrap/>
            <w:vAlign w:val="center"/>
            <w:hideMark/>
          </w:tcPr>
          <w:p w14:paraId="6443FEF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82</w:t>
            </w:r>
          </w:p>
        </w:tc>
        <w:tc>
          <w:tcPr>
            <w:tcW w:w="1428" w:type="dxa"/>
            <w:vAlign w:val="center"/>
            <w:hideMark/>
          </w:tcPr>
          <w:p w14:paraId="1F99F479"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Чапаева</w:t>
            </w:r>
          </w:p>
        </w:tc>
        <w:tc>
          <w:tcPr>
            <w:tcW w:w="1111" w:type="dxa"/>
            <w:vAlign w:val="center"/>
            <w:hideMark/>
          </w:tcPr>
          <w:p w14:paraId="7044812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0,005</w:t>
            </w:r>
          </w:p>
        </w:tc>
        <w:tc>
          <w:tcPr>
            <w:tcW w:w="1288" w:type="dxa"/>
            <w:vAlign w:val="center"/>
            <w:hideMark/>
          </w:tcPr>
          <w:p w14:paraId="0F1B7BAE"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2C6472D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2496778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B742C3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2D1205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7C0B7CA" w14:textId="77777777" w:rsidTr="008810FE">
        <w:trPr>
          <w:trHeight w:val="20"/>
        </w:trPr>
        <w:tc>
          <w:tcPr>
            <w:tcW w:w="704" w:type="dxa"/>
            <w:noWrap/>
            <w:vAlign w:val="center"/>
            <w:hideMark/>
          </w:tcPr>
          <w:p w14:paraId="2B3C3A9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83</w:t>
            </w:r>
          </w:p>
        </w:tc>
        <w:tc>
          <w:tcPr>
            <w:tcW w:w="1428" w:type="dxa"/>
            <w:vAlign w:val="center"/>
            <w:hideMark/>
          </w:tcPr>
          <w:p w14:paraId="409FE06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Чапаева</w:t>
            </w:r>
          </w:p>
        </w:tc>
        <w:tc>
          <w:tcPr>
            <w:tcW w:w="1111" w:type="dxa"/>
            <w:vAlign w:val="center"/>
            <w:hideMark/>
          </w:tcPr>
          <w:p w14:paraId="5071E3A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0,123</w:t>
            </w:r>
          </w:p>
        </w:tc>
        <w:tc>
          <w:tcPr>
            <w:tcW w:w="1288" w:type="dxa"/>
            <w:vAlign w:val="center"/>
            <w:hideMark/>
          </w:tcPr>
          <w:p w14:paraId="3C377BFF"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79CC8EB"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 xml:space="preserve">Требуется  </w:t>
            </w:r>
            <w:proofErr w:type="spellStart"/>
            <w:r w:rsidRPr="008810FE">
              <w:rPr>
                <w:rFonts w:ascii="Courier New" w:eastAsia="Times New Roman" w:hAnsi="Courier New" w:cs="Courier New"/>
                <w:sz w:val="18"/>
                <w:szCs w:val="18"/>
              </w:rPr>
              <w:t>доустановка</w:t>
            </w:r>
            <w:proofErr w:type="spellEnd"/>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14D4ACB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DF213E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AF1C28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11E2A3D5" w14:textId="77777777" w:rsidTr="008810FE">
        <w:trPr>
          <w:trHeight w:val="20"/>
        </w:trPr>
        <w:tc>
          <w:tcPr>
            <w:tcW w:w="704" w:type="dxa"/>
            <w:noWrap/>
            <w:vAlign w:val="center"/>
            <w:hideMark/>
          </w:tcPr>
          <w:p w14:paraId="3757BF2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84</w:t>
            </w:r>
          </w:p>
        </w:tc>
        <w:tc>
          <w:tcPr>
            <w:tcW w:w="1428" w:type="dxa"/>
            <w:vAlign w:val="center"/>
            <w:hideMark/>
          </w:tcPr>
          <w:p w14:paraId="3C4D6E9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Чапаева</w:t>
            </w:r>
          </w:p>
        </w:tc>
        <w:tc>
          <w:tcPr>
            <w:tcW w:w="1111" w:type="dxa"/>
            <w:vAlign w:val="center"/>
            <w:hideMark/>
          </w:tcPr>
          <w:p w14:paraId="0199A4B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0,156</w:t>
            </w:r>
          </w:p>
        </w:tc>
        <w:tc>
          <w:tcPr>
            <w:tcW w:w="1288" w:type="dxa"/>
            <w:vAlign w:val="center"/>
            <w:hideMark/>
          </w:tcPr>
          <w:p w14:paraId="7E513AA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D44E727" w14:textId="77777777" w:rsidR="008810FE" w:rsidRPr="008810FE" w:rsidRDefault="008810FE" w:rsidP="008810FE">
            <w:pPr>
              <w:jc w:val="center"/>
              <w:rPr>
                <w:rFonts w:ascii="Courier New" w:hAnsi="Courier New" w:cs="Courier New"/>
                <w:sz w:val="18"/>
                <w:szCs w:val="18"/>
              </w:rPr>
            </w:pPr>
            <w:proofErr w:type="gramStart"/>
            <w:r w:rsidRPr="008810FE">
              <w:rPr>
                <w:rFonts w:ascii="Courier New" w:eastAsia="Times New Roman" w:hAnsi="Courier New" w:cs="Courier New"/>
                <w:sz w:val="18"/>
                <w:szCs w:val="18"/>
              </w:rPr>
              <w:t>Требуется  замена</w:t>
            </w:r>
            <w:proofErr w:type="gramEnd"/>
            <w:r w:rsidRPr="008810FE">
              <w:rPr>
                <w:rFonts w:ascii="Courier New" w:eastAsia="Times New Roman" w:hAnsi="Courier New" w:cs="Courier New"/>
                <w:sz w:val="18"/>
                <w:szCs w:val="18"/>
              </w:rPr>
              <w:t xml:space="preserve"> знаков 5.19.1/5.19.2</w:t>
            </w:r>
          </w:p>
        </w:tc>
        <w:tc>
          <w:tcPr>
            <w:tcW w:w="993" w:type="dxa"/>
            <w:vAlign w:val="center"/>
            <w:hideMark/>
          </w:tcPr>
          <w:p w14:paraId="27647C3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4FD200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0DC3215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29F66FBC" w14:textId="77777777" w:rsidTr="008810FE">
        <w:trPr>
          <w:trHeight w:val="20"/>
        </w:trPr>
        <w:tc>
          <w:tcPr>
            <w:tcW w:w="704" w:type="dxa"/>
            <w:noWrap/>
            <w:vAlign w:val="center"/>
            <w:hideMark/>
          </w:tcPr>
          <w:p w14:paraId="3EB3CFB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85</w:t>
            </w:r>
          </w:p>
        </w:tc>
        <w:tc>
          <w:tcPr>
            <w:tcW w:w="1428" w:type="dxa"/>
            <w:vAlign w:val="center"/>
            <w:hideMark/>
          </w:tcPr>
          <w:p w14:paraId="13344ED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Чапаева</w:t>
            </w:r>
          </w:p>
        </w:tc>
        <w:tc>
          <w:tcPr>
            <w:tcW w:w="1111" w:type="dxa"/>
            <w:vAlign w:val="center"/>
            <w:hideMark/>
          </w:tcPr>
          <w:p w14:paraId="58C139CA"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0,402</w:t>
            </w:r>
          </w:p>
        </w:tc>
        <w:tc>
          <w:tcPr>
            <w:tcW w:w="1288" w:type="dxa"/>
            <w:vAlign w:val="center"/>
            <w:hideMark/>
          </w:tcPr>
          <w:p w14:paraId="07D2D04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3D8C073C"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3FFE566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B464DF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7329E9A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38AE50F4" w14:textId="77777777" w:rsidTr="008810FE">
        <w:trPr>
          <w:trHeight w:val="20"/>
        </w:trPr>
        <w:tc>
          <w:tcPr>
            <w:tcW w:w="704" w:type="dxa"/>
            <w:noWrap/>
            <w:vAlign w:val="center"/>
            <w:hideMark/>
          </w:tcPr>
          <w:p w14:paraId="6E2949B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86</w:t>
            </w:r>
          </w:p>
        </w:tc>
        <w:tc>
          <w:tcPr>
            <w:tcW w:w="1428" w:type="dxa"/>
            <w:vAlign w:val="center"/>
            <w:hideMark/>
          </w:tcPr>
          <w:p w14:paraId="40FD4007"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Чапаева</w:t>
            </w:r>
          </w:p>
        </w:tc>
        <w:tc>
          <w:tcPr>
            <w:tcW w:w="1111" w:type="dxa"/>
            <w:vAlign w:val="center"/>
            <w:hideMark/>
          </w:tcPr>
          <w:p w14:paraId="4E8E2AE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0,435</w:t>
            </w:r>
          </w:p>
        </w:tc>
        <w:tc>
          <w:tcPr>
            <w:tcW w:w="1288" w:type="dxa"/>
            <w:vAlign w:val="center"/>
            <w:hideMark/>
          </w:tcPr>
          <w:p w14:paraId="3F0FC784"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B65DB4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D9957A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2EC58CD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BB9243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регулируемый</w:t>
            </w:r>
          </w:p>
        </w:tc>
      </w:tr>
      <w:tr w:rsidR="008810FE" w:rsidRPr="008810FE" w14:paraId="68FB1D22" w14:textId="77777777" w:rsidTr="008810FE">
        <w:trPr>
          <w:trHeight w:val="20"/>
        </w:trPr>
        <w:tc>
          <w:tcPr>
            <w:tcW w:w="704" w:type="dxa"/>
            <w:noWrap/>
            <w:vAlign w:val="center"/>
            <w:hideMark/>
          </w:tcPr>
          <w:p w14:paraId="126482E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87</w:t>
            </w:r>
          </w:p>
        </w:tc>
        <w:tc>
          <w:tcPr>
            <w:tcW w:w="1428" w:type="dxa"/>
            <w:vAlign w:val="center"/>
            <w:hideMark/>
          </w:tcPr>
          <w:p w14:paraId="34FD83D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Чапаева</w:t>
            </w:r>
          </w:p>
        </w:tc>
        <w:tc>
          <w:tcPr>
            <w:tcW w:w="1111" w:type="dxa"/>
            <w:vAlign w:val="center"/>
            <w:hideMark/>
          </w:tcPr>
          <w:p w14:paraId="7CB8DA3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0,913</w:t>
            </w:r>
          </w:p>
        </w:tc>
        <w:tc>
          <w:tcPr>
            <w:tcW w:w="1288" w:type="dxa"/>
            <w:vAlign w:val="center"/>
            <w:hideMark/>
          </w:tcPr>
          <w:p w14:paraId="5A97CEB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0CE20372"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Соответствует</w:t>
            </w:r>
          </w:p>
        </w:tc>
        <w:tc>
          <w:tcPr>
            <w:tcW w:w="993" w:type="dxa"/>
            <w:vAlign w:val="center"/>
            <w:hideMark/>
          </w:tcPr>
          <w:p w14:paraId="55AAF26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1A21FF8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2555D5E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4975F6C" w14:textId="77777777" w:rsidTr="008810FE">
        <w:trPr>
          <w:trHeight w:val="20"/>
        </w:trPr>
        <w:tc>
          <w:tcPr>
            <w:tcW w:w="704" w:type="dxa"/>
            <w:noWrap/>
            <w:vAlign w:val="center"/>
            <w:hideMark/>
          </w:tcPr>
          <w:p w14:paraId="04999FF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88</w:t>
            </w:r>
          </w:p>
        </w:tc>
        <w:tc>
          <w:tcPr>
            <w:tcW w:w="1428" w:type="dxa"/>
            <w:vAlign w:val="center"/>
            <w:hideMark/>
          </w:tcPr>
          <w:p w14:paraId="149B38F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Зелёная (участок 1)</w:t>
            </w:r>
          </w:p>
        </w:tc>
        <w:tc>
          <w:tcPr>
            <w:tcW w:w="1111" w:type="dxa"/>
            <w:vAlign w:val="center"/>
            <w:hideMark/>
          </w:tcPr>
          <w:p w14:paraId="21E58BA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1,860</w:t>
            </w:r>
          </w:p>
        </w:tc>
        <w:tc>
          <w:tcPr>
            <w:tcW w:w="1288" w:type="dxa"/>
            <w:vAlign w:val="center"/>
            <w:hideMark/>
          </w:tcPr>
          <w:p w14:paraId="7E2BBF1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6F4FAAE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5E5B5094"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702F2BA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CABC45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A1687E2" w14:textId="77777777" w:rsidTr="008810FE">
        <w:trPr>
          <w:trHeight w:val="20"/>
        </w:trPr>
        <w:tc>
          <w:tcPr>
            <w:tcW w:w="704" w:type="dxa"/>
            <w:noWrap/>
            <w:vAlign w:val="center"/>
            <w:hideMark/>
          </w:tcPr>
          <w:p w14:paraId="7E347FB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89</w:t>
            </w:r>
          </w:p>
        </w:tc>
        <w:tc>
          <w:tcPr>
            <w:tcW w:w="1428" w:type="dxa"/>
            <w:vAlign w:val="center"/>
            <w:hideMark/>
          </w:tcPr>
          <w:p w14:paraId="3F143BE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Зелёная (участок 1)</w:t>
            </w:r>
          </w:p>
        </w:tc>
        <w:tc>
          <w:tcPr>
            <w:tcW w:w="1111" w:type="dxa"/>
            <w:vAlign w:val="center"/>
            <w:hideMark/>
          </w:tcPr>
          <w:p w14:paraId="064B4EE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1,958</w:t>
            </w:r>
          </w:p>
        </w:tc>
        <w:tc>
          <w:tcPr>
            <w:tcW w:w="1288" w:type="dxa"/>
            <w:vAlign w:val="center"/>
            <w:hideMark/>
          </w:tcPr>
          <w:p w14:paraId="121EFE6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4A11E93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2C2CC73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4CE423F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6745568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2DAB5C6" w14:textId="77777777" w:rsidTr="008810FE">
        <w:trPr>
          <w:trHeight w:val="20"/>
        </w:trPr>
        <w:tc>
          <w:tcPr>
            <w:tcW w:w="704" w:type="dxa"/>
            <w:noWrap/>
            <w:vAlign w:val="center"/>
            <w:hideMark/>
          </w:tcPr>
          <w:p w14:paraId="7D67E46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90</w:t>
            </w:r>
          </w:p>
        </w:tc>
        <w:tc>
          <w:tcPr>
            <w:tcW w:w="1428" w:type="dxa"/>
            <w:vAlign w:val="center"/>
            <w:hideMark/>
          </w:tcPr>
          <w:p w14:paraId="15B34F6B"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Зелёная (участок 1)</w:t>
            </w:r>
          </w:p>
        </w:tc>
        <w:tc>
          <w:tcPr>
            <w:tcW w:w="1111" w:type="dxa"/>
            <w:vAlign w:val="center"/>
            <w:hideMark/>
          </w:tcPr>
          <w:p w14:paraId="1AFA6E4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2,129</w:t>
            </w:r>
          </w:p>
        </w:tc>
        <w:tc>
          <w:tcPr>
            <w:tcW w:w="1288" w:type="dxa"/>
            <w:vAlign w:val="center"/>
            <w:hideMark/>
          </w:tcPr>
          <w:p w14:paraId="14663CD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3137E44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Соответствует</w:t>
            </w:r>
          </w:p>
        </w:tc>
        <w:tc>
          <w:tcPr>
            <w:tcW w:w="993" w:type="dxa"/>
            <w:vAlign w:val="center"/>
            <w:hideMark/>
          </w:tcPr>
          <w:p w14:paraId="483D8D8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7C6A3E3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139" w:type="dxa"/>
            <w:vAlign w:val="center"/>
            <w:hideMark/>
          </w:tcPr>
          <w:p w14:paraId="12E0BDB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5BE729A" w14:textId="77777777" w:rsidTr="008810FE">
        <w:trPr>
          <w:trHeight w:val="20"/>
        </w:trPr>
        <w:tc>
          <w:tcPr>
            <w:tcW w:w="704" w:type="dxa"/>
            <w:noWrap/>
            <w:vAlign w:val="center"/>
            <w:hideMark/>
          </w:tcPr>
          <w:p w14:paraId="2B7C51C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91</w:t>
            </w:r>
          </w:p>
        </w:tc>
        <w:tc>
          <w:tcPr>
            <w:tcW w:w="1428" w:type="dxa"/>
            <w:vAlign w:val="center"/>
            <w:hideMark/>
          </w:tcPr>
          <w:p w14:paraId="5B5A523A"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Мичурина (участок 1)</w:t>
            </w:r>
          </w:p>
        </w:tc>
        <w:tc>
          <w:tcPr>
            <w:tcW w:w="1111" w:type="dxa"/>
            <w:vAlign w:val="center"/>
            <w:hideMark/>
          </w:tcPr>
          <w:p w14:paraId="33115C7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0,013</w:t>
            </w:r>
          </w:p>
        </w:tc>
        <w:tc>
          <w:tcPr>
            <w:tcW w:w="1288" w:type="dxa"/>
            <w:vAlign w:val="center"/>
            <w:hideMark/>
          </w:tcPr>
          <w:p w14:paraId="3C15934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22BF03C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993" w:type="dxa"/>
            <w:vAlign w:val="center"/>
            <w:hideMark/>
          </w:tcPr>
          <w:p w14:paraId="150090A2"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51B9583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4E79124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3DA79130" w14:textId="77777777" w:rsidTr="008810FE">
        <w:trPr>
          <w:trHeight w:val="20"/>
        </w:trPr>
        <w:tc>
          <w:tcPr>
            <w:tcW w:w="704" w:type="dxa"/>
            <w:noWrap/>
            <w:vAlign w:val="center"/>
            <w:hideMark/>
          </w:tcPr>
          <w:p w14:paraId="463F44C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92</w:t>
            </w:r>
          </w:p>
        </w:tc>
        <w:tc>
          <w:tcPr>
            <w:tcW w:w="1428" w:type="dxa"/>
            <w:vAlign w:val="center"/>
            <w:hideMark/>
          </w:tcPr>
          <w:p w14:paraId="043D6C8B"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Чернышевского</w:t>
            </w:r>
          </w:p>
        </w:tc>
        <w:tc>
          <w:tcPr>
            <w:tcW w:w="1111" w:type="dxa"/>
            <w:vAlign w:val="center"/>
            <w:hideMark/>
          </w:tcPr>
          <w:p w14:paraId="4379CE7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0,554</w:t>
            </w:r>
          </w:p>
        </w:tc>
        <w:tc>
          <w:tcPr>
            <w:tcW w:w="1288" w:type="dxa"/>
            <w:vAlign w:val="center"/>
            <w:hideMark/>
          </w:tcPr>
          <w:p w14:paraId="32F2670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наземный</w:t>
            </w:r>
          </w:p>
        </w:tc>
        <w:tc>
          <w:tcPr>
            <w:tcW w:w="1701" w:type="dxa"/>
            <w:vAlign w:val="center"/>
            <w:hideMark/>
          </w:tcPr>
          <w:p w14:paraId="18672913"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Соответствует</w:t>
            </w:r>
          </w:p>
        </w:tc>
        <w:tc>
          <w:tcPr>
            <w:tcW w:w="993" w:type="dxa"/>
            <w:vAlign w:val="center"/>
            <w:hideMark/>
          </w:tcPr>
          <w:p w14:paraId="489F73D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282C43A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1139" w:type="dxa"/>
            <w:vAlign w:val="center"/>
            <w:hideMark/>
          </w:tcPr>
          <w:p w14:paraId="452BD56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1461A1E2" w14:textId="77777777" w:rsidTr="008810FE">
        <w:trPr>
          <w:trHeight w:val="20"/>
        </w:trPr>
        <w:tc>
          <w:tcPr>
            <w:tcW w:w="704" w:type="dxa"/>
            <w:noWrap/>
            <w:vAlign w:val="center"/>
            <w:hideMark/>
          </w:tcPr>
          <w:p w14:paraId="6079A910"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lastRenderedPageBreak/>
              <w:t>93</w:t>
            </w:r>
          </w:p>
        </w:tc>
        <w:tc>
          <w:tcPr>
            <w:tcW w:w="1428" w:type="dxa"/>
            <w:vAlign w:val="center"/>
            <w:hideMark/>
          </w:tcPr>
          <w:p w14:paraId="3657C7B8"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Чернышевского</w:t>
            </w:r>
          </w:p>
        </w:tc>
        <w:tc>
          <w:tcPr>
            <w:tcW w:w="1111" w:type="dxa"/>
            <w:vAlign w:val="center"/>
            <w:hideMark/>
          </w:tcPr>
          <w:p w14:paraId="6095AFD0"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0,902</w:t>
            </w:r>
          </w:p>
        </w:tc>
        <w:tc>
          <w:tcPr>
            <w:tcW w:w="1288" w:type="dxa"/>
            <w:vAlign w:val="center"/>
            <w:hideMark/>
          </w:tcPr>
          <w:p w14:paraId="6986B3D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6FAD89C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6F8AA4B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34DE57E6"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0DEF4C9"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47D2E9FA" w14:textId="77777777" w:rsidTr="008810FE">
        <w:trPr>
          <w:trHeight w:val="20"/>
        </w:trPr>
        <w:tc>
          <w:tcPr>
            <w:tcW w:w="704" w:type="dxa"/>
            <w:noWrap/>
            <w:vAlign w:val="center"/>
            <w:hideMark/>
          </w:tcPr>
          <w:p w14:paraId="008C0CE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94</w:t>
            </w:r>
          </w:p>
        </w:tc>
        <w:tc>
          <w:tcPr>
            <w:tcW w:w="1428" w:type="dxa"/>
            <w:vAlign w:val="center"/>
            <w:hideMark/>
          </w:tcPr>
          <w:p w14:paraId="17D8D849"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Школьная</w:t>
            </w:r>
          </w:p>
        </w:tc>
        <w:tc>
          <w:tcPr>
            <w:tcW w:w="1111" w:type="dxa"/>
            <w:vAlign w:val="center"/>
            <w:hideMark/>
          </w:tcPr>
          <w:p w14:paraId="74EE297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0,008</w:t>
            </w:r>
          </w:p>
        </w:tc>
        <w:tc>
          <w:tcPr>
            <w:tcW w:w="1288" w:type="dxa"/>
            <w:vAlign w:val="center"/>
            <w:hideMark/>
          </w:tcPr>
          <w:p w14:paraId="6FBA4B87"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58F07B9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vAlign w:val="center"/>
            <w:hideMark/>
          </w:tcPr>
          <w:p w14:paraId="1CC2524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vAlign w:val="center"/>
            <w:hideMark/>
          </w:tcPr>
          <w:p w14:paraId="65DC5D3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vAlign w:val="center"/>
            <w:hideMark/>
          </w:tcPr>
          <w:p w14:paraId="51F1E45F"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5AB79AD2" w14:textId="77777777" w:rsidTr="008810FE">
        <w:trPr>
          <w:trHeight w:val="20"/>
        </w:trPr>
        <w:tc>
          <w:tcPr>
            <w:tcW w:w="704" w:type="dxa"/>
            <w:noWrap/>
            <w:vAlign w:val="center"/>
            <w:hideMark/>
          </w:tcPr>
          <w:p w14:paraId="0166F10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95</w:t>
            </w:r>
          </w:p>
        </w:tc>
        <w:tc>
          <w:tcPr>
            <w:tcW w:w="1428" w:type="dxa"/>
            <w:vAlign w:val="center"/>
            <w:hideMark/>
          </w:tcPr>
          <w:p w14:paraId="6538EE15"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Школьная</w:t>
            </w:r>
          </w:p>
        </w:tc>
        <w:tc>
          <w:tcPr>
            <w:tcW w:w="1111" w:type="dxa"/>
            <w:vAlign w:val="center"/>
            <w:hideMark/>
          </w:tcPr>
          <w:p w14:paraId="54128E5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0,173</w:t>
            </w:r>
          </w:p>
        </w:tc>
        <w:tc>
          <w:tcPr>
            <w:tcW w:w="1288" w:type="dxa"/>
            <w:vAlign w:val="center"/>
            <w:hideMark/>
          </w:tcPr>
          <w:p w14:paraId="66EBAECB"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vAlign w:val="center"/>
            <w:hideMark/>
          </w:tcPr>
          <w:p w14:paraId="7A9D800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Соответствует</w:t>
            </w:r>
          </w:p>
        </w:tc>
        <w:tc>
          <w:tcPr>
            <w:tcW w:w="993" w:type="dxa"/>
            <w:vAlign w:val="center"/>
            <w:hideMark/>
          </w:tcPr>
          <w:p w14:paraId="0744938A"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есть</w:t>
            </w:r>
          </w:p>
        </w:tc>
        <w:tc>
          <w:tcPr>
            <w:tcW w:w="1417" w:type="dxa"/>
            <w:vAlign w:val="center"/>
            <w:hideMark/>
          </w:tcPr>
          <w:p w14:paraId="6CDCBB45"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Требуется строительство</w:t>
            </w:r>
          </w:p>
        </w:tc>
        <w:tc>
          <w:tcPr>
            <w:tcW w:w="1139" w:type="dxa"/>
            <w:vAlign w:val="center"/>
            <w:hideMark/>
          </w:tcPr>
          <w:p w14:paraId="6B09315D"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7C838138" w14:textId="77777777" w:rsidTr="008810FE">
        <w:trPr>
          <w:trHeight w:val="20"/>
        </w:trPr>
        <w:tc>
          <w:tcPr>
            <w:tcW w:w="704" w:type="dxa"/>
            <w:tcBorders>
              <w:bottom w:val="single" w:sz="4" w:space="0" w:color="auto"/>
            </w:tcBorders>
            <w:noWrap/>
            <w:vAlign w:val="center"/>
            <w:hideMark/>
          </w:tcPr>
          <w:p w14:paraId="50BB42A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96</w:t>
            </w:r>
          </w:p>
        </w:tc>
        <w:tc>
          <w:tcPr>
            <w:tcW w:w="1428" w:type="dxa"/>
            <w:tcBorders>
              <w:bottom w:val="single" w:sz="4" w:space="0" w:color="auto"/>
            </w:tcBorders>
            <w:vAlign w:val="center"/>
            <w:hideMark/>
          </w:tcPr>
          <w:p w14:paraId="3AF7FA3F"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Школьная</w:t>
            </w:r>
          </w:p>
        </w:tc>
        <w:tc>
          <w:tcPr>
            <w:tcW w:w="1111" w:type="dxa"/>
            <w:tcBorders>
              <w:bottom w:val="single" w:sz="4" w:space="0" w:color="auto"/>
            </w:tcBorders>
            <w:vAlign w:val="center"/>
            <w:hideMark/>
          </w:tcPr>
          <w:p w14:paraId="564821F8"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0,253</w:t>
            </w:r>
          </w:p>
        </w:tc>
        <w:tc>
          <w:tcPr>
            <w:tcW w:w="1288" w:type="dxa"/>
            <w:tcBorders>
              <w:bottom w:val="single" w:sz="4" w:space="0" w:color="auto"/>
            </w:tcBorders>
            <w:vAlign w:val="center"/>
            <w:hideMark/>
          </w:tcPr>
          <w:p w14:paraId="284C1431"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tcBorders>
              <w:bottom w:val="single" w:sz="4" w:space="0" w:color="auto"/>
            </w:tcBorders>
            <w:vAlign w:val="center"/>
            <w:hideMark/>
          </w:tcPr>
          <w:p w14:paraId="09AF6143"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tcBorders>
              <w:bottom w:val="single" w:sz="4" w:space="0" w:color="auto"/>
            </w:tcBorders>
            <w:vAlign w:val="center"/>
            <w:hideMark/>
          </w:tcPr>
          <w:p w14:paraId="2833096E"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tcBorders>
              <w:bottom w:val="single" w:sz="4" w:space="0" w:color="auto"/>
            </w:tcBorders>
            <w:vAlign w:val="center"/>
            <w:hideMark/>
          </w:tcPr>
          <w:p w14:paraId="48FD7C6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tcBorders>
              <w:bottom w:val="single" w:sz="4" w:space="0" w:color="auto"/>
            </w:tcBorders>
            <w:vAlign w:val="center"/>
            <w:hideMark/>
          </w:tcPr>
          <w:p w14:paraId="3F9970A7"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24377D17" w14:textId="77777777" w:rsidTr="008810FE">
        <w:trPr>
          <w:trHeight w:val="20"/>
        </w:trPr>
        <w:tc>
          <w:tcPr>
            <w:tcW w:w="704" w:type="dxa"/>
            <w:tcBorders>
              <w:bottom w:val="single" w:sz="4" w:space="0" w:color="auto"/>
            </w:tcBorders>
            <w:noWrap/>
            <w:vAlign w:val="center"/>
            <w:hideMark/>
          </w:tcPr>
          <w:p w14:paraId="5C013748"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97</w:t>
            </w:r>
          </w:p>
        </w:tc>
        <w:tc>
          <w:tcPr>
            <w:tcW w:w="1428" w:type="dxa"/>
            <w:tcBorders>
              <w:bottom w:val="single" w:sz="4" w:space="0" w:color="auto"/>
            </w:tcBorders>
            <w:vAlign w:val="center"/>
            <w:hideMark/>
          </w:tcPr>
          <w:p w14:paraId="35B29B66" w14:textId="77777777" w:rsidR="008810FE" w:rsidRPr="008810FE" w:rsidRDefault="008810FE" w:rsidP="008810FE">
            <w:pPr>
              <w:rPr>
                <w:rFonts w:ascii="Courier New" w:hAnsi="Courier New" w:cs="Courier New"/>
                <w:sz w:val="18"/>
                <w:szCs w:val="18"/>
              </w:rPr>
            </w:pPr>
            <w:r w:rsidRPr="008810FE">
              <w:rPr>
                <w:rFonts w:ascii="Courier New" w:hAnsi="Courier New" w:cs="Courier New"/>
                <w:sz w:val="18"/>
                <w:szCs w:val="18"/>
              </w:rPr>
              <w:t>ул. Яблоневая</w:t>
            </w:r>
          </w:p>
        </w:tc>
        <w:tc>
          <w:tcPr>
            <w:tcW w:w="1111" w:type="dxa"/>
            <w:tcBorders>
              <w:bottom w:val="single" w:sz="4" w:space="0" w:color="auto"/>
            </w:tcBorders>
            <w:vAlign w:val="center"/>
            <w:hideMark/>
          </w:tcPr>
          <w:p w14:paraId="20007485"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0,005</w:t>
            </w:r>
          </w:p>
        </w:tc>
        <w:tc>
          <w:tcPr>
            <w:tcW w:w="1288" w:type="dxa"/>
            <w:tcBorders>
              <w:bottom w:val="single" w:sz="4" w:space="0" w:color="auto"/>
            </w:tcBorders>
            <w:vAlign w:val="center"/>
            <w:hideMark/>
          </w:tcPr>
          <w:p w14:paraId="4C82CB56"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наземный</w:t>
            </w:r>
          </w:p>
        </w:tc>
        <w:tc>
          <w:tcPr>
            <w:tcW w:w="1701" w:type="dxa"/>
            <w:tcBorders>
              <w:bottom w:val="single" w:sz="4" w:space="0" w:color="auto"/>
            </w:tcBorders>
            <w:vAlign w:val="center"/>
            <w:hideMark/>
          </w:tcPr>
          <w:p w14:paraId="50BF84D9" w14:textId="77777777" w:rsidR="008810FE" w:rsidRPr="008810FE" w:rsidRDefault="008810FE" w:rsidP="008810FE">
            <w:pPr>
              <w:jc w:val="center"/>
              <w:rPr>
                <w:rFonts w:ascii="Courier New" w:hAnsi="Courier New" w:cs="Courier New"/>
                <w:sz w:val="18"/>
                <w:szCs w:val="18"/>
              </w:rPr>
            </w:pPr>
            <w:r w:rsidRPr="008810FE">
              <w:rPr>
                <w:rFonts w:ascii="Courier New" w:eastAsia="Times New Roman" w:hAnsi="Courier New" w:cs="Courier New"/>
                <w:sz w:val="18"/>
                <w:szCs w:val="18"/>
              </w:rPr>
              <w:t>Требуется строительство</w:t>
            </w:r>
          </w:p>
        </w:tc>
        <w:tc>
          <w:tcPr>
            <w:tcW w:w="993" w:type="dxa"/>
            <w:tcBorders>
              <w:bottom w:val="single" w:sz="4" w:space="0" w:color="auto"/>
            </w:tcBorders>
            <w:vAlign w:val="center"/>
            <w:hideMark/>
          </w:tcPr>
          <w:p w14:paraId="5E58542B"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417" w:type="dxa"/>
            <w:tcBorders>
              <w:bottom w:val="single" w:sz="4" w:space="0" w:color="auto"/>
            </w:tcBorders>
            <w:vAlign w:val="center"/>
            <w:hideMark/>
          </w:tcPr>
          <w:p w14:paraId="7DA1DF91"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нет</w:t>
            </w:r>
          </w:p>
        </w:tc>
        <w:tc>
          <w:tcPr>
            <w:tcW w:w="1139" w:type="dxa"/>
            <w:tcBorders>
              <w:bottom w:val="single" w:sz="4" w:space="0" w:color="auto"/>
            </w:tcBorders>
            <w:vAlign w:val="center"/>
            <w:hideMark/>
          </w:tcPr>
          <w:p w14:paraId="460AB7BC" w14:textId="77777777" w:rsidR="008810FE" w:rsidRPr="008810FE" w:rsidRDefault="008810FE" w:rsidP="008810FE">
            <w:pPr>
              <w:jc w:val="center"/>
              <w:rPr>
                <w:rFonts w:ascii="Courier New" w:hAnsi="Courier New" w:cs="Courier New"/>
                <w:sz w:val="18"/>
                <w:szCs w:val="18"/>
              </w:rPr>
            </w:pPr>
            <w:r w:rsidRPr="008810FE">
              <w:rPr>
                <w:rFonts w:ascii="Courier New" w:hAnsi="Courier New" w:cs="Courier New"/>
                <w:sz w:val="18"/>
                <w:szCs w:val="18"/>
              </w:rPr>
              <w:t>нерегулируемый</w:t>
            </w:r>
          </w:p>
        </w:tc>
      </w:tr>
      <w:tr w:rsidR="008810FE" w:rsidRPr="008810FE" w14:paraId="6E5DC93F" w14:textId="77777777" w:rsidTr="008810FE">
        <w:trPr>
          <w:trHeight w:val="20"/>
        </w:trPr>
        <w:tc>
          <w:tcPr>
            <w:tcW w:w="704" w:type="dxa"/>
            <w:tcBorders>
              <w:top w:val="single" w:sz="4" w:space="0" w:color="auto"/>
              <w:left w:val="nil"/>
              <w:bottom w:val="nil"/>
              <w:right w:val="nil"/>
            </w:tcBorders>
            <w:noWrap/>
            <w:vAlign w:val="center"/>
            <w:hideMark/>
          </w:tcPr>
          <w:p w14:paraId="7FC6B45E" w14:textId="77777777" w:rsidR="008810FE" w:rsidRPr="008810FE" w:rsidRDefault="008810FE" w:rsidP="008810FE">
            <w:pPr>
              <w:jc w:val="center"/>
              <w:rPr>
                <w:rFonts w:ascii="Courier New" w:hAnsi="Courier New" w:cs="Courier New"/>
                <w:b/>
                <w:bCs/>
                <w:sz w:val="18"/>
                <w:szCs w:val="18"/>
              </w:rPr>
            </w:pPr>
          </w:p>
        </w:tc>
        <w:tc>
          <w:tcPr>
            <w:tcW w:w="1428" w:type="dxa"/>
            <w:tcBorders>
              <w:top w:val="single" w:sz="4" w:space="0" w:color="auto"/>
              <w:left w:val="nil"/>
              <w:bottom w:val="nil"/>
              <w:right w:val="nil"/>
            </w:tcBorders>
            <w:vAlign w:val="center"/>
            <w:hideMark/>
          </w:tcPr>
          <w:p w14:paraId="05027243" w14:textId="77777777" w:rsidR="008810FE" w:rsidRPr="008810FE" w:rsidRDefault="008810FE" w:rsidP="008810FE">
            <w:pPr>
              <w:rPr>
                <w:rFonts w:ascii="Courier New" w:hAnsi="Courier New" w:cs="Courier New"/>
                <w:b/>
                <w:bCs/>
                <w:sz w:val="18"/>
                <w:szCs w:val="18"/>
              </w:rPr>
            </w:pPr>
            <w:r w:rsidRPr="008810FE">
              <w:rPr>
                <w:rFonts w:ascii="Courier New" w:hAnsi="Courier New" w:cs="Courier New"/>
                <w:b/>
                <w:bCs/>
                <w:sz w:val="18"/>
                <w:szCs w:val="18"/>
              </w:rPr>
              <w:t>Всего:</w:t>
            </w:r>
          </w:p>
        </w:tc>
        <w:tc>
          <w:tcPr>
            <w:tcW w:w="1111" w:type="dxa"/>
            <w:tcBorders>
              <w:top w:val="single" w:sz="4" w:space="0" w:color="auto"/>
              <w:left w:val="nil"/>
              <w:bottom w:val="nil"/>
              <w:right w:val="nil"/>
            </w:tcBorders>
            <w:vAlign w:val="center"/>
            <w:hideMark/>
          </w:tcPr>
          <w:p w14:paraId="49E62E69" w14:textId="77777777" w:rsidR="008810FE" w:rsidRPr="008810FE" w:rsidRDefault="008810FE" w:rsidP="008810FE">
            <w:pPr>
              <w:jc w:val="center"/>
              <w:rPr>
                <w:rFonts w:ascii="Courier New" w:hAnsi="Courier New" w:cs="Courier New"/>
                <w:b/>
                <w:bCs/>
                <w:sz w:val="18"/>
                <w:szCs w:val="18"/>
              </w:rPr>
            </w:pPr>
          </w:p>
        </w:tc>
        <w:tc>
          <w:tcPr>
            <w:tcW w:w="1288" w:type="dxa"/>
            <w:tcBorders>
              <w:top w:val="single" w:sz="4" w:space="0" w:color="auto"/>
              <w:left w:val="nil"/>
              <w:bottom w:val="nil"/>
              <w:right w:val="nil"/>
            </w:tcBorders>
            <w:noWrap/>
            <w:vAlign w:val="center"/>
            <w:hideMark/>
          </w:tcPr>
          <w:p w14:paraId="1E8F4338" w14:textId="77777777" w:rsidR="008810FE" w:rsidRPr="008810FE" w:rsidRDefault="008810FE" w:rsidP="008810FE">
            <w:pPr>
              <w:jc w:val="center"/>
              <w:rPr>
                <w:rFonts w:ascii="Courier New" w:hAnsi="Courier New" w:cs="Courier New"/>
                <w:b/>
                <w:bCs/>
                <w:sz w:val="18"/>
                <w:szCs w:val="18"/>
              </w:rPr>
            </w:pPr>
          </w:p>
        </w:tc>
        <w:tc>
          <w:tcPr>
            <w:tcW w:w="1701" w:type="dxa"/>
            <w:tcBorders>
              <w:top w:val="single" w:sz="4" w:space="0" w:color="auto"/>
              <w:left w:val="nil"/>
              <w:bottom w:val="nil"/>
              <w:right w:val="nil"/>
            </w:tcBorders>
            <w:vAlign w:val="center"/>
            <w:hideMark/>
          </w:tcPr>
          <w:p w14:paraId="79128359"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97</w:t>
            </w:r>
          </w:p>
        </w:tc>
        <w:tc>
          <w:tcPr>
            <w:tcW w:w="993" w:type="dxa"/>
            <w:tcBorders>
              <w:top w:val="single" w:sz="4" w:space="0" w:color="auto"/>
              <w:left w:val="nil"/>
              <w:bottom w:val="nil"/>
              <w:right w:val="nil"/>
            </w:tcBorders>
            <w:noWrap/>
            <w:vAlign w:val="center"/>
            <w:hideMark/>
          </w:tcPr>
          <w:p w14:paraId="5645DC86" w14:textId="77777777" w:rsidR="008810FE" w:rsidRPr="008810FE" w:rsidRDefault="008810FE" w:rsidP="008810FE">
            <w:pPr>
              <w:jc w:val="center"/>
              <w:rPr>
                <w:rFonts w:ascii="Courier New" w:hAnsi="Courier New" w:cs="Courier New"/>
                <w:b/>
                <w:bCs/>
                <w:sz w:val="18"/>
                <w:szCs w:val="18"/>
              </w:rPr>
            </w:pPr>
          </w:p>
        </w:tc>
        <w:tc>
          <w:tcPr>
            <w:tcW w:w="1417" w:type="dxa"/>
            <w:tcBorders>
              <w:top w:val="single" w:sz="4" w:space="0" w:color="auto"/>
              <w:left w:val="nil"/>
              <w:bottom w:val="nil"/>
              <w:right w:val="nil"/>
            </w:tcBorders>
            <w:noWrap/>
            <w:vAlign w:val="center"/>
            <w:hideMark/>
          </w:tcPr>
          <w:p w14:paraId="5129EFCC" w14:textId="77777777" w:rsidR="008810FE" w:rsidRPr="008810FE" w:rsidRDefault="008810FE" w:rsidP="008810FE">
            <w:pPr>
              <w:jc w:val="center"/>
              <w:rPr>
                <w:rFonts w:ascii="Courier New" w:hAnsi="Courier New" w:cs="Courier New"/>
                <w:b/>
                <w:bCs/>
                <w:sz w:val="18"/>
                <w:szCs w:val="18"/>
              </w:rPr>
            </w:pPr>
          </w:p>
        </w:tc>
        <w:tc>
          <w:tcPr>
            <w:tcW w:w="1139" w:type="dxa"/>
            <w:tcBorders>
              <w:top w:val="single" w:sz="4" w:space="0" w:color="auto"/>
              <w:left w:val="nil"/>
              <w:bottom w:val="nil"/>
              <w:right w:val="nil"/>
            </w:tcBorders>
            <w:noWrap/>
            <w:vAlign w:val="center"/>
            <w:hideMark/>
          </w:tcPr>
          <w:p w14:paraId="50E14D42" w14:textId="77777777" w:rsidR="008810FE" w:rsidRPr="008810FE" w:rsidRDefault="008810FE" w:rsidP="008810FE">
            <w:pPr>
              <w:jc w:val="center"/>
              <w:rPr>
                <w:rFonts w:ascii="Courier New" w:hAnsi="Courier New" w:cs="Courier New"/>
                <w:b/>
                <w:bCs/>
                <w:sz w:val="18"/>
                <w:szCs w:val="18"/>
              </w:rPr>
            </w:pPr>
          </w:p>
        </w:tc>
      </w:tr>
      <w:tr w:rsidR="008810FE" w:rsidRPr="008810FE" w14:paraId="2C5E2DAE" w14:textId="77777777" w:rsidTr="008810FE">
        <w:trPr>
          <w:trHeight w:val="20"/>
        </w:trPr>
        <w:tc>
          <w:tcPr>
            <w:tcW w:w="704" w:type="dxa"/>
            <w:tcBorders>
              <w:top w:val="nil"/>
              <w:left w:val="nil"/>
              <w:bottom w:val="nil"/>
              <w:right w:val="nil"/>
            </w:tcBorders>
            <w:noWrap/>
            <w:vAlign w:val="center"/>
            <w:hideMark/>
          </w:tcPr>
          <w:p w14:paraId="1EFE61C9" w14:textId="77777777" w:rsidR="008810FE" w:rsidRPr="008810FE" w:rsidRDefault="008810FE" w:rsidP="008810FE">
            <w:pPr>
              <w:jc w:val="center"/>
              <w:rPr>
                <w:rFonts w:ascii="Courier New" w:hAnsi="Courier New" w:cs="Courier New"/>
                <w:sz w:val="18"/>
                <w:szCs w:val="18"/>
              </w:rPr>
            </w:pPr>
          </w:p>
        </w:tc>
        <w:tc>
          <w:tcPr>
            <w:tcW w:w="3827" w:type="dxa"/>
            <w:gridSpan w:val="3"/>
            <w:tcBorders>
              <w:top w:val="nil"/>
              <w:left w:val="nil"/>
              <w:bottom w:val="nil"/>
              <w:right w:val="nil"/>
            </w:tcBorders>
            <w:noWrap/>
            <w:vAlign w:val="center"/>
            <w:hideMark/>
          </w:tcPr>
          <w:p w14:paraId="28939B1A" w14:textId="67DED866" w:rsidR="008810FE" w:rsidRPr="008810FE" w:rsidRDefault="008810FE" w:rsidP="008810FE">
            <w:pPr>
              <w:rPr>
                <w:rFonts w:ascii="Courier New" w:hAnsi="Courier New" w:cs="Courier New"/>
                <w:sz w:val="18"/>
                <w:szCs w:val="18"/>
              </w:rPr>
            </w:pPr>
            <w:r w:rsidRPr="008810FE">
              <w:rPr>
                <w:rFonts w:ascii="Courier New" w:hAnsi="Courier New" w:cs="Courier New"/>
                <w:b/>
                <w:bCs/>
                <w:sz w:val="18"/>
                <w:szCs w:val="18"/>
              </w:rPr>
              <w:t>- соответствует</w:t>
            </w:r>
          </w:p>
        </w:tc>
        <w:tc>
          <w:tcPr>
            <w:tcW w:w="1701" w:type="dxa"/>
            <w:tcBorders>
              <w:top w:val="nil"/>
              <w:left w:val="nil"/>
              <w:bottom w:val="nil"/>
              <w:right w:val="nil"/>
            </w:tcBorders>
            <w:vAlign w:val="center"/>
            <w:hideMark/>
          </w:tcPr>
          <w:p w14:paraId="41B1FB7A"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65</w:t>
            </w:r>
          </w:p>
        </w:tc>
        <w:tc>
          <w:tcPr>
            <w:tcW w:w="993" w:type="dxa"/>
            <w:tcBorders>
              <w:top w:val="nil"/>
              <w:left w:val="nil"/>
              <w:bottom w:val="nil"/>
              <w:right w:val="nil"/>
            </w:tcBorders>
            <w:noWrap/>
            <w:vAlign w:val="center"/>
            <w:hideMark/>
          </w:tcPr>
          <w:p w14:paraId="640958A6" w14:textId="77777777" w:rsidR="008810FE" w:rsidRPr="008810FE" w:rsidRDefault="008810FE" w:rsidP="008810FE">
            <w:pPr>
              <w:jc w:val="center"/>
              <w:rPr>
                <w:rFonts w:ascii="Courier New" w:hAnsi="Courier New" w:cs="Courier New"/>
                <w:b/>
                <w:bCs/>
                <w:sz w:val="18"/>
                <w:szCs w:val="18"/>
              </w:rPr>
            </w:pPr>
          </w:p>
        </w:tc>
        <w:tc>
          <w:tcPr>
            <w:tcW w:w="1417" w:type="dxa"/>
            <w:tcBorders>
              <w:top w:val="nil"/>
              <w:left w:val="nil"/>
              <w:bottom w:val="nil"/>
              <w:right w:val="nil"/>
            </w:tcBorders>
            <w:noWrap/>
            <w:vAlign w:val="center"/>
            <w:hideMark/>
          </w:tcPr>
          <w:p w14:paraId="559AD6A2" w14:textId="77777777" w:rsidR="008810FE" w:rsidRPr="008810FE" w:rsidRDefault="008810FE" w:rsidP="008810FE">
            <w:pPr>
              <w:jc w:val="center"/>
              <w:rPr>
                <w:rFonts w:ascii="Courier New" w:hAnsi="Courier New" w:cs="Courier New"/>
                <w:sz w:val="18"/>
                <w:szCs w:val="18"/>
              </w:rPr>
            </w:pPr>
          </w:p>
        </w:tc>
        <w:tc>
          <w:tcPr>
            <w:tcW w:w="1139" w:type="dxa"/>
            <w:tcBorders>
              <w:top w:val="nil"/>
              <w:left w:val="nil"/>
              <w:bottom w:val="nil"/>
              <w:right w:val="nil"/>
            </w:tcBorders>
            <w:noWrap/>
            <w:vAlign w:val="center"/>
            <w:hideMark/>
          </w:tcPr>
          <w:p w14:paraId="3028E822" w14:textId="77777777" w:rsidR="008810FE" w:rsidRPr="008810FE" w:rsidRDefault="008810FE" w:rsidP="008810FE">
            <w:pPr>
              <w:jc w:val="center"/>
              <w:rPr>
                <w:rFonts w:ascii="Courier New" w:hAnsi="Courier New" w:cs="Courier New"/>
                <w:sz w:val="18"/>
                <w:szCs w:val="18"/>
              </w:rPr>
            </w:pPr>
          </w:p>
        </w:tc>
      </w:tr>
      <w:tr w:rsidR="008810FE" w:rsidRPr="008810FE" w14:paraId="0BE64445" w14:textId="77777777" w:rsidTr="008810FE">
        <w:trPr>
          <w:trHeight w:val="20"/>
        </w:trPr>
        <w:tc>
          <w:tcPr>
            <w:tcW w:w="704" w:type="dxa"/>
            <w:tcBorders>
              <w:top w:val="nil"/>
              <w:left w:val="nil"/>
              <w:bottom w:val="nil"/>
              <w:right w:val="nil"/>
            </w:tcBorders>
            <w:noWrap/>
            <w:vAlign w:val="center"/>
            <w:hideMark/>
          </w:tcPr>
          <w:p w14:paraId="340B3112" w14:textId="77777777" w:rsidR="008810FE" w:rsidRPr="008810FE" w:rsidRDefault="008810FE" w:rsidP="008810FE">
            <w:pPr>
              <w:jc w:val="center"/>
              <w:rPr>
                <w:rFonts w:ascii="Courier New" w:hAnsi="Courier New" w:cs="Courier New"/>
                <w:sz w:val="18"/>
                <w:szCs w:val="18"/>
              </w:rPr>
            </w:pPr>
          </w:p>
        </w:tc>
        <w:tc>
          <w:tcPr>
            <w:tcW w:w="3827" w:type="dxa"/>
            <w:gridSpan w:val="3"/>
            <w:tcBorders>
              <w:top w:val="nil"/>
              <w:left w:val="nil"/>
              <w:bottom w:val="nil"/>
              <w:right w:val="nil"/>
            </w:tcBorders>
            <w:noWrap/>
            <w:vAlign w:val="center"/>
            <w:hideMark/>
          </w:tcPr>
          <w:p w14:paraId="2C66569B" w14:textId="6D28FF6D" w:rsidR="008810FE" w:rsidRPr="008810FE" w:rsidRDefault="008810FE" w:rsidP="008810FE">
            <w:pPr>
              <w:rPr>
                <w:rFonts w:ascii="Courier New" w:hAnsi="Courier New" w:cs="Courier New"/>
                <w:b/>
                <w:bCs/>
                <w:sz w:val="18"/>
                <w:szCs w:val="18"/>
              </w:rPr>
            </w:pPr>
            <w:r w:rsidRPr="008810FE">
              <w:rPr>
                <w:rFonts w:ascii="Courier New" w:hAnsi="Courier New" w:cs="Courier New"/>
                <w:b/>
                <w:bCs/>
                <w:sz w:val="18"/>
                <w:szCs w:val="18"/>
              </w:rPr>
              <w:t>- требуется строительство</w:t>
            </w:r>
          </w:p>
        </w:tc>
        <w:tc>
          <w:tcPr>
            <w:tcW w:w="1701" w:type="dxa"/>
            <w:tcBorders>
              <w:top w:val="nil"/>
              <w:left w:val="nil"/>
              <w:bottom w:val="nil"/>
              <w:right w:val="nil"/>
            </w:tcBorders>
            <w:vAlign w:val="center"/>
            <w:hideMark/>
          </w:tcPr>
          <w:p w14:paraId="6D1554B1"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14</w:t>
            </w:r>
          </w:p>
        </w:tc>
        <w:tc>
          <w:tcPr>
            <w:tcW w:w="993" w:type="dxa"/>
            <w:tcBorders>
              <w:top w:val="nil"/>
              <w:left w:val="nil"/>
              <w:bottom w:val="nil"/>
              <w:right w:val="nil"/>
            </w:tcBorders>
            <w:noWrap/>
            <w:vAlign w:val="center"/>
            <w:hideMark/>
          </w:tcPr>
          <w:p w14:paraId="665F0914" w14:textId="77777777" w:rsidR="008810FE" w:rsidRPr="008810FE" w:rsidRDefault="008810FE" w:rsidP="008810FE">
            <w:pPr>
              <w:jc w:val="center"/>
              <w:rPr>
                <w:rFonts w:ascii="Courier New" w:hAnsi="Courier New" w:cs="Courier New"/>
                <w:b/>
                <w:bCs/>
                <w:sz w:val="18"/>
                <w:szCs w:val="18"/>
              </w:rPr>
            </w:pPr>
          </w:p>
        </w:tc>
        <w:tc>
          <w:tcPr>
            <w:tcW w:w="1417" w:type="dxa"/>
            <w:tcBorders>
              <w:top w:val="nil"/>
              <w:left w:val="nil"/>
              <w:bottom w:val="nil"/>
              <w:right w:val="nil"/>
            </w:tcBorders>
            <w:noWrap/>
            <w:vAlign w:val="center"/>
            <w:hideMark/>
          </w:tcPr>
          <w:p w14:paraId="66EC2AFE" w14:textId="77777777" w:rsidR="008810FE" w:rsidRPr="008810FE" w:rsidRDefault="008810FE" w:rsidP="008810FE">
            <w:pPr>
              <w:jc w:val="center"/>
              <w:rPr>
                <w:rFonts w:ascii="Courier New" w:hAnsi="Courier New" w:cs="Courier New"/>
                <w:sz w:val="18"/>
                <w:szCs w:val="18"/>
              </w:rPr>
            </w:pPr>
          </w:p>
        </w:tc>
        <w:tc>
          <w:tcPr>
            <w:tcW w:w="1139" w:type="dxa"/>
            <w:tcBorders>
              <w:top w:val="nil"/>
              <w:left w:val="nil"/>
              <w:bottom w:val="nil"/>
              <w:right w:val="nil"/>
            </w:tcBorders>
            <w:noWrap/>
            <w:vAlign w:val="center"/>
            <w:hideMark/>
          </w:tcPr>
          <w:p w14:paraId="0D3A2D3D" w14:textId="77777777" w:rsidR="008810FE" w:rsidRPr="008810FE" w:rsidRDefault="008810FE" w:rsidP="008810FE">
            <w:pPr>
              <w:jc w:val="center"/>
              <w:rPr>
                <w:rFonts w:ascii="Courier New" w:hAnsi="Courier New" w:cs="Courier New"/>
                <w:sz w:val="18"/>
                <w:szCs w:val="18"/>
              </w:rPr>
            </w:pPr>
          </w:p>
        </w:tc>
      </w:tr>
      <w:tr w:rsidR="008810FE" w:rsidRPr="008810FE" w14:paraId="256D6A48" w14:textId="77777777" w:rsidTr="008810FE">
        <w:trPr>
          <w:trHeight w:val="20"/>
        </w:trPr>
        <w:tc>
          <w:tcPr>
            <w:tcW w:w="704" w:type="dxa"/>
            <w:tcBorders>
              <w:top w:val="nil"/>
              <w:left w:val="nil"/>
              <w:bottom w:val="nil"/>
              <w:right w:val="nil"/>
            </w:tcBorders>
            <w:noWrap/>
            <w:vAlign w:val="center"/>
            <w:hideMark/>
          </w:tcPr>
          <w:p w14:paraId="1BD5CD01" w14:textId="77777777" w:rsidR="008810FE" w:rsidRPr="008810FE" w:rsidRDefault="008810FE" w:rsidP="008810FE">
            <w:pPr>
              <w:jc w:val="center"/>
              <w:rPr>
                <w:rFonts w:ascii="Courier New" w:hAnsi="Courier New" w:cs="Courier New"/>
                <w:sz w:val="18"/>
                <w:szCs w:val="18"/>
              </w:rPr>
            </w:pPr>
          </w:p>
        </w:tc>
        <w:tc>
          <w:tcPr>
            <w:tcW w:w="3827" w:type="dxa"/>
            <w:gridSpan w:val="3"/>
            <w:tcBorders>
              <w:top w:val="nil"/>
              <w:left w:val="nil"/>
              <w:bottom w:val="nil"/>
              <w:right w:val="nil"/>
            </w:tcBorders>
            <w:noWrap/>
            <w:vAlign w:val="center"/>
            <w:hideMark/>
          </w:tcPr>
          <w:p w14:paraId="74267335" w14:textId="58DBE70A" w:rsidR="008810FE" w:rsidRPr="008810FE" w:rsidRDefault="008810FE" w:rsidP="008810FE">
            <w:pPr>
              <w:rPr>
                <w:rFonts w:ascii="Courier New" w:hAnsi="Courier New" w:cs="Courier New"/>
                <w:b/>
                <w:bCs/>
                <w:sz w:val="18"/>
                <w:szCs w:val="18"/>
              </w:rPr>
            </w:pPr>
            <w:r w:rsidRPr="008810FE">
              <w:rPr>
                <w:rFonts w:ascii="Courier New" w:hAnsi="Courier New" w:cs="Courier New"/>
                <w:b/>
                <w:bCs/>
                <w:sz w:val="18"/>
                <w:szCs w:val="18"/>
              </w:rPr>
              <w:t>- требуется реконструкция</w:t>
            </w:r>
          </w:p>
        </w:tc>
        <w:tc>
          <w:tcPr>
            <w:tcW w:w="1701" w:type="dxa"/>
            <w:tcBorders>
              <w:top w:val="nil"/>
              <w:left w:val="nil"/>
              <w:bottom w:val="nil"/>
              <w:right w:val="nil"/>
            </w:tcBorders>
            <w:vAlign w:val="center"/>
            <w:hideMark/>
          </w:tcPr>
          <w:p w14:paraId="021E9BEA" w14:textId="77777777" w:rsidR="008810FE" w:rsidRPr="008810FE" w:rsidRDefault="008810FE" w:rsidP="008810FE">
            <w:pPr>
              <w:jc w:val="center"/>
              <w:rPr>
                <w:rFonts w:ascii="Courier New" w:hAnsi="Courier New" w:cs="Courier New"/>
                <w:b/>
                <w:bCs/>
                <w:sz w:val="18"/>
                <w:szCs w:val="18"/>
              </w:rPr>
            </w:pPr>
            <w:r w:rsidRPr="008810FE">
              <w:rPr>
                <w:rFonts w:ascii="Courier New" w:hAnsi="Courier New" w:cs="Courier New"/>
                <w:b/>
                <w:bCs/>
                <w:sz w:val="18"/>
                <w:szCs w:val="18"/>
              </w:rPr>
              <w:t>18</w:t>
            </w:r>
          </w:p>
        </w:tc>
        <w:tc>
          <w:tcPr>
            <w:tcW w:w="993" w:type="dxa"/>
            <w:tcBorders>
              <w:top w:val="nil"/>
              <w:left w:val="nil"/>
              <w:bottom w:val="nil"/>
              <w:right w:val="nil"/>
            </w:tcBorders>
            <w:noWrap/>
            <w:vAlign w:val="center"/>
            <w:hideMark/>
          </w:tcPr>
          <w:p w14:paraId="6B500399" w14:textId="77777777" w:rsidR="008810FE" w:rsidRPr="008810FE" w:rsidRDefault="008810FE" w:rsidP="008810FE">
            <w:pPr>
              <w:jc w:val="center"/>
              <w:rPr>
                <w:rFonts w:ascii="Courier New" w:hAnsi="Courier New" w:cs="Courier New"/>
                <w:b/>
                <w:bCs/>
                <w:sz w:val="18"/>
                <w:szCs w:val="18"/>
              </w:rPr>
            </w:pPr>
          </w:p>
        </w:tc>
        <w:tc>
          <w:tcPr>
            <w:tcW w:w="1417" w:type="dxa"/>
            <w:tcBorders>
              <w:top w:val="nil"/>
              <w:left w:val="nil"/>
              <w:bottom w:val="nil"/>
              <w:right w:val="nil"/>
            </w:tcBorders>
            <w:noWrap/>
            <w:vAlign w:val="center"/>
            <w:hideMark/>
          </w:tcPr>
          <w:p w14:paraId="77A6E923" w14:textId="77777777" w:rsidR="008810FE" w:rsidRPr="008810FE" w:rsidRDefault="008810FE" w:rsidP="008810FE">
            <w:pPr>
              <w:jc w:val="center"/>
              <w:rPr>
                <w:rFonts w:ascii="Courier New" w:hAnsi="Courier New" w:cs="Courier New"/>
                <w:sz w:val="18"/>
                <w:szCs w:val="18"/>
              </w:rPr>
            </w:pPr>
          </w:p>
        </w:tc>
        <w:tc>
          <w:tcPr>
            <w:tcW w:w="1139" w:type="dxa"/>
            <w:tcBorders>
              <w:top w:val="nil"/>
              <w:left w:val="nil"/>
              <w:bottom w:val="nil"/>
              <w:right w:val="nil"/>
            </w:tcBorders>
            <w:noWrap/>
            <w:vAlign w:val="center"/>
            <w:hideMark/>
          </w:tcPr>
          <w:p w14:paraId="594ACB7D" w14:textId="77777777" w:rsidR="008810FE" w:rsidRPr="008810FE" w:rsidRDefault="008810FE" w:rsidP="008810FE">
            <w:pPr>
              <w:jc w:val="center"/>
              <w:rPr>
                <w:rFonts w:ascii="Courier New" w:hAnsi="Courier New" w:cs="Courier New"/>
                <w:sz w:val="18"/>
                <w:szCs w:val="18"/>
              </w:rPr>
            </w:pPr>
          </w:p>
        </w:tc>
      </w:tr>
    </w:tbl>
    <w:p w14:paraId="7A5B8438" w14:textId="23EC4D29" w:rsidR="008810FE" w:rsidRDefault="008810FE" w:rsidP="00DA0A9A">
      <w:pPr>
        <w:spacing w:line="329" w:lineRule="auto"/>
        <w:jc w:val="center"/>
        <w:rPr>
          <w:rFonts w:ascii="HeliosCond" w:hAnsi="HeliosCond"/>
          <w:sz w:val="22"/>
          <w:szCs w:val="22"/>
        </w:rPr>
      </w:pPr>
    </w:p>
    <w:p w14:paraId="3B58D844" w14:textId="5A6D6F49" w:rsidR="008810FE" w:rsidRDefault="008810FE" w:rsidP="00DA0A9A">
      <w:pPr>
        <w:spacing w:line="329" w:lineRule="auto"/>
        <w:jc w:val="center"/>
        <w:rPr>
          <w:rFonts w:ascii="HeliosCond" w:hAnsi="HeliosCond"/>
          <w:sz w:val="22"/>
          <w:szCs w:val="22"/>
        </w:rPr>
      </w:pPr>
    </w:p>
    <w:p w14:paraId="3FC4C593" w14:textId="77777777" w:rsidR="008810FE" w:rsidRDefault="008810FE" w:rsidP="00DA0A9A">
      <w:pPr>
        <w:spacing w:line="329" w:lineRule="auto"/>
        <w:jc w:val="center"/>
        <w:rPr>
          <w:rFonts w:ascii="HeliosCond" w:hAnsi="HeliosCond"/>
          <w:sz w:val="22"/>
          <w:szCs w:val="22"/>
        </w:rPr>
      </w:pPr>
    </w:p>
    <w:p w14:paraId="77147AD0" w14:textId="77777777" w:rsidR="008810FE" w:rsidRDefault="008810FE" w:rsidP="00DA0A9A">
      <w:pPr>
        <w:spacing w:line="329" w:lineRule="auto"/>
        <w:jc w:val="center"/>
        <w:rPr>
          <w:rFonts w:ascii="HeliosCond" w:hAnsi="HeliosCond"/>
          <w:sz w:val="22"/>
          <w:szCs w:val="22"/>
        </w:rPr>
      </w:pPr>
    </w:p>
    <w:p w14:paraId="2E46AD78" w14:textId="7ADC78D5" w:rsidR="008810FE" w:rsidRPr="00BA1C7D" w:rsidRDefault="008810FE" w:rsidP="00DA0A9A">
      <w:pPr>
        <w:spacing w:line="329" w:lineRule="auto"/>
        <w:jc w:val="center"/>
        <w:rPr>
          <w:rFonts w:ascii="HeliosCond" w:hAnsi="HeliosCond"/>
          <w:sz w:val="22"/>
          <w:szCs w:val="22"/>
        </w:rPr>
        <w:sectPr w:rsidR="008810FE" w:rsidRPr="00BA1C7D" w:rsidSect="00195896">
          <w:headerReference w:type="even" r:id="rId76"/>
          <w:headerReference w:type="default" r:id="rId77"/>
          <w:footerReference w:type="even" r:id="rId78"/>
          <w:footerReference w:type="default" r:id="rId79"/>
          <w:headerReference w:type="first" r:id="rId80"/>
          <w:footerReference w:type="first" r:id="rId81"/>
          <w:pgSz w:w="11906" w:h="16838" w:code="9"/>
          <w:pgMar w:top="1344" w:right="567" w:bottom="981" w:left="1548" w:header="720" w:footer="567" w:gutter="0"/>
          <w:cols w:space="720"/>
          <w:docGrid w:linePitch="326"/>
        </w:sectPr>
      </w:pPr>
    </w:p>
    <w:p w14:paraId="648CC3CF" w14:textId="1C40065F" w:rsidR="00F36490" w:rsidRPr="009406FD" w:rsidRDefault="00F36490" w:rsidP="00F36490">
      <w:pPr>
        <w:pStyle w:val="13"/>
        <w:spacing w:after="0" w:line="329" w:lineRule="auto"/>
        <w:ind w:left="11" w:right="11" w:hanging="11"/>
        <w:rPr>
          <w:rFonts w:ascii="Courier New" w:hAnsi="Courier New" w:cs="Courier New"/>
          <w:sz w:val="22"/>
          <w:lang w:val="ru-RU"/>
        </w:rPr>
      </w:pPr>
      <w:bookmarkStart w:id="141" w:name="_Toc82508914"/>
      <w:bookmarkStart w:id="142" w:name="_Toc185280318"/>
      <w:bookmarkStart w:id="143" w:name="_Toc104362053"/>
      <w:bookmarkStart w:id="144" w:name="_Toc105512025"/>
      <w:bookmarkStart w:id="145" w:name="_Toc105593671"/>
      <w:bookmarkStart w:id="146" w:name="_Hlk181280390"/>
      <w:r w:rsidRPr="009406FD">
        <w:rPr>
          <w:rFonts w:ascii="Courier New" w:hAnsi="Courier New" w:cs="Courier New"/>
          <w:sz w:val="22"/>
          <w:lang w:val="ru-RU"/>
        </w:rPr>
        <w:lastRenderedPageBreak/>
        <w:t xml:space="preserve">Приложение </w:t>
      </w:r>
      <w:r w:rsidR="00AF1164">
        <w:rPr>
          <w:rFonts w:ascii="Courier New" w:hAnsi="Courier New" w:cs="Courier New"/>
          <w:sz w:val="22"/>
          <w:lang w:val="ru-RU"/>
        </w:rPr>
        <w:t>6</w:t>
      </w:r>
      <w:r w:rsidRPr="009406FD">
        <w:rPr>
          <w:rFonts w:ascii="Courier New" w:hAnsi="Courier New" w:cs="Courier New"/>
          <w:sz w:val="22"/>
          <w:lang w:val="ru-RU"/>
        </w:rPr>
        <w:t>.</w:t>
      </w:r>
      <w:bookmarkEnd w:id="141"/>
      <w:bookmarkEnd w:id="142"/>
    </w:p>
    <w:p w14:paraId="0740D117" w14:textId="77777777" w:rsidR="00F36490" w:rsidRPr="009406FD" w:rsidRDefault="00F36490" w:rsidP="00F36490">
      <w:pPr>
        <w:tabs>
          <w:tab w:val="left" w:pos="2917"/>
        </w:tabs>
        <w:spacing w:line="329" w:lineRule="auto"/>
        <w:jc w:val="center"/>
        <w:rPr>
          <w:rFonts w:ascii="Courier New" w:hAnsi="Courier New" w:cs="Courier New"/>
          <w:sz w:val="22"/>
          <w:szCs w:val="22"/>
        </w:rPr>
      </w:pPr>
      <w:r w:rsidRPr="00B557AA">
        <w:rPr>
          <w:rFonts w:ascii="Courier New" w:hAnsi="Courier New" w:cs="Courier New"/>
          <w:sz w:val="22"/>
          <w:szCs w:val="22"/>
        </w:rPr>
        <w:t>Схема расположения общеобразовательных учреждений (школ) на территории г. Котово</w:t>
      </w:r>
    </w:p>
    <w:p w14:paraId="5CA2209E" w14:textId="77777777" w:rsidR="00F36490" w:rsidRPr="009406FD" w:rsidRDefault="00F36490" w:rsidP="00F36490">
      <w:pPr>
        <w:spacing w:line="329" w:lineRule="auto"/>
        <w:jc w:val="center"/>
        <w:rPr>
          <w:rFonts w:ascii="Courier New" w:hAnsi="Courier New" w:cs="Courier New"/>
          <w:sz w:val="22"/>
          <w:szCs w:val="22"/>
        </w:rPr>
      </w:pPr>
      <w:r>
        <w:rPr>
          <w:noProof/>
          <w:lang w:eastAsia="ru-RU"/>
        </w:rPr>
        <w:drawing>
          <wp:inline distT="0" distB="0" distL="0" distR="0" wp14:anchorId="1081E6FC" wp14:editId="5FDA7C5C">
            <wp:extent cx="8681855" cy="4664050"/>
            <wp:effectExtent l="0" t="0" r="5080" b="3810"/>
            <wp:docPr id="1942" name="Рисунок 1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8695268" cy="4671256"/>
                    </a:xfrm>
                    <a:prstGeom prst="rect">
                      <a:avLst/>
                    </a:prstGeom>
                  </pic:spPr>
                </pic:pic>
              </a:graphicData>
            </a:graphic>
          </wp:inline>
        </w:drawing>
      </w:r>
    </w:p>
    <w:p w14:paraId="52CA2F41" w14:textId="77777777" w:rsidR="00F36490" w:rsidRPr="009406FD" w:rsidRDefault="00F36490" w:rsidP="00F36490">
      <w:pPr>
        <w:spacing w:line="329" w:lineRule="auto"/>
        <w:jc w:val="center"/>
        <w:rPr>
          <w:rFonts w:ascii="Courier New" w:hAnsi="Courier New" w:cs="Courier New"/>
          <w:sz w:val="22"/>
          <w:szCs w:val="22"/>
        </w:rPr>
      </w:pPr>
      <w:r w:rsidRPr="009406FD">
        <w:rPr>
          <w:rFonts w:ascii="Courier New" w:hAnsi="Courier New" w:cs="Courier New"/>
          <w:sz w:val="22"/>
          <w:szCs w:val="22"/>
        </w:rPr>
        <w:lastRenderedPageBreak/>
        <w:t xml:space="preserve">Схема расположения дошкольных общеобразовательных учреждений </w:t>
      </w:r>
      <w:r w:rsidRPr="009406FD">
        <w:rPr>
          <w:rFonts w:ascii="Courier New" w:hAnsi="Courier New" w:cs="Courier New"/>
          <w:sz w:val="22"/>
          <w:szCs w:val="22"/>
        </w:rPr>
        <w:br/>
        <w:t xml:space="preserve">(детские сады) на территории г. </w:t>
      </w:r>
      <w:r w:rsidRPr="00B557AA">
        <w:rPr>
          <w:rFonts w:ascii="Courier New" w:hAnsi="Courier New" w:cs="Courier New"/>
          <w:sz w:val="22"/>
          <w:szCs w:val="22"/>
        </w:rPr>
        <w:t>Котово</w:t>
      </w:r>
    </w:p>
    <w:p w14:paraId="3183B2FF" w14:textId="77777777" w:rsidR="00F36490" w:rsidRPr="009406FD" w:rsidRDefault="00F36490" w:rsidP="00F36490">
      <w:pPr>
        <w:spacing w:line="329" w:lineRule="auto"/>
        <w:jc w:val="center"/>
        <w:rPr>
          <w:rFonts w:ascii="Courier New" w:hAnsi="Courier New" w:cs="Courier New"/>
          <w:sz w:val="22"/>
          <w:szCs w:val="22"/>
        </w:rPr>
      </w:pPr>
      <w:r>
        <w:rPr>
          <w:noProof/>
          <w:lang w:eastAsia="ru-RU"/>
        </w:rPr>
        <w:drawing>
          <wp:inline distT="0" distB="0" distL="0" distR="0" wp14:anchorId="71D57D78" wp14:editId="114BDB91">
            <wp:extent cx="7910862" cy="4895665"/>
            <wp:effectExtent l="0" t="0" r="0" b="635"/>
            <wp:docPr id="1943" name="Рисунок 1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3"/>
                    <a:stretch>
                      <a:fillRect/>
                    </a:stretch>
                  </pic:blipFill>
                  <pic:spPr>
                    <a:xfrm>
                      <a:off x="0" y="0"/>
                      <a:ext cx="7933018" cy="4909376"/>
                    </a:xfrm>
                    <a:prstGeom prst="rect">
                      <a:avLst/>
                    </a:prstGeom>
                  </pic:spPr>
                </pic:pic>
              </a:graphicData>
            </a:graphic>
          </wp:inline>
        </w:drawing>
      </w:r>
    </w:p>
    <w:p w14:paraId="2476A712" w14:textId="77777777" w:rsidR="00F36490" w:rsidRPr="009406FD" w:rsidRDefault="00F36490" w:rsidP="00F36490">
      <w:pPr>
        <w:spacing w:line="329" w:lineRule="auto"/>
        <w:jc w:val="center"/>
        <w:rPr>
          <w:rFonts w:ascii="Courier New" w:hAnsi="Courier New" w:cs="Courier New"/>
          <w:sz w:val="22"/>
          <w:szCs w:val="22"/>
        </w:rPr>
      </w:pPr>
      <w:r w:rsidRPr="005A38C8">
        <w:rPr>
          <w:rFonts w:ascii="Courier New" w:hAnsi="Courier New" w:cs="Courier New"/>
          <w:sz w:val="22"/>
          <w:szCs w:val="22"/>
        </w:rPr>
        <w:lastRenderedPageBreak/>
        <w:t>Схема расположения муниципальных бюджетных учреждений культуры города Котово</w:t>
      </w:r>
    </w:p>
    <w:p w14:paraId="76F42D7C" w14:textId="77777777" w:rsidR="00F36490" w:rsidRPr="009406FD" w:rsidRDefault="00F36490" w:rsidP="00F36490">
      <w:pPr>
        <w:spacing w:line="329" w:lineRule="auto"/>
        <w:jc w:val="center"/>
        <w:rPr>
          <w:rFonts w:ascii="Courier New" w:hAnsi="Courier New" w:cs="Courier New"/>
          <w:sz w:val="22"/>
          <w:szCs w:val="22"/>
        </w:rPr>
      </w:pPr>
      <w:r>
        <w:rPr>
          <w:noProof/>
          <w:lang w:eastAsia="ru-RU"/>
        </w:rPr>
        <w:drawing>
          <wp:inline distT="0" distB="0" distL="0" distR="0" wp14:anchorId="4CEA96A3" wp14:editId="1125658E">
            <wp:extent cx="8641080" cy="4954947"/>
            <wp:effectExtent l="0" t="0" r="7620" b="0"/>
            <wp:docPr id="1944" name="Рисунок 1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a:stretch>
                      <a:fillRect/>
                    </a:stretch>
                  </pic:blipFill>
                  <pic:spPr>
                    <a:xfrm>
                      <a:off x="0" y="0"/>
                      <a:ext cx="8657393" cy="4964301"/>
                    </a:xfrm>
                    <a:prstGeom prst="rect">
                      <a:avLst/>
                    </a:prstGeom>
                  </pic:spPr>
                </pic:pic>
              </a:graphicData>
            </a:graphic>
          </wp:inline>
        </w:drawing>
      </w:r>
    </w:p>
    <w:p w14:paraId="45E3989C" w14:textId="77777777" w:rsidR="00F36490" w:rsidRDefault="00F36490">
      <w:pPr>
        <w:rPr>
          <w:rFonts w:ascii="HeliosCond" w:hAnsi="HeliosCond"/>
          <w:b/>
          <w:color w:val="2E74B5" w:themeColor="accent1" w:themeShade="BF"/>
          <w:szCs w:val="22"/>
        </w:rPr>
      </w:pPr>
      <w:r>
        <w:rPr>
          <w:rFonts w:ascii="HeliosCond" w:hAnsi="HeliosCond"/>
          <w:color w:val="2E74B5" w:themeColor="accent1" w:themeShade="BF"/>
        </w:rPr>
        <w:br w:type="page"/>
      </w:r>
    </w:p>
    <w:p w14:paraId="523DC356" w14:textId="601FA4F8" w:rsidR="00084BD9" w:rsidRPr="004226CE" w:rsidRDefault="00084BD9" w:rsidP="00084BD9">
      <w:pPr>
        <w:pStyle w:val="13"/>
        <w:spacing w:line="328" w:lineRule="auto"/>
        <w:rPr>
          <w:rFonts w:ascii="HeliosCond" w:hAnsi="HeliosCond"/>
          <w:color w:val="2E74B5" w:themeColor="accent1" w:themeShade="BF"/>
          <w:lang w:val="ru-RU"/>
        </w:rPr>
      </w:pPr>
      <w:bookmarkStart w:id="147" w:name="_Toc185280319"/>
      <w:r w:rsidRPr="004226CE">
        <w:rPr>
          <w:rFonts w:ascii="HeliosCond" w:hAnsi="HeliosCond"/>
          <w:color w:val="2E74B5" w:themeColor="accent1" w:themeShade="BF"/>
          <w:lang w:val="ru-RU"/>
        </w:rPr>
        <w:lastRenderedPageBreak/>
        <w:t xml:space="preserve">Приложение </w:t>
      </w:r>
      <w:r w:rsidR="00AF1164">
        <w:rPr>
          <w:rFonts w:ascii="HeliosCond" w:hAnsi="HeliosCond"/>
          <w:color w:val="2E74B5" w:themeColor="accent1" w:themeShade="BF"/>
          <w:lang w:val="ru-RU"/>
        </w:rPr>
        <w:t>7</w:t>
      </w:r>
      <w:r w:rsidRPr="004226CE">
        <w:rPr>
          <w:rFonts w:ascii="HeliosCond" w:hAnsi="HeliosCond"/>
          <w:color w:val="2E74B5" w:themeColor="accent1" w:themeShade="BF"/>
          <w:lang w:val="ru-RU"/>
        </w:rPr>
        <w:t>.</w:t>
      </w:r>
      <w:bookmarkEnd w:id="143"/>
      <w:bookmarkEnd w:id="144"/>
      <w:bookmarkEnd w:id="145"/>
      <w:bookmarkEnd w:id="147"/>
    </w:p>
    <w:bookmarkEnd w:id="146"/>
    <w:p w14:paraId="267BA11F" w14:textId="77777777" w:rsidR="00084BD9" w:rsidRPr="004226CE" w:rsidRDefault="00084BD9" w:rsidP="00084BD9">
      <w:pPr>
        <w:jc w:val="center"/>
        <w:rPr>
          <w:rFonts w:ascii="HeliosCond" w:hAnsi="HeliosCond"/>
          <w:b/>
          <w:color w:val="2E74B5" w:themeColor="accent1" w:themeShade="BF"/>
        </w:rPr>
      </w:pPr>
      <w:r w:rsidRPr="004226CE">
        <w:rPr>
          <w:rFonts w:ascii="HeliosCond" w:hAnsi="HeliosCond"/>
          <w:b/>
          <w:color w:val="2E74B5" w:themeColor="accent1" w:themeShade="BF"/>
        </w:rPr>
        <w:t xml:space="preserve">Типовые схемы производства работ на период введения временных ограничений </w:t>
      </w:r>
      <w:r w:rsidRPr="004226CE">
        <w:rPr>
          <w:rFonts w:ascii="HeliosCond" w:hAnsi="HeliosCond"/>
          <w:b/>
          <w:color w:val="2E74B5" w:themeColor="accent1" w:themeShade="BF"/>
        </w:rPr>
        <w:br/>
        <w:t>в связи с производством работ на проезжей части</w:t>
      </w:r>
    </w:p>
    <w:p w14:paraId="6FE0E4CC" w14:textId="77777777" w:rsidR="00084BD9" w:rsidRPr="00BA1C7D" w:rsidRDefault="00084BD9" w:rsidP="00084BD9">
      <w:pPr>
        <w:spacing w:line="326" w:lineRule="auto"/>
        <w:jc w:val="center"/>
        <w:rPr>
          <w:rFonts w:ascii="HeliosCond" w:hAnsi="HeliosCond"/>
          <w:noProof/>
        </w:rPr>
      </w:pPr>
      <w:r w:rsidRPr="00BA1C7D">
        <w:rPr>
          <w:rFonts w:ascii="HeliosCond" w:hAnsi="HeliosCond"/>
          <w:noProof/>
          <w:lang w:eastAsia="ru-RU"/>
        </w:rPr>
        <w:drawing>
          <wp:inline distT="0" distB="0" distL="0" distR="0" wp14:anchorId="15498BB5" wp14:editId="41814E1C">
            <wp:extent cx="9077325" cy="3695700"/>
            <wp:effectExtent l="0" t="0" r="9525"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1"/>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9077325" cy="3695700"/>
                    </a:xfrm>
                    <a:prstGeom prst="rect">
                      <a:avLst/>
                    </a:prstGeom>
                    <a:noFill/>
                    <a:ln>
                      <a:noFill/>
                    </a:ln>
                  </pic:spPr>
                </pic:pic>
              </a:graphicData>
            </a:graphic>
          </wp:inline>
        </w:drawing>
      </w:r>
    </w:p>
    <w:p w14:paraId="21B64B57" w14:textId="77777777" w:rsidR="00084BD9" w:rsidRPr="00BA1C7D" w:rsidRDefault="00084BD9" w:rsidP="00084BD9">
      <w:pPr>
        <w:pStyle w:val="affffffff6"/>
        <w:rPr>
          <w:rFonts w:ascii="HeliosCond" w:hAnsi="HeliosCond" w:cs="Times New Roman"/>
        </w:rPr>
      </w:pPr>
      <w:r w:rsidRPr="00BA1C7D">
        <w:rPr>
          <w:rFonts w:ascii="HeliosCond" w:hAnsi="HeliosCond" w:cs="Times New Roman"/>
        </w:rPr>
        <w:t xml:space="preserve">Двухполосная дорога. Рабочая зона производства долговременных работ на полосе движения. </w:t>
      </w:r>
      <w:r w:rsidRPr="00BA1C7D">
        <w:rPr>
          <w:rFonts w:ascii="HeliosCond" w:hAnsi="HeliosCond" w:cs="Times New Roman"/>
        </w:rPr>
        <w:br/>
        <w:t xml:space="preserve">Пропуск транспортных средств встречных направлений по одной полосе с помощью дорожных знаков </w:t>
      </w:r>
      <w:r w:rsidRPr="00BA1C7D">
        <w:rPr>
          <w:rFonts w:ascii="HeliosCond" w:hAnsi="HeliosCond" w:cs="Times New Roman"/>
        </w:rPr>
        <w:br/>
        <w:t>(интенсивность движения менее 250 авт./ч в двух направлениях)</w:t>
      </w:r>
    </w:p>
    <w:p w14:paraId="69750B5D" w14:textId="77777777" w:rsidR="00084BD9" w:rsidRPr="00BA1C7D" w:rsidRDefault="00084BD9" w:rsidP="00084BD9">
      <w:pPr>
        <w:spacing w:line="326" w:lineRule="auto"/>
        <w:jc w:val="center"/>
        <w:rPr>
          <w:rFonts w:ascii="HeliosCond" w:hAnsi="HeliosCond"/>
          <w:noProof/>
        </w:rPr>
      </w:pPr>
      <w:r w:rsidRPr="00BA1C7D">
        <w:rPr>
          <w:rFonts w:ascii="HeliosCond" w:hAnsi="HeliosCond"/>
          <w:noProof/>
          <w:lang w:eastAsia="ru-RU"/>
        </w:rPr>
        <w:lastRenderedPageBreak/>
        <w:drawing>
          <wp:inline distT="0" distB="0" distL="0" distR="0" wp14:anchorId="189E5A39" wp14:editId="0DF7EC37">
            <wp:extent cx="9077325" cy="3648075"/>
            <wp:effectExtent l="0" t="0" r="9525" b="9525"/>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05"/>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9077325" cy="3648075"/>
                    </a:xfrm>
                    <a:prstGeom prst="rect">
                      <a:avLst/>
                    </a:prstGeom>
                    <a:noFill/>
                    <a:ln>
                      <a:noFill/>
                    </a:ln>
                  </pic:spPr>
                </pic:pic>
              </a:graphicData>
            </a:graphic>
          </wp:inline>
        </w:drawing>
      </w:r>
    </w:p>
    <w:p w14:paraId="4A41E8EB" w14:textId="77777777" w:rsidR="00084BD9" w:rsidRPr="00BA1C7D" w:rsidRDefault="00084BD9" w:rsidP="00084BD9">
      <w:pPr>
        <w:pStyle w:val="affffffff6"/>
        <w:rPr>
          <w:rFonts w:ascii="HeliosCond" w:hAnsi="HeliosCond" w:cs="Times New Roman"/>
        </w:rPr>
      </w:pPr>
      <w:r w:rsidRPr="00BA1C7D">
        <w:rPr>
          <w:rFonts w:ascii="HeliosCond" w:hAnsi="HeliosCond" w:cs="Times New Roman"/>
        </w:rPr>
        <w:t xml:space="preserve">Двухполосная дорога. Рабочая зона производства долговременных работ на пешеходной (велосипедной) дорожке. </w:t>
      </w:r>
      <w:r w:rsidRPr="00BA1C7D">
        <w:rPr>
          <w:rFonts w:ascii="HeliosCond" w:hAnsi="HeliosCond" w:cs="Times New Roman"/>
        </w:rPr>
        <w:br/>
        <w:t xml:space="preserve">1) В населенном пункте ограничение максимальной скорости 50 км/ч. </w:t>
      </w:r>
      <w:r w:rsidRPr="00BA1C7D">
        <w:rPr>
          <w:rFonts w:ascii="HeliosCond" w:hAnsi="HeliosCond" w:cs="Times New Roman"/>
        </w:rPr>
        <w:br/>
        <w:t>2) В населенном пункте знак 1.25 устанавливается на расстоянии 50-100 м</w:t>
      </w:r>
    </w:p>
    <w:p w14:paraId="5D915C0E" w14:textId="77777777" w:rsidR="00084BD9" w:rsidRPr="00BA1C7D" w:rsidRDefault="00084BD9" w:rsidP="00084BD9">
      <w:pPr>
        <w:spacing w:line="326" w:lineRule="auto"/>
        <w:jc w:val="center"/>
        <w:rPr>
          <w:rFonts w:ascii="HeliosCond" w:hAnsi="HeliosCond"/>
          <w:noProof/>
        </w:rPr>
      </w:pPr>
      <w:r w:rsidRPr="00BA1C7D">
        <w:rPr>
          <w:rFonts w:ascii="HeliosCond" w:hAnsi="HeliosCond"/>
          <w:noProof/>
          <w:lang w:eastAsia="ru-RU"/>
        </w:rPr>
        <w:lastRenderedPageBreak/>
        <w:drawing>
          <wp:inline distT="0" distB="0" distL="0" distR="0" wp14:anchorId="7B2DB399" wp14:editId="234FE893">
            <wp:extent cx="9077325" cy="4838700"/>
            <wp:effectExtent l="0" t="0" r="9525" b="0"/>
            <wp:docPr id="86" name="Рисунок 86" descr="Изображение выглядит как текст, внутренний, снимок экрана&#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04" descr="Изображение выглядит как текст, внутренний, снимок экрана&#10;&#10;Автоматически созданное описание"/>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9077325" cy="4838700"/>
                    </a:xfrm>
                    <a:prstGeom prst="rect">
                      <a:avLst/>
                    </a:prstGeom>
                    <a:noFill/>
                    <a:ln>
                      <a:noFill/>
                    </a:ln>
                  </pic:spPr>
                </pic:pic>
              </a:graphicData>
            </a:graphic>
          </wp:inline>
        </w:drawing>
      </w:r>
    </w:p>
    <w:p w14:paraId="2C857960" w14:textId="77777777" w:rsidR="00084BD9" w:rsidRPr="00BA1C7D" w:rsidRDefault="00084BD9" w:rsidP="00084BD9">
      <w:pPr>
        <w:pStyle w:val="affffffff6"/>
        <w:rPr>
          <w:rFonts w:ascii="HeliosCond" w:hAnsi="HeliosCond" w:cs="Times New Roman"/>
          <w:lang w:val="en-US"/>
        </w:rPr>
      </w:pPr>
      <w:r w:rsidRPr="00BA1C7D">
        <w:rPr>
          <w:rFonts w:ascii="HeliosCond" w:hAnsi="HeliosCond" w:cs="Times New Roman"/>
        </w:rPr>
        <w:t xml:space="preserve">Двухполосная дорога. Рабочая зона производства долговременных работ на всей ширине проезжей части. </w:t>
      </w:r>
      <w:r w:rsidRPr="00BA1C7D">
        <w:rPr>
          <w:rFonts w:ascii="HeliosCond" w:hAnsi="HeliosCond" w:cs="Times New Roman"/>
        </w:rPr>
        <w:br/>
        <w:t>Пропуск транспортных средств в объезд по существующим дорогам</w:t>
      </w:r>
    </w:p>
    <w:p w14:paraId="178E2E1F" w14:textId="77777777" w:rsidR="00084BD9" w:rsidRPr="00BA1C7D" w:rsidRDefault="00084BD9" w:rsidP="00084BD9">
      <w:pPr>
        <w:spacing w:line="326" w:lineRule="auto"/>
        <w:jc w:val="center"/>
        <w:rPr>
          <w:rFonts w:ascii="HeliosCond" w:hAnsi="HeliosCond"/>
          <w:noProof/>
        </w:rPr>
      </w:pPr>
      <w:r w:rsidRPr="00BA1C7D">
        <w:rPr>
          <w:rFonts w:ascii="HeliosCond" w:hAnsi="HeliosCond"/>
          <w:noProof/>
          <w:lang w:eastAsia="ru-RU"/>
        </w:rPr>
        <w:lastRenderedPageBreak/>
        <w:drawing>
          <wp:inline distT="0" distB="0" distL="0" distR="0" wp14:anchorId="4B9A09C5" wp14:editId="6F75B782">
            <wp:extent cx="9077325" cy="3781425"/>
            <wp:effectExtent l="0" t="0" r="9525" b="9525"/>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03"/>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9077325" cy="3781425"/>
                    </a:xfrm>
                    <a:prstGeom prst="rect">
                      <a:avLst/>
                    </a:prstGeom>
                    <a:noFill/>
                    <a:ln>
                      <a:noFill/>
                    </a:ln>
                  </pic:spPr>
                </pic:pic>
              </a:graphicData>
            </a:graphic>
          </wp:inline>
        </w:drawing>
      </w:r>
    </w:p>
    <w:p w14:paraId="448C115C" w14:textId="77777777" w:rsidR="00084BD9" w:rsidRPr="00BA1C7D" w:rsidRDefault="00084BD9" w:rsidP="00084BD9">
      <w:pPr>
        <w:pStyle w:val="affffffff6"/>
        <w:rPr>
          <w:rFonts w:ascii="HeliosCond" w:hAnsi="HeliosCond" w:cs="Times New Roman"/>
        </w:rPr>
      </w:pPr>
      <w:r w:rsidRPr="00BA1C7D">
        <w:rPr>
          <w:rFonts w:ascii="HeliosCond" w:hAnsi="HeliosCond" w:cs="Times New Roman"/>
        </w:rPr>
        <w:t xml:space="preserve">Двухполосная дорога. Рабочая зона производства краткосрочных работ длиной более 30 м на полосе движения. </w:t>
      </w:r>
      <w:r w:rsidRPr="00BA1C7D">
        <w:rPr>
          <w:rFonts w:ascii="HeliosCond" w:hAnsi="HeliosCond" w:cs="Times New Roman"/>
        </w:rPr>
        <w:br/>
        <w:t>Пропуск транспортных средств встречных направлений по одной полосе с помощью регулировщиков</w:t>
      </w:r>
    </w:p>
    <w:p w14:paraId="4C82D5CE" w14:textId="77777777" w:rsidR="00084BD9" w:rsidRPr="00BA1C7D" w:rsidRDefault="00084BD9" w:rsidP="00084BD9">
      <w:pPr>
        <w:spacing w:line="326" w:lineRule="auto"/>
        <w:jc w:val="center"/>
        <w:rPr>
          <w:rFonts w:ascii="HeliosCond" w:hAnsi="HeliosCond"/>
          <w:noProof/>
        </w:rPr>
      </w:pPr>
      <w:r w:rsidRPr="00BA1C7D">
        <w:rPr>
          <w:rFonts w:ascii="HeliosCond" w:hAnsi="HeliosCond"/>
          <w:noProof/>
          <w:lang w:eastAsia="ru-RU"/>
        </w:rPr>
        <w:lastRenderedPageBreak/>
        <w:drawing>
          <wp:inline distT="0" distB="0" distL="0" distR="0" wp14:anchorId="120DFA7A" wp14:editId="3D4EE4B9">
            <wp:extent cx="9067800" cy="3619500"/>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02"/>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9067800" cy="3619500"/>
                    </a:xfrm>
                    <a:prstGeom prst="rect">
                      <a:avLst/>
                    </a:prstGeom>
                    <a:noFill/>
                    <a:ln>
                      <a:noFill/>
                    </a:ln>
                  </pic:spPr>
                </pic:pic>
              </a:graphicData>
            </a:graphic>
          </wp:inline>
        </w:drawing>
      </w:r>
    </w:p>
    <w:p w14:paraId="52512271" w14:textId="77777777" w:rsidR="00084BD9" w:rsidRPr="00BA1C7D" w:rsidRDefault="00084BD9" w:rsidP="00084BD9">
      <w:pPr>
        <w:pStyle w:val="affffffff6"/>
        <w:rPr>
          <w:rFonts w:ascii="HeliosCond" w:hAnsi="HeliosCond" w:cs="Times New Roman"/>
        </w:rPr>
      </w:pPr>
      <w:r w:rsidRPr="00BA1C7D">
        <w:rPr>
          <w:rFonts w:ascii="HeliosCond" w:hAnsi="HeliosCond" w:cs="Times New Roman"/>
        </w:rPr>
        <w:t xml:space="preserve">Двухполосная дорога. Рабочая зона производства краткосрочных работ длиной менее 30 м на полосе движения. </w:t>
      </w:r>
      <w:r w:rsidRPr="00BA1C7D">
        <w:rPr>
          <w:rFonts w:ascii="HeliosCond" w:hAnsi="HeliosCond" w:cs="Times New Roman"/>
        </w:rPr>
        <w:br/>
        <w:t xml:space="preserve">Пропуск транспортных средств встречных направлений по одной полосе </w:t>
      </w:r>
      <w:r w:rsidRPr="00BA1C7D">
        <w:rPr>
          <w:rFonts w:ascii="HeliosCond" w:hAnsi="HeliosCond" w:cs="Times New Roman"/>
        </w:rPr>
        <w:br/>
        <w:t>(регулирование с помощью регулировщика при интенсивности движения более 250 авт./ч в двух направлениях или при ограниченной видимости на участке дороги)</w:t>
      </w:r>
    </w:p>
    <w:p w14:paraId="79AA5561" w14:textId="78F76C6D" w:rsidR="00485419" w:rsidRPr="00485419" w:rsidRDefault="00084BD9" w:rsidP="0073286B">
      <w:pPr>
        <w:spacing w:line="326" w:lineRule="auto"/>
        <w:jc w:val="center"/>
        <w:rPr>
          <w:rFonts w:ascii="Courier New" w:hAnsi="Courier New" w:cs="Courier New"/>
        </w:rPr>
      </w:pPr>
      <w:r w:rsidRPr="00BA1C7D">
        <w:rPr>
          <w:rFonts w:ascii="HeliosCond" w:hAnsi="HeliosCond"/>
          <w:noProof/>
          <w:lang w:eastAsia="ru-RU"/>
        </w:rPr>
        <w:lastRenderedPageBreak/>
        <w:drawing>
          <wp:inline distT="0" distB="0" distL="0" distR="0" wp14:anchorId="16A97536" wp14:editId="7E025096">
            <wp:extent cx="8677275" cy="4400550"/>
            <wp:effectExtent l="0" t="0" r="9525" b="0"/>
            <wp:docPr id="83" name="Рисунок 83" descr="Изображение выглядит как текст, прибор&#10;&#10;Автоматически созданное описани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01" descr="Изображение выглядит как текст, прибор&#10;&#10;Автоматически созданное описание"/>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8677275" cy="4400550"/>
                    </a:xfrm>
                    <a:prstGeom prst="rect">
                      <a:avLst/>
                    </a:prstGeom>
                    <a:noFill/>
                    <a:ln>
                      <a:noFill/>
                    </a:ln>
                  </pic:spPr>
                </pic:pic>
              </a:graphicData>
            </a:graphic>
          </wp:inline>
        </w:drawing>
      </w:r>
      <w:r w:rsidRPr="00BA1C7D">
        <w:rPr>
          <w:rFonts w:ascii="HeliosCond" w:hAnsi="HeliosCond"/>
        </w:rPr>
        <w:br/>
      </w:r>
      <w:r w:rsidRPr="00BA1C7D">
        <w:rPr>
          <w:rStyle w:val="affffffff5"/>
          <w:rFonts w:ascii="HeliosCond" w:hAnsi="HeliosCond" w:cs="Times New Roman"/>
        </w:rPr>
        <w:t xml:space="preserve">Пересечение автомобильных дорог в одном уровне. </w:t>
      </w:r>
      <w:r w:rsidRPr="00BA1C7D">
        <w:rPr>
          <w:rFonts w:ascii="HeliosCond" w:hAnsi="HeliosCond"/>
          <w:sz w:val="22"/>
          <w:szCs w:val="28"/>
        </w:rPr>
        <w:br/>
      </w:r>
      <w:r w:rsidRPr="00BA1C7D">
        <w:rPr>
          <w:rStyle w:val="affffffff5"/>
          <w:rFonts w:ascii="HeliosCond" w:hAnsi="HeliosCond" w:cs="Times New Roman"/>
        </w:rPr>
        <w:t xml:space="preserve">Рабочая зона производства краткосрочных работ по нанесению дорожной разметки на полосе движения. </w:t>
      </w:r>
      <w:r w:rsidRPr="00BA1C7D">
        <w:rPr>
          <w:rFonts w:ascii="HeliosCond" w:hAnsi="HeliosCond"/>
          <w:sz w:val="22"/>
          <w:szCs w:val="28"/>
        </w:rPr>
        <w:br/>
      </w:r>
      <w:r w:rsidRPr="00BA1C7D">
        <w:rPr>
          <w:rStyle w:val="affffffff5"/>
          <w:rFonts w:ascii="HeliosCond" w:hAnsi="HeliosCond" w:cs="Times New Roman"/>
        </w:rPr>
        <w:t xml:space="preserve">Пропуск транспортных средств по полосе встречного движения с помощью регулировщиков </w:t>
      </w:r>
      <w:r w:rsidRPr="00BA1C7D">
        <w:rPr>
          <w:rFonts w:ascii="HeliosCond" w:hAnsi="HeliosCond"/>
          <w:sz w:val="22"/>
          <w:szCs w:val="28"/>
        </w:rPr>
        <w:br/>
      </w:r>
      <w:r w:rsidRPr="00BA1C7D">
        <w:rPr>
          <w:rStyle w:val="affffffff5"/>
          <w:rFonts w:ascii="HeliosCond" w:hAnsi="HeliosCond" w:cs="Times New Roman"/>
        </w:rPr>
        <w:t>(при необходимости допускается увеличивать количество регулировщиков)</w:t>
      </w:r>
    </w:p>
    <w:sectPr w:rsidR="00485419" w:rsidRPr="00485419" w:rsidSect="00AE0493">
      <w:pgSz w:w="16839" w:h="11907" w:orient="landscape" w:code="9"/>
      <w:pgMar w:top="567" w:right="981" w:bottom="1548" w:left="1344" w:header="720" w:footer="567"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72552" w14:textId="77777777" w:rsidR="00AA30F7" w:rsidRDefault="00AA30F7">
      <w:r>
        <w:separator/>
      </w:r>
    </w:p>
  </w:endnote>
  <w:endnote w:type="continuationSeparator" w:id="0">
    <w:p w14:paraId="51D34404" w14:textId="77777777" w:rsidR="00AA30F7" w:rsidRDefault="00AA30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TrebuchetMS-Identity-H">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Liberation Sans">
    <w:altName w:val="Arial"/>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imes New Roman1">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Microsoft Sans Serif">
    <w:panose1 w:val="020B0604020202020204"/>
    <w:charset w:val="CC"/>
    <w:family w:val="swiss"/>
    <w:pitch w:val="variable"/>
    <w:sig w:usb0="E5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MT">
    <w:altName w:val="MS Gothic"/>
    <w:panose1 w:val="00000000000000000000"/>
    <w:charset w:val="80"/>
    <w:family w:val="auto"/>
    <w:notTrueType/>
    <w:pitch w:val="default"/>
    <w:sig w:usb0="00000000" w:usb1="08070000" w:usb2="00000010" w:usb3="00000000" w:csb0="00020004" w:csb1="00000000"/>
  </w:font>
  <w:font w:name="TeamViewer13">
    <w:panose1 w:val="00000000000000000000"/>
    <w:charset w:val="00"/>
    <w:family w:val="decorative"/>
    <w:notTrueType/>
    <w:pitch w:val="variable"/>
    <w:sig w:usb0="00000003" w:usb1="00000000" w:usb2="00000000" w:usb3="00000000" w:csb0="00000001" w:csb1="00000000"/>
  </w:font>
  <w:font w:name="HelvDL">
    <w:altName w:val="Times New Roman"/>
    <w:panose1 w:val="00000000000000000000"/>
    <w:charset w:val="00"/>
    <w:family w:val="auto"/>
    <w:notTrueType/>
    <w:pitch w:val="variable"/>
    <w:sig w:usb0="00000003" w:usb1="00000000" w:usb2="00000000" w:usb3="00000000" w:csb0="00000001" w:csb1="00000000"/>
  </w:font>
  <w:font w:name="Century">
    <w:panose1 w:val="02040604050505020304"/>
    <w:charset w:val="CC"/>
    <w:family w:val="roman"/>
    <w:pitch w:val="variable"/>
    <w:sig w:usb0="00000287" w:usb1="00000000" w:usb2="00000000" w:usb3="00000000" w:csb0="0000009F" w:csb1="00000000"/>
  </w:font>
  <w:font w:name="Andale Sans UI">
    <w:charset w:val="CC"/>
    <w:family w:val="auto"/>
    <w:pitch w:val="variable"/>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cademyACTT">
    <w:altName w:val="Times New Roman"/>
    <w:charset w:val="00"/>
    <w:family w:val="auto"/>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 w:name="Sylfaen">
    <w:panose1 w:val="010A0502050306030303"/>
    <w:charset w:val="CC"/>
    <w:family w:val="roman"/>
    <w:pitch w:val="variable"/>
    <w:sig w:usb0="04000687" w:usb1="00000000" w:usb2="00000000" w:usb3="00000000" w:csb0="0000009F" w:csb1="00000000"/>
  </w:font>
  <w:font w:name="Garamond">
    <w:panose1 w:val="02020404030301010803"/>
    <w:charset w:val="CC"/>
    <w:family w:val="roman"/>
    <w:pitch w:val="variable"/>
    <w:sig w:usb0="00000287" w:usb1="00000000" w:usb2="00000000" w:usb3="00000000" w:csb0="0000009F" w:csb1="00000000"/>
  </w:font>
  <w:font w:name="XO Thames">
    <w:altName w:val="Times New Roman"/>
    <w:panose1 w:val="00000000000000000000"/>
    <w:charset w:val="00"/>
    <w:family w:val="roman"/>
    <w:notTrueType/>
    <w:pitch w:val="default"/>
  </w:font>
  <w:font w:name="HeliosCond">
    <w:altName w:val="Courier New"/>
    <w:charset w:val="00"/>
    <w:family w:val="swiss"/>
    <w:pitch w:val="variable"/>
    <w:sig w:usb0="00000203" w:usb1="00000000" w:usb2="00000000" w:usb3="00000000" w:csb0="00000005"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1799340"/>
      <w:docPartObj>
        <w:docPartGallery w:val="Page Numbers (Bottom of Page)"/>
        <w:docPartUnique/>
      </w:docPartObj>
    </w:sdtPr>
    <w:sdtEndPr>
      <w:rPr>
        <w:rFonts w:ascii="HeliosCond" w:hAnsi="HeliosCond"/>
        <w:sz w:val="24"/>
      </w:rPr>
    </w:sdtEndPr>
    <w:sdtContent>
      <w:p w14:paraId="2454B106" w14:textId="2F252F96" w:rsidR="007E1A7D" w:rsidRPr="00BA1C7D" w:rsidRDefault="007E1A7D">
        <w:pPr>
          <w:pStyle w:val="affffffe"/>
          <w:jc w:val="right"/>
          <w:rPr>
            <w:rFonts w:ascii="HeliosCond" w:hAnsi="HeliosCond"/>
            <w:sz w:val="24"/>
          </w:rPr>
        </w:pPr>
        <w:r w:rsidRPr="00BA1C7D">
          <w:rPr>
            <w:rFonts w:ascii="HeliosCond" w:hAnsi="HeliosCond"/>
            <w:sz w:val="24"/>
          </w:rPr>
          <w:fldChar w:fldCharType="begin"/>
        </w:r>
        <w:r w:rsidRPr="00BA1C7D">
          <w:rPr>
            <w:rFonts w:ascii="HeliosCond" w:hAnsi="HeliosCond"/>
            <w:sz w:val="24"/>
          </w:rPr>
          <w:instrText>PAGE   \* MERGEFORMAT</w:instrText>
        </w:r>
        <w:r w:rsidRPr="00BA1C7D">
          <w:rPr>
            <w:rFonts w:ascii="HeliosCond" w:hAnsi="HeliosCond"/>
            <w:sz w:val="24"/>
          </w:rPr>
          <w:fldChar w:fldCharType="separate"/>
        </w:r>
        <w:r w:rsidR="00BE73BE">
          <w:rPr>
            <w:rFonts w:ascii="HeliosCond" w:hAnsi="HeliosCond"/>
            <w:noProof/>
            <w:sz w:val="24"/>
          </w:rPr>
          <w:t>8</w:t>
        </w:r>
        <w:r w:rsidRPr="00BA1C7D">
          <w:rPr>
            <w:rFonts w:ascii="HeliosCond" w:hAnsi="HeliosCond"/>
            <w:sz w:val="24"/>
          </w:rPr>
          <w:fldChar w:fldCharType="end"/>
        </w:r>
      </w:p>
    </w:sdtContent>
  </w:sdt>
  <w:p w14:paraId="78A93536" w14:textId="77777777" w:rsidR="007E1A7D" w:rsidRDefault="007E1A7D">
    <w:pPr>
      <w:pStyle w:val="affffff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5EB42" w14:textId="77777777" w:rsidR="007E1A7D" w:rsidRDefault="007E1A7D">
    <w:pPr>
      <w:pStyle w:val="affffff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BBABF5" w14:textId="77777777" w:rsidR="007E1A7D" w:rsidRDefault="007E1A7D"/>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2D9F5" w14:textId="279F98FE" w:rsidR="007E1A7D" w:rsidRDefault="007E1A7D">
    <w:pPr>
      <w:spacing w:line="252" w:lineRule="auto"/>
      <w:ind w:right="340"/>
      <w:jc w:val="right"/>
    </w:pPr>
    <w:r>
      <w:rPr>
        <w:rFonts w:ascii="Courier New" w:hAnsi="Courier New" w:cs="Courier New"/>
      </w:rPr>
      <w:fldChar w:fldCharType="begin"/>
    </w:r>
    <w:r>
      <w:rPr>
        <w:rFonts w:ascii="Courier New" w:hAnsi="Courier New" w:cs="Courier New"/>
      </w:rPr>
      <w:instrText xml:space="preserve"> PAGE </w:instrText>
    </w:r>
    <w:r>
      <w:rPr>
        <w:rFonts w:ascii="Courier New" w:hAnsi="Courier New" w:cs="Courier New"/>
      </w:rPr>
      <w:fldChar w:fldCharType="separate"/>
    </w:r>
    <w:r w:rsidR="00BE73BE">
      <w:rPr>
        <w:rFonts w:ascii="Courier New" w:hAnsi="Courier New" w:cs="Courier New"/>
        <w:noProof/>
      </w:rPr>
      <w:t>22</w:t>
    </w:r>
    <w:r>
      <w:rPr>
        <w:rFonts w:ascii="Courier New" w:hAnsi="Courier New" w:cs="Courier New"/>
      </w:rPr>
      <w:fldChar w:fldCharType="end"/>
    </w:r>
    <w:r>
      <w:rPr>
        <w:rFonts w:ascii="Courier New" w:eastAsia="Courier New" w:hAnsi="Courier New" w:cs="Courier New"/>
      </w:rPr>
      <w:t xml:space="preserve"> </w:t>
    </w:r>
  </w:p>
  <w:p w14:paraId="1BA073B5" w14:textId="77777777" w:rsidR="007E1A7D" w:rsidRDefault="007E1A7D">
    <w:pPr>
      <w:spacing w:line="252" w:lineRule="auto"/>
      <w:ind w:left="283"/>
    </w:pPr>
    <w: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2BF0C" w14:textId="77777777" w:rsidR="007E1A7D" w:rsidRDefault="007E1A7D"/>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096A7" w14:textId="77777777" w:rsidR="007E1A7D" w:rsidRDefault="007E1A7D"/>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480BC" w14:textId="736DEDD1" w:rsidR="007E1A7D" w:rsidRDefault="007E1A7D" w:rsidP="000E1A43">
    <w:pPr>
      <w:spacing w:line="252" w:lineRule="auto"/>
      <w:ind w:right="340"/>
      <w:jc w:val="right"/>
    </w:pPr>
    <w:r>
      <w:rPr>
        <w:rFonts w:ascii="Courier New" w:hAnsi="Courier New" w:cs="Courier New"/>
      </w:rPr>
      <w:fldChar w:fldCharType="begin"/>
    </w:r>
    <w:r>
      <w:rPr>
        <w:rFonts w:ascii="Courier New" w:hAnsi="Courier New" w:cs="Courier New"/>
      </w:rPr>
      <w:instrText xml:space="preserve"> PAGE </w:instrText>
    </w:r>
    <w:r>
      <w:rPr>
        <w:rFonts w:ascii="Courier New" w:hAnsi="Courier New" w:cs="Courier New"/>
      </w:rPr>
      <w:fldChar w:fldCharType="separate"/>
    </w:r>
    <w:r w:rsidR="00BE73BE">
      <w:rPr>
        <w:rFonts w:ascii="Courier New" w:hAnsi="Courier New" w:cs="Courier New"/>
        <w:noProof/>
      </w:rPr>
      <w:t>64</w:t>
    </w:r>
    <w:r>
      <w:rPr>
        <w:rFonts w:ascii="Courier New" w:hAnsi="Courier New" w:cs="Courier New"/>
      </w:rPr>
      <w:fldChar w:fldCharType="end"/>
    </w:r>
    <w:r>
      <w:rPr>
        <w:rFonts w:ascii="Courier New" w:eastAsia="Courier New" w:hAnsi="Courier New" w:cs="Courier New"/>
      </w:rPr>
      <w:t xml:space="preserve"> </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31C55" w14:textId="77777777" w:rsidR="007E1A7D" w:rsidRDefault="007E1A7D"/>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669B3" w14:textId="77777777" w:rsidR="007E1A7D" w:rsidRDefault="007E1A7D"/>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0449E" w14:textId="0440F583" w:rsidR="007E1A7D" w:rsidRPr="00BA1C7D" w:rsidRDefault="007E1A7D">
    <w:pPr>
      <w:spacing w:line="252" w:lineRule="auto"/>
      <w:ind w:right="340"/>
      <w:jc w:val="right"/>
      <w:rPr>
        <w:rFonts w:ascii="HeliosCond" w:hAnsi="HeliosCond"/>
      </w:rPr>
    </w:pPr>
    <w:r w:rsidRPr="00BA1C7D">
      <w:rPr>
        <w:rFonts w:ascii="HeliosCond" w:hAnsi="HeliosCond" w:cs="Courier New"/>
      </w:rPr>
      <w:fldChar w:fldCharType="begin"/>
    </w:r>
    <w:r w:rsidRPr="00BA1C7D">
      <w:rPr>
        <w:rFonts w:ascii="HeliosCond" w:hAnsi="HeliosCond" w:cs="Courier New"/>
      </w:rPr>
      <w:instrText xml:space="preserve"> PAGE </w:instrText>
    </w:r>
    <w:r w:rsidRPr="00BA1C7D">
      <w:rPr>
        <w:rFonts w:ascii="HeliosCond" w:hAnsi="HeliosCond" w:cs="Courier New"/>
      </w:rPr>
      <w:fldChar w:fldCharType="separate"/>
    </w:r>
    <w:r w:rsidR="00BE73BE">
      <w:rPr>
        <w:rFonts w:ascii="HeliosCond" w:hAnsi="HeliosCond" w:cs="Courier New"/>
        <w:noProof/>
      </w:rPr>
      <w:t>84</w:t>
    </w:r>
    <w:r w:rsidRPr="00BA1C7D">
      <w:rPr>
        <w:rFonts w:ascii="HeliosCond" w:hAnsi="HeliosCond" w:cs="Courier New"/>
      </w:rPr>
      <w:fldChar w:fldCharType="end"/>
    </w:r>
    <w:r w:rsidRPr="00BA1C7D">
      <w:rPr>
        <w:rFonts w:ascii="HeliosCond" w:eastAsia="Courier New" w:hAnsi="HeliosCond" w:cs="Courier New"/>
      </w:rPr>
      <w:t xml:space="preserve"> </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B6562" w14:textId="77777777" w:rsidR="007E1A7D" w:rsidRDefault="007E1A7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9614E3" w14:textId="77777777" w:rsidR="00AA30F7" w:rsidRDefault="00AA30F7">
      <w:r>
        <w:separator/>
      </w:r>
    </w:p>
  </w:footnote>
  <w:footnote w:type="continuationSeparator" w:id="0">
    <w:p w14:paraId="2663246F" w14:textId="77777777" w:rsidR="00AA30F7" w:rsidRDefault="00AA30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A56C7" w14:textId="1517EBEB" w:rsidR="007E1A7D" w:rsidRDefault="00AA30F7">
    <w:pPr>
      <w:pStyle w:val="afffff0"/>
      <w:ind w:left="578" w:hanging="11"/>
      <w:rPr>
        <w:b/>
        <w:sz w:val="2"/>
      </w:rPr>
    </w:pPr>
    <w:r>
      <w:rPr>
        <w:noProof/>
        <w:lang w:eastAsia="ru-RU"/>
      </w:rPr>
      <w:pict w14:anchorId="4587D6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138412625" o:spid="_x0000_s2052" type="#_x0000_t75" style="position:absolute;left:0;text-align:left;margin-left:-78pt;margin-top:-66.6pt;width:595.2pt;height:841.9pt;z-index:-251652096;mso-position-horizontal-relative:margin;mso-position-vertical-relative:margin" o:allowincell="f">
          <v:imagedata r:id="rId1" o:title="фон3"/>
          <w10:wrap anchorx="margin" anchory="margin"/>
        </v:shape>
      </w:pict>
    </w:r>
    <w:r w:rsidR="007E1A7D">
      <w:rPr>
        <w:rFonts w:ascii="Courier New" w:hAnsi="Courier New" w:cs="Courier New"/>
        <w:b/>
        <w:noProof/>
        <w:sz w:val="28"/>
        <w:szCs w:val="36"/>
        <w:lang w:eastAsia="ru-RU"/>
      </w:rPr>
      <w:drawing>
        <wp:anchor distT="0" distB="0" distL="114300" distR="114300" simplePos="0" relativeHeight="251669504" behindDoc="0" locked="0" layoutInCell="1" allowOverlap="1" wp14:anchorId="3D45F21B" wp14:editId="1A32F811">
          <wp:simplePos x="0" y="0"/>
          <wp:positionH relativeFrom="column">
            <wp:posOffset>1905000</wp:posOffset>
          </wp:positionH>
          <wp:positionV relativeFrom="paragraph">
            <wp:posOffset>128905</wp:posOffset>
          </wp:positionV>
          <wp:extent cx="2629217" cy="379922"/>
          <wp:effectExtent l="0" t="0" r="0" b="1270"/>
          <wp:wrapNone/>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лого.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629217" cy="379922"/>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B89D5" w14:textId="3250EAE4" w:rsidR="007E1A7D" w:rsidRDefault="007E1A7D">
    <w:pPr>
      <w:pStyle w:val="afffff0"/>
    </w:pPr>
    <w:r>
      <w:rPr>
        <w:rFonts w:ascii="Courier New" w:hAnsi="Courier New" w:cs="Courier New"/>
        <w:b/>
        <w:noProof/>
        <w:sz w:val="28"/>
        <w:szCs w:val="36"/>
        <w:lang w:eastAsia="ru-RU"/>
      </w:rPr>
      <w:drawing>
        <wp:anchor distT="0" distB="0" distL="114300" distR="114300" simplePos="0" relativeHeight="251667456" behindDoc="0" locked="0" layoutInCell="1" allowOverlap="1" wp14:anchorId="65500338" wp14:editId="6450B28F">
          <wp:simplePos x="0" y="0"/>
          <wp:positionH relativeFrom="column">
            <wp:posOffset>1851660</wp:posOffset>
          </wp:positionH>
          <wp:positionV relativeFrom="paragraph">
            <wp:posOffset>182245</wp:posOffset>
          </wp:positionV>
          <wp:extent cx="2629217" cy="379922"/>
          <wp:effectExtent l="0" t="0" r="0" b="1270"/>
          <wp:wrapNone/>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лого.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629217" cy="379922"/>
                  </a:xfrm>
                  <a:prstGeom prst="rect">
                    <a:avLst/>
                  </a:prstGeom>
                </pic:spPr>
              </pic:pic>
            </a:graphicData>
          </a:graphic>
          <wp14:sizeRelH relativeFrom="page">
            <wp14:pctWidth>0</wp14:pctWidth>
          </wp14:sizeRelH>
          <wp14:sizeRelV relativeFrom="page">
            <wp14:pctHeight>0</wp14:pctHeight>
          </wp14:sizeRelV>
        </wp:anchor>
      </w:drawing>
    </w:r>
    <w:r w:rsidR="00AA30F7">
      <w:rPr>
        <w:noProof/>
        <w:lang w:eastAsia="ru-RU"/>
      </w:rPr>
      <w:pict w14:anchorId="4587D6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4" type="#_x0000_t75" style="position:absolute;margin-left:-76.2pt;margin-top:-66.6pt;width:595.2pt;height:841.9pt;z-index:-251651072;mso-position-horizontal-relative:margin;mso-position-vertical-relative:margin" o:allowincell="f">
          <v:imagedata r:id="rId2" o:title="фон3"/>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1055"/>
      <w:gridCol w:w="8504"/>
    </w:tblGrid>
    <w:tr w:rsidR="007E1A7D" w14:paraId="5541A049" w14:textId="77777777" w:rsidTr="00BD0F66">
      <w:trPr>
        <w:trHeight w:val="850"/>
      </w:trPr>
      <w:tc>
        <w:tcPr>
          <w:tcW w:w="1055" w:type="dxa"/>
          <w:shd w:val="clear" w:color="auto" w:fill="auto"/>
        </w:tcPr>
        <w:p w14:paraId="250E0A04" w14:textId="6F11A3F4" w:rsidR="007E1A7D" w:rsidRDefault="007E1A7D" w:rsidP="007A60EF">
          <w:pPr>
            <w:spacing w:line="276" w:lineRule="auto"/>
            <w:jc w:val="center"/>
            <w:rPr>
              <w:rFonts w:ascii="Courier New" w:hAnsi="Courier New" w:cs="Courier New"/>
              <w:b/>
            </w:rPr>
          </w:pPr>
          <w:r>
            <w:rPr>
              <w:rFonts w:ascii="Courier New" w:hAnsi="Courier New" w:cs="Courier New"/>
              <w:b/>
              <w:noProof/>
              <w:lang w:eastAsia="ru-RU"/>
            </w:rPr>
            <w:drawing>
              <wp:inline distT="0" distB="0" distL="0" distR="0" wp14:anchorId="12CBB02B" wp14:editId="2B322416">
                <wp:extent cx="404037" cy="546638"/>
                <wp:effectExtent l="0" t="0" r="0" b="6350"/>
                <wp:docPr id="15" name="Рисунок 15"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5365" cy="548435"/>
                        </a:xfrm>
                        <a:prstGeom prst="rect">
                          <a:avLst/>
                        </a:prstGeom>
                        <a:noFill/>
                        <a:ln>
                          <a:noFill/>
                        </a:ln>
                      </pic:spPr>
                    </pic:pic>
                  </a:graphicData>
                </a:graphic>
              </wp:inline>
            </w:drawing>
          </w:r>
        </w:p>
      </w:tc>
      <w:tc>
        <w:tcPr>
          <w:tcW w:w="8504" w:type="dxa"/>
          <w:shd w:val="clear" w:color="auto" w:fill="auto"/>
          <w:vAlign w:val="center"/>
        </w:tcPr>
        <w:p w14:paraId="26A2F945" w14:textId="2332B237" w:rsidR="007E1A7D" w:rsidRPr="00A970B2" w:rsidRDefault="007E1A7D" w:rsidP="001F7922">
          <w:pPr>
            <w:spacing w:after="14" w:line="324" w:lineRule="auto"/>
            <w:jc w:val="center"/>
            <w:rPr>
              <w:b/>
            </w:rPr>
          </w:pPr>
          <w:r w:rsidRPr="00A970B2">
            <w:rPr>
              <w:rFonts w:ascii="HeliosCond" w:hAnsi="HeliosCond"/>
              <w:b/>
              <w:color w:val="2E74B5" w:themeColor="accent1" w:themeShade="BF"/>
              <w:sz w:val="22"/>
              <w:szCs w:val="60"/>
            </w:rPr>
            <w:t xml:space="preserve">Пояснительная записка ПОДД </w:t>
          </w:r>
          <w:r w:rsidRPr="00A970B2">
            <w:rPr>
              <w:rFonts w:ascii="HeliosCond" w:hAnsi="HeliosCond"/>
              <w:b/>
              <w:color w:val="2E74B5" w:themeColor="accent1" w:themeShade="BF"/>
              <w:sz w:val="22"/>
              <w:szCs w:val="60"/>
            </w:rPr>
            <w:br/>
          </w:r>
          <w:r>
            <w:rPr>
              <w:rFonts w:ascii="HeliosCond" w:hAnsi="HeliosCond"/>
              <w:b/>
              <w:color w:val="2E74B5" w:themeColor="accent1" w:themeShade="BF"/>
              <w:sz w:val="22"/>
              <w:szCs w:val="60"/>
            </w:rPr>
            <w:t>г. Котово</w:t>
          </w:r>
          <w:r w:rsidRPr="00A970B2">
            <w:rPr>
              <w:rFonts w:ascii="HeliosCond" w:hAnsi="HeliosCond"/>
              <w:b/>
              <w:color w:val="2E74B5" w:themeColor="accent1" w:themeShade="BF"/>
              <w:sz w:val="22"/>
              <w:szCs w:val="60"/>
            </w:rPr>
            <w:t xml:space="preserve"> </w:t>
          </w:r>
          <w:r w:rsidR="00AA0A47" w:rsidRPr="00AA0A47">
            <w:rPr>
              <w:rFonts w:ascii="HeliosCond" w:hAnsi="HeliosCond"/>
              <w:b/>
              <w:color w:val="2E74B5" w:themeColor="accent1" w:themeShade="BF"/>
              <w:sz w:val="22"/>
              <w:szCs w:val="60"/>
            </w:rPr>
            <w:t xml:space="preserve">Волгоградская </w:t>
          </w:r>
          <w:r w:rsidRPr="00A970B2">
            <w:rPr>
              <w:rFonts w:ascii="HeliosCond" w:hAnsi="HeliosCond"/>
              <w:b/>
              <w:color w:val="2E74B5" w:themeColor="accent1" w:themeShade="BF"/>
              <w:sz w:val="22"/>
              <w:szCs w:val="60"/>
            </w:rPr>
            <w:t>область</w:t>
          </w:r>
        </w:p>
      </w:tc>
    </w:tr>
  </w:tbl>
  <w:p w14:paraId="51AEF0A7" w14:textId="1457EE88" w:rsidR="007E1A7D" w:rsidRDefault="007E1A7D">
    <w:pPr>
      <w:pBdr>
        <w:top w:val="none" w:sz="0" w:space="0" w:color="000000"/>
        <w:left w:val="none" w:sz="0" w:space="0" w:color="000000"/>
        <w:bottom w:val="thinThickSmallGap" w:sz="24" w:space="1" w:color="000000"/>
        <w:right w:val="none" w:sz="0" w:space="0" w:color="000000"/>
      </w:pBdr>
      <w:spacing w:line="276" w:lineRule="auto"/>
      <w:jc w:val="center"/>
      <w:rPr>
        <w:b/>
        <w:sz w:val="2"/>
      </w:rPr>
    </w:pPr>
  </w:p>
  <w:p w14:paraId="3F53123B" w14:textId="77777777" w:rsidR="007E1A7D" w:rsidRDefault="007E1A7D">
    <w:pPr>
      <w:pStyle w:val="afffff0"/>
      <w:ind w:left="578" w:hanging="11"/>
      <w:rPr>
        <w:b/>
        <w:sz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A6460" w14:textId="77777777" w:rsidR="007E1A7D" w:rsidRDefault="007E1A7D">
    <w:pPr>
      <w:pStyle w:val="afffff0"/>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18E366" w14:textId="77777777" w:rsidR="007E1A7D" w:rsidRDefault="007E1A7D"/>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1055"/>
      <w:gridCol w:w="8504"/>
    </w:tblGrid>
    <w:tr w:rsidR="007E1A7D" w14:paraId="266E6BD0" w14:textId="77777777" w:rsidTr="00061FC6">
      <w:trPr>
        <w:trHeight w:val="850"/>
      </w:trPr>
      <w:tc>
        <w:tcPr>
          <w:tcW w:w="1055" w:type="dxa"/>
          <w:shd w:val="clear" w:color="auto" w:fill="auto"/>
        </w:tcPr>
        <w:p w14:paraId="7C3D36EA" w14:textId="35781786" w:rsidR="007E1A7D" w:rsidRDefault="007E1A7D" w:rsidP="001F7922">
          <w:pPr>
            <w:spacing w:line="276" w:lineRule="auto"/>
            <w:jc w:val="center"/>
            <w:rPr>
              <w:rFonts w:ascii="Courier New" w:hAnsi="Courier New" w:cs="Courier New"/>
              <w:b/>
            </w:rPr>
          </w:pPr>
          <w:r>
            <w:rPr>
              <w:rFonts w:ascii="Courier New" w:hAnsi="Courier New" w:cs="Courier New"/>
              <w:b/>
              <w:noProof/>
              <w:lang w:eastAsia="ru-RU"/>
            </w:rPr>
            <w:drawing>
              <wp:inline distT="0" distB="0" distL="0" distR="0" wp14:anchorId="5B2B367C" wp14:editId="23D625D7">
                <wp:extent cx="404037" cy="546638"/>
                <wp:effectExtent l="0" t="0" r="0" b="6350"/>
                <wp:docPr id="19" name="Рисунок 19"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5365" cy="548435"/>
                        </a:xfrm>
                        <a:prstGeom prst="rect">
                          <a:avLst/>
                        </a:prstGeom>
                        <a:noFill/>
                        <a:ln>
                          <a:noFill/>
                        </a:ln>
                      </pic:spPr>
                    </pic:pic>
                  </a:graphicData>
                </a:graphic>
              </wp:inline>
            </w:drawing>
          </w:r>
        </w:p>
      </w:tc>
      <w:tc>
        <w:tcPr>
          <w:tcW w:w="8504" w:type="dxa"/>
          <w:shd w:val="clear" w:color="auto" w:fill="auto"/>
          <w:vAlign w:val="center"/>
        </w:tcPr>
        <w:p w14:paraId="5370B8CD" w14:textId="6960BC14" w:rsidR="007E1A7D" w:rsidRPr="00A970B2" w:rsidRDefault="007E1A7D" w:rsidP="001F7922">
          <w:pPr>
            <w:spacing w:after="14" w:line="324" w:lineRule="auto"/>
            <w:jc w:val="center"/>
            <w:rPr>
              <w:b/>
            </w:rPr>
          </w:pPr>
          <w:r w:rsidRPr="00A970B2">
            <w:rPr>
              <w:rFonts w:ascii="HeliosCond" w:hAnsi="HeliosCond"/>
              <w:b/>
              <w:color w:val="2E74B5" w:themeColor="accent1" w:themeShade="BF"/>
              <w:sz w:val="22"/>
              <w:szCs w:val="60"/>
            </w:rPr>
            <w:t xml:space="preserve">Пояснительная записка ПОДД </w:t>
          </w:r>
          <w:r w:rsidRPr="00A970B2">
            <w:rPr>
              <w:rFonts w:ascii="HeliosCond" w:hAnsi="HeliosCond"/>
              <w:b/>
              <w:color w:val="2E74B5" w:themeColor="accent1" w:themeShade="BF"/>
              <w:sz w:val="22"/>
              <w:szCs w:val="60"/>
            </w:rPr>
            <w:br/>
          </w:r>
          <w:r>
            <w:rPr>
              <w:rFonts w:ascii="HeliosCond" w:hAnsi="HeliosCond"/>
              <w:b/>
              <w:color w:val="2E74B5" w:themeColor="accent1" w:themeShade="BF"/>
              <w:sz w:val="22"/>
              <w:szCs w:val="60"/>
            </w:rPr>
            <w:t>г. Котово</w:t>
          </w:r>
          <w:r w:rsidRPr="00A970B2">
            <w:rPr>
              <w:rFonts w:ascii="HeliosCond" w:hAnsi="HeliosCond"/>
              <w:b/>
              <w:color w:val="2E74B5" w:themeColor="accent1" w:themeShade="BF"/>
              <w:sz w:val="22"/>
              <w:szCs w:val="60"/>
            </w:rPr>
            <w:t xml:space="preserve"> </w:t>
          </w:r>
          <w:r w:rsidR="00AA0A47" w:rsidRPr="00AA0A47">
            <w:rPr>
              <w:rFonts w:ascii="HeliosCond" w:hAnsi="HeliosCond"/>
              <w:b/>
              <w:color w:val="2E74B5" w:themeColor="accent1" w:themeShade="BF"/>
              <w:sz w:val="22"/>
              <w:szCs w:val="60"/>
            </w:rPr>
            <w:t xml:space="preserve">Волгоградская </w:t>
          </w:r>
          <w:r w:rsidRPr="00A970B2">
            <w:rPr>
              <w:rFonts w:ascii="HeliosCond" w:hAnsi="HeliosCond"/>
              <w:b/>
              <w:color w:val="2E74B5" w:themeColor="accent1" w:themeShade="BF"/>
              <w:sz w:val="22"/>
              <w:szCs w:val="60"/>
            </w:rPr>
            <w:t>область</w:t>
          </w:r>
        </w:p>
      </w:tc>
    </w:tr>
  </w:tbl>
  <w:p w14:paraId="201BE9ED" w14:textId="77777777" w:rsidR="007E1A7D" w:rsidRDefault="007E1A7D">
    <w:pPr>
      <w:pBdr>
        <w:top w:val="none" w:sz="0" w:space="0" w:color="000000"/>
        <w:left w:val="none" w:sz="0" w:space="0" w:color="000000"/>
        <w:bottom w:val="thinThickSmallGap" w:sz="24" w:space="1" w:color="000000"/>
        <w:right w:val="none" w:sz="0" w:space="0" w:color="000000"/>
      </w:pBdr>
      <w:spacing w:line="276" w:lineRule="auto"/>
      <w:jc w:val="center"/>
      <w:rPr>
        <w:b/>
        <w:sz w:val="2"/>
      </w:rPr>
    </w:pPr>
  </w:p>
  <w:p w14:paraId="69E9EF4E" w14:textId="77777777" w:rsidR="007E1A7D" w:rsidRDefault="007E1A7D">
    <w:pPr>
      <w:pStyle w:val="afffff0"/>
      <w:ind w:left="578" w:hanging="11"/>
      <w:rPr>
        <w:b/>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F813D" w14:textId="77777777" w:rsidR="007E1A7D" w:rsidRDefault="007E1A7D"/>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BF752" w14:textId="77777777" w:rsidR="007E1A7D" w:rsidRDefault="007E1A7D"/>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1055"/>
      <w:gridCol w:w="8504"/>
    </w:tblGrid>
    <w:tr w:rsidR="00AA0A47" w14:paraId="22C175B4" w14:textId="77777777" w:rsidTr="00FA4B4B">
      <w:trPr>
        <w:trHeight w:val="850"/>
      </w:trPr>
      <w:tc>
        <w:tcPr>
          <w:tcW w:w="1055" w:type="dxa"/>
          <w:shd w:val="clear" w:color="auto" w:fill="auto"/>
        </w:tcPr>
        <w:p w14:paraId="77C2F84F" w14:textId="77777777" w:rsidR="00AA0A47" w:rsidRDefault="00AA0A47" w:rsidP="00AA0A47">
          <w:pPr>
            <w:spacing w:line="276" w:lineRule="auto"/>
            <w:jc w:val="center"/>
            <w:rPr>
              <w:rFonts w:ascii="Courier New" w:hAnsi="Courier New" w:cs="Courier New"/>
              <w:b/>
            </w:rPr>
          </w:pPr>
          <w:r>
            <w:rPr>
              <w:rFonts w:ascii="Courier New" w:hAnsi="Courier New" w:cs="Courier New"/>
              <w:b/>
              <w:noProof/>
              <w:lang w:eastAsia="ru-RU"/>
            </w:rPr>
            <w:drawing>
              <wp:inline distT="0" distB="0" distL="0" distR="0" wp14:anchorId="72CD40AC" wp14:editId="4736EEDC">
                <wp:extent cx="404037" cy="546638"/>
                <wp:effectExtent l="0" t="0" r="0" b="6350"/>
                <wp:docPr id="20" name="Рисунок 20"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5365" cy="548435"/>
                        </a:xfrm>
                        <a:prstGeom prst="rect">
                          <a:avLst/>
                        </a:prstGeom>
                        <a:noFill/>
                        <a:ln>
                          <a:noFill/>
                        </a:ln>
                      </pic:spPr>
                    </pic:pic>
                  </a:graphicData>
                </a:graphic>
              </wp:inline>
            </w:drawing>
          </w:r>
        </w:p>
      </w:tc>
      <w:tc>
        <w:tcPr>
          <w:tcW w:w="8504" w:type="dxa"/>
          <w:shd w:val="clear" w:color="auto" w:fill="auto"/>
          <w:vAlign w:val="center"/>
        </w:tcPr>
        <w:p w14:paraId="0DBCE59D" w14:textId="77777777" w:rsidR="00AA0A47" w:rsidRPr="00A970B2" w:rsidRDefault="00AA0A47" w:rsidP="00AA0A47">
          <w:pPr>
            <w:spacing w:after="14" w:line="324" w:lineRule="auto"/>
            <w:jc w:val="center"/>
            <w:rPr>
              <w:b/>
            </w:rPr>
          </w:pPr>
          <w:r w:rsidRPr="00A970B2">
            <w:rPr>
              <w:rFonts w:ascii="HeliosCond" w:hAnsi="HeliosCond"/>
              <w:b/>
              <w:color w:val="2E74B5" w:themeColor="accent1" w:themeShade="BF"/>
              <w:sz w:val="22"/>
              <w:szCs w:val="60"/>
            </w:rPr>
            <w:t xml:space="preserve">Пояснительная записка ПОДД </w:t>
          </w:r>
          <w:r w:rsidRPr="00A970B2">
            <w:rPr>
              <w:rFonts w:ascii="HeliosCond" w:hAnsi="HeliosCond"/>
              <w:b/>
              <w:color w:val="2E74B5" w:themeColor="accent1" w:themeShade="BF"/>
              <w:sz w:val="22"/>
              <w:szCs w:val="60"/>
            </w:rPr>
            <w:br/>
          </w:r>
          <w:r>
            <w:rPr>
              <w:rFonts w:ascii="HeliosCond" w:hAnsi="HeliosCond"/>
              <w:b/>
              <w:color w:val="2E74B5" w:themeColor="accent1" w:themeShade="BF"/>
              <w:sz w:val="22"/>
              <w:szCs w:val="60"/>
            </w:rPr>
            <w:t xml:space="preserve">г. Котово, Волгоградская </w:t>
          </w:r>
          <w:r w:rsidRPr="00A970B2">
            <w:rPr>
              <w:rFonts w:ascii="HeliosCond" w:hAnsi="HeliosCond"/>
              <w:b/>
              <w:color w:val="2E74B5" w:themeColor="accent1" w:themeShade="BF"/>
              <w:sz w:val="22"/>
              <w:szCs w:val="60"/>
            </w:rPr>
            <w:t>область</w:t>
          </w:r>
        </w:p>
      </w:tc>
    </w:tr>
  </w:tbl>
  <w:p w14:paraId="686FB6A4" w14:textId="77777777" w:rsidR="007E1A7D" w:rsidRDefault="007E1A7D">
    <w:pPr>
      <w:pBdr>
        <w:top w:val="none" w:sz="0" w:space="0" w:color="000000"/>
        <w:left w:val="none" w:sz="0" w:space="0" w:color="000000"/>
        <w:bottom w:val="thinThickSmallGap" w:sz="24" w:space="1" w:color="000000"/>
        <w:right w:val="none" w:sz="0" w:space="0" w:color="000000"/>
      </w:pBdr>
      <w:spacing w:line="276" w:lineRule="auto"/>
      <w:jc w:val="center"/>
      <w:rPr>
        <w:b/>
        <w:sz w:val="2"/>
      </w:rPr>
    </w:pPr>
  </w:p>
  <w:p w14:paraId="20BE8FB1" w14:textId="77777777" w:rsidR="007E1A7D" w:rsidRDefault="007E1A7D">
    <w:pPr>
      <w:pStyle w:val="afffff0"/>
      <w:ind w:left="578" w:hanging="11"/>
      <w:rPr>
        <w:b/>
        <w:sz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60B01" w14:textId="77777777" w:rsidR="007E1A7D" w:rsidRDefault="007E1A7D"/>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122DA" w14:textId="77777777" w:rsidR="007E1A7D" w:rsidRDefault="007E1A7D"/>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000" w:firstRow="0" w:lastRow="0" w:firstColumn="0" w:lastColumn="0" w:noHBand="0" w:noVBand="0"/>
    </w:tblPr>
    <w:tblGrid>
      <w:gridCol w:w="1055"/>
      <w:gridCol w:w="8504"/>
    </w:tblGrid>
    <w:tr w:rsidR="007E1A7D" w14:paraId="66323F41" w14:textId="77777777" w:rsidTr="00061FC6">
      <w:trPr>
        <w:trHeight w:val="850"/>
      </w:trPr>
      <w:tc>
        <w:tcPr>
          <w:tcW w:w="1055" w:type="dxa"/>
          <w:shd w:val="clear" w:color="auto" w:fill="auto"/>
        </w:tcPr>
        <w:p w14:paraId="0C5AA9AC" w14:textId="0C99448E" w:rsidR="007E1A7D" w:rsidRDefault="007E1A7D" w:rsidP="001F7922">
          <w:pPr>
            <w:spacing w:line="276" w:lineRule="auto"/>
            <w:jc w:val="center"/>
            <w:rPr>
              <w:rFonts w:ascii="Courier New" w:hAnsi="Courier New" w:cs="Courier New"/>
              <w:b/>
            </w:rPr>
          </w:pPr>
          <w:r>
            <w:rPr>
              <w:rFonts w:ascii="Courier New" w:hAnsi="Courier New" w:cs="Courier New"/>
              <w:b/>
              <w:noProof/>
              <w:lang w:eastAsia="ru-RU"/>
            </w:rPr>
            <w:drawing>
              <wp:inline distT="0" distB="0" distL="0" distR="0" wp14:anchorId="6EE7AFF5" wp14:editId="495648EF">
                <wp:extent cx="404037" cy="546638"/>
                <wp:effectExtent l="0" t="0" r="0" b="6350"/>
                <wp:docPr id="2" name="Рисунок 2" descr="Kotovo_COA_(2007)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Kotovo_COA_(2007)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05365" cy="548435"/>
                        </a:xfrm>
                        <a:prstGeom prst="rect">
                          <a:avLst/>
                        </a:prstGeom>
                        <a:noFill/>
                        <a:ln>
                          <a:noFill/>
                        </a:ln>
                      </pic:spPr>
                    </pic:pic>
                  </a:graphicData>
                </a:graphic>
              </wp:inline>
            </w:drawing>
          </w:r>
        </w:p>
      </w:tc>
      <w:tc>
        <w:tcPr>
          <w:tcW w:w="8504" w:type="dxa"/>
          <w:shd w:val="clear" w:color="auto" w:fill="auto"/>
          <w:vAlign w:val="center"/>
        </w:tcPr>
        <w:p w14:paraId="0D2BD90B" w14:textId="1970C56B" w:rsidR="007E1A7D" w:rsidRPr="00A970B2" w:rsidRDefault="007E1A7D" w:rsidP="00F22F0B">
          <w:pPr>
            <w:spacing w:after="14" w:line="324" w:lineRule="auto"/>
            <w:jc w:val="center"/>
            <w:rPr>
              <w:b/>
            </w:rPr>
          </w:pPr>
          <w:r w:rsidRPr="00A970B2">
            <w:rPr>
              <w:rFonts w:ascii="HeliosCond" w:hAnsi="HeliosCond"/>
              <w:b/>
              <w:color w:val="2E74B5" w:themeColor="accent1" w:themeShade="BF"/>
              <w:sz w:val="22"/>
              <w:szCs w:val="60"/>
            </w:rPr>
            <w:t xml:space="preserve">Пояснительная записка ПОДД </w:t>
          </w:r>
          <w:r w:rsidRPr="00A970B2">
            <w:rPr>
              <w:rFonts w:ascii="HeliosCond" w:hAnsi="HeliosCond"/>
              <w:b/>
              <w:color w:val="2E74B5" w:themeColor="accent1" w:themeShade="BF"/>
              <w:sz w:val="22"/>
              <w:szCs w:val="60"/>
            </w:rPr>
            <w:br/>
          </w:r>
          <w:r>
            <w:rPr>
              <w:rFonts w:ascii="HeliosCond" w:hAnsi="HeliosCond"/>
              <w:b/>
              <w:color w:val="2E74B5" w:themeColor="accent1" w:themeShade="BF"/>
              <w:sz w:val="22"/>
              <w:szCs w:val="60"/>
            </w:rPr>
            <w:t xml:space="preserve">г. Котово, Волгоградская </w:t>
          </w:r>
          <w:r w:rsidRPr="00A970B2">
            <w:rPr>
              <w:rFonts w:ascii="HeliosCond" w:hAnsi="HeliosCond"/>
              <w:b/>
              <w:color w:val="2E74B5" w:themeColor="accent1" w:themeShade="BF"/>
              <w:sz w:val="22"/>
              <w:szCs w:val="60"/>
            </w:rPr>
            <w:t>область</w:t>
          </w:r>
        </w:p>
      </w:tc>
    </w:tr>
  </w:tbl>
  <w:p w14:paraId="3650EB70" w14:textId="77777777" w:rsidR="007E1A7D" w:rsidRDefault="007E1A7D">
    <w:pPr>
      <w:pBdr>
        <w:top w:val="none" w:sz="0" w:space="0" w:color="000000"/>
        <w:left w:val="none" w:sz="0" w:space="0" w:color="000000"/>
        <w:bottom w:val="thinThickSmallGap" w:sz="24" w:space="1" w:color="000000"/>
        <w:right w:val="none" w:sz="0" w:space="0" w:color="000000"/>
      </w:pBdr>
      <w:spacing w:line="276" w:lineRule="auto"/>
      <w:jc w:val="center"/>
      <w:rPr>
        <w:b/>
        <w:sz w:val="2"/>
      </w:rPr>
    </w:pPr>
  </w:p>
  <w:p w14:paraId="596503B3" w14:textId="77777777" w:rsidR="007E1A7D" w:rsidRDefault="007E1A7D">
    <w:pPr>
      <w:pStyle w:val="afffff0"/>
      <w:ind w:left="578" w:hanging="11"/>
      <w:rPr>
        <w:b/>
        <w:sz w:val="2"/>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88D40" w14:textId="77777777" w:rsidR="007E1A7D" w:rsidRDefault="007E1A7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A512411E"/>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FFFFFF83"/>
    <w:multiLevelType w:val="singleLevel"/>
    <w:tmpl w:val="E14A80F4"/>
    <w:lvl w:ilvl="0">
      <w:start w:val="1"/>
      <w:numFmt w:val="bullet"/>
      <w:pStyle w:val="40"/>
      <w:lvlText w:val=""/>
      <w:lvlJc w:val="left"/>
      <w:pPr>
        <w:tabs>
          <w:tab w:val="num" w:pos="643"/>
        </w:tabs>
        <w:ind w:left="643" w:hanging="360"/>
      </w:pPr>
      <w:rPr>
        <w:rFonts w:ascii="Symbol" w:hAnsi="Symbol" w:hint="default"/>
      </w:rPr>
    </w:lvl>
  </w:abstractNum>
  <w:abstractNum w:abstractNumId="2" w15:restartNumberingAfterBreak="0">
    <w:nsid w:val="00000001"/>
    <w:multiLevelType w:val="multilevel"/>
    <w:tmpl w:val="00000001"/>
    <w:lvl w:ilvl="0">
      <w:start w:val="1"/>
      <w:numFmt w:val="none"/>
      <w:suff w:val="nothing"/>
      <w:lvlText w:val="."/>
      <w:lvlJc w:val="left"/>
      <w:pPr>
        <w:tabs>
          <w:tab w:val="num" w:pos="284"/>
        </w:tabs>
        <w:ind w:left="284" w:firstLine="0"/>
      </w:pPr>
    </w:lvl>
    <w:lvl w:ilvl="1">
      <w:start w:val="1"/>
      <w:numFmt w:val="none"/>
      <w:pStyle w:val="2"/>
      <w:suff w:val="nothing"/>
      <w:lvlText w:val="."/>
      <w:lvlJc w:val="left"/>
      <w:pPr>
        <w:tabs>
          <w:tab w:val="num" w:pos="284"/>
        </w:tabs>
        <w:ind w:left="284" w:firstLine="0"/>
      </w:pPr>
    </w:lvl>
    <w:lvl w:ilvl="2">
      <w:start w:val="1"/>
      <w:numFmt w:val="none"/>
      <w:pStyle w:val="3"/>
      <w:suff w:val="nothing"/>
      <w:lvlText w:val="."/>
      <w:lvlJc w:val="left"/>
      <w:pPr>
        <w:tabs>
          <w:tab w:val="num" w:pos="284"/>
        </w:tabs>
        <w:ind w:left="284" w:firstLine="0"/>
      </w:pPr>
    </w:lvl>
    <w:lvl w:ilvl="3">
      <w:start w:val="1"/>
      <w:numFmt w:val="none"/>
      <w:pStyle w:val="41"/>
      <w:suff w:val="nothing"/>
      <w:lvlText w:val="."/>
      <w:lvlJc w:val="left"/>
      <w:pPr>
        <w:tabs>
          <w:tab w:val="num" w:pos="284"/>
        </w:tabs>
        <w:ind w:left="284" w:firstLine="0"/>
      </w:pPr>
    </w:lvl>
    <w:lvl w:ilvl="4">
      <w:start w:val="1"/>
      <w:numFmt w:val="none"/>
      <w:pStyle w:val="5"/>
      <w:suff w:val="nothing"/>
      <w:lvlText w:val="."/>
      <w:lvlJc w:val="left"/>
      <w:pPr>
        <w:tabs>
          <w:tab w:val="num" w:pos="284"/>
        </w:tabs>
        <w:ind w:left="284" w:firstLine="0"/>
      </w:pPr>
    </w:lvl>
    <w:lvl w:ilvl="5">
      <w:start w:val="1"/>
      <w:numFmt w:val="none"/>
      <w:pStyle w:val="6"/>
      <w:suff w:val="nothing"/>
      <w:lvlText w:val="."/>
      <w:lvlJc w:val="left"/>
      <w:pPr>
        <w:tabs>
          <w:tab w:val="num" w:pos="284"/>
        </w:tabs>
        <w:ind w:left="284" w:firstLine="0"/>
      </w:pPr>
    </w:lvl>
    <w:lvl w:ilvl="6">
      <w:start w:val="1"/>
      <w:numFmt w:val="none"/>
      <w:suff w:val="nothing"/>
      <w:lvlText w:val=""/>
      <w:lvlJc w:val="left"/>
      <w:pPr>
        <w:tabs>
          <w:tab w:val="num" w:pos="284"/>
        </w:tabs>
        <w:ind w:left="284" w:firstLine="0"/>
      </w:pPr>
    </w:lvl>
    <w:lvl w:ilvl="7">
      <w:start w:val="1"/>
      <w:numFmt w:val="none"/>
      <w:suff w:val="nothing"/>
      <w:lvlText w:val=""/>
      <w:lvlJc w:val="left"/>
      <w:pPr>
        <w:tabs>
          <w:tab w:val="num" w:pos="284"/>
        </w:tabs>
        <w:ind w:left="284" w:firstLine="0"/>
      </w:pPr>
    </w:lvl>
    <w:lvl w:ilvl="8">
      <w:start w:val="1"/>
      <w:numFmt w:val="none"/>
      <w:suff w:val="nothing"/>
      <w:lvlText w:val=""/>
      <w:lvlJc w:val="left"/>
      <w:pPr>
        <w:tabs>
          <w:tab w:val="num" w:pos="284"/>
        </w:tabs>
        <w:ind w:left="284" w:firstLine="0"/>
      </w:pPr>
    </w:lvl>
  </w:abstractNum>
  <w:abstractNum w:abstractNumId="3" w15:restartNumberingAfterBreak="0">
    <w:nsid w:val="00000002"/>
    <w:multiLevelType w:val="multilevel"/>
    <w:tmpl w:val="00000002"/>
    <w:name w:val="WW8Num2"/>
    <w:lvl w:ilvl="0">
      <w:start w:val="1"/>
      <w:numFmt w:val="decimal"/>
      <w:pStyle w:val="30"/>
      <w:lvlText w:val="%1."/>
      <w:lvlJc w:val="left"/>
      <w:pPr>
        <w:tabs>
          <w:tab w:val="num" w:pos="0"/>
        </w:tabs>
        <w:ind w:left="927"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4" w15:restartNumberingAfterBreak="0">
    <w:nsid w:val="00000003"/>
    <w:multiLevelType w:val="multilevel"/>
    <w:tmpl w:val="00000003"/>
    <w:name w:val="WW8Num3"/>
    <w:lvl w:ilvl="0">
      <w:start w:val="5"/>
      <w:numFmt w:val="decimal"/>
      <w:pStyle w:val="i"/>
      <w:lvlText w:val="%1."/>
      <w:lvlJc w:val="left"/>
      <w:pPr>
        <w:tabs>
          <w:tab w:val="num" w:pos="0"/>
        </w:tabs>
        <w:ind w:left="360" w:hanging="360"/>
      </w:pPr>
    </w:lvl>
    <w:lvl w:ilvl="1">
      <w:start w:val="1"/>
      <w:numFmt w:val="decimal"/>
      <w:lvlText w:val="%1.%2."/>
      <w:lvlJc w:val="left"/>
      <w:pPr>
        <w:tabs>
          <w:tab w:val="num" w:pos="0"/>
        </w:tabs>
        <w:ind w:left="792" w:hanging="432"/>
      </w:pPr>
    </w:lvl>
    <w:lvl w:ilvl="2">
      <w:start w:val="1"/>
      <w:numFmt w:val="decimal"/>
      <w:lvlText w:val="%1.%2.%3."/>
      <w:lvlJc w:val="left"/>
      <w:pPr>
        <w:tabs>
          <w:tab w:val="num" w:pos="0"/>
        </w:tabs>
        <w:ind w:left="1072"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5" w15:restartNumberingAfterBreak="0">
    <w:nsid w:val="00000004"/>
    <w:multiLevelType w:val="multilevel"/>
    <w:tmpl w:val="00000004"/>
    <w:name w:val="WW8Num4"/>
    <w:lvl w:ilvl="0">
      <w:start w:val="1"/>
      <w:numFmt w:val="decimal"/>
      <w:pStyle w:val="1"/>
      <w:lvlText w:val="%1."/>
      <w:lvlJc w:val="left"/>
      <w:pPr>
        <w:tabs>
          <w:tab w:val="num" w:pos="720"/>
        </w:tabs>
        <w:ind w:left="720" w:hanging="720"/>
      </w:pPr>
    </w:lvl>
    <w:lvl w:ilvl="1">
      <w:start w:val="1"/>
      <w:numFmt w:val="decimal"/>
      <w:lvlText w:val="%1.%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3.%4."/>
      <w:lvlJc w:val="left"/>
      <w:pPr>
        <w:tabs>
          <w:tab w:val="num" w:pos="2880"/>
        </w:tabs>
        <w:ind w:left="2880" w:hanging="720"/>
      </w:pPr>
    </w:lvl>
    <w:lvl w:ilvl="4">
      <w:start w:val="1"/>
      <w:numFmt w:val="decimal"/>
      <w:lvlText w:val="%4.%5."/>
      <w:lvlJc w:val="left"/>
      <w:pPr>
        <w:tabs>
          <w:tab w:val="num" w:pos="3600"/>
        </w:tabs>
        <w:ind w:left="3600" w:hanging="720"/>
      </w:pPr>
    </w:lvl>
    <w:lvl w:ilvl="5">
      <w:start w:val="1"/>
      <w:numFmt w:val="decimal"/>
      <w:lvlText w:val="%5.%6."/>
      <w:lvlJc w:val="left"/>
      <w:pPr>
        <w:tabs>
          <w:tab w:val="num" w:pos="4320"/>
        </w:tabs>
        <w:ind w:left="4320" w:hanging="720"/>
      </w:pPr>
    </w:lvl>
    <w:lvl w:ilvl="6">
      <w:start w:val="1"/>
      <w:numFmt w:val="decimal"/>
      <w:lvlText w:val="%6.%7."/>
      <w:lvlJc w:val="left"/>
      <w:pPr>
        <w:tabs>
          <w:tab w:val="num" w:pos="5040"/>
        </w:tabs>
        <w:ind w:left="5040" w:hanging="720"/>
      </w:pPr>
    </w:lvl>
    <w:lvl w:ilvl="7">
      <w:start w:val="1"/>
      <w:numFmt w:val="decimal"/>
      <w:lvlText w:val="%7.%8."/>
      <w:lvlJc w:val="left"/>
      <w:pPr>
        <w:tabs>
          <w:tab w:val="num" w:pos="5760"/>
        </w:tabs>
        <w:ind w:left="5760" w:hanging="720"/>
      </w:pPr>
    </w:lvl>
    <w:lvl w:ilvl="8">
      <w:start w:val="1"/>
      <w:numFmt w:val="decimal"/>
      <w:lvlText w:val="%8.%9."/>
      <w:lvlJc w:val="left"/>
      <w:pPr>
        <w:tabs>
          <w:tab w:val="num" w:pos="6480"/>
        </w:tabs>
        <w:ind w:left="6480" w:hanging="720"/>
      </w:pPr>
    </w:lvl>
  </w:abstractNum>
  <w:abstractNum w:abstractNumId="6" w15:restartNumberingAfterBreak="0">
    <w:nsid w:val="00000005"/>
    <w:multiLevelType w:val="singleLevel"/>
    <w:tmpl w:val="00000005"/>
    <w:name w:val="WW8Num5"/>
    <w:lvl w:ilvl="0">
      <w:start w:val="1"/>
      <w:numFmt w:val="bullet"/>
      <w:lvlText w:val=""/>
      <w:lvlJc w:val="left"/>
      <w:pPr>
        <w:tabs>
          <w:tab w:val="num" w:pos="0"/>
        </w:tabs>
        <w:ind w:left="720" w:hanging="360"/>
      </w:pPr>
      <w:rPr>
        <w:rFonts w:ascii="Wingdings" w:hAnsi="Wingdings" w:cs="Wingdings"/>
      </w:rPr>
    </w:lvl>
  </w:abstractNum>
  <w:abstractNum w:abstractNumId="7" w15:restartNumberingAfterBreak="0">
    <w:nsid w:val="00000006"/>
    <w:multiLevelType w:val="singleLevel"/>
    <w:tmpl w:val="00000006"/>
    <w:name w:val="WW8Num6"/>
    <w:lvl w:ilvl="0">
      <w:start w:val="1"/>
      <w:numFmt w:val="decimal"/>
      <w:pStyle w:val="20"/>
      <w:lvlText w:val="%1."/>
      <w:lvlJc w:val="left"/>
      <w:pPr>
        <w:tabs>
          <w:tab w:val="num" w:pos="0"/>
        </w:tabs>
        <w:ind w:left="1287" w:hanging="360"/>
      </w:pPr>
    </w:lvl>
  </w:abstractNum>
  <w:abstractNum w:abstractNumId="8" w15:restartNumberingAfterBreak="0">
    <w:nsid w:val="00000007"/>
    <w:multiLevelType w:val="singleLevel"/>
    <w:tmpl w:val="00000007"/>
    <w:name w:val="WW8Num7"/>
    <w:lvl w:ilvl="0">
      <w:start w:val="1"/>
      <w:numFmt w:val="bullet"/>
      <w:lvlText w:val=""/>
      <w:lvlJc w:val="left"/>
      <w:pPr>
        <w:tabs>
          <w:tab w:val="num" w:pos="0"/>
        </w:tabs>
        <w:ind w:left="1528" w:hanging="360"/>
      </w:pPr>
      <w:rPr>
        <w:rFonts w:ascii="Wingdings" w:hAnsi="Wingdings" w:cs="Wingdings"/>
        <w:sz w:val="22"/>
      </w:rPr>
    </w:lvl>
  </w:abstractNum>
  <w:abstractNum w:abstractNumId="9" w15:restartNumberingAfterBreak="0">
    <w:nsid w:val="00000008"/>
    <w:multiLevelType w:val="singleLevel"/>
    <w:tmpl w:val="00000008"/>
    <w:name w:val="WW8Num8"/>
    <w:lvl w:ilvl="0">
      <w:start w:val="1"/>
      <w:numFmt w:val="bullet"/>
      <w:lvlText w:val=""/>
      <w:lvlJc w:val="left"/>
      <w:pPr>
        <w:tabs>
          <w:tab w:val="num" w:pos="0"/>
        </w:tabs>
        <w:ind w:left="1216" w:hanging="360"/>
      </w:pPr>
      <w:rPr>
        <w:rFonts w:ascii="Wingdings" w:hAnsi="Wingdings" w:cs="Wingdings"/>
      </w:rPr>
    </w:lvl>
  </w:abstractNum>
  <w:abstractNum w:abstractNumId="10" w15:restartNumberingAfterBreak="0">
    <w:nsid w:val="00000009"/>
    <w:multiLevelType w:val="singleLevel"/>
    <w:tmpl w:val="00000009"/>
    <w:name w:val="WW8Num9"/>
    <w:lvl w:ilvl="0">
      <w:start w:val="1"/>
      <w:numFmt w:val="decimal"/>
      <w:pStyle w:val="21"/>
      <w:lvlText w:val="%1."/>
      <w:lvlJc w:val="left"/>
      <w:pPr>
        <w:tabs>
          <w:tab w:val="num" w:pos="0"/>
        </w:tabs>
        <w:ind w:left="1854" w:hanging="360"/>
      </w:pPr>
    </w:lvl>
  </w:abstractNum>
  <w:abstractNum w:abstractNumId="11" w15:restartNumberingAfterBreak="0">
    <w:nsid w:val="0000000A"/>
    <w:multiLevelType w:val="multilevel"/>
    <w:tmpl w:val="0000000A"/>
    <w:name w:val="WW8Num10"/>
    <w:lvl w:ilvl="0">
      <w:start w:val="5"/>
      <w:numFmt w:val="decimal"/>
      <w:lvlText w:val="%1."/>
      <w:lvlJc w:val="left"/>
      <w:pPr>
        <w:tabs>
          <w:tab w:val="num" w:pos="0"/>
        </w:tabs>
        <w:ind w:left="405" w:hanging="405"/>
      </w:pPr>
      <w:rPr>
        <w:rFonts w:ascii="Courier New" w:hAnsi="Courier New" w:cs="Courier New"/>
        <w:kern w:val="2"/>
        <w:sz w:val="22"/>
        <w:lang w:bidi="hi-IN"/>
      </w:rPr>
    </w:lvl>
    <w:lvl w:ilvl="1">
      <w:start w:val="1"/>
      <w:numFmt w:val="decimal"/>
      <w:lvlText w:val="%1.%2."/>
      <w:lvlJc w:val="left"/>
      <w:pPr>
        <w:tabs>
          <w:tab w:val="num" w:pos="0"/>
        </w:tabs>
        <w:ind w:left="1080" w:hanging="720"/>
      </w:pPr>
      <w:rPr>
        <w:rFonts w:ascii="Courier New" w:hAnsi="Courier New" w:cs="Courier New"/>
        <w:kern w:val="2"/>
        <w:sz w:val="22"/>
        <w:lang w:bidi="hi-IN"/>
      </w:rPr>
    </w:lvl>
    <w:lvl w:ilvl="2">
      <w:start w:val="1"/>
      <w:numFmt w:val="decimal"/>
      <w:lvlText w:val="%1.%2.%3."/>
      <w:lvlJc w:val="left"/>
      <w:pPr>
        <w:tabs>
          <w:tab w:val="num" w:pos="0"/>
        </w:tabs>
        <w:ind w:left="1440" w:hanging="720"/>
      </w:pPr>
      <w:rPr>
        <w:rFonts w:ascii="Courier New" w:hAnsi="Courier New" w:cs="Courier New"/>
        <w:kern w:val="2"/>
        <w:sz w:val="22"/>
        <w:lang w:bidi="hi-IN"/>
      </w:rPr>
    </w:lvl>
    <w:lvl w:ilvl="3">
      <w:start w:val="1"/>
      <w:numFmt w:val="decimal"/>
      <w:lvlText w:val="%1.%2.%3.%4."/>
      <w:lvlJc w:val="left"/>
      <w:pPr>
        <w:tabs>
          <w:tab w:val="num" w:pos="0"/>
        </w:tabs>
        <w:ind w:left="2160" w:hanging="1080"/>
      </w:pPr>
      <w:rPr>
        <w:rFonts w:ascii="Courier New" w:hAnsi="Courier New" w:cs="Courier New"/>
        <w:kern w:val="2"/>
        <w:sz w:val="22"/>
        <w:lang w:bidi="hi-IN"/>
      </w:rPr>
    </w:lvl>
    <w:lvl w:ilvl="4">
      <w:start w:val="1"/>
      <w:numFmt w:val="decimal"/>
      <w:lvlText w:val="%1.%2.%3.%4.%5."/>
      <w:lvlJc w:val="left"/>
      <w:pPr>
        <w:tabs>
          <w:tab w:val="num" w:pos="0"/>
        </w:tabs>
        <w:ind w:left="2880" w:hanging="1440"/>
      </w:pPr>
      <w:rPr>
        <w:rFonts w:ascii="Courier New" w:hAnsi="Courier New" w:cs="Courier New"/>
        <w:kern w:val="2"/>
        <w:sz w:val="22"/>
        <w:lang w:bidi="hi-IN"/>
      </w:rPr>
    </w:lvl>
    <w:lvl w:ilvl="5">
      <w:start w:val="1"/>
      <w:numFmt w:val="decimal"/>
      <w:lvlText w:val="%1.%2.%3.%4.%5.%6."/>
      <w:lvlJc w:val="left"/>
      <w:pPr>
        <w:tabs>
          <w:tab w:val="num" w:pos="0"/>
        </w:tabs>
        <w:ind w:left="3600" w:hanging="1800"/>
      </w:pPr>
      <w:rPr>
        <w:rFonts w:ascii="Courier New" w:hAnsi="Courier New" w:cs="Courier New"/>
        <w:kern w:val="2"/>
        <w:sz w:val="22"/>
        <w:lang w:bidi="hi-IN"/>
      </w:rPr>
    </w:lvl>
    <w:lvl w:ilvl="6">
      <w:start w:val="1"/>
      <w:numFmt w:val="decimal"/>
      <w:lvlText w:val="%1.%2.%3.%4.%5.%6.%7."/>
      <w:lvlJc w:val="left"/>
      <w:pPr>
        <w:tabs>
          <w:tab w:val="num" w:pos="0"/>
        </w:tabs>
        <w:ind w:left="3960" w:hanging="1800"/>
      </w:pPr>
      <w:rPr>
        <w:rFonts w:ascii="Courier New" w:hAnsi="Courier New" w:cs="Courier New"/>
        <w:kern w:val="2"/>
        <w:sz w:val="22"/>
        <w:lang w:bidi="hi-IN"/>
      </w:rPr>
    </w:lvl>
    <w:lvl w:ilvl="7">
      <w:start w:val="1"/>
      <w:numFmt w:val="decimal"/>
      <w:lvlText w:val="%1.%2.%3.%4.%5.%6.%7.%8."/>
      <w:lvlJc w:val="left"/>
      <w:pPr>
        <w:tabs>
          <w:tab w:val="num" w:pos="0"/>
        </w:tabs>
        <w:ind w:left="4680" w:hanging="2160"/>
      </w:pPr>
      <w:rPr>
        <w:rFonts w:ascii="Courier New" w:hAnsi="Courier New" w:cs="Courier New"/>
        <w:kern w:val="2"/>
        <w:sz w:val="22"/>
        <w:lang w:bidi="hi-IN"/>
      </w:rPr>
    </w:lvl>
    <w:lvl w:ilvl="8">
      <w:start w:val="1"/>
      <w:numFmt w:val="decimal"/>
      <w:lvlText w:val="%1.%2.%3.%4.%5.%6.%7.%8.%9."/>
      <w:lvlJc w:val="left"/>
      <w:pPr>
        <w:tabs>
          <w:tab w:val="num" w:pos="0"/>
        </w:tabs>
        <w:ind w:left="5400" w:hanging="2520"/>
      </w:pPr>
      <w:rPr>
        <w:rFonts w:ascii="Courier New" w:hAnsi="Courier New" w:cs="Courier New"/>
        <w:kern w:val="2"/>
        <w:sz w:val="22"/>
        <w:lang w:bidi="hi-IN"/>
      </w:rPr>
    </w:lvl>
  </w:abstractNum>
  <w:abstractNum w:abstractNumId="12" w15:restartNumberingAfterBreak="0">
    <w:nsid w:val="0000000B"/>
    <w:multiLevelType w:val="multilevel"/>
    <w:tmpl w:val="0000000B"/>
    <w:name w:val="WW8Num11"/>
    <w:lvl w:ilvl="0">
      <w:start w:val="1"/>
      <w:numFmt w:val="decimal"/>
      <w:pStyle w:val="a"/>
      <w:lvlText w:val="%1."/>
      <w:lvlJc w:val="left"/>
      <w:pPr>
        <w:tabs>
          <w:tab w:val="num" w:pos="0"/>
        </w:tabs>
        <w:ind w:left="717" w:hanging="360"/>
      </w:pPr>
      <w:rPr>
        <w:rFonts w:ascii="Times New Roman" w:hAnsi="Times New Roman" w:cs="Times New Roman"/>
        <w:sz w:val="28"/>
      </w:rPr>
    </w:lvl>
    <w:lvl w:ilvl="1">
      <w:start w:val="1"/>
      <w:numFmt w:val="decimal"/>
      <w:lvlText w:val="%1.%2."/>
      <w:lvlJc w:val="left"/>
      <w:pPr>
        <w:tabs>
          <w:tab w:val="num" w:pos="0"/>
        </w:tabs>
        <w:ind w:left="1933" w:hanging="720"/>
      </w:pPr>
    </w:lvl>
    <w:lvl w:ilvl="2">
      <w:start w:val="1"/>
      <w:numFmt w:val="decimal"/>
      <w:lvlText w:val="%1.%2.%3."/>
      <w:lvlJc w:val="left"/>
      <w:pPr>
        <w:tabs>
          <w:tab w:val="num" w:pos="0"/>
        </w:tabs>
        <w:ind w:left="2077" w:hanging="720"/>
      </w:pPr>
    </w:lvl>
    <w:lvl w:ilvl="3">
      <w:start w:val="1"/>
      <w:numFmt w:val="decimal"/>
      <w:lvlText w:val="%1.%2.%3.%4."/>
      <w:lvlJc w:val="left"/>
      <w:pPr>
        <w:tabs>
          <w:tab w:val="num" w:pos="0"/>
        </w:tabs>
        <w:ind w:left="2581" w:hanging="1080"/>
      </w:pPr>
    </w:lvl>
    <w:lvl w:ilvl="4">
      <w:start w:val="1"/>
      <w:numFmt w:val="decimal"/>
      <w:lvlText w:val="%1.%2.%3.%4.%5."/>
      <w:lvlJc w:val="left"/>
      <w:pPr>
        <w:tabs>
          <w:tab w:val="num" w:pos="0"/>
        </w:tabs>
        <w:ind w:left="2725" w:hanging="1080"/>
      </w:pPr>
    </w:lvl>
    <w:lvl w:ilvl="5">
      <w:start w:val="1"/>
      <w:numFmt w:val="decimal"/>
      <w:lvlText w:val="%1.%2.%3.%4.%5.%6."/>
      <w:lvlJc w:val="left"/>
      <w:pPr>
        <w:tabs>
          <w:tab w:val="num" w:pos="0"/>
        </w:tabs>
        <w:ind w:left="3229" w:hanging="1440"/>
      </w:pPr>
    </w:lvl>
    <w:lvl w:ilvl="6">
      <w:start w:val="1"/>
      <w:numFmt w:val="decimal"/>
      <w:lvlText w:val="%1.%2.%3.%4.%5.%6.%7."/>
      <w:lvlJc w:val="left"/>
      <w:pPr>
        <w:tabs>
          <w:tab w:val="num" w:pos="0"/>
        </w:tabs>
        <w:ind w:left="3733" w:hanging="1800"/>
      </w:pPr>
    </w:lvl>
    <w:lvl w:ilvl="7">
      <w:start w:val="1"/>
      <w:numFmt w:val="decimal"/>
      <w:lvlText w:val="%1.%2.%3.%4.%5.%6.%7.%8."/>
      <w:lvlJc w:val="left"/>
      <w:pPr>
        <w:tabs>
          <w:tab w:val="num" w:pos="0"/>
        </w:tabs>
        <w:ind w:left="3877" w:hanging="1800"/>
      </w:pPr>
    </w:lvl>
    <w:lvl w:ilvl="8">
      <w:start w:val="1"/>
      <w:numFmt w:val="decimal"/>
      <w:lvlText w:val="%1.%2.%3.%4.%5.%6.%7.%8.%9."/>
      <w:lvlJc w:val="left"/>
      <w:pPr>
        <w:tabs>
          <w:tab w:val="num" w:pos="0"/>
        </w:tabs>
        <w:ind w:left="4381" w:hanging="2160"/>
      </w:pPr>
    </w:lvl>
  </w:abstractNum>
  <w:abstractNum w:abstractNumId="13" w15:restartNumberingAfterBreak="0">
    <w:nsid w:val="0000000C"/>
    <w:multiLevelType w:val="multilevel"/>
    <w:tmpl w:val="0000000C"/>
    <w:name w:val="WW8Num12"/>
    <w:lvl w:ilvl="0">
      <w:start w:val="1"/>
      <w:numFmt w:val="decimal"/>
      <w:pStyle w:val="a0"/>
      <w:lvlText w:val="%1."/>
      <w:lvlJc w:val="left"/>
      <w:pPr>
        <w:tabs>
          <w:tab w:val="num" w:pos="720"/>
        </w:tabs>
        <w:ind w:left="720" w:hanging="720"/>
      </w:pPr>
    </w:lvl>
    <w:lvl w:ilvl="1">
      <w:start w:val="1"/>
      <w:numFmt w:val="decimal"/>
      <w:lvlText w:val="%1.%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3.%4."/>
      <w:lvlJc w:val="left"/>
      <w:pPr>
        <w:tabs>
          <w:tab w:val="num" w:pos="2880"/>
        </w:tabs>
        <w:ind w:left="2880" w:hanging="720"/>
      </w:pPr>
    </w:lvl>
    <w:lvl w:ilvl="4">
      <w:start w:val="1"/>
      <w:numFmt w:val="decimal"/>
      <w:lvlText w:val="%4.%5."/>
      <w:lvlJc w:val="left"/>
      <w:pPr>
        <w:tabs>
          <w:tab w:val="num" w:pos="3600"/>
        </w:tabs>
        <w:ind w:left="3600" w:hanging="720"/>
      </w:pPr>
    </w:lvl>
    <w:lvl w:ilvl="5">
      <w:start w:val="1"/>
      <w:numFmt w:val="decimal"/>
      <w:lvlText w:val="%5.%6."/>
      <w:lvlJc w:val="left"/>
      <w:pPr>
        <w:tabs>
          <w:tab w:val="num" w:pos="4320"/>
        </w:tabs>
        <w:ind w:left="4320" w:hanging="720"/>
      </w:pPr>
    </w:lvl>
    <w:lvl w:ilvl="6">
      <w:start w:val="1"/>
      <w:numFmt w:val="decimal"/>
      <w:lvlText w:val="%6.%7."/>
      <w:lvlJc w:val="left"/>
      <w:pPr>
        <w:tabs>
          <w:tab w:val="num" w:pos="5040"/>
        </w:tabs>
        <w:ind w:left="5040" w:hanging="720"/>
      </w:pPr>
    </w:lvl>
    <w:lvl w:ilvl="7">
      <w:start w:val="1"/>
      <w:numFmt w:val="decimal"/>
      <w:lvlText w:val="%7.%8."/>
      <w:lvlJc w:val="left"/>
      <w:pPr>
        <w:tabs>
          <w:tab w:val="num" w:pos="5760"/>
        </w:tabs>
        <w:ind w:left="5760" w:hanging="720"/>
      </w:pPr>
    </w:lvl>
    <w:lvl w:ilvl="8">
      <w:start w:val="1"/>
      <w:numFmt w:val="decimal"/>
      <w:lvlText w:val="%8.%9."/>
      <w:lvlJc w:val="left"/>
      <w:pPr>
        <w:tabs>
          <w:tab w:val="num" w:pos="6480"/>
        </w:tabs>
        <w:ind w:left="6480" w:hanging="720"/>
      </w:pPr>
    </w:lvl>
  </w:abstractNum>
  <w:abstractNum w:abstractNumId="14" w15:restartNumberingAfterBreak="0">
    <w:nsid w:val="0000000D"/>
    <w:multiLevelType w:val="singleLevel"/>
    <w:tmpl w:val="0000000D"/>
    <w:name w:val="WW8Num13"/>
    <w:lvl w:ilvl="0">
      <w:start w:val="1"/>
      <w:numFmt w:val="bullet"/>
      <w:lvlText w:val=""/>
      <w:lvlJc w:val="left"/>
      <w:pPr>
        <w:tabs>
          <w:tab w:val="num" w:pos="0"/>
        </w:tabs>
        <w:ind w:left="1287" w:hanging="360"/>
      </w:pPr>
      <w:rPr>
        <w:rFonts w:ascii="Wingdings" w:hAnsi="Wingdings" w:cs="Wingdings"/>
        <w:sz w:val="22"/>
        <w:szCs w:val="22"/>
      </w:rPr>
    </w:lvl>
  </w:abstractNum>
  <w:abstractNum w:abstractNumId="15" w15:restartNumberingAfterBreak="0">
    <w:nsid w:val="0000000E"/>
    <w:multiLevelType w:val="singleLevel"/>
    <w:tmpl w:val="0000000E"/>
    <w:name w:val="WW8Num14"/>
    <w:lvl w:ilvl="0">
      <w:start w:val="1"/>
      <w:numFmt w:val="bullet"/>
      <w:pStyle w:val="0"/>
      <w:lvlText w:val=""/>
      <w:lvlJc w:val="left"/>
      <w:pPr>
        <w:tabs>
          <w:tab w:val="num" w:pos="0"/>
        </w:tabs>
        <w:ind w:left="1286" w:hanging="360"/>
      </w:pPr>
      <w:rPr>
        <w:rFonts w:ascii="Wingdings" w:hAnsi="Wingdings" w:cs="Wingdings"/>
      </w:rPr>
    </w:lvl>
  </w:abstractNum>
  <w:abstractNum w:abstractNumId="16" w15:restartNumberingAfterBreak="0">
    <w:nsid w:val="0000000F"/>
    <w:multiLevelType w:val="singleLevel"/>
    <w:tmpl w:val="0000000F"/>
    <w:name w:val="WW8Num15"/>
    <w:lvl w:ilvl="0">
      <w:start w:val="1"/>
      <w:numFmt w:val="bullet"/>
      <w:lvlText w:val=""/>
      <w:lvlJc w:val="left"/>
      <w:pPr>
        <w:tabs>
          <w:tab w:val="num" w:pos="0"/>
        </w:tabs>
        <w:ind w:left="644" w:hanging="360"/>
      </w:pPr>
      <w:rPr>
        <w:rFonts w:ascii="Wingdings" w:hAnsi="Wingdings" w:cs="Wingdings"/>
        <w:sz w:val="22"/>
      </w:rPr>
    </w:lvl>
  </w:abstractNum>
  <w:abstractNum w:abstractNumId="17" w15:restartNumberingAfterBreak="0">
    <w:nsid w:val="00000010"/>
    <w:multiLevelType w:val="multilevel"/>
    <w:tmpl w:val="00000010"/>
    <w:name w:val="WW8Num16"/>
    <w:lvl w:ilvl="0">
      <w:start w:val="1"/>
      <w:numFmt w:val="bullet"/>
      <w:pStyle w:val="22"/>
      <w:lvlText w:val=""/>
      <w:lvlJc w:val="left"/>
      <w:pPr>
        <w:tabs>
          <w:tab w:val="num" w:pos="0"/>
        </w:tabs>
        <w:ind w:left="1528" w:hanging="360"/>
      </w:pPr>
      <w:rPr>
        <w:rFonts w:ascii="Wingdings" w:hAnsi="Wingdings" w:cs="Wingdings"/>
        <w:sz w:val="22"/>
      </w:rPr>
    </w:lvl>
    <w:lvl w:ilvl="1">
      <w:start w:val="1"/>
      <w:numFmt w:val="bullet"/>
      <w:lvlText w:val="o"/>
      <w:lvlJc w:val="left"/>
      <w:pPr>
        <w:tabs>
          <w:tab w:val="num" w:pos="0"/>
        </w:tabs>
        <w:ind w:left="2248" w:hanging="360"/>
      </w:pPr>
      <w:rPr>
        <w:rFonts w:ascii="Courier New" w:hAnsi="Courier New" w:cs="Courier New"/>
      </w:rPr>
    </w:lvl>
    <w:lvl w:ilvl="2">
      <w:start w:val="1"/>
      <w:numFmt w:val="bullet"/>
      <w:lvlText w:val=""/>
      <w:lvlJc w:val="left"/>
      <w:pPr>
        <w:tabs>
          <w:tab w:val="num" w:pos="0"/>
        </w:tabs>
        <w:ind w:left="2968" w:hanging="360"/>
      </w:pPr>
      <w:rPr>
        <w:rFonts w:ascii="Wingdings" w:hAnsi="Wingdings" w:cs="Wingdings"/>
        <w:sz w:val="22"/>
      </w:rPr>
    </w:lvl>
    <w:lvl w:ilvl="3">
      <w:start w:val="1"/>
      <w:numFmt w:val="bullet"/>
      <w:lvlText w:val=""/>
      <w:lvlJc w:val="left"/>
      <w:pPr>
        <w:tabs>
          <w:tab w:val="num" w:pos="0"/>
        </w:tabs>
        <w:ind w:left="3688" w:hanging="360"/>
      </w:pPr>
      <w:rPr>
        <w:rFonts w:ascii="Symbol" w:hAnsi="Symbol" w:cs="Symbol"/>
      </w:rPr>
    </w:lvl>
    <w:lvl w:ilvl="4">
      <w:start w:val="1"/>
      <w:numFmt w:val="bullet"/>
      <w:lvlText w:val="o"/>
      <w:lvlJc w:val="left"/>
      <w:pPr>
        <w:tabs>
          <w:tab w:val="num" w:pos="0"/>
        </w:tabs>
        <w:ind w:left="4408" w:hanging="360"/>
      </w:pPr>
      <w:rPr>
        <w:rFonts w:ascii="Courier New" w:hAnsi="Courier New" w:cs="Courier New"/>
      </w:rPr>
    </w:lvl>
    <w:lvl w:ilvl="5">
      <w:start w:val="1"/>
      <w:numFmt w:val="bullet"/>
      <w:lvlText w:val=""/>
      <w:lvlJc w:val="left"/>
      <w:pPr>
        <w:tabs>
          <w:tab w:val="num" w:pos="0"/>
        </w:tabs>
        <w:ind w:left="5128" w:hanging="360"/>
      </w:pPr>
      <w:rPr>
        <w:rFonts w:ascii="Wingdings" w:hAnsi="Wingdings" w:cs="Wingdings"/>
        <w:sz w:val="22"/>
      </w:rPr>
    </w:lvl>
    <w:lvl w:ilvl="6">
      <w:start w:val="1"/>
      <w:numFmt w:val="bullet"/>
      <w:lvlText w:val=""/>
      <w:lvlJc w:val="left"/>
      <w:pPr>
        <w:tabs>
          <w:tab w:val="num" w:pos="0"/>
        </w:tabs>
        <w:ind w:left="5848" w:hanging="360"/>
      </w:pPr>
      <w:rPr>
        <w:rFonts w:ascii="Symbol" w:hAnsi="Symbol" w:cs="Symbol"/>
      </w:rPr>
    </w:lvl>
    <w:lvl w:ilvl="7">
      <w:start w:val="1"/>
      <w:numFmt w:val="bullet"/>
      <w:lvlText w:val="o"/>
      <w:lvlJc w:val="left"/>
      <w:pPr>
        <w:tabs>
          <w:tab w:val="num" w:pos="0"/>
        </w:tabs>
        <w:ind w:left="6568" w:hanging="360"/>
      </w:pPr>
      <w:rPr>
        <w:rFonts w:ascii="Courier New" w:hAnsi="Courier New" w:cs="Courier New"/>
      </w:rPr>
    </w:lvl>
    <w:lvl w:ilvl="8">
      <w:start w:val="1"/>
      <w:numFmt w:val="bullet"/>
      <w:lvlText w:val=""/>
      <w:lvlJc w:val="left"/>
      <w:pPr>
        <w:tabs>
          <w:tab w:val="num" w:pos="0"/>
        </w:tabs>
        <w:ind w:left="7288" w:hanging="360"/>
      </w:pPr>
      <w:rPr>
        <w:rFonts w:ascii="Wingdings" w:hAnsi="Wingdings" w:cs="Wingdings"/>
        <w:sz w:val="22"/>
      </w:rPr>
    </w:lvl>
  </w:abstractNum>
  <w:abstractNum w:abstractNumId="18" w15:restartNumberingAfterBreak="0">
    <w:nsid w:val="00000011"/>
    <w:multiLevelType w:val="multilevel"/>
    <w:tmpl w:val="86D64490"/>
    <w:lvl w:ilvl="0">
      <w:start w:val="1"/>
      <w:numFmt w:val="decimal"/>
      <w:lvlText w:val="%1."/>
      <w:lvlJc w:val="left"/>
      <w:pPr>
        <w:tabs>
          <w:tab w:val="num" w:pos="0"/>
        </w:tabs>
        <w:ind w:left="360" w:hanging="360"/>
      </w:pPr>
      <w:rPr>
        <w:i w:val="0"/>
      </w:rPr>
    </w:lvl>
    <w:lvl w:ilvl="1">
      <w:start w:val="1"/>
      <w:numFmt w:val="decimal"/>
      <w:lvlText w:val="%1.%2."/>
      <w:lvlJc w:val="left"/>
      <w:pPr>
        <w:tabs>
          <w:tab w:val="num" w:pos="720"/>
        </w:tabs>
        <w:ind w:left="1425" w:hanging="432"/>
      </w:pPr>
      <w:rPr>
        <w:rFonts w:ascii="Courier New" w:hAnsi="Courier New" w:cs="Courier New"/>
        <w:b/>
        <w:sz w:val="22"/>
        <w:szCs w:val="28"/>
      </w:rPr>
    </w:lvl>
    <w:lvl w:ilvl="2">
      <w:start w:val="1"/>
      <w:numFmt w:val="decimal"/>
      <w:lvlText w:val="%1.%2.%3."/>
      <w:lvlJc w:val="left"/>
      <w:pPr>
        <w:tabs>
          <w:tab w:val="num" w:pos="709"/>
        </w:tabs>
        <w:ind w:left="1781" w:hanging="504"/>
      </w:pPr>
      <w:rPr>
        <w:rFonts w:ascii="Courier New" w:hAnsi="Courier New" w:cs="Courier New"/>
        <w:b/>
        <w:color w:val="0070C0"/>
        <w:sz w:val="22"/>
        <w:szCs w:val="28"/>
      </w:rPr>
    </w:lvl>
    <w:lvl w:ilvl="3">
      <w:start w:val="1"/>
      <w:numFmt w:val="decimal"/>
      <w:lvlText w:val="%1.%2.%3.%4."/>
      <w:lvlJc w:val="left"/>
      <w:pPr>
        <w:tabs>
          <w:tab w:val="num" w:pos="0"/>
        </w:tabs>
        <w:ind w:left="7170" w:hanging="648"/>
      </w:pPr>
      <w:rPr>
        <w:b w:val="0"/>
      </w:rPr>
    </w:lvl>
    <w:lvl w:ilvl="4">
      <w:start w:val="1"/>
      <w:numFmt w:val="decimal"/>
      <w:lvlText w:val="%1.%2.%3.%4.%5."/>
      <w:lvlJc w:val="left"/>
      <w:pPr>
        <w:tabs>
          <w:tab w:val="num" w:pos="0"/>
        </w:tabs>
        <w:ind w:left="2232" w:hanging="792"/>
      </w:pPr>
      <w:rPr>
        <w:rFonts w:ascii="Courier New" w:hAnsi="Courier New" w:cs="Courier New"/>
        <w:b/>
        <w:sz w:val="22"/>
        <w:szCs w:val="28"/>
      </w:rPr>
    </w:lvl>
    <w:lvl w:ilvl="5">
      <w:start w:val="1"/>
      <w:numFmt w:val="decimal"/>
      <w:lvlText w:val="%1.%2.%3.%4.%5.%6."/>
      <w:lvlJc w:val="left"/>
      <w:pPr>
        <w:tabs>
          <w:tab w:val="num" w:pos="0"/>
        </w:tabs>
        <w:ind w:left="2736" w:hanging="936"/>
      </w:pPr>
      <w:rPr>
        <w:rFonts w:ascii="Courier New" w:hAnsi="Courier New" w:cs="Courier New"/>
        <w:b/>
        <w:sz w:val="22"/>
        <w:szCs w:val="28"/>
      </w:rPr>
    </w:lvl>
    <w:lvl w:ilvl="6">
      <w:start w:val="1"/>
      <w:numFmt w:val="decimal"/>
      <w:lvlText w:val="%1.%2.%3.%4.%5.%6.%7."/>
      <w:lvlJc w:val="left"/>
      <w:pPr>
        <w:tabs>
          <w:tab w:val="num" w:pos="0"/>
        </w:tabs>
        <w:ind w:left="3240" w:hanging="1080"/>
      </w:pPr>
      <w:rPr>
        <w:rFonts w:ascii="Courier New" w:hAnsi="Courier New" w:cs="Courier New"/>
        <w:b/>
        <w:sz w:val="22"/>
        <w:szCs w:val="28"/>
      </w:rPr>
    </w:lvl>
    <w:lvl w:ilvl="7">
      <w:start w:val="1"/>
      <w:numFmt w:val="decimal"/>
      <w:lvlText w:val="%1.%2.%3.%4.%5.%6.%7.%8."/>
      <w:lvlJc w:val="left"/>
      <w:pPr>
        <w:tabs>
          <w:tab w:val="num" w:pos="0"/>
        </w:tabs>
        <w:ind w:left="3744" w:hanging="1224"/>
      </w:pPr>
      <w:rPr>
        <w:rFonts w:ascii="Courier New" w:hAnsi="Courier New" w:cs="Courier New"/>
        <w:b/>
        <w:sz w:val="22"/>
        <w:szCs w:val="28"/>
      </w:rPr>
    </w:lvl>
    <w:lvl w:ilvl="8">
      <w:start w:val="1"/>
      <w:numFmt w:val="decimal"/>
      <w:lvlText w:val="%1.%2.%3.%4.%5.%6.%7.%8.%9."/>
      <w:lvlJc w:val="left"/>
      <w:pPr>
        <w:tabs>
          <w:tab w:val="num" w:pos="0"/>
        </w:tabs>
        <w:ind w:left="4320" w:hanging="1440"/>
      </w:pPr>
      <w:rPr>
        <w:rFonts w:ascii="Courier New" w:hAnsi="Courier New" w:cs="Courier New"/>
        <w:b/>
        <w:sz w:val="22"/>
        <w:szCs w:val="28"/>
      </w:rPr>
    </w:lvl>
  </w:abstractNum>
  <w:abstractNum w:abstractNumId="19" w15:restartNumberingAfterBreak="0">
    <w:nsid w:val="00000012"/>
    <w:multiLevelType w:val="singleLevel"/>
    <w:tmpl w:val="00000012"/>
    <w:name w:val="WW8Num18"/>
    <w:lvl w:ilvl="0">
      <w:start w:val="1"/>
      <w:numFmt w:val="decimal"/>
      <w:lvlText w:val="%1."/>
      <w:lvlJc w:val="left"/>
      <w:pPr>
        <w:tabs>
          <w:tab w:val="num" w:pos="0"/>
        </w:tabs>
        <w:ind w:left="644" w:hanging="360"/>
      </w:pPr>
    </w:lvl>
  </w:abstractNum>
  <w:abstractNum w:abstractNumId="20" w15:restartNumberingAfterBreak="0">
    <w:nsid w:val="00000013"/>
    <w:multiLevelType w:val="singleLevel"/>
    <w:tmpl w:val="00000013"/>
    <w:name w:val="WW8Num19"/>
    <w:lvl w:ilvl="0">
      <w:start w:val="1"/>
      <w:numFmt w:val="decimal"/>
      <w:pStyle w:val="a1"/>
      <w:lvlText w:val="%1."/>
      <w:lvlJc w:val="left"/>
      <w:pPr>
        <w:tabs>
          <w:tab w:val="num" w:pos="0"/>
        </w:tabs>
        <w:ind w:left="720" w:hanging="360"/>
      </w:pPr>
    </w:lvl>
  </w:abstractNum>
  <w:abstractNum w:abstractNumId="21" w15:restartNumberingAfterBreak="0">
    <w:nsid w:val="00000014"/>
    <w:multiLevelType w:val="singleLevel"/>
    <w:tmpl w:val="00000014"/>
    <w:name w:val="WW8Num20"/>
    <w:lvl w:ilvl="0">
      <w:start w:val="1"/>
      <w:numFmt w:val="decimal"/>
      <w:pStyle w:val="31"/>
      <w:lvlText w:val="%1."/>
      <w:lvlJc w:val="left"/>
      <w:pPr>
        <w:tabs>
          <w:tab w:val="num" w:pos="0"/>
        </w:tabs>
        <w:ind w:left="927" w:hanging="360"/>
      </w:pPr>
      <w:rPr>
        <w:spacing w:val="0"/>
        <w:w w:val="100"/>
        <w:kern w:val="0"/>
        <w:sz w:val="28"/>
      </w:rPr>
    </w:lvl>
  </w:abstractNum>
  <w:abstractNum w:abstractNumId="22" w15:restartNumberingAfterBreak="0">
    <w:nsid w:val="00000015"/>
    <w:multiLevelType w:val="singleLevel"/>
    <w:tmpl w:val="00000015"/>
    <w:name w:val="WW8Num21"/>
    <w:lvl w:ilvl="0">
      <w:start w:val="1"/>
      <w:numFmt w:val="bullet"/>
      <w:pStyle w:val="10"/>
      <w:lvlText w:val=""/>
      <w:lvlJc w:val="left"/>
      <w:pPr>
        <w:tabs>
          <w:tab w:val="num" w:pos="0"/>
        </w:tabs>
        <w:ind w:left="720" w:hanging="360"/>
      </w:pPr>
      <w:rPr>
        <w:rFonts w:ascii="Symbol" w:hAnsi="Symbol" w:cs="Symbol"/>
      </w:rPr>
    </w:lvl>
  </w:abstractNum>
  <w:abstractNum w:abstractNumId="23" w15:restartNumberingAfterBreak="0">
    <w:nsid w:val="00000016"/>
    <w:multiLevelType w:val="singleLevel"/>
    <w:tmpl w:val="00000016"/>
    <w:name w:val="WW8Num22"/>
    <w:lvl w:ilvl="0">
      <w:start w:val="1"/>
      <w:numFmt w:val="bullet"/>
      <w:lvlText w:val=""/>
      <w:lvlJc w:val="left"/>
      <w:pPr>
        <w:tabs>
          <w:tab w:val="num" w:pos="0"/>
        </w:tabs>
        <w:ind w:left="1525" w:hanging="360"/>
      </w:pPr>
      <w:rPr>
        <w:rFonts w:ascii="Wingdings" w:hAnsi="Wingdings" w:cs="Wingdings"/>
        <w:sz w:val="22"/>
      </w:rPr>
    </w:lvl>
  </w:abstractNum>
  <w:abstractNum w:abstractNumId="24" w15:restartNumberingAfterBreak="0">
    <w:nsid w:val="00000017"/>
    <w:multiLevelType w:val="singleLevel"/>
    <w:tmpl w:val="00000017"/>
    <w:name w:val="WW8Num23"/>
    <w:lvl w:ilvl="0">
      <w:start w:val="1"/>
      <w:numFmt w:val="bullet"/>
      <w:pStyle w:val="a2"/>
      <w:lvlText w:val=""/>
      <w:lvlJc w:val="left"/>
      <w:pPr>
        <w:tabs>
          <w:tab w:val="num" w:pos="0"/>
        </w:tabs>
        <w:ind w:left="1287" w:hanging="360"/>
      </w:pPr>
      <w:rPr>
        <w:rFonts w:ascii="Symbol" w:hAnsi="Symbol" w:cs="Symbol"/>
      </w:rPr>
    </w:lvl>
  </w:abstractNum>
  <w:abstractNum w:abstractNumId="25" w15:restartNumberingAfterBreak="0">
    <w:nsid w:val="00000018"/>
    <w:multiLevelType w:val="singleLevel"/>
    <w:tmpl w:val="00000018"/>
    <w:name w:val="WW8Num24"/>
    <w:lvl w:ilvl="0">
      <w:start w:val="2"/>
      <w:numFmt w:val="decimal"/>
      <w:pStyle w:val="11"/>
      <w:lvlText w:val="%1."/>
      <w:lvlJc w:val="left"/>
      <w:pPr>
        <w:tabs>
          <w:tab w:val="num" w:pos="0"/>
        </w:tabs>
        <w:ind w:left="930" w:hanging="570"/>
      </w:pPr>
    </w:lvl>
  </w:abstractNum>
  <w:abstractNum w:abstractNumId="26" w15:restartNumberingAfterBreak="0">
    <w:nsid w:val="00000019"/>
    <w:multiLevelType w:val="singleLevel"/>
    <w:tmpl w:val="00000019"/>
    <w:name w:val="WW8Num25"/>
    <w:lvl w:ilvl="0">
      <w:start w:val="1"/>
      <w:numFmt w:val="decimal"/>
      <w:pStyle w:val="a3"/>
      <w:lvlText w:val="%1."/>
      <w:lvlJc w:val="left"/>
      <w:pPr>
        <w:tabs>
          <w:tab w:val="num" w:pos="0"/>
        </w:tabs>
        <w:ind w:left="644" w:hanging="360"/>
      </w:pPr>
    </w:lvl>
  </w:abstractNum>
  <w:abstractNum w:abstractNumId="27" w15:restartNumberingAfterBreak="0">
    <w:nsid w:val="0000001A"/>
    <w:multiLevelType w:val="singleLevel"/>
    <w:tmpl w:val="0000001A"/>
    <w:name w:val="WW8Num26"/>
    <w:lvl w:ilvl="0">
      <w:start w:val="1"/>
      <w:numFmt w:val="bullet"/>
      <w:lvlText w:val=""/>
      <w:lvlJc w:val="left"/>
      <w:pPr>
        <w:tabs>
          <w:tab w:val="num" w:pos="65"/>
        </w:tabs>
        <w:ind w:left="785" w:hanging="360"/>
      </w:pPr>
      <w:rPr>
        <w:rFonts w:ascii="Wingdings" w:hAnsi="Wingdings" w:cs="Wingdings"/>
      </w:rPr>
    </w:lvl>
  </w:abstractNum>
  <w:abstractNum w:abstractNumId="28" w15:restartNumberingAfterBreak="0">
    <w:nsid w:val="0000001B"/>
    <w:multiLevelType w:val="singleLevel"/>
    <w:tmpl w:val="0000001B"/>
    <w:name w:val="WW8Num27"/>
    <w:lvl w:ilvl="0">
      <w:start w:val="1"/>
      <w:numFmt w:val="bullet"/>
      <w:lvlText w:val=""/>
      <w:lvlJc w:val="left"/>
      <w:pPr>
        <w:tabs>
          <w:tab w:val="num" w:pos="0"/>
        </w:tabs>
        <w:ind w:left="1429" w:hanging="360"/>
      </w:pPr>
      <w:rPr>
        <w:rFonts w:ascii="Wingdings" w:hAnsi="Wingdings" w:cs="Wingdings"/>
      </w:rPr>
    </w:lvl>
  </w:abstractNum>
  <w:abstractNum w:abstractNumId="29" w15:restartNumberingAfterBreak="0">
    <w:nsid w:val="0000001C"/>
    <w:multiLevelType w:val="singleLevel"/>
    <w:tmpl w:val="0000001C"/>
    <w:name w:val="WW8Num28"/>
    <w:lvl w:ilvl="0">
      <w:start w:val="1"/>
      <w:numFmt w:val="bullet"/>
      <w:pStyle w:val="23"/>
      <w:lvlText w:val=""/>
      <w:lvlJc w:val="left"/>
      <w:pPr>
        <w:tabs>
          <w:tab w:val="num" w:pos="0"/>
        </w:tabs>
        <w:ind w:left="1260" w:hanging="360"/>
      </w:pPr>
      <w:rPr>
        <w:rFonts w:ascii="Wingdings" w:hAnsi="Wingdings" w:cs="Wingdings"/>
      </w:rPr>
    </w:lvl>
  </w:abstractNum>
  <w:abstractNum w:abstractNumId="30" w15:restartNumberingAfterBreak="0">
    <w:nsid w:val="0000001D"/>
    <w:multiLevelType w:val="singleLevel"/>
    <w:tmpl w:val="0000001D"/>
    <w:name w:val="WW8Num29"/>
    <w:lvl w:ilvl="0">
      <w:start w:val="1"/>
      <w:numFmt w:val="bullet"/>
      <w:lvlText w:val=""/>
      <w:lvlJc w:val="left"/>
      <w:pPr>
        <w:tabs>
          <w:tab w:val="num" w:pos="0"/>
        </w:tabs>
        <w:ind w:left="720" w:hanging="360"/>
      </w:pPr>
      <w:rPr>
        <w:rFonts w:ascii="Wingdings" w:hAnsi="Wingdings" w:cs="Wingdings"/>
      </w:rPr>
    </w:lvl>
  </w:abstractNum>
  <w:abstractNum w:abstractNumId="31" w15:restartNumberingAfterBreak="0">
    <w:nsid w:val="0000001E"/>
    <w:multiLevelType w:val="singleLevel"/>
    <w:tmpl w:val="0000001E"/>
    <w:name w:val="WW8Num30"/>
    <w:lvl w:ilvl="0">
      <w:start w:val="1"/>
      <w:numFmt w:val="bullet"/>
      <w:pStyle w:val="a4"/>
      <w:lvlText w:val=""/>
      <w:lvlJc w:val="left"/>
      <w:pPr>
        <w:tabs>
          <w:tab w:val="num" w:pos="0"/>
        </w:tabs>
        <w:ind w:left="720" w:hanging="360"/>
      </w:pPr>
      <w:rPr>
        <w:rFonts w:ascii="Wingdings" w:hAnsi="Wingdings" w:cs="Wingdings"/>
      </w:rPr>
    </w:lvl>
  </w:abstractNum>
  <w:abstractNum w:abstractNumId="32" w15:restartNumberingAfterBreak="0">
    <w:nsid w:val="0000001F"/>
    <w:multiLevelType w:val="singleLevel"/>
    <w:tmpl w:val="0000001F"/>
    <w:name w:val="WW8Num31"/>
    <w:lvl w:ilvl="0">
      <w:start w:val="1"/>
      <w:numFmt w:val="bullet"/>
      <w:pStyle w:val="a5"/>
      <w:lvlText w:val=""/>
      <w:lvlJc w:val="left"/>
      <w:pPr>
        <w:tabs>
          <w:tab w:val="num" w:pos="907"/>
        </w:tabs>
        <w:ind w:left="907" w:hanging="340"/>
      </w:pPr>
      <w:rPr>
        <w:rFonts w:ascii="Symbol" w:hAnsi="Symbol" w:cs="Symbol"/>
      </w:rPr>
    </w:lvl>
  </w:abstractNum>
  <w:abstractNum w:abstractNumId="33" w15:restartNumberingAfterBreak="0">
    <w:nsid w:val="00000020"/>
    <w:multiLevelType w:val="multilevel"/>
    <w:tmpl w:val="00000020"/>
    <w:name w:val="WW8Num32"/>
    <w:lvl w:ilvl="0">
      <w:start w:val="1"/>
      <w:numFmt w:val="decimal"/>
      <w:pStyle w:val="24"/>
      <w:lvlText w:val="%1."/>
      <w:lvlJc w:val="left"/>
      <w:pPr>
        <w:tabs>
          <w:tab w:val="num" w:pos="0"/>
        </w:tabs>
        <w:ind w:left="1134" w:hanging="567"/>
      </w:pPr>
      <w:rPr>
        <w:spacing w:val="0"/>
        <w:w w:val="100"/>
        <w:kern w:val="0"/>
      </w:rPr>
    </w:lvl>
    <w:lvl w:ilvl="1">
      <w:start w:val="1"/>
      <w:numFmt w:val="lowerLetter"/>
      <w:lvlText w:val="%1.%2."/>
      <w:lvlJc w:val="left"/>
      <w:pPr>
        <w:tabs>
          <w:tab w:val="num" w:pos="0"/>
        </w:tabs>
        <w:ind w:left="3204" w:hanging="360"/>
      </w:pPr>
    </w:lvl>
    <w:lvl w:ilvl="2">
      <w:start w:val="1"/>
      <w:numFmt w:val="lowerRoman"/>
      <w:lvlText w:val="%2.%3."/>
      <w:lvlJc w:val="right"/>
      <w:pPr>
        <w:tabs>
          <w:tab w:val="num" w:pos="0"/>
        </w:tabs>
        <w:ind w:left="3924" w:hanging="180"/>
      </w:pPr>
    </w:lvl>
    <w:lvl w:ilvl="3">
      <w:start w:val="1"/>
      <w:numFmt w:val="decimal"/>
      <w:lvlText w:val="%3.%4."/>
      <w:lvlJc w:val="left"/>
      <w:pPr>
        <w:tabs>
          <w:tab w:val="num" w:pos="0"/>
        </w:tabs>
        <w:ind w:left="4644" w:hanging="360"/>
      </w:pPr>
    </w:lvl>
    <w:lvl w:ilvl="4">
      <w:start w:val="1"/>
      <w:numFmt w:val="lowerLetter"/>
      <w:lvlText w:val="%4.%5."/>
      <w:lvlJc w:val="left"/>
      <w:pPr>
        <w:tabs>
          <w:tab w:val="num" w:pos="0"/>
        </w:tabs>
        <w:ind w:left="5364" w:hanging="360"/>
      </w:pPr>
    </w:lvl>
    <w:lvl w:ilvl="5">
      <w:start w:val="1"/>
      <w:numFmt w:val="lowerRoman"/>
      <w:lvlText w:val="%5.%6."/>
      <w:lvlJc w:val="right"/>
      <w:pPr>
        <w:tabs>
          <w:tab w:val="num" w:pos="0"/>
        </w:tabs>
        <w:ind w:left="6084" w:hanging="180"/>
      </w:pPr>
    </w:lvl>
    <w:lvl w:ilvl="6">
      <w:start w:val="1"/>
      <w:numFmt w:val="decimal"/>
      <w:lvlText w:val="%6.%7."/>
      <w:lvlJc w:val="left"/>
      <w:pPr>
        <w:tabs>
          <w:tab w:val="num" w:pos="0"/>
        </w:tabs>
        <w:ind w:left="6804" w:hanging="360"/>
      </w:pPr>
    </w:lvl>
    <w:lvl w:ilvl="7">
      <w:start w:val="1"/>
      <w:numFmt w:val="lowerLetter"/>
      <w:lvlText w:val="%7.%8."/>
      <w:lvlJc w:val="left"/>
      <w:pPr>
        <w:tabs>
          <w:tab w:val="num" w:pos="0"/>
        </w:tabs>
        <w:ind w:left="7524" w:hanging="360"/>
      </w:pPr>
    </w:lvl>
    <w:lvl w:ilvl="8">
      <w:start w:val="1"/>
      <w:numFmt w:val="lowerRoman"/>
      <w:lvlText w:val="%8.%9."/>
      <w:lvlJc w:val="right"/>
      <w:pPr>
        <w:tabs>
          <w:tab w:val="num" w:pos="0"/>
        </w:tabs>
        <w:ind w:left="8244" w:hanging="180"/>
      </w:pPr>
    </w:lvl>
  </w:abstractNum>
  <w:abstractNum w:abstractNumId="34" w15:restartNumberingAfterBreak="0">
    <w:nsid w:val="00000021"/>
    <w:multiLevelType w:val="singleLevel"/>
    <w:tmpl w:val="00000021"/>
    <w:name w:val="WW8Num33"/>
    <w:lvl w:ilvl="0">
      <w:start w:val="1"/>
      <w:numFmt w:val="decimal"/>
      <w:pStyle w:val="a6"/>
      <w:lvlText w:val="%1."/>
      <w:lvlJc w:val="left"/>
      <w:pPr>
        <w:tabs>
          <w:tab w:val="num" w:pos="284"/>
        </w:tabs>
        <w:ind w:left="284" w:hanging="284"/>
      </w:pPr>
      <w:rPr>
        <w:rFonts w:ascii="Times New Roman" w:hAnsi="Times New Roman" w:cs="Times New Roman"/>
        <w:b w:val="0"/>
        <w:i w:val="0"/>
        <w:caps w:val="0"/>
        <w:smallCaps w:val="0"/>
        <w:strike w:val="0"/>
        <w:dstrike w:val="0"/>
        <w:vanish w:val="0"/>
        <w:color w:val="000000"/>
        <w:position w:val="0"/>
        <w:sz w:val="28"/>
        <w:szCs w:val="24"/>
        <w:vertAlign w:val="baseline"/>
      </w:rPr>
    </w:lvl>
  </w:abstractNum>
  <w:abstractNum w:abstractNumId="35" w15:restartNumberingAfterBreak="0">
    <w:nsid w:val="00000022"/>
    <w:multiLevelType w:val="multilevel"/>
    <w:tmpl w:val="A170AFDE"/>
    <w:name w:val="WW8Num34"/>
    <w:lvl w:ilvl="0">
      <w:start w:val="1"/>
      <w:numFmt w:val="decimal"/>
      <w:pStyle w:val="a7"/>
      <w:lvlText w:val="%1."/>
      <w:lvlJc w:val="left"/>
      <w:pPr>
        <w:tabs>
          <w:tab w:val="num" w:pos="0"/>
        </w:tabs>
        <w:ind w:left="1277" w:hanging="567"/>
      </w:pPr>
      <w:rPr>
        <w:sz w:val="22"/>
        <w:szCs w:val="22"/>
      </w:rPr>
    </w:lvl>
    <w:lvl w:ilvl="1">
      <w:start w:val="1"/>
      <w:numFmt w:val="decimal"/>
      <w:lvlText w:val="%1.%2."/>
      <w:lvlJc w:val="left"/>
      <w:pPr>
        <w:tabs>
          <w:tab w:val="num" w:pos="0"/>
        </w:tabs>
        <w:ind w:left="1423" w:hanging="360"/>
      </w:pPr>
      <w:rPr>
        <w:sz w:val="22"/>
        <w:szCs w:val="22"/>
      </w:rPr>
    </w:lvl>
    <w:lvl w:ilvl="2">
      <w:start w:val="1"/>
      <w:numFmt w:val="lowerRoman"/>
      <w:lvlText w:val="%2.%3."/>
      <w:lvlJc w:val="right"/>
      <w:pPr>
        <w:tabs>
          <w:tab w:val="num" w:pos="0"/>
        </w:tabs>
        <w:ind w:left="703" w:hanging="180"/>
      </w:pPr>
      <w:rPr>
        <w:sz w:val="22"/>
        <w:szCs w:val="22"/>
      </w:rPr>
    </w:lvl>
    <w:lvl w:ilvl="3">
      <w:start w:val="1"/>
      <w:numFmt w:val="decimal"/>
      <w:lvlText w:val="%4."/>
      <w:lvlJc w:val="left"/>
      <w:pPr>
        <w:tabs>
          <w:tab w:val="num" w:pos="720"/>
        </w:tabs>
        <w:ind w:left="17" w:hanging="360"/>
      </w:pPr>
      <w:rPr>
        <w:b/>
        <w:color w:val="2E74B5" w:themeColor="accent1" w:themeShade="BF"/>
      </w:rPr>
    </w:lvl>
    <w:lvl w:ilvl="4">
      <w:start w:val="1"/>
      <w:numFmt w:val="lowerLetter"/>
      <w:lvlText w:val="%4.%5."/>
      <w:lvlJc w:val="left"/>
      <w:pPr>
        <w:tabs>
          <w:tab w:val="num" w:pos="0"/>
        </w:tabs>
        <w:ind w:left="737" w:hanging="360"/>
      </w:pPr>
      <w:rPr>
        <w:sz w:val="22"/>
        <w:szCs w:val="22"/>
      </w:rPr>
    </w:lvl>
    <w:lvl w:ilvl="5">
      <w:start w:val="1"/>
      <w:numFmt w:val="lowerRoman"/>
      <w:lvlText w:val="%5.%6."/>
      <w:lvlJc w:val="right"/>
      <w:pPr>
        <w:tabs>
          <w:tab w:val="num" w:pos="0"/>
        </w:tabs>
        <w:ind w:left="1457" w:hanging="180"/>
      </w:pPr>
      <w:rPr>
        <w:sz w:val="22"/>
        <w:szCs w:val="22"/>
      </w:rPr>
    </w:lvl>
    <w:lvl w:ilvl="6">
      <w:start w:val="1"/>
      <w:numFmt w:val="bullet"/>
      <w:lvlText w:val=""/>
      <w:lvlJc w:val="left"/>
      <w:pPr>
        <w:tabs>
          <w:tab w:val="num" w:pos="0"/>
        </w:tabs>
        <w:ind w:left="2177" w:hanging="360"/>
      </w:pPr>
      <w:rPr>
        <w:rFonts w:ascii="Wingdings" w:hAnsi="Wingdings" w:cs="Wingdings"/>
      </w:rPr>
    </w:lvl>
    <w:lvl w:ilvl="7">
      <w:start w:val="1"/>
      <w:numFmt w:val="lowerLetter"/>
      <w:lvlText w:val="%7.%8."/>
      <w:lvlJc w:val="left"/>
      <w:pPr>
        <w:tabs>
          <w:tab w:val="num" w:pos="0"/>
        </w:tabs>
        <w:ind w:left="2897" w:hanging="360"/>
      </w:pPr>
      <w:rPr>
        <w:sz w:val="22"/>
        <w:szCs w:val="22"/>
      </w:rPr>
    </w:lvl>
    <w:lvl w:ilvl="8">
      <w:start w:val="1"/>
      <w:numFmt w:val="lowerRoman"/>
      <w:lvlText w:val="%8.%9."/>
      <w:lvlJc w:val="right"/>
      <w:pPr>
        <w:tabs>
          <w:tab w:val="num" w:pos="0"/>
        </w:tabs>
        <w:ind w:left="3617" w:hanging="180"/>
      </w:pPr>
      <w:rPr>
        <w:sz w:val="22"/>
        <w:szCs w:val="22"/>
      </w:rPr>
    </w:lvl>
  </w:abstractNum>
  <w:abstractNum w:abstractNumId="36" w15:restartNumberingAfterBreak="0">
    <w:nsid w:val="00000023"/>
    <w:multiLevelType w:val="multilevel"/>
    <w:tmpl w:val="00000023"/>
    <w:name w:val="WW8Num35"/>
    <w:lvl w:ilvl="0">
      <w:start w:val="1"/>
      <w:numFmt w:val="decimal"/>
      <w:pStyle w:val="a8"/>
      <w:lvlText w:val="%1."/>
      <w:lvlJc w:val="left"/>
      <w:pPr>
        <w:tabs>
          <w:tab w:val="num" w:pos="720"/>
        </w:tabs>
        <w:ind w:left="720" w:hanging="720"/>
      </w:pPr>
    </w:lvl>
    <w:lvl w:ilvl="1">
      <w:start w:val="1"/>
      <w:numFmt w:val="decimal"/>
      <w:lvlText w:val="%1.%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3.%4."/>
      <w:lvlJc w:val="left"/>
      <w:pPr>
        <w:tabs>
          <w:tab w:val="num" w:pos="2880"/>
        </w:tabs>
        <w:ind w:left="2880" w:hanging="720"/>
      </w:pPr>
    </w:lvl>
    <w:lvl w:ilvl="4">
      <w:start w:val="1"/>
      <w:numFmt w:val="decimal"/>
      <w:lvlText w:val="%4.%5."/>
      <w:lvlJc w:val="left"/>
      <w:pPr>
        <w:tabs>
          <w:tab w:val="num" w:pos="3600"/>
        </w:tabs>
        <w:ind w:left="3600" w:hanging="720"/>
      </w:pPr>
    </w:lvl>
    <w:lvl w:ilvl="5">
      <w:start w:val="1"/>
      <w:numFmt w:val="decimal"/>
      <w:lvlText w:val="%5.%6."/>
      <w:lvlJc w:val="left"/>
      <w:pPr>
        <w:tabs>
          <w:tab w:val="num" w:pos="4320"/>
        </w:tabs>
        <w:ind w:left="4320" w:hanging="720"/>
      </w:pPr>
    </w:lvl>
    <w:lvl w:ilvl="6">
      <w:start w:val="1"/>
      <w:numFmt w:val="decimal"/>
      <w:lvlText w:val="%6.%7."/>
      <w:lvlJc w:val="left"/>
      <w:pPr>
        <w:tabs>
          <w:tab w:val="num" w:pos="5040"/>
        </w:tabs>
        <w:ind w:left="5040" w:hanging="720"/>
      </w:pPr>
    </w:lvl>
    <w:lvl w:ilvl="7">
      <w:start w:val="1"/>
      <w:numFmt w:val="decimal"/>
      <w:lvlText w:val="%7.%8."/>
      <w:lvlJc w:val="left"/>
      <w:pPr>
        <w:tabs>
          <w:tab w:val="num" w:pos="5760"/>
        </w:tabs>
        <w:ind w:left="5760" w:hanging="720"/>
      </w:pPr>
    </w:lvl>
    <w:lvl w:ilvl="8">
      <w:start w:val="1"/>
      <w:numFmt w:val="decimal"/>
      <w:lvlText w:val="%8.%9."/>
      <w:lvlJc w:val="left"/>
      <w:pPr>
        <w:tabs>
          <w:tab w:val="num" w:pos="6480"/>
        </w:tabs>
        <w:ind w:left="6480" w:hanging="720"/>
      </w:pPr>
    </w:lvl>
  </w:abstractNum>
  <w:abstractNum w:abstractNumId="37" w15:restartNumberingAfterBreak="0">
    <w:nsid w:val="00000024"/>
    <w:multiLevelType w:val="singleLevel"/>
    <w:tmpl w:val="00000024"/>
    <w:name w:val="WW8Num36"/>
    <w:lvl w:ilvl="0">
      <w:start w:val="1"/>
      <w:numFmt w:val="bullet"/>
      <w:lvlText w:val=""/>
      <w:lvlJc w:val="left"/>
      <w:pPr>
        <w:tabs>
          <w:tab w:val="num" w:pos="0"/>
        </w:tabs>
        <w:ind w:left="1260" w:hanging="360"/>
      </w:pPr>
      <w:rPr>
        <w:rFonts w:ascii="Wingdings" w:hAnsi="Wingdings" w:cs="Wingdings"/>
      </w:rPr>
    </w:lvl>
  </w:abstractNum>
  <w:abstractNum w:abstractNumId="38" w15:restartNumberingAfterBreak="0">
    <w:nsid w:val="00000025"/>
    <w:multiLevelType w:val="multilevel"/>
    <w:tmpl w:val="00000025"/>
    <w:name w:val="WW8Num37"/>
    <w:lvl w:ilvl="0">
      <w:start w:val="1"/>
      <w:numFmt w:val="decimal"/>
      <w:pStyle w:val="a9"/>
      <w:lvlText w:val="%1."/>
      <w:lvlJc w:val="left"/>
      <w:pPr>
        <w:tabs>
          <w:tab w:val="num" w:pos="720"/>
        </w:tabs>
        <w:ind w:left="720" w:hanging="720"/>
      </w:pPr>
    </w:lvl>
    <w:lvl w:ilvl="1">
      <w:start w:val="1"/>
      <w:numFmt w:val="decimal"/>
      <w:lvlText w:val="%1.%2."/>
      <w:lvlJc w:val="left"/>
      <w:pPr>
        <w:tabs>
          <w:tab w:val="num" w:pos="1440"/>
        </w:tabs>
        <w:ind w:left="1440" w:hanging="720"/>
      </w:pPr>
    </w:lvl>
    <w:lvl w:ilvl="2">
      <w:start w:val="1"/>
      <w:numFmt w:val="decimal"/>
      <w:lvlText w:val="%2.%3."/>
      <w:lvlJc w:val="left"/>
      <w:pPr>
        <w:tabs>
          <w:tab w:val="num" w:pos="2160"/>
        </w:tabs>
        <w:ind w:left="2160" w:hanging="720"/>
      </w:pPr>
    </w:lvl>
    <w:lvl w:ilvl="3">
      <w:start w:val="1"/>
      <w:numFmt w:val="decimal"/>
      <w:lvlText w:val="%3.%4."/>
      <w:lvlJc w:val="left"/>
      <w:pPr>
        <w:tabs>
          <w:tab w:val="num" w:pos="2880"/>
        </w:tabs>
        <w:ind w:left="2880" w:hanging="720"/>
      </w:pPr>
    </w:lvl>
    <w:lvl w:ilvl="4">
      <w:start w:val="1"/>
      <w:numFmt w:val="decimal"/>
      <w:lvlText w:val="%4.%5."/>
      <w:lvlJc w:val="left"/>
      <w:pPr>
        <w:tabs>
          <w:tab w:val="num" w:pos="3600"/>
        </w:tabs>
        <w:ind w:left="3600" w:hanging="720"/>
      </w:pPr>
    </w:lvl>
    <w:lvl w:ilvl="5">
      <w:start w:val="1"/>
      <w:numFmt w:val="decimal"/>
      <w:lvlText w:val="%5.%6."/>
      <w:lvlJc w:val="left"/>
      <w:pPr>
        <w:tabs>
          <w:tab w:val="num" w:pos="4320"/>
        </w:tabs>
        <w:ind w:left="4320" w:hanging="720"/>
      </w:pPr>
    </w:lvl>
    <w:lvl w:ilvl="6">
      <w:start w:val="1"/>
      <w:numFmt w:val="decimal"/>
      <w:lvlText w:val="%6.%7."/>
      <w:lvlJc w:val="left"/>
      <w:pPr>
        <w:tabs>
          <w:tab w:val="num" w:pos="5040"/>
        </w:tabs>
        <w:ind w:left="5040" w:hanging="720"/>
      </w:pPr>
    </w:lvl>
    <w:lvl w:ilvl="7">
      <w:start w:val="1"/>
      <w:numFmt w:val="decimal"/>
      <w:lvlText w:val="%7.%8."/>
      <w:lvlJc w:val="left"/>
      <w:pPr>
        <w:tabs>
          <w:tab w:val="num" w:pos="5760"/>
        </w:tabs>
        <w:ind w:left="5760" w:hanging="720"/>
      </w:pPr>
    </w:lvl>
    <w:lvl w:ilvl="8">
      <w:start w:val="1"/>
      <w:numFmt w:val="decimal"/>
      <w:lvlText w:val="%8.%9."/>
      <w:lvlJc w:val="left"/>
      <w:pPr>
        <w:tabs>
          <w:tab w:val="num" w:pos="6480"/>
        </w:tabs>
        <w:ind w:left="6480" w:hanging="720"/>
      </w:pPr>
    </w:lvl>
  </w:abstractNum>
  <w:abstractNum w:abstractNumId="39" w15:restartNumberingAfterBreak="0">
    <w:nsid w:val="00000026"/>
    <w:multiLevelType w:val="singleLevel"/>
    <w:tmpl w:val="00000026"/>
    <w:name w:val="WW8Num38"/>
    <w:lvl w:ilvl="0">
      <w:start w:val="1"/>
      <w:numFmt w:val="bullet"/>
      <w:lvlText w:val=""/>
      <w:lvlJc w:val="left"/>
      <w:pPr>
        <w:tabs>
          <w:tab w:val="num" w:pos="0"/>
        </w:tabs>
        <w:ind w:left="644" w:hanging="360"/>
      </w:pPr>
      <w:rPr>
        <w:rFonts w:ascii="Wingdings" w:hAnsi="Wingdings" w:cs="Wingdings"/>
      </w:rPr>
    </w:lvl>
  </w:abstractNum>
  <w:abstractNum w:abstractNumId="40" w15:restartNumberingAfterBreak="0">
    <w:nsid w:val="00000027"/>
    <w:multiLevelType w:val="singleLevel"/>
    <w:tmpl w:val="00000027"/>
    <w:name w:val="WW8Num39"/>
    <w:lvl w:ilvl="0">
      <w:start w:val="1"/>
      <w:numFmt w:val="bullet"/>
      <w:lvlText w:val=""/>
      <w:lvlJc w:val="left"/>
      <w:pPr>
        <w:tabs>
          <w:tab w:val="num" w:pos="0"/>
        </w:tabs>
        <w:ind w:left="1260" w:hanging="360"/>
      </w:pPr>
      <w:rPr>
        <w:rFonts w:ascii="Wingdings" w:hAnsi="Wingdings" w:cs="Wingdings"/>
        <w:sz w:val="22"/>
      </w:rPr>
    </w:lvl>
  </w:abstractNum>
  <w:abstractNum w:abstractNumId="41" w15:restartNumberingAfterBreak="0">
    <w:nsid w:val="00000028"/>
    <w:multiLevelType w:val="singleLevel"/>
    <w:tmpl w:val="00000028"/>
    <w:name w:val="WW8Num40"/>
    <w:lvl w:ilvl="0">
      <w:start w:val="1"/>
      <w:numFmt w:val="bullet"/>
      <w:pStyle w:val="aa"/>
      <w:lvlText w:val=""/>
      <w:lvlJc w:val="left"/>
      <w:pPr>
        <w:tabs>
          <w:tab w:val="num" w:pos="0"/>
        </w:tabs>
        <w:ind w:left="1554" w:hanging="360"/>
      </w:pPr>
      <w:rPr>
        <w:rFonts w:ascii="Wingdings" w:hAnsi="Wingdings" w:cs="Wingdings"/>
      </w:rPr>
    </w:lvl>
  </w:abstractNum>
  <w:abstractNum w:abstractNumId="42" w15:restartNumberingAfterBreak="0">
    <w:nsid w:val="00000029"/>
    <w:multiLevelType w:val="multilevel"/>
    <w:tmpl w:val="00000029"/>
    <w:name w:val="WW8Num41"/>
    <w:lvl w:ilvl="0">
      <w:start w:val="1"/>
      <w:numFmt w:val="bullet"/>
      <w:pStyle w:val="ab"/>
      <w:lvlText w:val=""/>
      <w:lvlJc w:val="left"/>
      <w:pPr>
        <w:tabs>
          <w:tab w:val="num" w:pos="0"/>
        </w:tabs>
        <w:ind w:left="1287" w:hanging="360"/>
      </w:pPr>
      <w:rPr>
        <w:rFonts w:ascii="Wingdings" w:hAnsi="Wingdings" w:cs="Wingdings"/>
      </w:rPr>
    </w:lvl>
    <w:lvl w:ilvl="1">
      <w:start w:val="1"/>
      <w:numFmt w:val="bullet"/>
      <w:lvlText w:val="o"/>
      <w:lvlJc w:val="left"/>
      <w:pPr>
        <w:tabs>
          <w:tab w:val="num" w:pos="0"/>
        </w:tabs>
        <w:ind w:left="2007" w:hanging="360"/>
      </w:pPr>
      <w:rPr>
        <w:rFonts w:ascii="Courier New" w:hAnsi="Courier New" w:cs="Courier New"/>
      </w:rPr>
    </w:lvl>
    <w:lvl w:ilvl="2">
      <w:start w:val="1"/>
      <w:numFmt w:val="bullet"/>
      <w:lvlText w:val=""/>
      <w:lvlJc w:val="left"/>
      <w:pPr>
        <w:tabs>
          <w:tab w:val="num" w:pos="0"/>
        </w:tabs>
        <w:ind w:left="2727" w:hanging="360"/>
      </w:pPr>
      <w:rPr>
        <w:rFonts w:ascii="Wingdings" w:hAnsi="Wingdings" w:cs="Wingdings"/>
      </w:rPr>
    </w:lvl>
    <w:lvl w:ilvl="3">
      <w:start w:val="1"/>
      <w:numFmt w:val="bullet"/>
      <w:lvlText w:val=""/>
      <w:lvlJc w:val="left"/>
      <w:pPr>
        <w:tabs>
          <w:tab w:val="num" w:pos="0"/>
        </w:tabs>
        <w:ind w:left="3447" w:hanging="360"/>
      </w:pPr>
      <w:rPr>
        <w:rFonts w:ascii="Symbol" w:hAnsi="Symbol" w:cs="Symbol"/>
      </w:rPr>
    </w:lvl>
    <w:lvl w:ilvl="4">
      <w:start w:val="1"/>
      <w:numFmt w:val="bullet"/>
      <w:lvlText w:val="o"/>
      <w:lvlJc w:val="left"/>
      <w:pPr>
        <w:tabs>
          <w:tab w:val="num" w:pos="0"/>
        </w:tabs>
        <w:ind w:left="4167" w:hanging="360"/>
      </w:pPr>
      <w:rPr>
        <w:rFonts w:ascii="Courier New" w:hAnsi="Courier New" w:cs="Courier New"/>
      </w:rPr>
    </w:lvl>
    <w:lvl w:ilvl="5">
      <w:start w:val="1"/>
      <w:numFmt w:val="bullet"/>
      <w:lvlText w:val=""/>
      <w:lvlJc w:val="left"/>
      <w:pPr>
        <w:tabs>
          <w:tab w:val="num" w:pos="0"/>
        </w:tabs>
        <w:ind w:left="4887" w:hanging="360"/>
      </w:pPr>
      <w:rPr>
        <w:rFonts w:ascii="Wingdings" w:hAnsi="Wingdings" w:cs="Wingdings"/>
      </w:rPr>
    </w:lvl>
    <w:lvl w:ilvl="6">
      <w:start w:val="1"/>
      <w:numFmt w:val="bullet"/>
      <w:lvlText w:val=""/>
      <w:lvlJc w:val="left"/>
      <w:pPr>
        <w:tabs>
          <w:tab w:val="num" w:pos="0"/>
        </w:tabs>
        <w:ind w:left="5607" w:hanging="360"/>
      </w:pPr>
      <w:rPr>
        <w:rFonts w:ascii="Symbol" w:hAnsi="Symbol" w:cs="Symbol"/>
      </w:rPr>
    </w:lvl>
    <w:lvl w:ilvl="7">
      <w:start w:val="1"/>
      <w:numFmt w:val="bullet"/>
      <w:lvlText w:val="o"/>
      <w:lvlJc w:val="left"/>
      <w:pPr>
        <w:tabs>
          <w:tab w:val="num" w:pos="0"/>
        </w:tabs>
        <w:ind w:left="6327" w:hanging="360"/>
      </w:pPr>
      <w:rPr>
        <w:rFonts w:ascii="Courier New" w:hAnsi="Courier New" w:cs="Courier New"/>
      </w:rPr>
    </w:lvl>
    <w:lvl w:ilvl="8">
      <w:start w:val="1"/>
      <w:numFmt w:val="bullet"/>
      <w:lvlText w:val=""/>
      <w:lvlJc w:val="left"/>
      <w:pPr>
        <w:tabs>
          <w:tab w:val="num" w:pos="0"/>
        </w:tabs>
        <w:ind w:left="7047" w:hanging="360"/>
      </w:pPr>
      <w:rPr>
        <w:rFonts w:ascii="Wingdings" w:hAnsi="Wingdings" w:cs="Wingdings"/>
      </w:rPr>
    </w:lvl>
  </w:abstractNum>
  <w:abstractNum w:abstractNumId="43" w15:restartNumberingAfterBreak="0">
    <w:nsid w:val="0000002A"/>
    <w:multiLevelType w:val="singleLevel"/>
    <w:tmpl w:val="0000002A"/>
    <w:name w:val="WW8Num42"/>
    <w:lvl w:ilvl="0">
      <w:start w:val="1"/>
      <w:numFmt w:val="bullet"/>
      <w:pStyle w:val="OSApoint"/>
      <w:lvlText w:val=""/>
      <w:lvlJc w:val="left"/>
      <w:pPr>
        <w:tabs>
          <w:tab w:val="num" w:pos="0"/>
        </w:tabs>
        <w:ind w:left="360" w:hanging="360"/>
      </w:pPr>
      <w:rPr>
        <w:rFonts w:ascii="Symbol" w:hAnsi="Symbol" w:cs="Symbol"/>
      </w:rPr>
    </w:lvl>
  </w:abstractNum>
  <w:abstractNum w:abstractNumId="44" w15:restartNumberingAfterBreak="0">
    <w:nsid w:val="0000002B"/>
    <w:multiLevelType w:val="multilevel"/>
    <w:tmpl w:val="0000002B"/>
    <w:name w:val="WW8Num43"/>
    <w:lvl w:ilvl="0">
      <w:start w:val="1"/>
      <w:numFmt w:val="decimal"/>
      <w:pStyle w:val="i0"/>
      <w:lvlText w:val="%1."/>
      <w:lvlJc w:val="left"/>
      <w:pPr>
        <w:tabs>
          <w:tab w:val="num" w:pos="720"/>
        </w:tabs>
        <w:ind w:left="720" w:hanging="360"/>
      </w:pPr>
      <w:rPr>
        <w:rFonts w:ascii="Courier New" w:hAnsi="Courier New" w:cs="Courier New"/>
        <w:kern w:val="2"/>
        <w:sz w:val="22"/>
        <w:lang w:eastAsia="ar-SA"/>
      </w:rPr>
    </w:lvl>
    <w:lvl w:ilvl="1">
      <w:start w:val="1"/>
      <w:numFmt w:val="decimal"/>
      <w:lvlText w:val="%1.%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3.%4."/>
      <w:lvlJc w:val="left"/>
      <w:pPr>
        <w:tabs>
          <w:tab w:val="num" w:pos="2880"/>
        </w:tabs>
        <w:ind w:left="2880" w:hanging="360"/>
      </w:pPr>
    </w:lvl>
    <w:lvl w:ilvl="4">
      <w:start w:val="1"/>
      <w:numFmt w:val="decimal"/>
      <w:lvlText w:val="%4.%5."/>
      <w:lvlJc w:val="left"/>
      <w:pPr>
        <w:tabs>
          <w:tab w:val="num" w:pos="3600"/>
        </w:tabs>
        <w:ind w:left="3600" w:hanging="360"/>
      </w:pPr>
    </w:lvl>
    <w:lvl w:ilvl="5">
      <w:start w:val="1"/>
      <w:numFmt w:val="decimal"/>
      <w:lvlText w:val="%5.%6."/>
      <w:lvlJc w:val="left"/>
      <w:pPr>
        <w:tabs>
          <w:tab w:val="num" w:pos="4320"/>
        </w:tabs>
        <w:ind w:left="4320" w:hanging="360"/>
      </w:pPr>
    </w:lvl>
    <w:lvl w:ilvl="6">
      <w:start w:val="1"/>
      <w:numFmt w:val="decimal"/>
      <w:lvlText w:val="%6.%7."/>
      <w:lvlJc w:val="left"/>
      <w:pPr>
        <w:tabs>
          <w:tab w:val="num" w:pos="5040"/>
        </w:tabs>
        <w:ind w:left="5040" w:hanging="360"/>
      </w:pPr>
    </w:lvl>
    <w:lvl w:ilvl="7">
      <w:start w:val="1"/>
      <w:numFmt w:val="decimal"/>
      <w:lvlText w:val="%7.%8."/>
      <w:lvlJc w:val="left"/>
      <w:pPr>
        <w:tabs>
          <w:tab w:val="num" w:pos="5760"/>
        </w:tabs>
        <w:ind w:left="5760" w:hanging="360"/>
      </w:pPr>
    </w:lvl>
    <w:lvl w:ilvl="8">
      <w:start w:val="1"/>
      <w:numFmt w:val="decimal"/>
      <w:lvlText w:val="%8.%9."/>
      <w:lvlJc w:val="left"/>
      <w:pPr>
        <w:tabs>
          <w:tab w:val="num" w:pos="6480"/>
        </w:tabs>
        <w:ind w:left="6480" w:hanging="360"/>
      </w:pPr>
    </w:lvl>
  </w:abstractNum>
  <w:abstractNum w:abstractNumId="45" w15:restartNumberingAfterBreak="0">
    <w:nsid w:val="0000002C"/>
    <w:multiLevelType w:val="multilevel"/>
    <w:tmpl w:val="0000002C"/>
    <w:name w:val="WW8Num44"/>
    <w:lvl w:ilvl="0">
      <w:start w:val="1"/>
      <w:numFmt w:val="decimal"/>
      <w:lvlText w:val="%1."/>
      <w:lvlJc w:val="left"/>
      <w:pPr>
        <w:tabs>
          <w:tab w:val="num" w:pos="0"/>
        </w:tabs>
        <w:ind w:left="1277" w:hanging="567"/>
      </w:pPr>
      <w:rPr>
        <w:sz w:val="22"/>
        <w:szCs w:val="22"/>
      </w:rPr>
    </w:lvl>
    <w:lvl w:ilvl="1">
      <w:start w:val="1"/>
      <w:numFmt w:val="decimal"/>
      <w:lvlText w:val="%1.%2."/>
      <w:lvlJc w:val="left"/>
      <w:pPr>
        <w:tabs>
          <w:tab w:val="num" w:pos="0"/>
        </w:tabs>
        <w:ind w:left="1423" w:hanging="360"/>
      </w:pPr>
      <w:rPr>
        <w:sz w:val="22"/>
        <w:szCs w:val="22"/>
      </w:rPr>
    </w:lvl>
    <w:lvl w:ilvl="2">
      <w:start w:val="1"/>
      <w:numFmt w:val="lowerRoman"/>
      <w:lvlText w:val="%2.%3."/>
      <w:lvlJc w:val="right"/>
      <w:pPr>
        <w:tabs>
          <w:tab w:val="num" w:pos="0"/>
        </w:tabs>
        <w:ind w:left="703" w:hanging="180"/>
      </w:pPr>
      <w:rPr>
        <w:sz w:val="22"/>
        <w:szCs w:val="22"/>
      </w:rPr>
    </w:lvl>
    <w:lvl w:ilvl="3">
      <w:start w:val="1"/>
      <w:numFmt w:val="decimal"/>
      <w:lvlText w:val="%3.%4."/>
      <w:lvlJc w:val="left"/>
      <w:pPr>
        <w:tabs>
          <w:tab w:val="num" w:pos="0"/>
        </w:tabs>
        <w:ind w:left="17" w:hanging="360"/>
      </w:pPr>
      <w:rPr>
        <w:b/>
      </w:rPr>
    </w:lvl>
    <w:lvl w:ilvl="4">
      <w:start w:val="1"/>
      <w:numFmt w:val="lowerLetter"/>
      <w:lvlText w:val="%4.%5."/>
      <w:lvlJc w:val="left"/>
      <w:pPr>
        <w:tabs>
          <w:tab w:val="num" w:pos="0"/>
        </w:tabs>
        <w:ind w:left="737" w:hanging="360"/>
      </w:pPr>
      <w:rPr>
        <w:sz w:val="22"/>
        <w:szCs w:val="22"/>
      </w:rPr>
    </w:lvl>
    <w:lvl w:ilvl="5">
      <w:start w:val="1"/>
      <w:numFmt w:val="lowerRoman"/>
      <w:lvlText w:val="%5.%6."/>
      <w:lvlJc w:val="right"/>
      <w:pPr>
        <w:tabs>
          <w:tab w:val="num" w:pos="0"/>
        </w:tabs>
        <w:ind w:left="1457" w:hanging="180"/>
      </w:pPr>
      <w:rPr>
        <w:sz w:val="22"/>
        <w:szCs w:val="22"/>
      </w:rPr>
    </w:lvl>
    <w:lvl w:ilvl="6">
      <w:start w:val="1"/>
      <w:numFmt w:val="bullet"/>
      <w:lvlText w:val=""/>
      <w:lvlJc w:val="left"/>
      <w:pPr>
        <w:tabs>
          <w:tab w:val="num" w:pos="0"/>
        </w:tabs>
        <w:ind w:left="2177" w:hanging="360"/>
      </w:pPr>
      <w:rPr>
        <w:rFonts w:ascii="Wingdings" w:hAnsi="Wingdings" w:cs="Wingdings"/>
      </w:rPr>
    </w:lvl>
    <w:lvl w:ilvl="7">
      <w:start w:val="1"/>
      <w:numFmt w:val="lowerLetter"/>
      <w:lvlText w:val="%7.%8."/>
      <w:lvlJc w:val="left"/>
      <w:pPr>
        <w:tabs>
          <w:tab w:val="num" w:pos="0"/>
        </w:tabs>
        <w:ind w:left="2897" w:hanging="360"/>
      </w:pPr>
      <w:rPr>
        <w:sz w:val="22"/>
        <w:szCs w:val="22"/>
      </w:rPr>
    </w:lvl>
    <w:lvl w:ilvl="8">
      <w:start w:val="1"/>
      <w:numFmt w:val="lowerRoman"/>
      <w:lvlText w:val="%8.%9."/>
      <w:lvlJc w:val="right"/>
      <w:pPr>
        <w:tabs>
          <w:tab w:val="num" w:pos="0"/>
        </w:tabs>
        <w:ind w:left="3617" w:hanging="180"/>
      </w:pPr>
      <w:rPr>
        <w:sz w:val="22"/>
        <w:szCs w:val="22"/>
      </w:rPr>
    </w:lvl>
  </w:abstractNum>
  <w:abstractNum w:abstractNumId="46" w15:restartNumberingAfterBreak="0">
    <w:nsid w:val="0000002D"/>
    <w:multiLevelType w:val="multilevel"/>
    <w:tmpl w:val="0000002D"/>
    <w:name w:val="WW8Num45"/>
    <w:lvl w:ilvl="0">
      <w:start w:val="1"/>
      <w:numFmt w:val="bullet"/>
      <w:lvlText w:val=""/>
      <w:lvlJc w:val="left"/>
      <w:pPr>
        <w:tabs>
          <w:tab w:val="num" w:pos="0"/>
        </w:tabs>
        <w:ind w:left="1287" w:hanging="360"/>
      </w:pPr>
      <w:rPr>
        <w:rFonts w:ascii="Wingdings" w:hAnsi="Wingdings" w:cs="Wingdings"/>
      </w:rPr>
    </w:lvl>
    <w:lvl w:ilvl="1">
      <w:start w:val="1"/>
      <w:numFmt w:val="bullet"/>
      <w:lvlText w:val="o"/>
      <w:lvlJc w:val="left"/>
      <w:pPr>
        <w:tabs>
          <w:tab w:val="num" w:pos="0"/>
        </w:tabs>
        <w:ind w:left="2007" w:hanging="360"/>
      </w:pPr>
      <w:rPr>
        <w:rFonts w:ascii="Courier New" w:hAnsi="Courier New" w:cs="Courier New"/>
      </w:rPr>
    </w:lvl>
    <w:lvl w:ilvl="2">
      <w:start w:val="1"/>
      <w:numFmt w:val="bullet"/>
      <w:lvlText w:val=""/>
      <w:lvlJc w:val="left"/>
      <w:pPr>
        <w:tabs>
          <w:tab w:val="num" w:pos="0"/>
        </w:tabs>
        <w:ind w:left="2727" w:hanging="360"/>
      </w:pPr>
      <w:rPr>
        <w:rFonts w:ascii="Wingdings" w:hAnsi="Wingdings" w:cs="Wingdings"/>
      </w:rPr>
    </w:lvl>
    <w:lvl w:ilvl="3">
      <w:start w:val="1"/>
      <w:numFmt w:val="bullet"/>
      <w:lvlText w:val=""/>
      <w:lvlJc w:val="left"/>
      <w:pPr>
        <w:tabs>
          <w:tab w:val="num" w:pos="0"/>
        </w:tabs>
        <w:ind w:left="3447" w:hanging="360"/>
      </w:pPr>
      <w:rPr>
        <w:rFonts w:ascii="Symbol" w:hAnsi="Symbol" w:cs="Symbol"/>
      </w:rPr>
    </w:lvl>
    <w:lvl w:ilvl="4">
      <w:start w:val="1"/>
      <w:numFmt w:val="bullet"/>
      <w:lvlText w:val="o"/>
      <w:lvlJc w:val="left"/>
      <w:pPr>
        <w:tabs>
          <w:tab w:val="num" w:pos="0"/>
        </w:tabs>
        <w:ind w:left="4167" w:hanging="360"/>
      </w:pPr>
      <w:rPr>
        <w:rFonts w:ascii="Courier New" w:hAnsi="Courier New" w:cs="Courier New"/>
      </w:rPr>
    </w:lvl>
    <w:lvl w:ilvl="5">
      <w:start w:val="1"/>
      <w:numFmt w:val="bullet"/>
      <w:lvlText w:val=""/>
      <w:lvlJc w:val="left"/>
      <w:pPr>
        <w:tabs>
          <w:tab w:val="num" w:pos="0"/>
        </w:tabs>
        <w:ind w:left="4887" w:hanging="360"/>
      </w:pPr>
      <w:rPr>
        <w:rFonts w:ascii="Wingdings" w:hAnsi="Wingdings" w:cs="Wingdings"/>
      </w:rPr>
    </w:lvl>
    <w:lvl w:ilvl="6">
      <w:start w:val="1"/>
      <w:numFmt w:val="bullet"/>
      <w:lvlText w:val=""/>
      <w:lvlJc w:val="left"/>
      <w:pPr>
        <w:tabs>
          <w:tab w:val="num" w:pos="0"/>
        </w:tabs>
        <w:ind w:left="5607" w:hanging="360"/>
      </w:pPr>
      <w:rPr>
        <w:rFonts w:ascii="Symbol" w:hAnsi="Symbol" w:cs="Symbol"/>
      </w:rPr>
    </w:lvl>
    <w:lvl w:ilvl="7">
      <w:start w:val="1"/>
      <w:numFmt w:val="bullet"/>
      <w:lvlText w:val="o"/>
      <w:lvlJc w:val="left"/>
      <w:pPr>
        <w:tabs>
          <w:tab w:val="num" w:pos="0"/>
        </w:tabs>
        <w:ind w:left="6327" w:hanging="360"/>
      </w:pPr>
      <w:rPr>
        <w:rFonts w:ascii="Courier New" w:hAnsi="Courier New" w:cs="Courier New"/>
      </w:rPr>
    </w:lvl>
    <w:lvl w:ilvl="8">
      <w:start w:val="1"/>
      <w:numFmt w:val="bullet"/>
      <w:lvlText w:val=""/>
      <w:lvlJc w:val="left"/>
      <w:pPr>
        <w:tabs>
          <w:tab w:val="num" w:pos="0"/>
        </w:tabs>
        <w:ind w:left="7047" w:hanging="360"/>
      </w:pPr>
      <w:rPr>
        <w:rFonts w:ascii="Wingdings" w:hAnsi="Wingdings" w:cs="Wingdings"/>
      </w:rPr>
    </w:lvl>
  </w:abstractNum>
  <w:abstractNum w:abstractNumId="47" w15:restartNumberingAfterBreak="0">
    <w:nsid w:val="0000002E"/>
    <w:multiLevelType w:val="multilevel"/>
    <w:tmpl w:val="0000002E"/>
    <w:name w:val="WW8Num46"/>
    <w:lvl w:ilvl="0">
      <w:start w:val="1"/>
      <w:numFmt w:val="decimal"/>
      <w:lvlText w:val="%1."/>
      <w:lvlJc w:val="left"/>
      <w:pPr>
        <w:tabs>
          <w:tab w:val="num" w:pos="0"/>
        </w:tabs>
        <w:ind w:left="2204"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48" w15:restartNumberingAfterBreak="0">
    <w:nsid w:val="043812B8"/>
    <w:multiLevelType w:val="multilevel"/>
    <w:tmpl w:val="4DE6BF8E"/>
    <w:styleLink w:val="32"/>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49" w15:restartNumberingAfterBreak="0">
    <w:nsid w:val="071D1B14"/>
    <w:multiLevelType w:val="multilevel"/>
    <w:tmpl w:val="1572F692"/>
    <w:lvl w:ilvl="0">
      <w:numFmt w:val="bullet"/>
      <w:pStyle w:val="1-"/>
      <w:lvlText w:val="-"/>
      <w:lvlJc w:val="left"/>
      <w:pPr>
        <w:ind w:left="0" w:firstLine="709"/>
      </w:pPr>
      <w:rPr>
        <w:rFonts w:ascii="Times New Roman" w:hAnsi="Times New Roman" w:cs="Times New Roman" w:hint="default"/>
        <w:sz w:val="28"/>
      </w:rPr>
    </w:lvl>
    <w:lvl w:ilvl="1">
      <w:start w:val="1"/>
      <w:numFmt w:val="russianLower"/>
      <w:lvlText w:val="%2)"/>
      <w:lvlJc w:val="left"/>
      <w:pPr>
        <w:ind w:left="284" w:firstLine="709"/>
      </w:pPr>
      <w:rPr>
        <w:rFonts w:hint="default"/>
      </w:rPr>
    </w:lvl>
    <w:lvl w:ilvl="2">
      <w:start w:val="1"/>
      <w:numFmt w:val="bullet"/>
      <w:lvlText w:val=""/>
      <w:lvlJc w:val="left"/>
      <w:pPr>
        <w:ind w:left="568" w:firstLine="709"/>
      </w:pPr>
      <w:rPr>
        <w:rFonts w:ascii="Wingdings" w:hAnsi="Wingdings" w:hint="default"/>
      </w:rPr>
    </w:lvl>
    <w:lvl w:ilvl="3">
      <w:start w:val="1"/>
      <w:numFmt w:val="bullet"/>
      <w:lvlText w:val=""/>
      <w:lvlJc w:val="left"/>
      <w:pPr>
        <w:ind w:left="852" w:firstLine="709"/>
      </w:pPr>
      <w:rPr>
        <w:rFonts w:ascii="Symbol" w:hAnsi="Symbol" w:hint="default"/>
      </w:rPr>
    </w:lvl>
    <w:lvl w:ilvl="4">
      <w:start w:val="1"/>
      <w:numFmt w:val="bullet"/>
      <w:lvlText w:val="o"/>
      <w:lvlJc w:val="left"/>
      <w:pPr>
        <w:ind w:left="1136" w:firstLine="709"/>
      </w:pPr>
      <w:rPr>
        <w:rFonts w:ascii="Courier New" w:hAnsi="Courier New" w:cs="Courier New" w:hint="default"/>
      </w:rPr>
    </w:lvl>
    <w:lvl w:ilvl="5">
      <w:start w:val="1"/>
      <w:numFmt w:val="bullet"/>
      <w:lvlText w:val=""/>
      <w:lvlJc w:val="left"/>
      <w:pPr>
        <w:ind w:left="1420" w:firstLine="709"/>
      </w:pPr>
      <w:rPr>
        <w:rFonts w:ascii="Wingdings" w:hAnsi="Wingdings" w:hint="default"/>
      </w:rPr>
    </w:lvl>
    <w:lvl w:ilvl="6">
      <w:start w:val="1"/>
      <w:numFmt w:val="bullet"/>
      <w:lvlText w:val=""/>
      <w:lvlJc w:val="left"/>
      <w:pPr>
        <w:ind w:left="1704" w:firstLine="709"/>
      </w:pPr>
      <w:rPr>
        <w:rFonts w:ascii="Symbol" w:hAnsi="Symbol" w:hint="default"/>
      </w:rPr>
    </w:lvl>
    <w:lvl w:ilvl="7">
      <w:start w:val="1"/>
      <w:numFmt w:val="bullet"/>
      <w:lvlText w:val="o"/>
      <w:lvlJc w:val="left"/>
      <w:pPr>
        <w:ind w:left="1988" w:firstLine="709"/>
      </w:pPr>
      <w:rPr>
        <w:rFonts w:ascii="Courier New" w:hAnsi="Courier New" w:cs="Courier New" w:hint="default"/>
      </w:rPr>
    </w:lvl>
    <w:lvl w:ilvl="8">
      <w:start w:val="1"/>
      <w:numFmt w:val="bullet"/>
      <w:lvlText w:val=""/>
      <w:lvlJc w:val="left"/>
      <w:pPr>
        <w:ind w:left="2272" w:firstLine="709"/>
      </w:pPr>
      <w:rPr>
        <w:rFonts w:ascii="Wingdings" w:hAnsi="Wingdings" w:hint="default"/>
      </w:rPr>
    </w:lvl>
  </w:abstractNum>
  <w:abstractNum w:abstractNumId="50" w15:restartNumberingAfterBreak="0">
    <w:nsid w:val="07BC73B3"/>
    <w:multiLevelType w:val="hybridMultilevel"/>
    <w:tmpl w:val="049AE4A4"/>
    <w:styleLink w:val="44"/>
    <w:lvl w:ilvl="0" w:tplc="0419000F">
      <w:start w:val="1"/>
      <w:numFmt w:val="bullet"/>
      <w:lvlText w:val="−"/>
      <w:lvlJc w:val="left"/>
      <w:pPr>
        <w:ind w:left="777" w:hanging="360"/>
      </w:pPr>
      <w:rPr>
        <w:rFonts w:ascii="Courier New" w:hAnsi="Courier New" w:hint="default"/>
      </w:rPr>
    </w:lvl>
    <w:lvl w:ilvl="1" w:tplc="04190019" w:tentative="1">
      <w:start w:val="1"/>
      <w:numFmt w:val="bullet"/>
      <w:lvlText w:val="o"/>
      <w:lvlJc w:val="left"/>
      <w:pPr>
        <w:ind w:left="1497" w:hanging="360"/>
      </w:pPr>
      <w:rPr>
        <w:rFonts w:ascii="Courier New" w:hAnsi="Courier New" w:cs="Courier New" w:hint="default"/>
      </w:rPr>
    </w:lvl>
    <w:lvl w:ilvl="2" w:tplc="0419001B" w:tentative="1">
      <w:start w:val="1"/>
      <w:numFmt w:val="bullet"/>
      <w:lvlText w:val=""/>
      <w:lvlJc w:val="left"/>
      <w:pPr>
        <w:ind w:left="2217" w:hanging="360"/>
      </w:pPr>
      <w:rPr>
        <w:rFonts w:ascii="Wingdings" w:hAnsi="Wingdings" w:hint="default"/>
      </w:rPr>
    </w:lvl>
    <w:lvl w:ilvl="3" w:tplc="0419000F" w:tentative="1">
      <w:start w:val="1"/>
      <w:numFmt w:val="bullet"/>
      <w:lvlText w:val=""/>
      <w:lvlJc w:val="left"/>
      <w:pPr>
        <w:ind w:left="2937" w:hanging="360"/>
      </w:pPr>
      <w:rPr>
        <w:rFonts w:ascii="Symbol" w:hAnsi="Symbol" w:hint="default"/>
      </w:rPr>
    </w:lvl>
    <w:lvl w:ilvl="4" w:tplc="04190019" w:tentative="1">
      <w:start w:val="1"/>
      <w:numFmt w:val="bullet"/>
      <w:lvlText w:val="o"/>
      <w:lvlJc w:val="left"/>
      <w:pPr>
        <w:ind w:left="3657" w:hanging="360"/>
      </w:pPr>
      <w:rPr>
        <w:rFonts w:ascii="Courier New" w:hAnsi="Courier New" w:cs="Courier New" w:hint="default"/>
      </w:rPr>
    </w:lvl>
    <w:lvl w:ilvl="5" w:tplc="0419001B" w:tentative="1">
      <w:start w:val="1"/>
      <w:numFmt w:val="bullet"/>
      <w:lvlText w:val=""/>
      <w:lvlJc w:val="left"/>
      <w:pPr>
        <w:ind w:left="4377" w:hanging="360"/>
      </w:pPr>
      <w:rPr>
        <w:rFonts w:ascii="Wingdings" w:hAnsi="Wingdings" w:hint="default"/>
      </w:rPr>
    </w:lvl>
    <w:lvl w:ilvl="6" w:tplc="0419000F" w:tentative="1">
      <w:start w:val="1"/>
      <w:numFmt w:val="bullet"/>
      <w:lvlText w:val=""/>
      <w:lvlJc w:val="left"/>
      <w:pPr>
        <w:ind w:left="5097" w:hanging="360"/>
      </w:pPr>
      <w:rPr>
        <w:rFonts w:ascii="Symbol" w:hAnsi="Symbol" w:hint="default"/>
      </w:rPr>
    </w:lvl>
    <w:lvl w:ilvl="7" w:tplc="04190019" w:tentative="1">
      <w:start w:val="1"/>
      <w:numFmt w:val="bullet"/>
      <w:lvlText w:val="o"/>
      <w:lvlJc w:val="left"/>
      <w:pPr>
        <w:ind w:left="5817" w:hanging="360"/>
      </w:pPr>
      <w:rPr>
        <w:rFonts w:ascii="Courier New" w:hAnsi="Courier New" w:cs="Courier New" w:hint="default"/>
      </w:rPr>
    </w:lvl>
    <w:lvl w:ilvl="8" w:tplc="0419001B" w:tentative="1">
      <w:start w:val="1"/>
      <w:numFmt w:val="bullet"/>
      <w:lvlText w:val=""/>
      <w:lvlJc w:val="left"/>
      <w:pPr>
        <w:ind w:left="6537" w:hanging="360"/>
      </w:pPr>
      <w:rPr>
        <w:rFonts w:ascii="Wingdings" w:hAnsi="Wingdings" w:hint="default"/>
      </w:rPr>
    </w:lvl>
  </w:abstractNum>
  <w:abstractNum w:abstractNumId="51" w15:restartNumberingAfterBreak="0">
    <w:nsid w:val="11DC4D58"/>
    <w:multiLevelType w:val="multilevel"/>
    <w:tmpl w:val="4DE6BF8E"/>
    <w:styleLink w:val="42"/>
    <w:lvl w:ilvl="0">
      <w:start w:val="1"/>
      <w:numFmt w:val="bullet"/>
      <w:lvlText w:val=""/>
      <w:lvlJc w:val="left"/>
      <w:pPr>
        <w:tabs>
          <w:tab w:val="num" w:pos="1349"/>
        </w:tabs>
        <w:ind w:left="1349" w:hanging="360"/>
      </w:pPr>
      <w:rPr>
        <w:rFonts w:ascii="Symbol" w:hAnsi="Symbol" w:hint="default"/>
        <w:color w:val="auto"/>
      </w:rPr>
    </w:lvl>
    <w:lvl w:ilvl="1">
      <w:start w:val="1"/>
      <w:numFmt w:val="bullet"/>
      <w:lvlText w:val="o"/>
      <w:lvlJc w:val="left"/>
      <w:pPr>
        <w:tabs>
          <w:tab w:val="num" w:pos="2069"/>
        </w:tabs>
        <w:ind w:left="2069" w:hanging="360"/>
      </w:pPr>
      <w:rPr>
        <w:rFonts w:ascii="Courier New" w:hAnsi="Courier New" w:cs="Courier New" w:hint="default"/>
      </w:rPr>
    </w:lvl>
    <w:lvl w:ilvl="2">
      <w:start w:val="1"/>
      <w:numFmt w:val="bullet"/>
      <w:lvlText w:val=""/>
      <w:lvlJc w:val="left"/>
      <w:pPr>
        <w:tabs>
          <w:tab w:val="num" w:pos="2789"/>
        </w:tabs>
        <w:ind w:left="2789" w:hanging="360"/>
      </w:pPr>
      <w:rPr>
        <w:rFonts w:ascii="Wingdings" w:hAnsi="Wingdings" w:hint="default"/>
      </w:rPr>
    </w:lvl>
    <w:lvl w:ilvl="3">
      <w:start w:val="1"/>
      <w:numFmt w:val="bullet"/>
      <w:lvlText w:val=""/>
      <w:lvlJc w:val="left"/>
      <w:pPr>
        <w:tabs>
          <w:tab w:val="num" w:pos="3509"/>
        </w:tabs>
        <w:ind w:left="3509" w:hanging="360"/>
      </w:pPr>
      <w:rPr>
        <w:rFonts w:ascii="Symbol" w:hAnsi="Symbol" w:hint="default"/>
      </w:rPr>
    </w:lvl>
    <w:lvl w:ilvl="4">
      <w:start w:val="1"/>
      <w:numFmt w:val="bullet"/>
      <w:lvlText w:val="o"/>
      <w:lvlJc w:val="left"/>
      <w:pPr>
        <w:tabs>
          <w:tab w:val="num" w:pos="4229"/>
        </w:tabs>
        <w:ind w:left="4229" w:hanging="360"/>
      </w:pPr>
      <w:rPr>
        <w:rFonts w:ascii="Courier New" w:hAnsi="Courier New" w:cs="Courier New" w:hint="default"/>
      </w:rPr>
    </w:lvl>
    <w:lvl w:ilvl="5">
      <w:start w:val="1"/>
      <w:numFmt w:val="bullet"/>
      <w:lvlText w:val=""/>
      <w:lvlJc w:val="left"/>
      <w:pPr>
        <w:tabs>
          <w:tab w:val="num" w:pos="4949"/>
        </w:tabs>
        <w:ind w:left="4949" w:hanging="360"/>
      </w:pPr>
      <w:rPr>
        <w:rFonts w:ascii="Wingdings" w:hAnsi="Wingdings" w:hint="default"/>
      </w:rPr>
    </w:lvl>
    <w:lvl w:ilvl="6">
      <w:start w:val="1"/>
      <w:numFmt w:val="bullet"/>
      <w:lvlText w:val=""/>
      <w:lvlJc w:val="left"/>
      <w:pPr>
        <w:tabs>
          <w:tab w:val="num" w:pos="5669"/>
        </w:tabs>
        <w:ind w:left="5669" w:hanging="360"/>
      </w:pPr>
      <w:rPr>
        <w:rFonts w:ascii="Symbol" w:hAnsi="Symbol" w:hint="default"/>
      </w:rPr>
    </w:lvl>
    <w:lvl w:ilvl="7">
      <w:start w:val="1"/>
      <w:numFmt w:val="bullet"/>
      <w:lvlText w:val="o"/>
      <w:lvlJc w:val="left"/>
      <w:pPr>
        <w:tabs>
          <w:tab w:val="num" w:pos="6389"/>
        </w:tabs>
        <w:ind w:left="6389" w:hanging="360"/>
      </w:pPr>
      <w:rPr>
        <w:rFonts w:ascii="Courier New" w:hAnsi="Courier New" w:cs="Courier New" w:hint="default"/>
      </w:rPr>
    </w:lvl>
    <w:lvl w:ilvl="8">
      <w:start w:val="1"/>
      <w:numFmt w:val="bullet"/>
      <w:lvlText w:val=""/>
      <w:lvlJc w:val="left"/>
      <w:pPr>
        <w:tabs>
          <w:tab w:val="num" w:pos="7109"/>
        </w:tabs>
        <w:ind w:left="7109" w:hanging="360"/>
      </w:pPr>
      <w:rPr>
        <w:rFonts w:ascii="Wingdings" w:hAnsi="Wingdings" w:hint="default"/>
      </w:rPr>
    </w:lvl>
  </w:abstractNum>
  <w:abstractNum w:abstractNumId="52" w15:restartNumberingAfterBreak="0">
    <w:nsid w:val="171B2996"/>
    <w:multiLevelType w:val="multilevel"/>
    <w:tmpl w:val="3E1E5AD6"/>
    <w:lvl w:ilvl="0">
      <w:start w:val="1"/>
      <w:numFmt w:val="bullet"/>
      <w:pStyle w:val="ac"/>
      <w:lvlText w:val=""/>
      <w:lvlJc w:val="left"/>
      <w:pPr>
        <w:tabs>
          <w:tab w:val="num" w:pos="360"/>
        </w:tabs>
        <w:ind w:left="360" w:hanging="360"/>
      </w:pPr>
      <w:rPr>
        <w:rFonts w:ascii="Symbol" w:hAnsi="Symbol" w:hint="default"/>
        <w:b/>
      </w:rPr>
    </w:lvl>
    <w:lvl w:ilvl="1">
      <w:start w:val="1"/>
      <w:numFmt w:val="none"/>
      <w:lvlText w:val=""/>
      <w:lvlJc w:val="left"/>
      <w:pPr>
        <w:tabs>
          <w:tab w:val="num" w:pos="792"/>
        </w:tabs>
        <w:ind w:left="792" w:hanging="432"/>
      </w:pPr>
    </w:lvl>
    <w:lvl w:ilvl="2">
      <w:start w:val="1"/>
      <w:numFmt w:val="decimal"/>
      <w:lvlText w:val="%2%3"/>
      <w:lvlJc w:val="left"/>
      <w:pPr>
        <w:tabs>
          <w:tab w:val="num" w:pos="1440"/>
        </w:tabs>
        <w:ind w:left="1224" w:hanging="504"/>
      </w:pPr>
      <w:rPr>
        <w:b w:val="0"/>
        <w:sz w:val="32"/>
        <w:szCs w:val="32"/>
      </w:rPr>
    </w:lvl>
    <w:lvl w:ilvl="3">
      <w:start w:val="1"/>
      <w:numFmt w:val="decimal"/>
      <w:lvlText w:val="%2%3.%4"/>
      <w:lvlJc w:val="left"/>
      <w:pPr>
        <w:tabs>
          <w:tab w:val="num" w:pos="1800"/>
        </w:tabs>
        <w:ind w:left="1728" w:hanging="648"/>
      </w:pPr>
      <w:rPr>
        <w:b/>
        <w:sz w:val="28"/>
        <w:szCs w:val="28"/>
      </w:rPr>
    </w:lvl>
    <w:lvl w:ilvl="4">
      <w:start w:val="1"/>
      <w:numFmt w:val="decimal"/>
      <w:lvlText w:val="%2%3.%4.%5"/>
      <w:lvlJc w:val="left"/>
      <w:pPr>
        <w:tabs>
          <w:tab w:val="num" w:pos="2520"/>
        </w:tabs>
        <w:ind w:left="2232" w:hanging="792"/>
      </w:pPr>
      <w:rPr>
        <w:b/>
        <w:sz w:val="28"/>
        <w:szCs w:val="28"/>
      </w:rPr>
    </w:lvl>
    <w:lvl w:ilvl="5">
      <w:start w:val="1"/>
      <w:numFmt w:val="decimal"/>
      <w:lvlText w:val="%2%3.%4.%5.%6"/>
      <w:lvlJc w:val="left"/>
      <w:pPr>
        <w:tabs>
          <w:tab w:val="num" w:pos="3060"/>
        </w:tabs>
        <w:ind w:left="2916" w:hanging="936"/>
      </w:pPr>
      <w:rPr>
        <w:sz w:val="28"/>
        <w:szCs w:val="28"/>
      </w:rPr>
    </w:lvl>
    <w:lvl w:ilvl="6">
      <w:start w:val="1"/>
      <w:numFmt w:val="decimal"/>
      <w:lvlText w:val="%2%3.%4.%5.%6.%7"/>
      <w:lvlJc w:val="left"/>
      <w:pPr>
        <w:tabs>
          <w:tab w:val="num" w:pos="3600"/>
        </w:tabs>
        <w:ind w:left="3240" w:hanging="1080"/>
      </w:pPr>
      <w:rPr>
        <w:b/>
      </w:rPr>
    </w:lvl>
    <w:lvl w:ilvl="7">
      <w:start w:val="1"/>
      <w:numFmt w:val="bullet"/>
      <w:pStyle w:val="ac"/>
      <w:lvlText w:val=""/>
      <w:lvlJc w:val="left"/>
      <w:pPr>
        <w:tabs>
          <w:tab w:val="num" w:pos="5940"/>
        </w:tabs>
        <w:ind w:left="5724" w:hanging="1224"/>
      </w:pPr>
      <w:rPr>
        <w:rFonts w:ascii="Symbol" w:hAnsi="Symbol" w:hint="default"/>
      </w:rPr>
    </w:lvl>
    <w:lvl w:ilvl="8">
      <w:start w:val="1"/>
      <w:numFmt w:val="decimal"/>
      <w:lvlText w:val="%2%3.%4.%5.%6.%7.%8.%9."/>
      <w:lvlJc w:val="left"/>
      <w:pPr>
        <w:tabs>
          <w:tab w:val="num" w:pos="4680"/>
        </w:tabs>
        <w:ind w:left="4320" w:hanging="1440"/>
      </w:pPr>
    </w:lvl>
  </w:abstractNum>
  <w:abstractNum w:abstractNumId="53" w15:restartNumberingAfterBreak="0">
    <w:nsid w:val="19F214DF"/>
    <w:multiLevelType w:val="hybridMultilevel"/>
    <w:tmpl w:val="DD6635DA"/>
    <w:lvl w:ilvl="0" w:tplc="72FA7F62">
      <w:start w:val="1"/>
      <w:numFmt w:val="decimal"/>
      <w:pStyle w:val="ad"/>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4" w15:restartNumberingAfterBreak="0">
    <w:nsid w:val="1B640EE1"/>
    <w:multiLevelType w:val="hybridMultilevel"/>
    <w:tmpl w:val="8812B2B6"/>
    <w:lvl w:ilvl="0" w:tplc="264487DC">
      <w:start w:val="1"/>
      <w:numFmt w:val="bullet"/>
      <w:pStyle w:val="ae"/>
      <w:lvlText w:val=""/>
      <w:lvlJc w:val="left"/>
      <w:pPr>
        <w:tabs>
          <w:tab w:val="num" w:pos="2791"/>
        </w:tabs>
        <w:ind w:left="2791" w:firstLine="709"/>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55" w15:restartNumberingAfterBreak="0">
    <w:nsid w:val="1F9C6309"/>
    <w:multiLevelType w:val="hybridMultilevel"/>
    <w:tmpl w:val="187A5F0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27261CC7"/>
    <w:multiLevelType w:val="singleLevel"/>
    <w:tmpl w:val="05B4023E"/>
    <w:lvl w:ilvl="0">
      <w:start w:val="1"/>
      <w:numFmt w:val="bullet"/>
      <w:pStyle w:val="af"/>
      <w:lvlText w:val=""/>
      <w:lvlJc w:val="left"/>
      <w:pPr>
        <w:tabs>
          <w:tab w:val="num" w:pos="360"/>
        </w:tabs>
        <w:ind w:left="360" w:hanging="360"/>
      </w:pPr>
      <w:rPr>
        <w:rFonts w:ascii="Symbol" w:hAnsi="Symbol" w:hint="default"/>
      </w:rPr>
    </w:lvl>
  </w:abstractNum>
  <w:abstractNum w:abstractNumId="57" w15:restartNumberingAfterBreak="0">
    <w:nsid w:val="2ACE5174"/>
    <w:multiLevelType w:val="hybridMultilevel"/>
    <w:tmpl w:val="FE5836F8"/>
    <w:lvl w:ilvl="0" w:tplc="10445230">
      <w:start w:val="1"/>
      <w:numFmt w:val="bullet"/>
      <w:pStyle w:val="af0"/>
      <w:lvlText w:val=""/>
      <w:lvlJc w:val="left"/>
      <w:pPr>
        <w:tabs>
          <w:tab w:val="num" w:pos="1211"/>
        </w:tabs>
        <w:ind w:left="1211" w:hanging="360"/>
      </w:pPr>
      <w:rPr>
        <w:rFonts w:ascii="Symbol" w:hAnsi="Symbol" w:hint="default"/>
      </w:rPr>
    </w:lvl>
    <w:lvl w:ilvl="1" w:tplc="6DF490DA">
      <w:start w:val="1"/>
      <w:numFmt w:val="bullet"/>
      <w:lvlText w:val="o"/>
      <w:lvlJc w:val="left"/>
      <w:pPr>
        <w:tabs>
          <w:tab w:val="num" w:pos="1789"/>
        </w:tabs>
        <w:ind w:left="1789" w:hanging="360"/>
      </w:pPr>
      <w:rPr>
        <w:rFonts w:ascii="Courier New" w:hAnsi="Courier New" w:cs="Courier New" w:hint="default"/>
      </w:rPr>
    </w:lvl>
    <w:lvl w:ilvl="2" w:tplc="7EE0DB0A">
      <w:start w:val="1"/>
      <w:numFmt w:val="bullet"/>
      <w:lvlText w:val=""/>
      <w:lvlJc w:val="left"/>
      <w:pPr>
        <w:tabs>
          <w:tab w:val="num" w:pos="2509"/>
        </w:tabs>
        <w:ind w:left="2509" w:hanging="360"/>
      </w:pPr>
      <w:rPr>
        <w:rFonts w:ascii="Wingdings" w:hAnsi="Wingdings" w:hint="default"/>
      </w:rPr>
    </w:lvl>
    <w:lvl w:ilvl="3" w:tplc="99D89DEC" w:tentative="1">
      <w:start w:val="1"/>
      <w:numFmt w:val="bullet"/>
      <w:lvlText w:val=""/>
      <w:lvlJc w:val="left"/>
      <w:pPr>
        <w:tabs>
          <w:tab w:val="num" w:pos="3229"/>
        </w:tabs>
        <w:ind w:left="3229" w:hanging="360"/>
      </w:pPr>
      <w:rPr>
        <w:rFonts w:ascii="Symbol" w:hAnsi="Symbol" w:hint="default"/>
      </w:rPr>
    </w:lvl>
    <w:lvl w:ilvl="4" w:tplc="F35E0008" w:tentative="1">
      <w:start w:val="1"/>
      <w:numFmt w:val="bullet"/>
      <w:lvlText w:val="o"/>
      <w:lvlJc w:val="left"/>
      <w:pPr>
        <w:tabs>
          <w:tab w:val="num" w:pos="3949"/>
        </w:tabs>
        <w:ind w:left="3949" w:hanging="360"/>
      </w:pPr>
      <w:rPr>
        <w:rFonts w:ascii="Courier New" w:hAnsi="Courier New" w:cs="Courier New" w:hint="default"/>
      </w:rPr>
    </w:lvl>
    <w:lvl w:ilvl="5" w:tplc="9C24B6BA" w:tentative="1">
      <w:start w:val="1"/>
      <w:numFmt w:val="bullet"/>
      <w:lvlText w:val=""/>
      <w:lvlJc w:val="left"/>
      <w:pPr>
        <w:tabs>
          <w:tab w:val="num" w:pos="4669"/>
        </w:tabs>
        <w:ind w:left="4669" w:hanging="360"/>
      </w:pPr>
      <w:rPr>
        <w:rFonts w:ascii="Wingdings" w:hAnsi="Wingdings" w:hint="default"/>
      </w:rPr>
    </w:lvl>
    <w:lvl w:ilvl="6" w:tplc="6A769108" w:tentative="1">
      <w:start w:val="1"/>
      <w:numFmt w:val="bullet"/>
      <w:lvlText w:val=""/>
      <w:lvlJc w:val="left"/>
      <w:pPr>
        <w:tabs>
          <w:tab w:val="num" w:pos="5389"/>
        </w:tabs>
        <w:ind w:left="5389" w:hanging="360"/>
      </w:pPr>
      <w:rPr>
        <w:rFonts w:ascii="Symbol" w:hAnsi="Symbol" w:hint="default"/>
      </w:rPr>
    </w:lvl>
    <w:lvl w:ilvl="7" w:tplc="6D30450A" w:tentative="1">
      <w:start w:val="1"/>
      <w:numFmt w:val="bullet"/>
      <w:lvlText w:val="o"/>
      <w:lvlJc w:val="left"/>
      <w:pPr>
        <w:tabs>
          <w:tab w:val="num" w:pos="6109"/>
        </w:tabs>
        <w:ind w:left="6109" w:hanging="360"/>
      </w:pPr>
      <w:rPr>
        <w:rFonts w:ascii="Courier New" w:hAnsi="Courier New" w:cs="Courier New" w:hint="default"/>
      </w:rPr>
    </w:lvl>
    <w:lvl w:ilvl="8" w:tplc="DEE80382" w:tentative="1">
      <w:start w:val="1"/>
      <w:numFmt w:val="bullet"/>
      <w:lvlText w:val=""/>
      <w:lvlJc w:val="left"/>
      <w:pPr>
        <w:tabs>
          <w:tab w:val="num" w:pos="6829"/>
        </w:tabs>
        <w:ind w:left="6829" w:hanging="360"/>
      </w:pPr>
      <w:rPr>
        <w:rFonts w:ascii="Wingdings" w:hAnsi="Wingdings" w:hint="default"/>
      </w:rPr>
    </w:lvl>
  </w:abstractNum>
  <w:abstractNum w:abstractNumId="58" w15:restartNumberingAfterBreak="0">
    <w:nsid w:val="2C557F61"/>
    <w:multiLevelType w:val="multilevel"/>
    <w:tmpl w:val="48F6531C"/>
    <w:lvl w:ilvl="0">
      <w:start w:val="1"/>
      <w:numFmt w:val="decimal"/>
      <w:pStyle w:val="af1"/>
      <w:lvlText w:val="%1"/>
      <w:lvlJc w:val="left"/>
      <w:pPr>
        <w:tabs>
          <w:tab w:val="num" w:pos="283"/>
        </w:tabs>
        <w:ind w:left="-57" w:firstLine="57"/>
      </w:pPr>
      <w:rPr>
        <w:rFonts w:hint="default"/>
      </w:rPr>
    </w:lvl>
    <w:lvl w:ilvl="1">
      <w:start w:val="9"/>
      <w:numFmt w:val="decimal"/>
      <w:isLgl/>
      <w:lvlText w:val="%1.%2."/>
      <w:lvlJc w:val="left"/>
      <w:pPr>
        <w:ind w:left="1075" w:hanging="720"/>
      </w:pPr>
      <w:rPr>
        <w:rFonts w:hint="default"/>
      </w:rPr>
    </w:lvl>
    <w:lvl w:ilvl="2">
      <w:start w:val="2"/>
      <w:numFmt w:val="decimal"/>
      <w:isLgl/>
      <w:lvlText w:val="%1.%2.%3."/>
      <w:lvlJc w:val="left"/>
      <w:pPr>
        <w:ind w:left="1430" w:hanging="720"/>
      </w:pPr>
      <w:rPr>
        <w:rFonts w:hint="default"/>
      </w:rPr>
    </w:lvl>
    <w:lvl w:ilvl="3">
      <w:start w:val="1"/>
      <w:numFmt w:val="decimal"/>
      <w:isLgl/>
      <w:lvlText w:val="%1.%2.%3.%4."/>
      <w:lvlJc w:val="left"/>
      <w:pPr>
        <w:ind w:left="2145" w:hanging="1080"/>
      </w:pPr>
      <w:rPr>
        <w:rFonts w:hint="default"/>
      </w:rPr>
    </w:lvl>
    <w:lvl w:ilvl="4">
      <w:start w:val="1"/>
      <w:numFmt w:val="decimal"/>
      <w:isLgl/>
      <w:lvlText w:val="%1.%2.%3.%4.%5."/>
      <w:lvlJc w:val="left"/>
      <w:pPr>
        <w:ind w:left="2500" w:hanging="1080"/>
      </w:pPr>
      <w:rPr>
        <w:rFonts w:hint="default"/>
      </w:rPr>
    </w:lvl>
    <w:lvl w:ilvl="5">
      <w:start w:val="1"/>
      <w:numFmt w:val="decimal"/>
      <w:isLgl/>
      <w:lvlText w:val="%1.%2.%3.%4.%5.%6."/>
      <w:lvlJc w:val="left"/>
      <w:pPr>
        <w:ind w:left="3215" w:hanging="1440"/>
      </w:pPr>
      <w:rPr>
        <w:rFonts w:hint="default"/>
      </w:rPr>
    </w:lvl>
    <w:lvl w:ilvl="6">
      <w:start w:val="1"/>
      <w:numFmt w:val="decimal"/>
      <w:isLgl/>
      <w:lvlText w:val="%1.%2.%3.%4.%5.%6.%7."/>
      <w:lvlJc w:val="left"/>
      <w:pPr>
        <w:ind w:left="3930" w:hanging="1800"/>
      </w:pPr>
      <w:rPr>
        <w:rFonts w:hint="default"/>
      </w:rPr>
    </w:lvl>
    <w:lvl w:ilvl="7">
      <w:start w:val="1"/>
      <w:numFmt w:val="decimal"/>
      <w:isLgl/>
      <w:lvlText w:val="%1.%2.%3.%4.%5.%6.%7.%8."/>
      <w:lvlJc w:val="left"/>
      <w:pPr>
        <w:ind w:left="4285" w:hanging="1800"/>
      </w:pPr>
      <w:rPr>
        <w:rFonts w:hint="default"/>
      </w:rPr>
    </w:lvl>
    <w:lvl w:ilvl="8">
      <w:start w:val="1"/>
      <w:numFmt w:val="decimal"/>
      <w:isLgl/>
      <w:lvlText w:val="%1.%2.%3.%4.%5.%6.%7.%8.%9."/>
      <w:lvlJc w:val="left"/>
      <w:pPr>
        <w:ind w:left="5000" w:hanging="2160"/>
      </w:pPr>
      <w:rPr>
        <w:rFonts w:hint="default"/>
      </w:rPr>
    </w:lvl>
  </w:abstractNum>
  <w:abstractNum w:abstractNumId="59" w15:restartNumberingAfterBreak="0">
    <w:nsid w:val="2D4F5E6B"/>
    <w:multiLevelType w:val="hybridMultilevel"/>
    <w:tmpl w:val="7BA4D996"/>
    <w:lvl w:ilvl="0" w:tplc="03A4FFDA">
      <w:start w:val="1"/>
      <w:numFmt w:val="decimal"/>
      <w:pStyle w:val="af2"/>
      <w:lvlText w:val="%1."/>
      <w:lvlJc w:val="left"/>
      <w:pPr>
        <w:tabs>
          <w:tab w:val="num" w:pos="1021"/>
        </w:tabs>
        <w:ind w:firstLine="567"/>
      </w:pPr>
      <w:rPr>
        <w:rFonts w:cs="Times New Roman"/>
        <w:b w:val="0"/>
        <w:bCs w:val="0"/>
        <w:sz w:val="28"/>
        <w:szCs w:val="28"/>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0" w15:restartNumberingAfterBreak="0">
    <w:nsid w:val="2DE97F0A"/>
    <w:multiLevelType w:val="hybridMultilevel"/>
    <w:tmpl w:val="079425E8"/>
    <w:lvl w:ilvl="0" w:tplc="0000000D">
      <w:start w:val="1"/>
      <w:numFmt w:val="bullet"/>
      <w:lvlText w:val=""/>
      <w:lvlJc w:val="left"/>
      <w:pPr>
        <w:ind w:left="1287" w:hanging="360"/>
      </w:pPr>
      <w:rPr>
        <w:rFonts w:ascii="Wingdings" w:hAnsi="Wingdings" w:cs="Wingdings"/>
        <w:sz w:val="22"/>
        <w:szCs w:val="22"/>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1" w15:restartNumberingAfterBreak="0">
    <w:nsid w:val="3BD05BF4"/>
    <w:multiLevelType w:val="hybridMultilevel"/>
    <w:tmpl w:val="DEF88072"/>
    <w:lvl w:ilvl="0" w:tplc="04190003">
      <w:start w:val="1"/>
      <w:numFmt w:val="bullet"/>
      <w:lvlText w:val="o"/>
      <w:lvlJc w:val="left"/>
      <w:pPr>
        <w:ind w:left="1287" w:hanging="360"/>
      </w:pPr>
      <w:rPr>
        <w:rFonts w:ascii="Courier New" w:hAnsi="Courier New" w:cs="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2" w15:restartNumberingAfterBreak="0">
    <w:nsid w:val="3D103CB5"/>
    <w:multiLevelType w:val="hybridMultilevel"/>
    <w:tmpl w:val="6C849BF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3" w15:restartNumberingAfterBreak="0">
    <w:nsid w:val="41064FB9"/>
    <w:multiLevelType w:val="hybridMultilevel"/>
    <w:tmpl w:val="6556F476"/>
    <w:lvl w:ilvl="0" w:tplc="C9F8A5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43810039"/>
    <w:multiLevelType w:val="hybridMultilevel"/>
    <w:tmpl w:val="708C1590"/>
    <w:lvl w:ilvl="0" w:tplc="C846AEA4">
      <w:start w:val="1"/>
      <w:numFmt w:val="decimal"/>
      <w:pStyle w:val="2-2"/>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5" w15:restartNumberingAfterBreak="0">
    <w:nsid w:val="470374DA"/>
    <w:multiLevelType w:val="hybridMultilevel"/>
    <w:tmpl w:val="50EAA224"/>
    <w:lvl w:ilvl="0" w:tplc="53E6FB4C">
      <w:start w:val="1"/>
      <w:numFmt w:val="bullet"/>
      <w:pStyle w:val="af3"/>
      <w:lvlText w:val=""/>
      <w:lvlJc w:val="left"/>
      <w:pPr>
        <w:tabs>
          <w:tab w:val="num" w:pos="1565"/>
        </w:tabs>
        <w:ind w:left="1565" w:hanging="397"/>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6" w15:restartNumberingAfterBreak="0">
    <w:nsid w:val="49463544"/>
    <w:multiLevelType w:val="hybridMultilevel"/>
    <w:tmpl w:val="4CD856BC"/>
    <w:lvl w:ilvl="0" w:tplc="C9F8A5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50441509"/>
    <w:multiLevelType w:val="hybridMultilevel"/>
    <w:tmpl w:val="1682BEEA"/>
    <w:lvl w:ilvl="0" w:tplc="27DCA9FA">
      <w:start w:val="1"/>
      <w:numFmt w:val="bullet"/>
      <w:pStyle w:val="af4"/>
      <w:lvlText w:val=""/>
      <w:lvlJc w:val="left"/>
      <w:pPr>
        <w:tabs>
          <w:tab w:val="num" w:pos="1429"/>
        </w:tabs>
        <w:ind w:left="1429" w:hanging="360"/>
      </w:pPr>
      <w:rPr>
        <w:rFonts w:ascii="Symbol" w:hAnsi="Symbol" w:hint="default"/>
      </w:rPr>
    </w:lvl>
    <w:lvl w:ilvl="1" w:tplc="278A392C">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8" w15:restartNumberingAfterBreak="0">
    <w:nsid w:val="559D3B92"/>
    <w:multiLevelType w:val="hybridMultilevel"/>
    <w:tmpl w:val="C5FC0046"/>
    <w:lvl w:ilvl="0" w:tplc="D550122A">
      <w:start w:val="1"/>
      <w:numFmt w:val="russianLower"/>
      <w:pStyle w:val="2-"/>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9" w15:restartNumberingAfterBreak="0">
    <w:nsid w:val="58237347"/>
    <w:multiLevelType w:val="hybridMultilevel"/>
    <w:tmpl w:val="945C0E48"/>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0" w15:restartNumberingAfterBreak="0">
    <w:nsid w:val="5D27776D"/>
    <w:multiLevelType w:val="hybridMultilevel"/>
    <w:tmpl w:val="5A2A639E"/>
    <w:lvl w:ilvl="0" w:tplc="FE721056">
      <w:start w:val="1"/>
      <w:numFmt w:val="bullet"/>
      <w:pStyle w:val="25"/>
      <w:lvlText w:val=""/>
      <w:lvlJc w:val="left"/>
      <w:pPr>
        <w:ind w:left="1800" w:hanging="666"/>
      </w:pPr>
      <w:rPr>
        <w:rFonts w:ascii="Symbol" w:hAnsi="Symbol" w:hint="default"/>
      </w:rPr>
    </w:lvl>
    <w:lvl w:ilvl="1" w:tplc="04190003" w:tentative="1">
      <w:start w:val="1"/>
      <w:numFmt w:val="bullet"/>
      <w:lvlText w:val="o"/>
      <w:lvlJc w:val="left"/>
      <w:pPr>
        <w:ind w:left="2520" w:hanging="360"/>
      </w:pPr>
      <w:rPr>
        <w:rFonts w:ascii="Courier New" w:hAnsi="Courier New" w:cs="Courier New" w:hint="default"/>
      </w:rPr>
    </w:lvl>
    <w:lvl w:ilvl="2" w:tplc="04190005" w:tentative="1">
      <w:start w:val="1"/>
      <w:numFmt w:val="bullet"/>
      <w:lvlText w:val=""/>
      <w:lvlJc w:val="left"/>
      <w:pPr>
        <w:ind w:left="3240" w:hanging="360"/>
      </w:pPr>
      <w:rPr>
        <w:rFonts w:ascii="Wingdings" w:hAnsi="Wingdings" w:hint="default"/>
      </w:rPr>
    </w:lvl>
    <w:lvl w:ilvl="3" w:tplc="04190001" w:tentative="1">
      <w:start w:val="1"/>
      <w:numFmt w:val="bullet"/>
      <w:lvlText w:val=""/>
      <w:lvlJc w:val="left"/>
      <w:pPr>
        <w:ind w:left="3960" w:hanging="360"/>
      </w:pPr>
      <w:rPr>
        <w:rFonts w:ascii="Symbol" w:hAnsi="Symbol" w:hint="default"/>
      </w:rPr>
    </w:lvl>
    <w:lvl w:ilvl="4" w:tplc="04190003" w:tentative="1">
      <w:start w:val="1"/>
      <w:numFmt w:val="bullet"/>
      <w:lvlText w:val="o"/>
      <w:lvlJc w:val="left"/>
      <w:pPr>
        <w:ind w:left="4680" w:hanging="360"/>
      </w:pPr>
      <w:rPr>
        <w:rFonts w:ascii="Courier New" w:hAnsi="Courier New" w:cs="Courier New" w:hint="default"/>
      </w:rPr>
    </w:lvl>
    <w:lvl w:ilvl="5" w:tplc="04190005" w:tentative="1">
      <w:start w:val="1"/>
      <w:numFmt w:val="bullet"/>
      <w:lvlText w:val=""/>
      <w:lvlJc w:val="left"/>
      <w:pPr>
        <w:ind w:left="5400" w:hanging="360"/>
      </w:pPr>
      <w:rPr>
        <w:rFonts w:ascii="Wingdings" w:hAnsi="Wingdings" w:hint="default"/>
      </w:rPr>
    </w:lvl>
    <w:lvl w:ilvl="6" w:tplc="04190001" w:tentative="1">
      <w:start w:val="1"/>
      <w:numFmt w:val="bullet"/>
      <w:lvlText w:val=""/>
      <w:lvlJc w:val="left"/>
      <w:pPr>
        <w:ind w:left="6120" w:hanging="360"/>
      </w:pPr>
      <w:rPr>
        <w:rFonts w:ascii="Symbol" w:hAnsi="Symbol" w:hint="default"/>
      </w:rPr>
    </w:lvl>
    <w:lvl w:ilvl="7" w:tplc="04190003" w:tentative="1">
      <w:start w:val="1"/>
      <w:numFmt w:val="bullet"/>
      <w:lvlText w:val="o"/>
      <w:lvlJc w:val="left"/>
      <w:pPr>
        <w:ind w:left="6840" w:hanging="360"/>
      </w:pPr>
      <w:rPr>
        <w:rFonts w:ascii="Courier New" w:hAnsi="Courier New" w:cs="Courier New" w:hint="default"/>
      </w:rPr>
    </w:lvl>
    <w:lvl w:ilvl="8" w:tplc="04190005" w:tentative="1">
      <w:start w:val="1"/>
      <w:numFmt w:val="bullet"/>
      <w:lvlText w:val=""/>
      <w:lvlJc w:val="left"/>
      <w:pPr>
        <w:ind w:left="7560" w:hanging="360"/>
      </w:pPr>
      <w:rPr>
        <w:rFonts w:ascii="Wingdings" w:hAnsi="Wingdings" w:hint="default"/>
      </w:rPr>
    </w:lvl>
  </w:abstractNum>
  <w:abstractNum w:abstractNumId="71" w15:restartNumberingAfterBreak="0">
    <w:nsid w:val="5D5145F4"/>
    <w:multiLevelType w:val="hybridMultilevel"/>
    <w:tmpl w:val="D0981848"/>
    <w:lvl w:ilvl="0" w:tplc="C018D962">
      <w:start w:val="1"/>
      <w:numFmt w:val="bullet"/>
      <w:pStyle w:val="12"/>
      <w:lvlText w:val="–"/>
      <w:lvlJc w:val="left"/>
      <w:pPr>
        <w:ind w:left="1134" w:hanging="425"/>
      </w:pPr>
      <w:rPr>
        <w:rFonts w:ascii="Arial" w:hAnsi="Arial" w:hint="default"/>
      </w:rPr>
    </w:lvl>
    <w:lvl w:ilvl="1" w:tplc="05CCA4A8">
      <w:start w:val="1"/>
      <w:numFmt w:val="bullet"/>
      <w:lvlText w:val="o"/>
      <w:lvlJc w:val="left"/>
      <w:pPr>
        <w:ind w:left="1440" w:hanging="360"/>
      </w:pPr>
      <w:rPr>
        <w:rFonts w:ascii="Courier New" w:hAnsi="Courier New" w:cs="Courier New" w:hint="default"/>
      </w:rPr>
    </w:lvl>
    <w:lvl w:ilvl="2" w:tplc="5DD4E822" w:tentative="1">
      <w:start w:val="1"/>
      <w:numFmt w:val="bullet"/>
      <w:lvlText w:val=""/>
      <w:lvlJc w:val="left"/>
      <w:pPr>
        <w:ind w:left="2160" w:hanging="360"/>
      </w:pPr>
      <w:rPr>
        <w:rFonts w:ascii="Wingdings" w:hAnsi="Wingdings" w:hint="default"/>
      </w:rPr>
    </w:lvl>
    <w:lvl w:ilvl="3" w:tplc="E7B21FFE" w:tentative="1">
      <w:start w:val="1"/>
      <w:numFmt w:val="bullet"/>
      <w:lvlText w:val=""/>
      <w:lvlJc w:val="left"/>
      <w:pPr>
        <w:ind w:left="2880" w:hanging="360"/>
      </w:pPr>
      <w:rPr>
        <w:rFonts w:ascii="Symbol" w:hAnsi="Symbol" w:hint="default"/>
      </w:rPr>
    </w:lvl>
    <w:lvl w:ilvl="4" w:tplc="A724C05E" w:tentative="1">
      <w:start w:val="1"/>
      <w:numFmt w:val="bullet"/>
      <w:lvlText w:val="o"/>
      <w:lvlJc w:val="left"/>
      <w:pPr>
        <w:ind w:left="3600" w:hanging="360"/>
      </w:pPr>
      <w:rPr>
        <w:rFonts w:ascii="Courier New" w:hAnsi="Courier New" w:cs="Courier New" w:hint="default"/>
      </w:rPr>
    </w:lvl>
    <w:lvl w:ilvl="5" w:tplc="5E7C4352" w:tentative="1">
      <w:start w:val="1"/>
      <w:numFmt w:val="bullet"/>
      <w:lvlText w:val=""/>
      <w:lvlJc w:val="left"/>
      <w:pPr>
        <w:ind w:left="4320" w:hanging="360"/>
      </w:pPr>
      <w:rPr>
        <w:rFonts w:ascii="Wingdings" w:hAnsi="Wingdings" w:hint="default"/>
      </w:rPr>
    </w:lvl>
    <w:lvl w:ilvl="6" w:tplc="1ED2C27E" w:tentative="1">
      <w:start w:val="1"/>
      <w:numFmt w:val="bullet"/>
      <w:lvlText w:val=""/>
      <w:lvlJc w:val="left"/>
      <w:pPr>
        <w:ind w:left="5040" w:hanging="360"/>
      </w:pPr>
      <w:rPr>
        <w:rFonts w:ascii="Symbol" w:hAnsi="Symbol" w:hint="default"/>
      </w:rPr>
    </w:lvl>
    <w:lvl w:ilvl="7" w:tplc="E5404C22" w:tentative="1">
      <w:start w:val="1"/>
      <w:numFmt w:val="bullet"/>
      <w:lvlText w:val="o"/>
      <w:lvlJc w:val="left"/>
      <w:pPr>
        <w:ind w:left="5760" w:hanging="360"/>
      </w:pPr>
      <w:rPr>
        <w:rFonts w:ascii="Courier New" w:hAnsi="Courier New" w:cs="Courier New" w:hint="default"/>
      </w:rPr>
    </w:lvl>
    <w:lvl w:ilvl="8" w:tplc="13F6377A" w:tentative="1">
      <w:start w:val="1"/>
      <w:numFmt w:val="bullet"/>
      <w:lvlText w:val=""/>
      <w:lvlJc w:val="left"/>
      <w:pPr>
        <w:ind w:left="6480" w:hanging="360"/>
      </w:pPr>
      <w:rPr>
        <w:rFonts w:ascii="Wingdings" w:hAnsi="Wingdings" w:hint="default"/>
      </w:rPr>
    </w:lvl>
  </w:abstractNum>
  <w:abstractNum w:abstractNumId="72" w15:restartNumberingAfterBreak="0">
    <w:nsid w:val="5DA26000"/>
    <w:multiLevelType w:val="hybridMultilevel"/>
    <w:tmpl w:val="8C4EFBF8"/>
    <w:lvl w:ilvl="0" w:tplc="C916FE76">
      <w:start w:val="1"/>
      <w:numFmt w:val="bullet"/>
      <w:lvlText w:val=""/>
      <w:lvlJc w:val="left"/>
      <w:pPr>
        <w:ind w:left="928" w:hanging="360"/>
      </w:pPr>
      <w:rPr>
        <w:rFonts w:ascii="Wingdings" w:hAnsi="Wingdings" w:hint="default"/>
      </w:rPr>
    </w:lvl>
    <w:lvl w:ilvl="1" w:tplc="04190001">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61D16912"/>
    <w:multiLevelType w:val="multilevel"/>
    <w:tmpl w:val="FA6C9638"/>
    <w:lvl w:ilvl="0">
      <w:start w:val="1"/>
      <w:numFmt w:val="none"/>
      <w:pStyle w:val="af5"/>
      <w:suff w:val="space"/>
      <w:lvlText w:val="Рисунок"/>
      <w:lvlJc w:val="left"/>
      <w:rPr>
        <w:rFonts w:cs="Times New Roman"/>
        <w:b/>
        <w:bCs/>
        <w:i w:val="0"/>
        <w:iCs w:val="0"/>
        <w:strike w:val="0"/>
        <w:dstrike w:val="0"/>
        <w:color w:val="auto"/>
        <w:sz w:val="28"/>
        <w:szCs w:val="28"/>
        <w:u w:val="none"/>
        <w:effect w:val="none"/>
      </w:rPr>
    </w:lvl>
    <w:lvl w:ilvl="1">
      <w:start w:val="1"/>
      <w:numFmt w:val="lowerLetter"/>
      <w:lvlText w:val="%2)"/>
      <w:lvlJc w:val="left"/>
      <w:pPr>
        <w:tabs>
          <w:tab w:val="num" w:pos="1080"/>
        </w:tabs>
        <w:ind w:left="1080" w:hanging="360"/>
      </w:pPr>
      <w:rPr>
        <w:rFonts w:cs="Times New Roman"/>
      </w:rPr>
    </w:lvl>
    <w:lvl w:ilvl="2">
      <w:start w:val="1"/>
      <w:numFmt w:val="lowerRoman"/>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lowerLetter"/>
      <w:lvlText w:val="(%5)"/>
      <w:lvlJc w:val="left"/>
      <w:pPr>
        <w:tabs>
          <w:tab w:val="num" w:pos="2160"/>
        </w:tabs>
        <w:ind w:left="2160" w:hanging="360"/>
      </w:pPr>
      <w:rPr>
        <w:rFonts w:cs="Times New Roman"/>
      </w:rPr>
    </w:lvl>
    <w:lvl w:ilvl="5">
      <w:start w:val="1"/>
      <w:numFmt w:val="lowerRoman"/>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lowerLetter"/>
      <w:lvlText w:val="%8."/>
      <w:lvlJc w:val="left"/>
      <w:pPr>
        <w:tabs>
          <w:tab w:val="num" w:pos="3240"/>
        </w:tabs>
        <w:ind w:left="3240" w:hanging="360"/>
      </w:pPr>
      <w:rPr>
        <w:rFonts w:cs="Times New Roman"/>
      </w:rPr>
    </w:lvl>
    <w:lvl w:ilvl="8">
      <w:start w:val="1"/>
      <w:numFmt w:val="lowerRoman"/>
      <w:lvlText w:val="%9."/>
      <w:lvlJc w:val="left"/>
      <w:pPr>
        <w:tabs>
          <w:tab w:val="num" w:pos="3600"/>
        </w:tabs>
        <w:ind w:left="3600" w:hanging="360"/>
      </w:pPr>
      <w:rPr>
        <w:rFonts w:cs="Times New Roman"/>
      </w:rPr>
    </w:lvl>
  </w:abstractNum>
  <w:abstractNum w:abstractNumId="74" w15:restartNumberingAfterBreak="0">
    <w:nsid w:val="65E97560"/>
    <w:multiLevelType w:val="hybridMultilevel"/>
    <w:tmpl w:val="6AC0BE76"/>
    <w:lvl w:ilvl="0" w:tplc="C9F8A516">
      <w:start w:val="1"/>
      <w:numFmt w:val="bullet"/>
      <w:lvlText w:val=""/>
      <w:lvlJc w:val="left"/>
      <w:pPr>
        <w:ind w:left="2149" w:hanging="360"/>
      </w:pPr>
      <w:rPr>
        <w:rFonts w:ascii="Symbol" w:hAnsi="Symbol" w:hint="default"/>
      </w:rPr>
    </w:lvl>
    <w:lvl w:ilvl="1" w:tplc="04190003" w:tentative="1">
      <w:start w:val="1"/>
      <w:numFmt w:val="bullet"/>
      <w:lvlText w:val="o"/>
      <w:lvlJc w:val="left"/>
      <w:pPr>
        <w:ind w:left="2869" w:hanging="360"/>
      </w:pPr>
      <w:rPr>
        <w:rFonts w:ascii="Courier New" w:hAnsi="Courier New" w:cs="Courier New" w:hint="default"/>
      </w:rPr>
    </w:lvl>
    <w:lvl w:ilvl="2" w:tplc="04190005" w:tentative="1">
      <w:start w:val="1"/>
      <w:numFmt w:val="bullet"/>
      <w:lvlText w:val=""/>
      <w:lvlJc w:val="left"/>
      <w:pPr>
        <w:ind w:left="3589" w:hanging="360"/>
      </w:pPr>
      <w:rPr>
        <w:rFonts w:ascii="Wingdings" w:hAnsi="Wingdings" w:hint="default"/>
      </w:rPr>
    </w:lvl>
    <w:lvl w:ilvl="3" w:tplc="04190001" w:tentative="1">
      <w:start w:val="1"/>
      <w:numFmt w:val="bullet"/>
      <w:lvlText w:val=""/>
      <w:lvlJc w:val="left"/>
      <w:pPr>
        <w:ind w:left="4309" w:hanging="360"/>
      </w:pPr>
      <w:rPr>
        <w:rFonts w:ascii="Symbol" w:hAnsi="Symbol" w:hint="default"/>
      </w:rPr>
    </w:lvl>
    <w:lvl w:ilvl="4" w:tplc="04190003" w:tentative="1">
      <w:start w:val="1"/>
      <w:numFmt w:val="bullet"/>
      <w:lvlText w:val="o"/>
      <w:lvlJc w:val="left"/>
      <w:pPr>
        <w:ind w:left="5029" w:hanging="360"/>
      </w:pPr>
      <w:rPr>
        <w:rFonts w:ascii="Courier New" w:hAnsi="Courier New" w:cs="Courier New" w:hint="default"/>
      </w:rPr>
    </w:lvl>
    <w:lvl w:ilvl="5" w:tplc="04190005" w:tentative="1">
      <w:start w:val="1"/>
      <w:numFmt w:val="bullet"/>
      <w:lvlText w:val=""/>
      <w:lvlJc w:val="left"/>
      <w:pPr>
        <w:ind w:left="5749" w:hanging="360"/>
      </w:pPr>
      <w:rPr>
        <w:rFonts w:ascii="Wingdings" w:hAnsi="Wingdings" w:hint="default"/>
      </w:rPr>
    </w:lvl>
    <w:lvl w:ilvl="6" w:tplc="04190001" w:tentative="1">
      <w:start w:val="1"/>
      <w:numFmt w:val="bullet"/>
      <w:lvlText w:val=""/>
      <w:lvlJc w:val="left"/>
      <w:pPr>
        <w:ind w:left="6469" w:hanging="360"/>
      </w:pPr>
      <w:rPr>
        <w:rFonts w:ascii="Symbol" w:hAnsi="Symbol" w:hint="default"/>
      </w:rPr>
    </w:lvl>
    <w:lvl w:ilvl="7" w:tplc="04190003" w:tentative="1">
      <w:start w:val="1"/>
      <w:numFmt w:val="bullet"/>
      <w:lvlText w:val="o"/>
      <w:lvlJc w:val="left"/>
      <w:pPr>
        <w:ind w:left="7189" w:hanging="360"/>
      </w:pPr>
      <w:rPr>
        <w:rFonts w:ascii="Courier New" w:hAnsi="Courier New" w:cs="Courier New" w:hint="default"/>
      </w:rPr>
    </w:lvl>
    <w:lvl w:ilvl="8" w:tplc="04190005" w:tentative="1">
      <w:start w:val="1"/>
      <w:numFmt w:val="bullet"/>
      <w:lvlText w:val=""/>
      <w:lvlJc w:val="left"/>
      <w:pPr>
        <w:ind w:left="7909" w:hanging="360"/>
      </w:pPr>
      <w:rPr>
        <w:rFonts w:ascii="Wingdings" w:hAnsi="Wingdings" w:hint="default"/>
      </w:rPr>
    </w:lvl>
  </w:abstractNum>
  <w:abstractNum w:abstractNumId="75" w15:restartNumberingAfterBreak="0">
    <w:nsid w:val="66D26412"/>
    <w:multiLevelType w:val="hybridMultilevel"/>
    <w:tmpl w:val="D4B6D334"/>
    <w:styleLink w:val="af6"/>
    <w:lvl w:ilvl="0" w:tplc="0419000F">
      <w:start w:val="1"/>
      <w:numFmt w:val="decimal"/>
      <w:lvlText w:val="%1."/>
      <w:lvlJc w:val="left"/>
      <w:pPr>
        <w:tabs>
          <w:tab w:val="num" w:pos="927"/>
        </w:tabs>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6" w15:restartNumberingAfterBreak="0">
    <w:nsid w:val="68CB0E31"/>
    <w:multiLevelType w:val="hybridMultilevel"/>
    <w:tmpl w:val="65BEB9D4"/>
    <w:lvl w:ilvl="0" w:tplc="C9F8A51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6D9F4818"/>
    <w:multiLevelType w:val="hybridMultilevel"/>
    <w:tmpl w:val="2DF0A0CA"/>
    <w:lvl w:ilvl="0" w:tplc="0419000B">
      <w:start w:val="1"/>
      <w:numFmt w:val="bullet"/>
      <w:lvlText w:val=""/>
      <w:lvlJc w:val="left"/>
      <w:pPr>
        <w:ind w:left="1260" w:hanging="360"/>
      </w:pPr>
      <w:rPr>
        <w:rFonts w:ascii="Wingdings" w:hAnsi="Wingdings"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78" w15:restartNumberingAfterBreak="0">
    <w:nsid w:val="745E7F44"/>
    <w:multiLevelType w:val="hybridMultilevel"/>
    <w:tmpl w:val="586C8BB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9" w15:restartNumberingAfterBreak="0">
    <w:nsid w:val="74FC32A7"/>
    <w:multiLevelType w:val="hybridMultilevel"/>
    <w:tmpl w:val="E8A248B6"/>
    <w:lvl w:ilvl="0" w:tplc="4B509F40">
      <w:start w:val="1"/>
      <w:numFmt w:val="decimal"/>
      <w:lvlText w:val="1.2.%1"/>
      <w:lvlJc w:val="left"/>
      <w:pPr>
        <w:ind w:left="1713" w:hanging="360"/>
      </w:pPr>
      <w:rPr>
        <w:rFonts w:hint="default"/>
      </w:rPr>
    </w:lvl>
    <w:lvl w:ilvl="1" w:tplc="04190019" w:tentative="1">
      <w:start w:val="1"/>
      <w:numFmt w:val="lowerLetter"/>
      <w:lvlText w:val="%2."/>
      <w:lvlJc w:val="left"/>
      <w:pPr>
        <w:ind w:left="2433" w:hanging="360"/>
      </w:pPr>
    </w:lvl>
    <w:lvl w:ilvl="2" w:tplc="0419001B" w:tentative="1">
      <w:start w:val="1"/>
      <w:numFmt w:val="lowerRoman"/>
      <w:pStyle w:val="314"/>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80" w15:restartNumberingAfterBreak="0">
    <w:nsid w:val="7ABA7796"/>
    <w:multiLevelType w:val="multilevel"/>
    <w:tmpl w:val="321E18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3"/>
  </w:num>
  <w:num w:numId="3">
    <w:abstractNumId w:val="4"/>
  </w:num>
  <w:num w:numId="4">
    <w:abstractNumId w:val="5"/>
  </w:num>
  <w:num w:numId="5">
    <w:abstractNumId w:val="7"/>
  </w:num>
  <w:num w:numId="6">
    <w:abstractNumId w:val="8"/>
  </w:num>
  <w:num w:numId="7">
    <w:abstractNumId w:val="10"/>
  </w:num>
  <w:num w:numId="8">
    <w:abstractNumId w:val="12"/>
  </w:num>
  <w:num w:numId="9">
    <w:abstractNumId w:val="13"/>
  </w:num>
  <w:num w:numId="10">
    <w:abstractNumId w:val="14"/>
  </w:num>
  <w:num w:numId="11">
    <w:abstractNumId w:val="15"/>
  </w:num>
  <w:num w:numId="12">
    <w:abstractNumId w:val="16"/>
  </w:num>
  <w:num w:numId="13">
    <w:abstractNumId w:val="17"/>
  </w:num>
  <w:num w:numId="14">
    <w:abstractNumId w:val="18"/>
  </w:num>
  <w:num w:numId="15">
    <w:abstractNumId w:val="19"/>
  </w:num>
  <w:num w:numId="16">
    <w:abstractNumId w:val="20"/>
  </w:num>
  <w:num w:numId="17">
    <w:abstractNumId w:val="21"/>
  </w:num>
  <w:num w:numId="18">
    <w:abstractNumId w:val="22"/>
  </w:num>
  <w:num w:numId="19">
    <w:abstractNumId w:val="23"/>
  </w:num>
  <w:num w:numId="20">
    <w:abstractNumId w:val="24"/>
  </w:num>
  <w:num w:numId="21">
    <w:abstractNumId w:val="25"/>
  </w:num>
  <w:num w:numId="22">
    <w:abstractNumId w:val="26"/>
  </w:num>
  <w:num w:numId="23">
    <w:abstractNumId w:val="28"/>
  </w:num>
  <w:num w:numId="24">
    <w:abstractNumId w:val="29"/>
  </w:num>
  <w:num w:numId="25">
    <w:abstractNumId w:val="31"/>
  </w:num>
  <w:num w:numId="26">
    <w:abstractNumId w:val="32"/>
  </w:num>
  <w:num w:numId="27">
    <w:abstractNumId w:val="33"/>
  </w:num>
  <w:num w:numId="28">
    <w:abstractNumId w:val="34"/>
  </w:num>
  <w:num w:numId="29">
    <w:abstractNumId w:val="35"/>
  </w:num>
  <w:num w:numId="30">
    <w:abstractNumId w:val="36"/>
  </w:num>
  <w:num w:numId="31">
    <w:abstractNumId w:val="38"/>
  </w:num>
  <w:num w:numId="32">
    <w:abstractNumId w:val="39"/>
  </w:num>
  <w:num w:numId="33">
    <w:abstractNumId w:val="40"/>
  </w:num>
  <w:num w:numId="34">
    <w:abstractNumId w:val="41"/>
  </w:num>
  <w:num w:numId="35">
    <w:abstractNumId w:val="42"/>
  </w:num>
  <w:num w:numId="36">
    <w:abstractNumId w:val="43"/>
  </w:num>
  <w:num w:numId="37">
    <w:abstractNumId w:val="44"/>
  </w:num>
  <w:num w:numId="38">
    <w:abstractNumId w:val="45"/>
  </w:num>
  <w:num w:numId="39">
    <w:abstractNumId w:val="80"/>
  </w:num>
  <w:num w:numId="40">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69"/>
  </w:num>
  <w:num w:numId="42">
    <w:abstractNumId w:val="78"/>
  </w:num>
  <w:num w:numId="43">
    <w:abstractNumId w:val="72"/>
  </w:num>
  <w:num w:numId="44">
    <w:abstractNumId w:val="60"/>
  </w:num>
  <w:num w:numId="45">
    <w:abstractNumId w:val="18"/>
  </w:num>
  <w:num w:numId="46">
    <w:abstractNumId w:val="49"/>
    <w:lvlOverride w:ilvl="0">
      <w:lvl w:ilvl="0">
        <w:numFmt w:val="bullet"/>
        <w:pStyle w:val="1-"/>
        <w:lvlText w:val="-"/>
        <w:lvlJc w:val="left"/>
        <w:pPr>
          <w:ind w:left="0" w:firstLine="709"/>
        </w:pPr>
        <w:rPr>
          <w:rFonts w:ascii="Times New Roman" w:hAnsi="Times New Roman" w:cs="Times New Roman" w:hint="default"/>
          <w:sz w:val="28"/>
        </w:rPr>
      </w:lvl>
    </w:lvlOverride>
    <w:lvlOverride w:ilvl="1">
      <w:lvl w:ilvl="1">
        <w:start w:val="1"/>
        <w:numFmt w:val="decimal"/>
        <w:lvlText w:val="%2)"/>
        <w:lvlJc w:val="left"/>
        <w:pPr>
          <w:ind w:left="284" w:firstLine="709"/>
        </w:pPr>
        <w:rPr>
          <w:rFonts w:hint="default"/>
        </w:rPr>
      </w:lvl>
    </w:lvlOverride>
    <w:lvlOverride w:ilvl="2">
      <w:lvl w:ilvl="2">
        <w:start w:val="1"/>
        <w:numFmt w:val="bullet"/>
        <w:lvlText w:val=""/>
        <w:lvlJc w:val="left"/>
        <w:pPr>
          <w:ind w:left="568" w:firstLine="709"/>
        </w:pPr>
        <w:rPr>
          <w:rFonts w:ascii="Wingdings" w:hAnsi="Wingdings" w:hint="default"/>
        </w:rPr>
      </w:lvl>
    </w:lvlOverride>
    <w:lvlOverride w:ilvl="3">
      <w:lvl w:ilvl="3">
        <w:start w:val="1"/>
        <w:numFmt w:val="bullet"/>
        <w:lvlText w:val=""/>
        <w:lvlJc w:val="left"/>
        <w:pPr>
          <w:ind w:left="852" w:firstLine="709"/>
        </w:pPr>
        <w:rPr>
          <w:rFonts w:ascii="Symbol" w:hAnsi="Symbol" w:hint="default"/>
        </w:rPr>
      </w:lvl>
    </w:lvlOverride>
    <w:lvlOverride w:ilvl="4">
      <w:lvl w:ilvl="4">
        <w:start w:val="1"/>
        <w:numFmt w:val="bullet"/>
        <w:lvlText w:val="o"/>
        <w:lvlJc w:val="left"/>
        <w:pPr>
          <w:ind w:left="1136" w:firstLine="709"/>
        </w:pPr>
        <w:rPr>
          <w:rFonts w:ascii="Courier New" w:hAnsi="Courier New" w:cs="Courier New" w:hint="default"/>
        </w:rPr>
      </w:lvl>
    </w:lvlOverride>
    <w:lvlOverride w:ilvl="5">
      <w:lvl w:ilvl="5">
        <w:start w:val="1"/>
        <w:numFmt w:val="bullet"/>
        <w:lvlText w:val=""/>
        <w:lvlJc w:val="left"/>
        <w:pPr>
          <w:ind w:left="1420" w:firstLine="709"/>
        </w:pPr>
        <w:rPr>
          <w:rFonts w:ascii="Wingdings" w:hAnsi="Wingdings" w:hint="default"/>
        </w:rPr>
      </w:lvl>
    </w:lvlOverride>
    <w:lvlOverride w:ilvl="6">
      <w:lvl w:ilvl="6">
        <w:start w:val="1"/>
        <w:numFmt w:val="bullet"/>
        <w:lvlText w:val=""/>
        <w:lvlJc w:val="left"/>
        <w:pPr>
          <w:ind w:left="1704" w:firstLine="709"/>
        </w:pPr>
        <w:rPr>
          <w:rFonts w:ascii="Symbol" w:hAnsi="Symbol" w:hint="default"/>
        </w:rPr>
      </w:lvl>
    </w:lvlOverride>
    <w:lvlOverride w:ilvl="7">
      <w:lvl w:ilvl="7">
        <w:start w:val="1"/>
        <w:numFmt w:val="bullet"/>
        <w:lvlText w:val="o"/>
        <w:lvlJc w:val="left"/>
        <w:pPr>
          <w:ind w:left="1988" w:firstLine="709"/>
        </w:pPr>
        <w:rPr>
          <w:rFonts w:ascii="Courier New" w:hAnsi="Courier New" w:cs="Courier New" w:hint="default"/>
        </w:rPr>
      </w:lvl>
    </w:lvlOverride>
    <w:lvlOverride w:ilvl="8">
      <w:lvl w:ilvl="8">
        <w:start w:val="1"/>
        <w:numFmt w:val="bullet"/>
        <w:lvlText w:val=""/>
        <w:lvlJc w:val="left"/>
        <w:pPr>
          <w:ind w:left="2272" w:firstLine="709"/>
        </w:pPr>
        <w:rPr>
          <w:rFonts w:ascii="Wingdings" w:hAnsi="Wingdings" w:hint="default"/>
        </w:rPr>
      </w:lvl>
    </w:lvlOverride>
  </w:num>
  <w:num w:numId="47">
    <w:abstractNumId w:val="53"/>
  </w:num>
  <w:num w:numId="48">
    <w:abstractNumId w:val="68"/>
  </w:num>
  <w:num w:numId="49">
    <w:abstractNumId w:val="64"/>
  </w:num>
  <w:num w:numId="50">
    <w:abstractNumId w:val="79"/>
  </w:num>
  <w:num w:numId="51">
    <w:abstractNumId w:val="58"/>
  </w:num>
  <w:num w:numId="52">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57"/>
  </w:num>
  <w:num w:numId="55">
    <w:abstractNumId w:val="0"/>
  </w:num>
  <w:num w:numId="56">
    <w:abstractNumId w:val="56"/>
  </w:num>
  <w:num w:numId="57">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48"/>
  </w:num>
  <w:num w:numId="59">
    <w:abstractNumId w:val="51"/>
  </w:num>
  <w:num w:numId="60">
    <w:abstractNumId w:val="75"/>
  </w:num>
  <w:num w:numId="61">
    <w:abstractNumId w:val="71"/>
  </w:num>
  <w:num w:numId="62">
    <w:abstractNumId w:val="70"/>
  </w:num>
  <w:num w:numId="63">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
  </w:num>
  <w:num w:numId="65">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lvlOverride w:ilvl="8">
      <w:startOverride w:val="1"/>
    </w:lvlOverride>
  </w:num>
  <w:num w:numId="66">
    <w:abstractNumId w:val="50"/>
  </w:num>
  <w:num w:numId="67">
    <w:abstractNumId w:val="54"/>
  </w:num>
  <w:num w:numId="68">
    <w:abstractNumId w:val="61"/>
  </w:num>
  <w:num w:numId="69">
    <w:abstractNumId w:val="62"/>
  </w:num>
  <w:num w:numId="70">
    <w:abstractNumId w:val="76"/>
  </w:num>
  <w:num w:numId="71">
    <w:abstractNumId w:val="63"/>
  </w:num>
  <w:num w:numId="72">
    <w:abstractNumId w:val="66"/>
  </w:num>
  <w:num w:numId="73">
    <w:abstractNumId w:val="77"/>
  </w:num>
  <w:num w:numId="74">
    <w:abstractNumId w:val="55"/>
  </w:num>
  <w:num w:numId="75">
    <w:abstractNumId w:val="74"/>
  </w:num>
  <w:numIdMacAtCleanup w:val="7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displayBackgroundShape/>
  <w:embedSystemFonts/>
  <w:activeWritingStyle w:appName="MSWord" w:lang="ru-RU" w:vendorID="64" w:dllVersion="6" w:nlCheck="1" w:checkStyle="0"/>
  <w:activeWritingStyle w:appName="MSWord" w:lang="en-US" w:vendorID="64" w:dllVersion="6" w:nlCheck="1" w:checkStyle="0"/>
  <w:activeWritingStyle w:appName="MSWord" w:lang="ru-RU" w:vendorID="64" w:dllVersion="0" w:nlCheck="1" w:checkStyle="0"/>
  <w:activeWritingStyle w:appName="MSWord" w:lang="en-US" w:vendorID="64" w:dllVersion="0" w:nlCheck="1" w:checkStyle="0"/>
  <w:activeWritingStyle w:appName="MSWord" w:lang="ru-RU" w:vendorID="64" w:dllVersion="4096" w:nlCheck="1" w:checkStyle="0"/>
  <w:activeWritingStyle w:appName="MSWord" w:lang="en-US" w:vendorID="64" w:dllVersion="4096" w:nlCheck="1" w:checkStyle="0"/>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f7"/>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3F0D"/>
    <w:rsid w:val="00000AFA"/>
    <w:rsid w:val="00002363"/>
    <w:rsid w:val="00002D82"/>
    <w:rsid w:val="00003C6F"/>
    <w:rsid w:val="00003FFB"/>
    <w:rsid w:val="0000414B"/>
    <w:rsid w:val="00006295"/>
    <w:rsid w:val="00006FF4"/>
    <w:rsid w:val="0000714D"/>
    <w:rsid w:val="00007D28"/>
    <w:rsid w:val="00014138"/>
    <w:rsid w:val="00015CBC"/>
    <w:rsid w:val="00020FC6"/>
    <w:rsid w:val="00022A52"/>
    <w:rsid w:val="00023158"/>
    <w:rsid w:val="00023E33"/>
    <w:rsid w:val="000240B5"/>
    <w:rsid w:val="000252D1"/>
    <w:rsid w:val="0002707B"/>
    <w:rsid w:val="00027292"/>
    <w:rsid w:val="00027CB2"/>
    <w:rsid w:val="00027F72"/>
    <w:rsid w:val="00030828"/>
    <w:rsid w:val="00030B3B"/>
    <w:rsid w:val="00030ECC"/>
    <w:rsid w:val="0003204B"/>
    <w:rsid w:val="000337D1"/>
    <w:rsid w:val="00034A35"/>
    <w:rsid w:val="0003503D"/>
    <w:rsid w:val="000417A7"/>
    <w:rsid w:val="00042E6C"/>
    <w:rsid w:val="00043B41"/>
    <w:rsid w:val="00043EB7"/>
    <w:rsid w:val="00044AD7"/>
    <w:rsid w:val="000459C6"/>
    <w:rsid w:val="00045EED"/>
    <w:rsid w:val="000470B8"/>
    <w:rsid w:val="0004721F"/>
    <w:rsid w:val="00050BE6"/>
    <w:rsid w:val="000536A1"/>
    <w:rsid w:val="000546A7"/>
    <w:rsid w:val="00055A3D"/>
    <w:rsid w:val="00061FC6"/>
    <w:rsid w:val="000635C7"/>
    <w:rsid w:val="00063DC7"/>
    <w:rsid w:val="00065E9A"/>
    <w:rsid w:val="00072120"/>
    <w:rsid w:val="000730FE"/>
    <w:rsid w:val="00075169"/>
    <w:rsid w:val="00076133"/>
    <w:rsid w:val="00077AA9"/>
    <w:rsid w:val="00081B82"/>
    <w:rsid w:val="00083322"/>
    <w:rsid w:val="000836F9"/>
    <w:rsid w:val="00083EB1"/>
    <w:rsid w:val="00084BD9"/>
    <w:rsid w:val="0008547D"/>
    <w:rsid w:val="00087C47"/>
    <w:rsid w:val="0009149C"/>
    <w:rsid w:val="000914F3"/>
    <w:rsid w:val="00091EDE"/>
    <w:rsid w:val="00092266"/>
    <w:rsid w:val="0009240B"/>
    <w:rsid w:val="00092E67"/>
    <w:rsid w:val="00095409"/>
    <w:rsid w:val="00095803"/>
    <w:rsid w:val="00095B48"/>
    <w:rsid w:val="00095BB0"/>
    <w:rsid w:val="000975E8"/>
    <w:rsid w:val="00097B63"/>
    <w:rsid w:val="000A0DD8"/>
    <w:rsid w:val="000A1B60"/>
    <w:rsid w:val="000A26D1"/>
    <w:rsid w:val="000A2D4C"/>
    <w:rsid w:val="000A476E"/>
    <w:rsid w:val="000A48AF"/>
    <w:rsid w:val="000A4FDE"/>
    <w:rsid w:val="000A4FE6"/>
    <w:rsid w:val="000A561E"/>
    <w:rsid w:val="000B0BFA"/>
    <w:rsid w:val="000B0E24"/>
    <w:rsid w:val="000B1604"/>
    <w:rsid w:val="000B1E66"/>
    <w:rsid w:val="000B29D2"/>
    <w:rsid w:val="000B379D"/>
    <w:rsid w:val="000B3F1C"/>
    <w:rsid w:val="000B40A6"/>
    <w:rsid w:val="000B4C0A"/>
    <w:rsid w:val="000B5C8E"/>
    <w:rsid w:val="000B752C"/>
    <w:rsid w:val="000C60CC"/>
    <w:rsid w:val="000D0EE7"/>
    <w:rsid w:val="000D153C"/>
    <w:rsid w:val="000D1A29"/>
    <w:rsid w:val="000D2156"/>
    <w:rsid w:val="000D50F5"/>
    <w:rsid w:val="000D60E3"/>
    <w:rsid w:val="000D74C3"/>
    <w:rsid w:val="000E0EBB"/>
    <w:rsid w:val="000E1A43"/>
    <w:rsid w:val="000E3768"/>
    <w:rsid w:val="000E3B8D"/>
    <w:rsid w:val="000E4F19"/>
    <w:rsid w:val="000E545C"/>
    <w:rsid w:val="000E7A28"/>
    <w:rsid w:val="000F41B4"/>
    <w:rsid w:val="000F4BC7"/>
    <w:rsid w:val="000F5134"/>
    <w:rsid w:val="000F5915"/>
    <w:rsid w:val="000F746F"/>
    <w:rsid w:val="00100F91"/>
    <w:rsid w:val="00101483"/>
    <w:rsid w:val="001023B2"/>
    <w:rsid w:val="0010760D"/>
    <w:rsid w:val="001111B1"/>
    <w:rsid w:val="001114E9"/>
    <w:rsid w:val="00112BD2"/>
    <w:rsid w:val="00112C04"/>
    <w:rsid w:val="00112FBF"/>
    <w:rsid w:val="0011423D"/>
    <w:rsid w:val="00114B56"/>
    <w:rsid w:val="001163E9"/>
    <w:rsid w:val="001170CE"/>
    <w:rsid w:val="001175F8"/>
    <w:rsid w:val="00117B12"/>
    <w:rsid w:val="00120F8F"/>
    <w:rsid w:val="0012502B"/>
    <w:rsid w:val="00125DE6"/>
    <w:rsid w:val="00126F77"/>
    <w:rsid w:val="00130E71"/>
    <w:rsid w:val="0013240D"/>
    <w:rsid w:val="00132656"/>
    <w:rsid w:val="00136C58"/>
    <w:rsid w:val="00136CF0"/>
    <w:rsid w:val="001400EA"/>
    <w:rsid w:val="001411E4"/>
    <w:rsid w:val="00141DB3"/>
    <w:rsid w:val="0014675E"/>
    <w:rsid w:val="00146CCA"/>
    <w:rsid w:val="00151F63"/>
    <w:rsid w:val="0015203D"/>
    <w:rsid w:val="0015207E"/>
    <w:rsid w:val="001521AE"/>
    <w:rsid w:val="00153549"/>
    <w:rsid w:val="0015354F"/>
    <w:rsid w:val="001535F0"/>
    <w:rsid w:val="00157BF4"/>
    <w:rsid w:val="00160D14"/>
    <w:rsid w:val="0016133C"/>
    <w:rsid w:val="00161B48"/>
    <w:rsid w:val="00161C5C"/>
    <w:rsid w:val="001651D2"/>
    <w:rsid w:val="00165402"/>
    <w:rsid w:val="00165735"/>
    <w:rsid w:val="001658F8"/>
    <w:rsid w:val="00167684"/>
    <w:rsid w:val="001679F4"/>
    <w:rsid w:val="00172C6F"/>
    <w:rsid w:val="001773C8"/>
    <w:rsid w:val="00177A1F"/>
    <w:rsid w:val="00177CB5"/>
    <w:rsid w:val="0018202B"/>
    <w:rsid w:val="0018293F"/>
    <w:rsid w:val="00182DB1"/>
    <w:rsid w:val="00185B9F"/>
    <w:rsid w:val="00185F7B"/>
    <w:rsid w:val="001913AC"/>
    <w:rsid w:val="00191737"/>
    <w:rsid w:val="00191815"/>
    <w:rsid w:val="00192482"/>
    <w:rsid w:val="00192F2A"/>
    <w:rsid w:val="00193FE7"/>
    <w:rsid w:val="00194DFC"/>
    <w:rsid w:val="00195896"/>
    <w:rsid w:val="001966E9"/>
    <w:rsid w:val="001976A0"/>
    <w:rsid w:val="001977E1"/>
    <w:rsid w:val="001A0680"/>
    <w:rsid w:val="001A3586"/>
    <w:rsid w:val="001A597D"/>
    <w:rsid w:val="001B1094"/>
    <w:rsid w:val="001B1DEF"/>
    <w:rsid w:val="001B2EB7"/>
    <w:rsid w:val="001B6478"/>
    <w:rsid w:val="001B6F48"/>
    <w:rsid w:val="001B7722"/>
    <w:rsid w:val="001B7A95"/>
    <w:rsid w:val="001B7BE6"/>
    <w:rsid w:val="001C1E6C"/>
    <w:rsid w:val="001C39D2"/>
    <w:rsid w:val="001C47F2"/>
    <w:rsid w:val="001C7261"/>
    <w:rsid w:val="001C7386"/>
    <w:rsid w:val="001D0C77"/>
    <w:rsid w:val="001D1587"/>
    <w:rsid w:val="001D3854"/>
    <w:rsid w:val="001D39BC"/>
    <w:rsid w:val="001D3E00"/>
    <w:rsid w:val="001D60A4"/>
    <w:rsid w:val="001E0268"/>
    <w:rsid w:val="001E08AC"/>
    <w:rsid w:val="001E1CAB"/>
    <w:rsid w:val="001E5565"/>
    <w:rsid w:val="001E79F5"/>
    <w:rsid w:val="001E7D84"/>
    <w:rsid w:val="001F0ABD"/>
    <w:rsid w:val="001F1938"/>
    <w:rsid w:val="001F2DE6"/>
    <w:rsid w:val="001F67BB"/>
    <w:rsid w:val="001F7915"/>
    <w:rsid w:val="001F7922"/>
    <w:rsid w:val="002003A7"/>
    <w:rsid w:val="002015FE"/>
    <w:rsid w:val="0020211B"/>
    <w:rsid w:val="00204784"/>
    <w:rsid w:val="002062EB"/>
    <w:rsid w:val="0020678D"/>
    <w:rsid w:val="00207187"/>
    <w:rsid w:val="002075AF"/>
    <w:rsid w:val="00213BDE"/>
    <w:rsid w:val="00215440"/>
    <w:rsid w:val="002159FD"/>
    <w:rsid w:val="002169D3"/>
    <w:rsid w:val="002177B6"/>
    <w:rsid w:val="00217C1D"/>
    <w:rsid w:val="00217FFA"/>
    <w:rsid w:val="0022022F"/>
    <w:rsid w:val="002217C0"/>
    <w:rsid w:val="0022327E"/>
    <w:rsid w:val="00223E8C"/>
    <w:rsid w:val="00224E38"/>
    <w:rsid w:val="00225717"/>
    <w:rsid w:val="00231BC7"/>
    <w:rsid w:val="0023218B"/>
    <w:rsid w:val="00233510"/>
    <w:rsid w:val="00235531"/>
    <w:rsid w:val="00236FB4"/>
    <w:rsid w:val="00237728"/>
    <w:rsid w:val="0024505D"/>
    <w:rsid w:val="00246305"/>
    <w:rsid w:val="00246746"/>
    <w:rsid w:val="002514C5"/>
    <w:rsid w:val="00251536"/>
    <w:rsid w:val="00252FB2"/>
    <w:rsid w:val="002539E5"/>
    <w:rsid w:val="00254854"/>
    <w:rsid w:val="00257039"/>
    <w:rsid w:val="00261770"/>
    <w:rsid w:val="002633A1"/>
    <w:rsid w:val="00264695"/>
    <w:rsid w:val="00266040"/>
    <w:rsid w:val="0026748F"/>
    <w:rsid w:val="00267B52"/>
    <w:rsid w:val="00270F15"/>
    <w:rsid w:val="0027149C"/>
    <w:rsid w:val="00271B90"/>
    <w:rsid w:val="00272C82"/>
    <w:rsid w:val="00274AD8"/>
    <w:rsid w:val="002753A2"/>
    <w:rsid w:val="00276B07"/>
    <w:rsid w:val="0027744D"/>
    <w:rsid w:val="00277E39"/>
    <w:rsid w:val="00280A3C"/>
    <w:rsid w:val="00283655"/>
    <w:rsid w:val="00283DDB"/>
    <w:rsid w:val="0028535C"/>
    <w:rsid w:val="00285C6A"/>
    <w:rsid w:val="002900C7"/>
    <w:rsid w:val="002922E7"/>
    <w:rsid w:val="0029392E"/>
    <w:rsid w:val="00294469"/>
    <w:rsid w:val="00294A69"/>
    <w:rsid w:val="00294F83"/>
    <w:rsid w:val="0029502E"/>
    <w:rsid w:val="00295432"/>
    <w:rsid w:val="00295E47"/>
    <w:rsid w:val="00296071"/>
    <w:rsid w:val="0029609A"/>
    <w:rsid w:val="002978AF"/>
    <w:rsid w:val="00297B69"/>
    <w:rsid w:val="00297CD8"/>
    <w:rsid w:val="002A1FFF"/>
    <w:rsid w:val="002A206F"/>
    <w:rsid w:val="002A36ED"/>
    <w:rsid w:val="002B01A1"/>
    <w:rsid w:val="002B0A49"/>
    <w:rsid w:val="002B1156"/>
    <w:rsid w:val="002B198D"/>
    <w:rsid w:val="002B1F39"/>
    <w:rsid w:val="002B54A6"/>
    <w:rsid w:val="002C2420"/>
    <w:rsid w:val="002C4379"/>
    <w:rsid w:val="002C45A4"/>
    <w:rsid w:val="002C651E"/>
    <w:rsid w:val="002C653B"/>
    <w:rsid w:val="002D0CCE"/>
    <w:rsid w:val="002D35E8"/>
    <w:rsid w:val="002D55D7"/>
    <w:rsid w:val="002D5A77"/>
    <w:rsid w:val="002D5CEF"/>
    <w:rsid w:val="002D74C9"/>
    <w:rsid w:val="002E119E"/>
    <w:rsid w:val="002E4F29"/>
    <w:rsid w:val="002F0332"/>
    <w:rsid w:val="002F338D"/>
    <w:rsid w:val="002F3942"/>
    <w:rsid w:val="002F4074"/>
    <w:rsid w:val="002F46F8"/>
    <w:rsid w:val="002F6483"/>
    <w:rsid w:val="0030030D"/>
    <w:rsid w:val="003018E0"/>
    <w:rsid w:val="0030223A"/>
    <w:rsid w:val="00302A24"/>
    <w:rsid w:val="003035F8"/>
    <w:rsid w:val="00304AA6"/>
    <w:rsid w:val="00311CF5"/>
    <w:rsid w:val="0031261D"/>
    <w:rsid w:val="0031303E"/>
    <w:rsid w:val="00313357"/>
    <w:rsid w:val="003159E8"/>
    <w:rsid w:val="00315CA8"/>
    <w:rsid w:val="00321DD7"/>
    <w:rsid w:val="00322BDE"/>
    <w:rsid w:val="00323849"/>
    <w:rsid w:val="00323D2A"/>
    <w:rsid w:val="00330320"/>
    <w:rsid w:val="00330596"/>
    <w:rsid w:val="003311C7"/>
    <w:rsid w:val="0033184E"/>
    <w:rsid w:val="00333876"/>
    <w:rsid w:val="00333988"/>
    <w:rsid w:val="00334D77"/>
    <w:rsid w:val="00337B9B"/>
    <w:rsid w:val="00340B1D"/>
    <w:rsid w:val="003424CE"/>
    <w:rsid w:val="003437FF"/>
    <w:rsid w:val="00344809"/>
    <w:rsid w:val="00344B26"/>
    <w:rsid w:val="003459B4"/>
    <w:rsid w:val="00347D0B"/>
    <w:rsid w:val="00350EDB"/>
    <w:rsid w:val="00354E7B"/>
    <w:rsid w:val="003566FE"/>
    <w:rsid w:val="00356712"/>
    <w:rsid w:val="00357A94"/>
    <w:rsid w:val="0036025B"/>
    <w:rsid w:val="00362125"/>
    <w:rsid w:val="00362848"/>
    <w:rsid w:val="00362D10"/>
    <w:rsid w:val="00364710"/>
    <w:rsid w:val="00364F8B"/>
    <w:rsid w:val="00364FEA"/>
    <w:rsid w:val="003652FB"/>
    <w:rsid w:val="00366643"/>
    <w:rsid w:val="0036717B"/>
    <w:rsid w:val="003671B6"/>
    <w:rsid w:val="00370DF0"/>
    <w:rsid w:val="00372D52"/>
    <w:rsid w:val="00372E7B"/>
    <w:rsid w:val="00374458"/>
    <w:rsid w:val="00375102"/>
    <w:rsid w:val="00375F13"/>
    <w:rsid w:val="003766E7"/>
    <w:rsid w:val="003834C4"/>
    <w:rsid w:val="003870CC"/>
    <w:rsid w:val="00387950"/>
    <w:rsid w:val="00391B3D"/>
    <w:rsid w:val="00392529"/>
    <w:rsid w:val="00392671"/>
    <w:rsid w:val="003929D4"/>
    <w:rsid w:val="00393375"/>
    <w:rsid w:val="00394EA4"/>
    <w:rsid w:val="0039542B"/>
    <w:rsid w:val="003957F3"/>
    <w:rsid w:val="0039586F"/>
    <w:rsid w:val="00396CDF"/>
    <w:rsid w:val="00397643"/>
    <w:rsid w:val="003A0C40"/>
    <w:rsid w:val="003A58B5"/>
    <w:rsid w:val="003A5AFD"/>
    <w:rsid w:val="003A79B1"/>
    <w:rsid w:val="003B1EF2"/>
    <w:rsid w:val="003B6C6E"/>
    <w:rsid w:val="003B70CD"/>
    <w:rsid w:val="003C022E"/>
    <w:rsid w:val="003C4430"/>
    <w:rsid w:val="003C4717"/>
    <w:rsid w:val="003C59EE"/>
    <w:rsid w:val="003C707C"/>
    <w:rsid w:val="003D007D"/>
    <w:rsid w:val="003D03CF"/>
    <w:rsid w:val="003D134E"/>
    <w:rsid w:val="003D1FE1"/>
    <w:rsid w:val="003D285F"/>
    <w:rsid w:val="003D364A"/>
    <w:rsid w:val="003D3BD4"/>
    <w:rsid w:val="003E0C38"/>
    <w:rsid w:val="003E3CFF"/>
    <w:rsid w:val="003F0287"/>
    <w:rsid w:val="003F1AF3"/>
    <w:rsid w:val="003F2460"/>
    <w:rsid w:val="003F26E2"/>
    <w:rsid w:val="003F34BD"/>
    <w:rsid w:val="003F366B"/>
    <w:rsid w:val="003F787A"/>
    <w:rsid w:val="004002DE"/>
    <w:rsid w:val="00402170"/>
    <w:rsid w:val="0040223E"/>
    <w:rsid w:val="00404745"/>
    <w:rsid w:val="00404A06"/>
    <w:rsid w:val="00406CBD"/>
    <w:rsid w:val="00407746"/>
    <w:rsid w:val="00410256"/>
    <w:rsid w:val="004127DE"/>
    <w:rsid w:val="00416DDC"/>
    <w:rsid w:val="0041723E"/>
    <w:rsid w:val="00417CA3"/>
    <w:rsid w:val="004212AA"/>
    <w:rsid w:val="004226CE"/>
    <w:rsid w:val="004232A6"/>
    <w:rsid w:val="00423501"/>
    <w:rsid w:val="00425692"/>
    <w:rsid w:val="004259F6"/>
    <w:rsid w:val="00426285"/>
    <w:rsid w:val="0042674A"/>
    <w:rsid w:val="00427721"/>
    <w:rsid w:val="00427ACF"/>
    <w:rsid w:val="0043005D"/>
    <w:rsid w:val="0043394A"/>
    <w:rsid w:val="004371D6"/>
    <w:rsid w:val="0044158B"/>
    <w:rsid w:val="00442E11"/>
    <w:rsid w:val="0044315A"/>
    <w:rsid w:val="00444B1B"/>
    <w:rsid w:val="004450CB"/>
    <w:rsid w:val="004452F5"/>
    <w:rsid w:val="00445D7F"/>
    <w:rsid w:val="004469DB"/>
    <w:rsid w:val="00446AC2"/>
    <w:rsid w:val="00446D4C"/>
    <w:rsid w:val="0045100A"/>
    <w:rsid w:val="0045392A"/>
    <w:rsid w:val="00453D31"/>
    <w:rsid w:val="00455492"/>
    <w:rsid w:val="004559D3"/>
    <w:rsid w:val="004622BD"/>
    <w:rsid w:val="004626D0"/>
    <w:rsid w:val="0046382D"/>
    <w:rsid w:val="00463A98"/>
    <w:rsid w:val="00463B1C"/>
    <w:rsid w:val="004658CD"/>
    <w:rsid w:val="00465B23"/>
    <w:rsid w:val="00467503"/>
    <w:rsid w:val="004676B6"/>
    <w:rsid w:val="00470516"/>
    <w:rsid w:val="00471856"/>
    <w:rsid w:val="00472DCA"/>
    <w:rsid w:val="00472FD3"/>
    <w:rsid w:val="004756BA"/>
    <w:rsid w:val="00475D47"/>
    <w:rsid w:val="00476149"/>
    <w:rsid w:val="004771E1"/>
    <w:rsid w:val="004806D4"/>
    <w:rsid w:val="00481CF6"/>
    <w:rsid w:val="00484D91"/>
    <w:rsid w:val="00485419"/>
    <w:rsid w:val="00485C4D"/>
    <w:rsid w:val="00486A85"/>
    <w:rsid w:val="00487F70"/>
    <w:rsid w:val="00492FDC"/>
    <w:rsid w:val="004940AB"/>
    <w:rsid w:val="00495206"/>
    <w:rsid w:val="00495368"/>
    <w:rsid w:val="004958F0"/>
    <w:rsid w:val="00496140"/>
    <w:rsid w:val="00496FEE"/>
    <w:rsid w:val="00497425"/>
    <w:rsid w:val="00497FF1"/>
    <w:rsid w:val="004A0D0A"/>
    <w:rsid w:val="004A212B"/>
    <w:rsid w:val="004A3C4F"/>
    <w:rsid w:val="004A4E2F"/>
    <w:rsid w:val="004A7A0D"/>
    <w:rsid w:val="004B06AD"/>
    <w:rsid w:val="004B2782"/>
    <w:rsid w:val="004B2A66"/>
    <w:rsid w:val="004B3F0D"/>
    <w:rsid w:val="004B4CDE"/>
    <w:rsid w:val="004B75ED"/>
    <w:rsid w:val="004B7A54"/>
    <w:rsid w:val="004C046D"/>
    <w:rsid w:val="004C1148"/>
    <w:rsid w:val="004C15C5"/>
    <w:rsid w:val="004C311B"/>
    <w:rsid w:val="004C3425"/>
    <w:rsid w:val="004C4066"/>
    <w:rsid w:val="004C4C43"/>
    <w:rsid w:val="004D0C73"/>
    <w:rsid w:val="004D11F7"/>
    <w:rsid w:val="004D12A5"/>
    <w:rsid w:val="004D1AE8"/>
    <w:rsid w:val="004D4688"/>
    <w:rsid w:val="004D4868"/>
    <w:rsid w:val="004D7436"/>
    <w:rsid w:val="004D7D70"/>
    <w:rsid w:val="004E1668"/>
    <w:rsid w:val="004E17C5"/>
    <w:rsid w:val="004E3F51"/>
    <w:rsid w:val="004E73AF"/>
    <w:rsid w:val="004E7721"/>
    <w:rsid w:val="004F0D48"/>
    <w:rsid w:val="004F1E3D"/>
    <w:rsid w:val="004F3CC2"/>
    <w:rsid w:val="004F41EC"/>
    <w:rsid w:val="004F4755"/>
    <w:rsid w:val="004F4F1B"/>
    <w:rsid w:val="004F5B0D"/>
    <w:rsid w:val="004F6A54"/>
    <w:rsid w:val="0050155E"/>
    <w:rsid w:val="00502257"/>
    <w:rsid w:val="00502CDC"/>
    <w:rsid w:val="00503899"/>
    <w:rsid w:val="005107BB"/>
    <w:rsid w:val="00510A53"/>
    <w:rsid w:val="00513A24"/>
    <w:rsid w:val="00515127"/>
    <w:rsid w:val="0051712E"/>
    <w:rsid w:val="005174FC"/>
    <w:rsid w:val="005176F1"/>
    <w:rsid w:val="00517A30"/>
    <w:rsid w:val="00522A8E"/>
    <w:rsid w:val="00523455"/>
    <w:rsid w:val="00523662"/>
    <w:rsid w:val="00525FF0"/>
    <w:rsid w:val="00527259"/>
    <w:rsid w:val="00527ACE"/>
    <w:rsid w:val="00527CB0"/>
    <w:rsid w:val="005315B2"/>
    <w:rsid w:val="00531630"/>
    <w:rsid w:val="00531AC1"/>
    <w:rsid w:val="00531BA7"/>
    <w:rsid w:val="00533511"/>
    <w:rsid w:val="00533DDC"/>
    <w:rsid w:val="00535E50"/>
    <w:rsid w:val="005401B2"/>
    <w:rsid w:val="005407EC"/>
    <w:rsid w:val="00541835"/>
    <w:rsid w:val="00544EBD"/>
    <w:rsid w:val="00545962"/>
    <w:rsid w:val="005472E4"/>
    <w:rsid w:val="00547997"/>
    <w:rsid w:val="00551D67"/>
    <w:rsid w:val="00552C46"/>
    <w:rsid w:val="00555BCC"/>
    <w:rsid w:val="00557063"/>
    <w:rsid w:val="00560940"/>
    <w:rsid w:val="00563A38"/>
    <w:rsid w:val="00563CD8"/>
    <w:rsid w:val="00563F07"/>
    <w:rsid w:val="005647DC"/>
    <w:rsid w:val="0057125F"/>
    <w:rsid w:val="00572A64"/>
    <w:rsid w:val="0057406D"/>
    <w:rsid w:val="005749F8"/>
    <w:rsid w:val="00574AA5"/>
    <w:rsid w:val="00575105"/>
    <w:rsid w:val="00577462"/>
    <w:rsid w:val="005801AF"/>
    <w:rsid w:val="0058111E"/>
    <w:rsid w:val="00581548"/>
    <w:rsid w:val="005828CE"/>
    <w:rsid w:val="0058418B"/>
    <w:rsid w:val="00584D4B"/>
    <w:rsid w:val="00586AE1"/>
    <w:rsid w:val="00590BA4"/>
    <w:rsid w:val="00591508"/>
    <w:rsid w:val="00592548"/>
    <w:rsid w:val="00593298"/>
    <w:rsid w:val="005936F7"/>
    <w:rsid w:val="00593852"/>
    <w:rsid w:val="005949F4"/>
    <w:rsid w:val="00594F98"/>
    <w:rsid w:val="00595491"/>
    <w:rsid w:val="0059660F"/>
    <w:rsid w:val="00597AE0"/>
    <w:rsid w:val="00597B2A"/>
    <w:rsid w:val="005A13CF"/>
    <w:rsid w:val="005A35BD"/>
    <w:rsid w:val="005A4654"/>
    <w:rsid w:val="005B0B05"/>
    <w:rsid w:val="005B1B82"/>
    <w:rsid w:val="005B1BBB"/>
    <w:rsid w:val="005B21E8"/>
    <w:rsid w:val="005B3BDC"/>
    <w:rsid w:val="005B41E2"/>
    <w:rsid w:val="005B47B6"/>
    <w:rsid w:val="005B674A"/>
    <w:rsid w:val="005B691E"/>
    <w:rsid w:val="005C15AF"/>
    <w:rsid w:val="005C3142"/>
    <w:rsid w:val="005C553F"/>
    <w:rsid w:val="005C56C7"/>
    <w:rsid w:val="005C5BD7"/>
    <w:rsid w:val="005C6C43"/>
    <w:rsid w:val="005C71F8"/>
    <w:rsid w:val="005C7A58"/>
    <w:rsid w:val="005D1B33"/>
    <w:rsid w:val="005D1FD6"/>
    <w:rsid w:val="005D4E87"/>
    <w:rsid w:val="005D6E62"/>
    <w:rsid w:val="005D7F5D"/>
    <w:rsid w:val="005E1AD1"/>
    <w:rsid w:val="005E522A"/>
    <w:rsid w:val="005F1E43"/>
    <w:rsid w:val="005F2C6B"/>
    <w:rsid w:val="005F2F5F"/>
    <w:rsid w:val="005F31CE"/>
    <w:rsid w:val="005F4FA5"/>
    <w:rsid w:val="005F5193"/>
    <w:rsid w:val="006013B0"/>
    <w:rsid w:val="0060283A"/>
    <w:rsid w:val="00602B5C"/>
    <w:rsid w:val="0060399A"/>
    <w:rsid w:val="00603DB3"/>
    <w:rsid w:val="0060434C"/>
    <w:rsid w:val="006044C0"/>
    <w:rsid w:val="00607DBF"/>
    <w:rsid w:val="0061015A"/>
    <w:rsid w:val="00610919"/>
    <w:rsid w:val="00611E2C"/>
    <w:rsid w:val="006121BB"/>
    <w:rsid w:val="0061250A"/>
    <w:rsid w:val="006125DE"/>
    <w:rsid w:val="00615DEC"/>
    <w:rsid w:val="006161CF"/>
    <w:rsid w:val="00616B67"/>
    <w:rsid w:val="00616EE5"/>
    <w:rsid w:val="00620509"/>
    <w:rsid w:val="006210E1"/>
    <w:rsid w:val="00621857"/>
    <w:rsid w:val="00622746"/>
    <w:rsid w:val="0062381F"/>
    <w:rsid w:val="0062401A"/>
    <w:rsid w:val="00625E0F"/>
    <w:rsid w:val="006268F7"/>
    <w:rsid w:val="0062693C"/>
    <w:rsid w:val="00627DC4"/>
    <w:rsid w:val="00631C43"/>
    <w:rsid w:val="00633367"/>
    <w:rsid w:val="00633442"/>
    <w:rsid w:val="006339B4"/>
    <w:rsid w:val="006339DF"/>
    <w:rsid w:val="006360BB"/>
    <w:rsid w:val="00636742"/>
    <w:rsid w:val="00640012"/>
    <w:rsid w:val="00640585"/>
    <w:rsid w:val="006421D9"/>
    <w:rsid w:val="0064228B"/>
    <w:rsid w:val="006432F6"/>
    <w:rsid w:val="00645BDD"/>
    <w:rsid w:val="00646F5A"/>
    <w:rsid w:val="00646F6E"/>
    <w:rsid w:val="00647AD0"/>
    <w:rsid w:val="00651600"/>
    <w:rsid w:val="00651EDB"/>
    <w:rsid w:val="00652180"/>
    <w:rsid w:val="0065363C"/>
    <w:rsid w:val="00653A26"/>
    <w:rsid w:val="00654118"/>
    <w:rsid w:val="00657527"/>
    <w:rsid w:val="00657C4A"/>
    <w:rsid w:val="00661193"/>
    <w:rsid w:val="006611D0"/>
    <w:rsid w:val="00661498"/>
    <w:rsid w:val="00661FF5"/>
    <w:rsid w:val="00662809"/>
    <w:rsid w:val="00663590"/>
    <w:rsid w:val="00664374"/>
    <w:rsid w:val="0066459B"/>
    <w:rsid w:val="00664D9C"/>
    <w:rsid w:val="00665090"/>
    <w:rsid w:val="00665C30"/>
    <w:rsid w:val="00671A44"/>
    <w:rsid w:val="00673003"/>
    <w:rsid w:val="0067371E"/>
    <w:rsid w:val="00675C99"/>
    <w:rsid w:val="0067651C"/>
    <w:rsid w:val="00681A2E"/>
    <w:rsid w:val="00681AAA"/>
    <w:rsid w:val="00684FA2"/>
    <w:rsid w:val="006872EB"/>
    <w:rsid w:val="00690E84"/>
    <w:rsid w:val="0069164C"/>
    <w:rsid w:val="0069292D"/>
    <w:rsid w:val="00693DA0"/>
    <w:rsid w:val="006963B0"/>
    <w:rsid w:val="006A0244"/>
    <w:rsid w:val="006A0893"/>
    <w:rsid w:val="006A0A32"/>
    <w:rsid w:val="006A29FC"/>
    <w:rsid w:val="006A2EF9"/>
    <w:rsid w:val="006A35ED"/>
    <w:rsid w:val="006A4B4A"/>
    <w:rsid w:val="006A5438"/>
    <w:rsid w:val="006A6D17"/>
    <w:rsid w:val="006B0600"/>
    <w:rsid w:val="006B0FFF"/>
    <w:rsid w:val="006B3A3B"/>
    <w:rsid w:val="006B4A02"/>
    <w:rsid w:val="006B6150"/>
    <w:rsid w:val="006B7F16"/>
    <w:rsid w:val="006C1ECC"/>
    <w:rsid w:val="006C2385"/>
    <w:rsid w:val="006C2AB3"/>
    <w:rsid w:val="006C3E58"/>
    <w:rsid w:val="006D17D3"/>
    <w:rsid w:val="006D3CF1"/>
    <w:rsid w:val="006D47BA"/>
    <w:rsid w:val="006D6DB5"/>
    <w:rsid w:val="006D6E23"/>
    <w:rsid w:val="006D74F4"/>
    <w:rsid w:val="006E4216"/>
    <w:rsid w:val="006E4275"/>
    <w:rsid w:val="006E4574"/>
    <w:rsid w:val="006E5D4D"/>
    <w:rsid w:val="006E5EAD"/>
    <w:rsid w:val="006F0F0F"/>
    <w:rsid w:val="006F1531"/>
    <w:rsid w:val="006F17FE"/>
    <w:rsid w:val="006F27A8"/>
    <w:rsid w:val="006F2ABD"/>
    <w:rsid w:val="006F34EC"/>
    <w:rsid w:val="006F3C7B"/>
    <w:rsid w:val="006F5275"/>
    <w:rsid w:val="006F55BA"/>
    <w:rsid w:val="006F6363"/>
    <w:rsid w:val="006F76AE"/>
    <w:rsid w:val="007001FB"/>
    <w:rsid w:val="00700E32"/>
    <w:rsid w:val="007019FE"/>
    <w:rsid w:val="00701CC6"/>
    <w:rsid w:val="00702ECA"/>
    <w:rsid w:val="0070371C"/>
    <w:rsid w:val="00705C97"/>
    <w:rsid w:val="00705CA3"/>
    <w:rsid w:val="00705F45"/>
    <w:rsid w:val="00706DFA"/>
    <w:rsid w:val="00707C46"/>
    <w:rsid w:val="007120A7"/>
    <w:rsid w:val="007152D3"/>
    <w:rsid w:val="00716E5F"/>
    <w:rsid w:val="0071788A"/>
    <w:rsid w:val="00720870"/>
    <w:rsid w:val="0072443B"/>
    <w:rsid w:val="00727B3E"/>
    <w:rsid w:val="007301DD"/>
    <w:rsid w:val="0073152E"/>
    <w:rsid w:val="00732224"/>
    <w:rsid w:val="0073286B"/>
    <w:rsid w:val="007330AC"/>
    <w:rsid w:val="007346E4"/>
    <w:rsid w:val="00735111"/>
    <w:rsid w:val="00740509"/>
    <w:rsid w:val="007412E9"/>
    <w:rsid w:val="0074276A"/>
    <w:rsid w:val="00742B42"/>
    <w:rsid w:val="00742E91"/>
    <w:rsid w:val="0074555A"/>
    <w:rsid w:val="007464B8"/>
    <w:rsid w:val="00747625"/>
    <w:rsid w:val="00747F99"/>
    <w:rsid w:val="007510B6"/>
    <w:rsid w:val="00751207"/>
    <w:rsid w:val="0075153E"/>
    <w:rsid w:val="00751C52"/>
    <w:rsid w:val="00753587"/>
    <w:rsid w:val="00753F51"/>
    <w:rsid w:val="007548FC"/>
    <w:rsid w:val="00755850"/>
    <w:rsid w:val="00756D8B"/>
    <w:rsid w:val="00756F0B"/>
    <w:rsid w:val="00760C94"/>
    <w:rsid w:val="007618CF"/>
    <w:rsid w:val="0076221A"/>
    <w:rsid w:val="007623E5"/>
    <w:rsid w:val="00764BD5"/>
    <w:rsid w:val="00770B92"/>
    <w:rsid w:val="00770F39"/>
    <w:rsid w:val="00772B11"/>
    <w:rsid w:val="007745F4"/>
    <w:rsid w:val="00774B1C"/>
    <w:rsid w:val="00777466"/>
    <w:rsid w:val="007779E4"/>
    <w:rsid w:val="00784EB3"/>
    <w:rsid w:val="00784FD7"/>
    <w:rsid w:val="00785A15"/>
    <w:rsid w:val="00786CD7"/>
    <w:rsid w:val="00790E0F"/>
    <w:rsid w:val="0079148E"/>
    <w:rsid w:val="00791745"/>
    <w:rsid w:val="0079244D"/>
    <w:rsid w:val="00792EB8"/>
    <w:rsid w:val="00792F04"/>
    <w:rsid w:val="0079307A"/>
    <w:rsid w:val="007934EB"/>
    <w:rsid w:val="00793684"/>
    <w:rsid w:val="00793897"/>
    <w:rsid w:val="0079397E"/>
    <w:rsid w:val="0079497A"/>
    <w:rsid w:val="0079580F"/>
    <w:rsid w:val="007970AD"/>
    <w:rsid w:val="007A0228"/>
    <w:rsid w:val="007A1495"/>
    <w:rsid w:val="007A1D9B"/>
    <w:rsid w:val="007A37A5"/>
    <w:rsid w:val="007A3B08"/>
    <w:rsid w:val="007A4A4C"/>
    <w:rsid w:val="007A5975"/>
    <w:rsid w:val="007A60EF"/>
    <w:rsid w:val="007A7F33"/>
    <w:rsid w:val="007B0F2B"/>
    <w:rsid w:val="007B30E8"/>
    <w:rsid w:val="007B3EA8"/>
    <w:rsid w:val="007B623A"/>
    <w:rsid w:val="007B6965"/>
    <w:rsid w:val="007B756F"/>
    <w:rsid w:val="007C2CEA"/>
    <w:rsid w:val="007C3345"/>
    <w:rsid w:val="007C3479"/>
    <w:rsid w:val="007C3643"/>
    <w:rsid w:val="007C39BA"/>
    <w:rsid w:val="007C57B9"/>
    <w:rsid w:val="007C73EF"/>
    <w:rsid w:val="007C7FF3"/>
    <w:rsid w:val="007D001A"/>
    <w:rsid w:val="007D2136"/>
    <w:rsid w:val="007D2959"/>
    <w:rsid w:val="007D2B45"/>
    <w:rsid w:val="007D3AFB"/>
    <w:rsid w:val="007D50E0"/>
    <w:rsid w:val="007D5841"/>
    <w:rsid w:val="007D5B4E"/>
    <w:rsid w:val="007E03A1"/>
    <w:rsid w:val="007E0DD7"/>
    <w:rsid w:val="007E1A7D"/>
    <w:rsid w:val="007E1A97"/>
    <w:rsid w:val="007E25CE"/>
    <w:rsid w:val="007E3914"/>
    <w:rsid w:val="007E580C"/>
    <w:rsid w:val="007E5E48"/>
    <w:rsid w:val="007E639D"/>
    <w:rsid w:val="007E6D28"/>
    <w:rsid w:val="007F142D"/>
    <w:rsid w:val="007F1BD4"/>
    <w:rsid w:val="007F20D9"/>
    <w:rsid w:val="007F2468"/>
    <w:rsid w:val="007F2D90"/>
    <w:rsid w:val="007F534C"/>
    <w:rsid w:val="007F5FE2"/>
    <w:rsid w:val="007F67A8"/>
    <w:rsid w:val="00800488"/>
    <w:rsid w:val="00801CE8"/>
    <w:rsid w:val="008023B1"/>
    <w:rsid w:val="008049C0"/>
    <w:rsid w:val="008049D0"/>
    <w:rsid w:val="00804D37"/>
    <w:rsid w:val="00806462"/>
    <w:rsid w:val="00806CEC"/>
    <w:rsid w:val="0081175E"/>
    <w:rsid w:val="00813E17"/>
    <w:rsid w:val="008147CA"/>
    <w:rsid w:val="00814DE9"/>
    <w:rsid w:val="008152DE"/>
    <w:rsid w:val="00815556"/>
    <w:rsid w:val="0081796A"/>
    <w:rsid w:val="00821395"/>
    <w:rsid w:val="00822455"/>
    <w:rsid w:val="00822AA5"/>
    <w:rsid w:val="008243D4"/>
    <w:rsid w:val="008272C2"/>
    <w:rsid w:val="00827983"/>
    <w:rsid w:val="008303AB"/>
    <w:rsid w:val="00830985"/>
    <w:rsid w:val="008312E7"/>
    <w:rsid w:val="00832B17"/>
    <w:rsid w:val="00833017"/>
    <w:rsid w:val="00833379"/>
    <w:rsid w:val="00835A51"/>
    <w:rsid w:val="0083718D"/>
    <w:rsid w:val="008376DF"/>
    <w:rsid w:val="00837A91"/>
    <w:rsid w:val="008407A8"/>
    <w:rsid w:val="00841B9D"/>
    <w:rsid w:val="00842296"/>
    <w:rsid w:val="008459C4"/>
    <w:rsid w:val="0084714B"/>
    <w:rsid w:val="00847530"/>
    <w:rsid w:val="008504FB"/>
    <w:rsid w:val="00851516"/>
    <w:rsid w:val="0085155D"/>
    <w:rsid w:val="00853AC3"/>
    <w:rsid w:val="00853FBC"/>
    <w:rsid w:val="00855242"/>
    <w:rsid w:val="008554BE"/>
    <w:rsid w:val="00860537"/>
    <w:rsid w:val="008606B6"/>
    <w:rsid w:val="0086131A"/>
    <w:rsid w:val="00861EA9"/>
    <w:rsid w:val="00862653"/>
    <w:rsid w:val="00865078"/>
    <w:rsid w:val="00867329"/>
    <w:rsid w:val="00867956"/>
    <w:rsid w:val="0087091B"/>
    <w:rsid w:val="00871751"/>
    <w:rsid w:val="00872818"/>
    <w:rsid w:val="00872D17"/>
    <w:rsid w:val="008740B0"/>
    <w:rsid w:val="008746FC"/>
    <w:rsid w:val="008756D7"/>
    <w:rsid w:val="008757C6"/>
    <w:rsid w:val="008762D6"/>
    <w:rsid w:val="008810FE"/>
    <w:rsid w:val="008820CD"/>
    <w:rsid w:val="008824E5"/>
    <w:rsid w:val="00882C4A"/>
    <w:rsid w:val="00883838"/>
    <w:rsid w:val="008840F7"/>
    <w:rsid w:val="008849D7"/>
    <w:rsid w:val="00884E5B"/>
    <w:rsid w:val="00886A64"/>
    <w:rsid w:val="008870B2"/>
    <w:rsid w:val="00887A8B"/>
    <w:rsid w:val="00887CFB"/>
    <w:rsid w:val="00893D5A"/>
    <w:rsid w:val="008949E2"/>
    <w:rsid w:val="00895890"/>
    <w:rsid w:val="0089625F"/>
    <w:rsid w:val="008A2152"/>
    <w:rsid w:val="008A2C30"/>
    <w:rsid w:val="008A32EB"/>
    <w:rsid w:val="008A35FF"/>
    <w:rsid w:val="008A42D3"/>
    <w:rsid w:val="008A5226"/>
    <w:rsid w:val="008B007D"/>
    <w:rsid w:val="008B135D"/>
    <w:rsid w:val="008B1A5F"/>
    <w:rsid w:val="008B1C8D"/>
    <w:rsid w:val="008B26E2"/>
    <w:rsid w:val="008B4CC3"/>
    <w:rsid w:val="008B5306"/>
    <w:rsid w:val="008B6657"/>
    <w:rsid w:val="008B6CCC"/>
    <w:rsid w:val="008B7A67"/>
    <w:rsid w:val="008B7CCD"/>
    <w:rsid w:val="008C206F"/>
    <w:rsid w:val="008C264C"/>
    <w:rsid w:val="008C3293"/>
    <w:rsid w:val="008C7B5E"/>
    <w:rsid w:val="008D2A8D"/>
    <w:rsid w:val="008D2A96"/>
    <w:rsid w:val="008D30DC"/>
    <w:rsid w:val="008D5954"/>
    <w:rsid w:val="008D7F30"/>
    <w:rsid w:val="008E02F6"/>
    <w:rsid w:val="008E2F1E"/>
    <w:rsid w:val="008E3099"/>
    <w:rsid w:val="008E3C45"/>
    <w:rsid w:val="008E4380"/>
    <w:rsid w:val="008E6548"/>
    <w:rsid w:val="008F0F5D"/>
    <w:rsid w:val="008F1BCC"/>
    <w:rsid w:val="008F2ED9"/>
    <w:rsid w:val="008F37CB"/>
    <w:rsid w:val="008F5E9A"/>
    <w:rsid w:val="008F7E93"/>
    <w:rsid w:val="00900091"/>
    <w:rsid w:val="00901451"/>
    <w:rsid w:val="009015EA"/>
    <w:rsid w:val="00902B6E"/>
    <w:rsid w:val="00903FEF"/>
    <w:rsid w:val="009056C2"/>
    <w:rsid w:val="00905A65"/>
    <w:rsid w:val="00905B9E"/>
    <w:rsid w:val="009069DC"/>
    <w:rsid w:val="00906E0F"/>
    <w:rsid w:val="00912216"/>
    <w:rsid w:val="00913755"/>
    <w:rsid w:val="00914831"/>
    <w:rsid w:val="00915174"/>
    <w:rsid w:val="00915543"/>
    <w:rsid w:val="00915A14"/>
    <w:rsid w:val="00916D07"/>
    <w:rsid w:val="00921968"/>
    <w:rsid w:val="00923F9E"/>
    <w:rsid w:val="00924009"/>
    <w:rsid w:val="00924503"/>
    <w:rsid w:val="00924900"/>
    <w:rsid w:val="00925B94"/>
    <w:rsid w:val="009267AC"/>
    <w:rsid w:val="009274C5"/>
    <w:rsid w:val="00927912"/>
    <w:rsid w:val="00927AD7"/>
    <w:rsid w:val="00931078"/>
    <w:rsid w:val="0093222C"/>
    <w:rsid w:val="00932997"/>
    <w:rsid w:val="0093538F"/>
    <w:rsid w:val="00936307"/>
    <w:rsid w:val="0094088E"/>
    <w:rsid w:val="00942573"/>
    <w:rsid w:val="00943260"/>
    <w:rsid w:val="00943FDB"/>
    <w:rsid w:val="00946892"/>
    <w:rsid w:val="00946F13"/>
    <w:rsid w:val="009500D1"/>
    <w:rsid w:val="009524DF"/>
    <w:rsid w:val="00952AC8"/>
    <w:rsid w:val="00954963"/>
    <w:rsid w:val="009559E0"/>
    <w:rsid w:val="00957BFD"/>
    <w:rsid w:val="009612BA"/>
    <w:rsid w:val="00961E9B"/>
    <w:rsid w:val="009630F8"/>
    <w:rsid w:val="00964D91"/>
    <w:rsid w:val="0096619A"/>
    <w:rsid w:val="00966BD1"/>
    <w:rsid w:val="00971A9D"/>
    <w:rsid w:val="009729E3"/>
    <w:rsid w:val="00974C9B"/>
    <w:rsid w:val="00975EFF"/>
    <w:rsid w:val="0097606E"/>
    <w:rsid w:val="00981056"/>
    <w:rsid w:val="009810ED"/>
    <w:rsid w:val="009854D0"/>
    <w:rsid w:val="0098585D"/>
    <w:rsid w:val="00985C57"/>
    <w:rsid w:val="00987CBC"/>
    <w:rsid w:val="00990A33"/>
    <w:rsid w:val="00991F9F"/>
    <w:rsid w:val="00992D55"/>
    <w:rsid w:val="00995373"/>
    <w:rsid w:val="009958BD"/>
    <w:rsid w:val="00996A2C"/>
    <w:rsid w:val="00996E63"/>
    <w:rsid w:val="009A032B"/>
    <w:rsid w:val="009A36A8"/>
    <w:rsid w:val="009A4E15"/>
    <w:rsid w:val="009A4FB3"/>
    <w:rsid w:val="009A6C13"/>
    <w:rsid w:val="009A6DDE"/>
    <w:rsid w:val="009A7E3B"/>
    <w:rsid w:val="009B2855"/>
    <w:rsid w:val="009B3BB2"/>
    <w:rsid w:val="009B7CC6"/>
    <w:rsid w:val="009C23CD"/>
    <w:rsid w:val="009C2EEC"/>
    <w:rsid w:val="009C3051"/>
    <w:rsid w:val="009C59C2"/>
    <w:rsid w:val="009C5D20"/>
    <w:rsid w:val="009C71C3"/>
    <w:rsid w:val="009D0E1F"/>
    <w:rsid w:val="009D3B1E"/>
    <w:rsid w:val="009D40FA"/>
    <w:rsid w:val="009D4830"/>
    <w:rsid w:val="009D55F5"/>
    <w:rsid w:val="009D67F5"/>
    <w:rsid w:val="009D6DE5"/>
    <w:rsid w:val="009E1DD7"/>
    <w:rsid w:val="009E40E4"/>
    <w:rsid w:val="009E533D"/>
    <w:rsid w:val="009E5AAC"/>
    <w:rsid w:val="009E5CA8"/>
    <w:rsid w:val="009E724A"/>
    <w:rsid w:val="009E75DB"/>
    <w:rsid w:val="009E7C87"/>
    <w:rsid w:val="009F0246"/>
    <w:rsid w:val="009F0EB4"/>
    <w:rsid w:val="009F32BB"/>
    <w:rsid w:val="009F33BA"/>
    <w:rsid w:val="009F6802"/>
    <w:rsid w:val="009F68B9"/>
    <w:rsid w:val="00A02DBD"/>
    <w:rsid w:val="00A1007C"/>
    <w:rsid w:val="00A11F34"/>
    <w:rsid w:val="00A12522"/>
    <w:rsid w:val="00A12D5A"/>
    <w:rsid w:val="00A15DF6"/>
    <w:rsid w:val="00A20572"/>
    <w:rsid w:val="00A20CEC"/>
    <w:rsid w:val="00A22D7B"/>
    <w:rsid w:val="00A239DA"/>
    <w:rsid w:val="00A27468"/>
    <w:rsid w:val="00A27C24"/>
    <w:rsid w:val="00A324F6"/>
    <w:rsid w:val="00A32518"/>
    <w:rsid w:val="00A33373"/>
    <w:rsid w:val="00A33614"/>
    <w:rsid w:val="00A33950"/>
    <w:rsid w:val="00A33F65"/>
    <w:rsid w:val="00A35522"/>
    <w:rsid w:val="00A35C04"/>
    <w:rsid w:val="00A422DA"/>
    <w:rsid w:val="00A4543F"/>
    <w:rsid w:val="00A462EA"/>
    <w:rsid w:val="00A47E07"/>
    <w:rsid w:val="00A519E7"/>
    <w:rsid w:val="00A53EF5"/>
    <w:rsid w:val="00A548CA"/>
    <w:rsid w:val="00A57BE7"/>
    <w:rsid w:val="00A6098F"/>
    <w:rsid w:val="00A60EF6"/>
    <w:rsid w:val="00A65371"/>
    <w:rsid w:val="00A65FB9"/>
    <w:rsid w:val="00A6600E"/>
    <w:rsid w:val="00A6787A"/>
    <w:rsid w:val="00A710B2"/>
    <w:rsid w:val="00A7354E"/>
    <w:rsid w:val="00A73FDC"/>
    <w:rsid w:val="00A7466D"/>
    <w:rsid w:val="00A76E8A"/>
    <w:rsid w:val="00A80114"/>
    <w:rsid w:val="00A803A0"/>
    <w:rsid w:val="00A81D17"/>
    <w:rsid w:val="00A8437B"/>
    <w:rsid w:val="00A86412"/>
    <w:rsid w:val="00A867AE"/>
    <w:rsid w:val="00A9014D"/>
    <w:rsid w:val="00A92577"/>
    <w:rsid w:val="00A95F49"/>
    <w:rsid w:val="00A970B2"/>
    <w:rsid w:val="00AA072A"/>
    <w:rsid w:val="00AA0A47"/>
    <w:rsid w:val="00AA30F7"/>
    <w:rsid w:val="00AA4BDF"/>
    <w:rsid w:val="00AA4FF2"/>
    <w:rsid w:val="00AA5976"/>
    <w:rsid w:val="00AA5B10"/>
    <w:rsid w:val="00AA7739"/>
    <w:rsid w:val="00AA797E"/>
    <w:rsid w:val="00AA7E87"/>
    <w:rsid w:val="00AB06A8"/>
    <w:rsid w:val="00AB0AC9"/>
    <w:rsid w:val="00AB3145"/>
    <w:rsid w:val="00AB6C90"/>
    <w:rsid w:val="00AB75D9"/>
    <w:rsid w:val="00AB7E28"/>
    <w:rsid w:val="00AC1C8B"/>
    <w:rsid w:val="00AC5894"/>
    <w:rsid w:val="00AD0753"/>
    <w:rsid w:val="00AD0AC3"/>
    <w:rsid w:val="00AD13F0"/>
    <w:rsid w:val="00AD189C"/>
    <w:rsid w:val="00AD21D8"/>
    <w:rsid w:val="00AD6A48"/>
    <w:rsid w:val="00AE041E"/>
    <w:rsid w:val="00AE0493"/>
    <w:rsid w:val="00AE0E5D"/>
    <w:rsid w:val="00AE1EA5"/>
    <w:rsid w:val="00AE3DE5"/>
    <w:rsid w:val="00AE66EC"/>
    <w:rsid w:val="00AE794F"/>
    <w:rsid w:val="00AF1164"/>
    <w:rsid w:val="00AF180E"/>
    <w:rsid w:val="00AF1981"/>
    <w:rsid w:val="00AF318F"/>
    <w:rsid w:val="00AF3C84"/>
    <w:rsid w:val="00AF4A6F"/>
    <w:rsid w:val="00AF599A"/>
    <w:rsid w:val="00AF6345"/>
    <w:rsid w:val="00AF63F5"/>
    <w:rsid w:val="00AF6486"/>
    <w:rsid w:val="00AF6B97"/>
    <w:rsid w:val="00B007F9"/>
    <w:rsid w:val="00B00AB0"/>
    <w:rsid w:val="00B0586B"/>
    <w:rsid w:val="00B10468"/>
    <w:rsid w:val="00B10DAE"/>
    <w:rsid w:val="00B1295A"/>
    <w:rsid w:val="00B13AC8"/>
    <w:rsid w:val="00B14E22"/>
    <w:rsid w:val="00B159F0"/>
    <w:rsid w:val="00B16792"/>
    <w:rsid w:val="00B17217"/>
    <w:rsid w:val="00B17EA7"/>
    <w:rsid w:val="00B21D22"/>
    <w:rsid w:val="00B23D15"/>
    <w:rsid w:val="00B26B88"/>
    <w:rsid w:val="00B2756D"/>
    <w:rsid w:val="00B34BDA"/>
    <w:rsid w:val="00B430F6"/>
    <w:rsid w:val="00B43D45"/>
    <w:rsid w:val="00B43FD6"/>
    <w:rsid w:val="00B44818"/>
    <w:rsid w:val="00B45DC8"/>
    <w:rsid w:val="00B46AFC"/>
    <w:rsid w:val="00B46CD8"/>
    <w:rsid w:val="00B5125E"/>
    <w:rsid w:val="00B53814"/>
    <w:rsid w:val="00B55F8F"/>
    <w:rsid w:val="00B56F56"/>
    <w:rsid w:val="00B5727A"/>
    <w:rsid w:val="00B61F56"/>
    <w:rsid w:val="00B62EFD"/>
    <w:rsid w:val="00B66708"/>
    <w:rsid w:val="00B66C37"/>
    <w:rsid w:val="00B67528"/>
    <w:rsid w:val="00B67AAD"/>
    <w:rsid w:val="00B67D0E"/>
    <w:rsid w:val="00B72635"/>
    <w:rsid w:val="00B733AB"/>
    <w:rsid w:val="00B73A8C"/>
    <w:rsid w:val="00B73C17"/>
    <w:rsid w:val="00B755F1"/>
    <w:rsid w:val="00B76346"/>
    <w:rsid w:val="00B80A54"/>
    <w:rsid w:val="00B80DD9"/>
    <w:rsid w:val="00B80E9C"/>
    <w:rsid w:val="00B812A4"/>
    <w:rsid w:val="00B815FA"/>
    <w:rsid w:val="00B827E6"/>
    <w:rsid w:val="00B83792"/>
    <w:rsid w:val="00B83E48"/>
    <w:rsid w:val="00B847E2"/>
    <w:rsid w:val="00B857A5"/>
    <w:rsid w:val="00B85970"/>
    <w:rsid w:val="00B8610B"/>
    <w:rsid w:val="00B8780A"/>
    <w:rsid w:val="00B91196"/>
    <w:rsid w:val="00B91CA6"/>
    <w:rsid w:val="00B92547"/>
    <w:rsid w:val="00B93C8F"/>
    <w:rsid w:val="00B944D5"/>
    <w:rsid w:val="00B9637A"/>
    <w:rsid w:val="00B9700A"/>
    <w:rsid w:val="00BA1C7D"/>
    <w:rsid w:val="00BA2F88"/>
    <w:rsid w:val="00BA3CD3"/>
    <w:rsid w:val="00BA478F"/>
    <w:rsid w:val="00BA570E"/>
    <w:rsid w:val="00BA601B"/>
    <w:rsid w:val="00BA7909"/>
    <w:rsid w:val="00BB08A1"/>
    <w:rsid w:val="00BB09EC"/>
    <w:rsid w:val="00BB0C4F"/>
    <w:rsid w:val="00BB139E"/>
    <w:rsid w:val="00BB3FA4"/>
    <w:rsid w:val="00BB4165"/>
    <w:rsid w:val="00BB4195"/>
    <w:rsid w:val="00BB4424"/>
    <w:rsid w:val="00BB4797"/>
    <w:rsid w:val="00BB4988"/>
    <w:rsid w:val="00BB50D2"/>
    <w:rsid w:val="00BB5FC5"/>
    <w:rsid w:val="00BB7DC6"/>
    <w:rsid w:val="00BC0A50"/>
    <w:rsid w:val="00BC0CF7"/>
    <w:rsid w:val="00BC0E69"/>
    <w:rsid w:val="00BC2358"/>
    <w:rsid w:val="00BC2AB2"/>
    <w:rsid w:val="00BC366E"/>
    <w:rsid w:val="00BC387B"/>
    <w:rsid w:val="00BC3CD2"/>
    <w:rsid w:val="00BC4490"/>
    <w:rsid w:val="00BC4721"/>
    <w:rsid w:val="00BC53CD"/>
    <w:rsid w:val="00BC6615"/>
    <w:rsid w:val="00BC7FA9"/>
    <w:rsid w:val="00BD0EC3"/>
    <w:rsid w:val="00BD0F66"/>
    <w:rsid w:val="00BD4089"/>
    <w:rsid w:val="00BD689F"/>
    <w:rsid w:val="00BE17CA"/>
    <w:rsid w:val="00BE2B9C"/>
    <w:rsid w:val="00BE2D74"/>
    <w:rsid w:val="00BE44AB"/>
    <w:rsid w:val="00BE45CA"/>
    <w:rsid w:val="00BE60F4"/>
    <w:rsid w:val="00BE6D02"/>
    <w:rsid w:val="00BE6EC7"/>
    <w:rsid w:val="00BE73BE"/>
    <w:rsid w:val="00BF01E6"/>
    <w:rsid w:val="00BF0B39"/>
    <w:rsid w:val="00BF0B50"/>
    <w:rsid w:val="00BF0B9F"/>
    <w:rsid w:val="00BF2AC1"/>
    <w:rsid w:val="00BF5036"/>
    <w:rsid w:val="00BF5B48"/>
    <w:rsid w:val="00BF6108"/>
    <w:rsid w:val="00BF691C"/>
    <w:rsid w:val="00C02A41"/>
    <w:rsid w:val="00C03620"/>
    <w:rsid w:val="00C05E44"/>
    <w:rsid w:val="00C06054"/>
    <w:rsid w:val="00C073F3"/>
    <w:rsid w:val="00C10F30"/>
    <w:rsid w:val="00C154D3"/>
    <w:rsid w:val="00C16CD2"/>
    <w:rsid w:val="00C17AEF"/>
    <w:rsid w:val="00C17D34"/>
    <w:rsid w:val="00C20FF4"/>
    <w:rsid w:val="00C22ABE"/>
    <w:rsid w:val="00C23405"/>
    <w:rsid w:val="00C238B5"/>
    <w:rsid w:val="00C256DF"/>
    <w:rsid w:val="00C27BB8"/>
    <w:rsid w:val="00C303A5"/>
    <w:rsid w:val="00C3281F"/>
    <w:rsid w:val="00C34E74"/>
    <w:rsid w:val="00C351DF"/>
    <w:rsid w:val="00C360BC"/>
    <w:rsid w:val="00C3664D"/>
    <w:rsid w:val="00C37247"/>
    <w:rsid w:val="00C373E0"/>
    <w:rsid w:val="00C42DEB"/>
    <w:rsid w:val="00C4312C"/>
    <w:rsid w:val="00C44A73"/>
    <w:rsid w:val="00C45ADD"/>
    <w:rsid w:val="00C461C2"/>
    <w:rsid w:val="00C462AF"/>
    <w:rsid w:val="00C47570"/>
    <w:rsid w:val="00C53B57"/>
    <w:rsid w:val="00C561D5"/>
    <w:rsid w:val="00C566CA"/>
    <w:rsid w:val="00C631D1"/>
    <w:rsid w:val="00C64650"/>
    <w:rsid w:val="00C64C0C"/>
    <w:rsid w:val="00C64FBB"/>
    <w:rsid w:val="00C66168"/>
    <w:rsid w:val="00C66CCD"/>
    <w:rsid w:val="00C6719F"/>
    <w:rsid w:val="00C67309"/>
    <w:rsid w:val="00C67DE1"/>
    <w:rsid w:val="00C70215"/>
    <w:rsid w:val="00C71523"/>
    <w:rsid w:val="00C724C6"/>
    <w:rsid w:val="00C72F3B"/>
    <w:rsid w:val="00C73846"/>
    <w:rsid w:val="00C750DF"/>
    <w:rsid w:val="00C75E45"/>
    <w:rsid w:val="00C77B32"/>
    <w:rsid w:val="00C77EA4"/>
    <w:rsid w:val="00C77F2C"/>
    <w:rsid w:val="00C82024"/>
    <w:rsid w:val="00C8230E"/>
    <w:rsid w:val="00C843D0"/>
    <w:rsid w:val="00C84D36"/>
    <w:rsid w:val="00C85167"/>
    <w:rsid w:val="00C863F4"/>
    <w:rsid w:val="00C86788"/>
    <w:rsid w:val="00C87C87"/>
    <w:rsid w:val="00C93F20"/>
    <w:rsid w:val="00C94FA4"/>
    <w:rsid w:val="00C953DD"/>
    <w:rsid w:val="00C97AB8"/>
    <w:rsid w:val="00C97C49"/>
    <w:rsid w:val="00CA17F1"/>
    <w:rsid w:val="00CA2489"/>
    <w:rsid w:val="00CA37C1"/>
    <w:rsid w:val="00CA3C12"/>
    <w:rsid w:val="00CA58CB"/>
    <w:rsid w:val="00CA65BD"/>
    <w:rsid w:val="00CA6865"/>
    <w:rsid w:val="00CA6FAB"/>
    <w:rsid w:val="00CA7A86"/>
    <w:rsid w:val="00CB3115"/>
    <w:rsid w:val="00CB3211"/>
    <w:rsid w:val="00CB4210"/>
    <w:rsid w:val="00CB492C"/>
    <w:rsid w:val="00CB5DAA"/>
    <w:rsid w:val="00CB6BB2"/>
    <w:rsid w:val="00CC2D6A"/>
    <w:rsid w:val="00CC31F1"/>
    <w:rsid w:val="00CC3B9D"/>
    <w:rsid w:val="00CC62D4"/>
    <w:rsid w:val="00CC6CC7"/>
    <w:rsid w:val="00CC6F17"/>
    <w:rsid w:val="00CC7A63"/>
    <w:rsid w:val="00CD0A8B"/>
    <w:rsid w:val="00CD0FA2"/>
    <w:rsid w:val="00CD14B5"/>
    <w:rsid w:val="00CD34DA"/>
    <w:rsid w:val="00CE01BF"/>
    <w:rsid w:val="00CE08DC"/>
    <w:rsid w:val="00CE0945"/>
    <w:rsid w:val="00CE1918"/>
    <w:rsid w:val="00CE6898"/>
    <w:rsid w:val="00CE72FB"/>
    <w:rsid w:val="00CE7827"/>
    <w:rsid w:val="00CF06FC"/>
    <w:rsid w:val="00CF1D9C"/>
    <w:rsid w:val="00CF25D9"/>
    <w:rsid w:val="00CF2FBF"/>
    <w:rsid w:val="00CF3AA0"/>
    <w:rsid w:val="00CF5B74"/>
    <w:rsid w:val="00D0166B"/>
    <w:rsid w:val="00D0623A"/>
    <w:rsid w:val="00D06D32"/>
    <w:rsid w:val="00D1282E"/>
    <w:rsid w:val="00D12C00"/>
    <w:rsid w:val="00D16316"/>
    <w:rsid w:val="00D1717F"/>
    <w:rsid w:val="00D20125"/>
    <w:rsid w:val="00D201EA"/>
    <w:rsid w:val="00D23E58"/>
    <w:rsid w:val="00D2499C"/>
    <w:rsid w:val="00D24C2F"/>
    <w:rsid w:val="00D2540E"/>
    <w:rsid w:val="00D27674"/>
    <w:rsid w:val="00D27A43"/>
    <w:rsid w:val="00D34595"/>
    <w:rsid w:val="00D35363"/>
    <w:rsid w:val="00D35F72"/>
    <w:rsid w:val="00D369E1"/>
    <w:rsid w:val="00D37A5C"/>
    <w:rsid w:val="00D42A7C"/>
    <w:rsid w:val="00D42BA2"/>
    <w:rsid w:val="00D43381"/>
    <w:rsid w:val="00D4580F"/>
    <w:rsid w:val="00D467C5"/>
    <w:rsid w:val="00D46D4B"/>
    <w:rsid w:val="00D47806"/>
    <w:rsid w:val="00D47DFC"/>
    <w:rsid w:val="00D5077C"/>
    <w:rsid w:val="00D50DF3"/>
    <w:rsid w:val="00D51D76"/>
    <w:rsid w:val="00D544D9"/>
    <w:rsid w:val="00D56C05"/>
    <w:rsid w:val="00D57CB5"/>
    <w:rsid w:val="00D63591"/>
    <w:rsid w:val="00D64366"/>
    <w:rsid w:val="00D655F4"/>
    <w:rsid w:val="00D67088"/>
    <w:rsid w:val="00D71F3B"/>
    <w:rsid w:val="00D726E4"/>
    <w:rsid w:val="00D762ED"/>
    <w:rsid w:val="00D77379"/>
    <w:rsid w:val="00D812BA"/>
    <w:rsid w:val="00D819F2"/>
    <w:rsid w:val="00D82B27"/>
    <w:rsid w:val="00D83689"/>
    <w:rsid w:val="00D83853"/>
    <w:rsid w:val="00D8419A"/>
    <w:rsid w:val="00D86073"/>
    <w:rsid w:val="00D864B4"/>
    <w:rsid w:val="00D878C4"/>
    <w:rsid w:val="00D87BBE"/>
    <w:rsid w:val="00D90320"/>
    <w:rsid w:val="00D93AAC"/>
    <w:rsid w:val="00D94295"/>
    <w:rsid w:val="00D95172"/>
    <w:rsid w:val="00DA0A9A"/>
    <w:rsid w:val="00DA24DF"/>
    <w:rsid w:val="00DA35CB"/>
    <w:rsid w:val="00DA38D3"/>
    <w:rsid w:val="00DA3A84"/>
    <w:rsid w:val="00DA3E85"/>
    <w:rsid w:val="00DA436F"/>
    <w:rsid w:val="00DA5B77"/>
    <w:rsid w:val="00DA5D79"/>
    <w:rsid w:val="00DB0632"/>
    <w:rsid w:val="00DB0778"/>
    <w:rsid w:val="00DB3BB2"/>
    <w:rsid w:val="00DB4552"/>
    <w:rsid w:val="00DB4F58"/>
    <w:rsid w:val="00DB58D6"/>
    <w:rsid w:val="00DB5CFC"/>
    <w:rsid w:val="00DB64EB"/>
    <w:rsid w:val="00DB69B8"/>
    <w:rsid w:val="00DB7739"/>
    <w:rsid w:val="00DB7E3E"/>
    <w:rsid w:val="00DC1612"/>
    <w:rsid w:val="00DC1941"/>
    <w:rsid w:val="00DD1ABB"/>
    <w:rsid w:val="00DD2856"/>
    <w:rsid w:val="00DD2F1D"/>
    <w:rsid w:val="00DD3377"/>
    <w:rsid w:val="00DD4779"/>
    <w:rsid w:val="00DD62CA"/>
    <w:rsid w:val="00DE0A0C"/>
    <w:rsid w:val="00DE0B41"/>
    <w:rsid w:val="00DE3176"/>
    <w:rsid w:val="00DE451E"/>
    <w:rsid w:val="00DE6F9A"/>
    <w:rsid w:val="00DF1607"/>
    <w:rsid w:val="00DF1912"/>
    <w:rsid w:val="00DF1EF6"/>
    <w:rsid w:val="00DF3519"/>
    <w:rsid w:val="00DF36AA"/>
    <w:rsid w:val="00DF5738"/>
    <w:rsid w:val="00DF5DFB"/>
    <w:rsid w:val="00DF714B"/>
    <w:rsid w:val="00DF72CE"/>
    <w:rsid w:val="00DF7888"/>
    <w:rsid w:val="00E02657"/>
    <w:rsid w:val="00E040F6"/>
    <w:rsid w:val="00E103AF"/>
    <w:rsid w:val="00E11346"/>
    <w:rsid w:val="00E11575"/>
    <w:rsid w:val="00E13582"/>
    <w:rsid w:val="00E13B94"/>
    <w:rsid w:val="00E14E5D"/>
    <w:rsid w:val="00E15622"/>
    <w:rsid w:val="00E174AD"/>
    <w:rsid w:val="00E20750"/>
    <w:rsid w:val="00E22724"/>
    <w:rsid w:val="00E23A3F"/>
    <w:rsid w:val="00E23BFF"/>
    <w:rsid w:val="00E25702"/>
    <w:rsid w:val="00E25DFE"/>
    <w:rsid w:val="00E26066"/>
    <w:rsid w:val="00E26A9F"/>
    <w:rsid w:val="00E300E0"/>
    <w:rsid w:val="00E32FB5"/>
    <w:rsid w:val="00E35291"/>
    <w:rsid w:val="00E3542B"/>
    <w:rsid w:val="00E37F5F"/>
    <w:rsid w:val="00E40650"/>
    <w:rsid w:val="00E43581"/>
    <w:rsid w:val="00E43A95"/>
    <w:rsid w:val="00E44C6D"/>
    <w:rsid w:val="00E45622"/>
    <w:rsid w:val="00E501A4"/>
    <w:rsid w:val="00E51F7E"/>
    <w:rsid w:val="00E51FD1"/>
    <w:rsid w:val="00E52B84"/>
    <w:rsid w:val="00E549FF"/>
    <w:rsid w:val="00E54CC2"/>
    <w:rsid w:val="00E55CF1"/>
    <w:rsid w:val="00E56DF8"/>
    <w:rsid w:val="00E57C5B"/>
    <w:rsid w:val="00E57E23"/>
    <w:rsid w:val="00E60D7B"/>
    <w:rsid w:val="00E62FEB"/>
    <w:rsid w:val="00E70E76"/>
    <w:rsid w:val="00E71ACA"/>
    <w:rsid w:val="00E73132"/>
    <w:rsid w:val="00E7428D"/>
    <w:rsid w:val="00E76A6D"/>
    <w:rsid w:val="00E76EAF"/>
    <w:rsid w:val="00E773CC"/>
    <w:rsid w:val="00E8106A"/>
    <w:rsid w:val="00E82D6F"/>
    <w:rsid w:val="00E839AD"/>
    <w:rsid w:val="00E84963"/>
    <w:rsid w:val="00E854E7"/>
    <w:rsid w:val="00E85A2E"/>
    <w:rsid w:val="00E86E17"/>
    <w:rsid w:val="00E91059"/>
    <w:rsid w:val="00E911B4"/>
    <w:rsid w:val="00E91F19"/>
    <w:rsid w:val="00E92467"/>
    <w:rsid w:val="00E925D1"/>
    <w:rsid w:val="00E928E3"/>
    <w:rsid w:val="00E954BB"/>
    <w:rsid w:val="00E95AB4"/>
    <w:rsid w:val="00E95B40"/>
    <w:rsid w:val="00E972CA"/>
    <w:rsid w:val="00EA0287"/>
    <w:rsid w:val="00EA0DDD"/>
    <w:rsid w:val="00EA1647"/>
    <w:rsid w:val="00EA35A5"/>
    <w:rsid w:val="00EA37DC"/>
    <w:rsid w:val="00EA39B0"/>
    <w:rsid w:val="00EA3C14"/>
    <w:rsid w:val="00EA475C"/>
    <w:rsid w:val="00EA5B7E"/>
    <w:rsid w:val="00EA6173"/>
    <w:rsid w:val="00EA66F5"/>
    <w:rsid w:val="00EA7C5E"/>
    <w:rsid w:val="00EB0865"/>
    <w:rsid w:val="00EB0D12"/>
    <w:rsid w:val="00EB0FCE"/>
    <w:rsid w:val="00EB1D73"/>
    <w:rsid w:val="00EB224E"/>
    <w:rsid w:val="00EB4D26"/>
    <w:rsid w:val="00EB610B"/>
    <w:rsid w:val="00EB7EB8"/>
    <w:rsid w:val="00EC13B1"/>
    <w:rsid w:val="00EC2476"/>
    <w:rsid w:val="00EC372D"/>
    <w:rsid w:val="00EC517C"/>
    <w:rsid w:val="00EC52AD"/>
    <w:rsid w:val="00EC7425"/>
    <w:rsid w:val="00ED0AD8"/>
    <w:rsid w:val="00ED1185"/>
    <w:rsid w:val="00ED2E23"/>
    <w:rsid w:val="00ED2F88"/>
    <w:rsid w:val="00ED3211"/>
    <w:rsid w:val="00ED45AB"/>
    <w:rsid w:val="00ED4889"/>
    <w:rsid w:val="00EE0089"/>
    <w:rsid w:val="00EE1B3A"/>
    <w:rsid w:val="00EE1C43"/>
    <w:rsid w:val="00EE2DA6"/>
    <w:rsid w:val="00EF25DD"/>
    <w:rsid w:val="00EF4991"/>
    <w:rsid w:val="00EF6602"/>
    <w:rsid w:val="00EF6F96"/>
    <w:rsid w:val="00F00656"/>
    <w:rsid w:val="00F00B40"/>
    <w:rsid w:val="00F00F02"/>
    <w:rsid w:val="00F016EB"/>
    <w:rsid w:val="00F0418D"/>
    <w:rsid w:val="00F05C3B"/>
    <w:rsid w:val="00F1014F"/>
    <w:rsid w:val="00F1042E"/>
    <w:rsid w:val="00F12AF6"/>
    <w:rsid w:val="00F13981"/>
    <w:rsid w:val="00F17317"/>
    <w:rsid w:val="00F177F9"/>
    <w:rsid w:val="00F2042B"/>
    <w:rsid w:val="00F217BA"/>
    <w:rsid w:val="00F21877"/>
    <w:rsid w:val="00F22E48"/>
    <w:rsid w:val="00F22F0B"/>
    <w:rsid w:val="00F23DCB"/>
    <w:rsid w:val="00F24A33"/>
    <w:rsid w:val="00F26CDB"/>
    <w:rsid w:val="00F30203"/>
    <w:rsid w:val="00F31C3C"/>
    <w:rsid w:val="00F31E85"/>
    <w:rsid w:val="00F34906"/>
    <w:rsid w:val="00F362FD"/>
    <w:rsid w:val="00F36490"/>
    <w:rsid w:val="00F3734C"/>
    <w:rsid w:val="00F40E51"/>
    <w:rsid w:val="00F461B4"/>
    <w:rsid w:val="00F461D2"/>
    <w:rsid w:val="00F502DF"/>
    <w:rsid w:val="00F5315E"/>
    <w:rsid w:val="00F53320"/>
    <w:rsid w:val="00F53A9C"/>
    <w:rsid w:val="00F54579"/>
    <w:rsid w:val="00F60C31"/>
    <w:rsid w:val="00F61369"/>
    <w:rsid w:val="00F63157"/>
    <w:rsid w:val="00F64C4A"/>
    <w:rsid w:val="00F650A9"/>
    <w:rsid w:val="00F672F1"/>
    <w:rsid w:val="00F7026B"/>
    <w:rsid w:val="00F705C8"/>
    <w:rsid w:val="00F72D88"/>
    <w:rsid w:val="00F74152"/>
    <w:rsid w:val="00F76B29"/>
    <w:rsid w:val="00F77E37"/>
    <w:rsid w:val="00F80BAB"/>
    <w:rsid w:val="00F817AE"/>
    <w:rsid w:val="00F81E38"/>
    <w:rsid w:val="00F82A13"/>
    <w:rsid w:val="00F83CEB"/>
    <w:rsid w:val="00F84C5B"/>
    <w:rsid w:val="00F86500"/>
    <w:rsid w:val="00F8670D"/>
    <w:rsid w:val="00F86893"/>
    <w:rsid w:val="00F90E96"/>
    <w:rsid w:val="00F92F0C"/>
    <w:rsid w:val="00F9361E"/>
    <w:rsid w:val="00F9372F"/>
    <w:rsid w:val="00F94767"/>
    <w:rsid w:val="00FA1126"/>
    <w:rsid w:val="00FA35A2"/>
    <w:rsid w:val="00FA38D3"/>
    <w:rsid w:val="00FA3CAC"/>
    <w:rsid w:val="00FA7502"/>
    <w:rsid w:val="00FB01E3"/>
    <w:rsid w:val="00FB1130"/>
    <w:rsid w:val="00FB180E"/>
    <w:rsid w:val="00FB2D96"/>
    <w:rsid w:val="00FB5178"/>
    <w:rsid w:val="00FB5DC5"/>
    <w:rsid w:val="00FB60FD"/>
    <w:rsid w:val="00FB6B94"/>
    <w:rsid w:val="00FB7CCA"/>
    <w:rsid w:val="00FB7ED9"/>
    <w:rsid w:val="00FB7F38"/>
    <w:rsid w:val="00FC0AA9"/>
    <w:rsid w:val="00FC22AC"/>
    <w:rsid w:val="00FC62B5"/>
    <w:rsid w:val="00FC6A78"/>
    <w:rsid w:val="00FC6BC3"/>
    <w:rsid w:val="00FD19F5"/>
    <w:rsid w:val="00FD381E"/>
    <w:rsid w:val="00FD422E"/>
    <w:rsid w:val="00FD7001"/>
    <w:rsid w:val="00FD703F"/>
    <w:rsid w:val="00FE1740"/>
    <w:rsid w:val="00FE300E"/>
    <w:rsid w:val="00FE35DD"/>
    <w:rsid w:val="00FE3F81"/>
    <w:rsid w:val="00FE4535"/>
    <w:rsid w:val="00FE4F4D"/>
    <w:rsid w:val="00FE5D19"/>
    <w:rsid w:val="00FE7E41"/>
    <w:rsid w:val="00FF02A3"/>
    <w:rsid w:val="00FF0556"/>
    <w:rsid w:val="00FF5F6B"/>
    <w:rsid w:val="00FF6367"/>
    <w:rsid w:val="00FF6743"/>
    <w:rsid w:val="00FF6F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oNotEmbedSmartTags/>
  <w:decimalSymbol w:val=","/>
  <w:listSeparator w:val=";"/>
  <w14:docId w14:val="3BBA7165"/>
  <w15:docId w15:val="{BDD69094-769F-4256-80FB-497C70258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iPriority="0" w:unhideWhenUsed="1"/>
    <w:lsdException w:name="caption" w:uiPriority="0"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iPriority="0"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iPriority="0" w:unhideWhenUsed="1"/>
    <w:lsdException w:name="Table Columns 2" w:semiHidden="1" w:unhideWhenUsed="1"/>
    <w:lsdException w:name="Table Columns 3" w:semiHidden="1" w:unhideWhenUsed="1"/>
    <w:lsdException w:name="Table Columns 4" w:semiHidden="1" w:unhideWhenUsed="1"/>
    <w:lsdException w:name="Table Columns 5" w:semiHidden="1" w:uiPriority="0"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iPriority="0"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iPriority="0" w:unhideWhenUsed="1"/>
    <w:lsdException w:name="Table List 8" w:semiHidden="1" w:uiPriority="0"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iPriority="0" w:unhideWhenUsed="1"/>
    <w:lsdException w:name="Table Subtle 2" w:semiHidden="1" w:unhideWhenUsed="1"/>
    <w:lsdException w:name="Table Web 1" w:semiHidden="1" w:unhideWhenUsed="1"/>
    <w:lsdException w:name="Table Web 2" w:semiHidden="1" w:unhideWhenUsed="1"/>
    <w:lsdException w:name="Table Web 3" w:semiHidden="1" w:uiPriority="0"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7">
    <w:name w:val="Normal"/>
    <w:qFormat/>
    <w:rsid w:val="00987CBC"/>
    <w:rPr>
      <w:sz w:val="24"/>
      <w:szCs w:val="24"/>
      <w:lang w:eastAsia="zh-CN"/>
    </w:rPr>
  </w:style>
  <w:style w:type="paragraph" w:styleId="13">
    <w:name w:val="heading 1"/>
    <w:aliases w:val="Заголовок 1 Знак Знак Знак,Заголовок 1 Знак Знак,Заголовок 1 с нумерацией"/>
    <w:next w:val="af7"/>
    <w:uiPriority w:val="9"/>
    <w:qFormat/>
    <w:pPr>
      <w:keepNext/>
      <w:keepLines/>
      <w:suppressAutoHyphens/>
      <w:spacing w:after="198" w:line="302" w:lineRule="auto"/>
      <w:ind w:right="10"/>
      <w:jc w:val="center"/>
      <w:outlineLvl w:val="0"/>
    </w:pPr>
    <w:rPr>
      <w:b/>
      <w:color w:val="000000"/>
      <w:sz w:val="24"/>
      <w:szCs w:val="22"/>
      <w:lang w:val="en-US" w:eastAsia="zh-CN"/>
    </w:rPr>
  </w:style>
  <w:style w:type="paragraph" w:styleId="2">
    <w:name w:val="heading 2"/>
    <w:aliases w:val="H2,contract,h2,2,Numbered text 3,H21,H22,H23,H24,H211,H25,H212,H221,H231,H241,H2111,H26,H213,H222,H232,H242,H2112,H27,H214,H28,H29,H210,H215,H216,H217,H218,H219,H220,H2110,H223,H2113,H224,H225,H226,H227,H228,Заголовок 2 Знак1 Знак Знак"/>
    <w:next w:val="af7"/>
    <w:uiPriority w:val="9"/>
    <w:qFormat/>
    <w:pPr>
      <w:keepNext/>
      <w:keepLines/>
      <w:numPr>
        <w:ilvl w:val="1"/>
        <w:numId w:val="1"/>
      </w:numPr>
      <w:suppressAutoHyphens/>
      <w:spacing w:after="243" w:line="264" w:lineRule="auto"/>
      <w:ind w:left="1001" w:hanging="10"/>
      <w:jc w:val="both"/>
      <w:outlineLvl w:val="1"/>
    </w:pPr>
    <w:rPr>
      <w:b/>
      <w:color w:val="000000"/>
      <w:sz w:val="24"/>
      <w:szCs w:val="22"/>
      <w:u w:val="single" w:color="000000"/>
      <w:lang w:val="en-US" w:eastAsia="zh-CN"/>
    </w:rPr>
  </w:style>
  <w:style w:type="paragraph" w:styleId="3">
    <w:name w:val="heading 3"/>
    <w:next w:val="af7"/>
    <w:uiPriority w:val="9"/>
    <w:qFormat/>
    <w:pPr>
      <w:keepNext/>
      <w:keepLines/>
      <w:numPr>
        <w:ilvl w:val="2"/>
        <w:numId w:val="1"/>
      </w:numPr>
      <w:suppressAutoHyphens/>
      <w:spacing w:after="198" w:line="302" w:lineRule="auto"/>
      <w:ind w:left="10" w:right="10" w:hanging="10"/>
      <w:jc w:val="center"/>
      <w:outlineLvl w:val="2"/>
    </w:pPr>
    <w:rPr>
      <w:b/>
      <w:color w:val="000000"/>
      <w:sz w:val="24"/>
      <w:szCs w:val="22"/>
      <w:lang w:val="en-US" w:eastAsia="zh-CN"/>
    </w:rPr>
  </w:style>
  <w:style w:type="paragraph" w:styleId="41">
    <w:name w:val="heading 4"/>
    <w:next w:val="af7"/>
    <w:uiPriority w:val="9"/>
    <w:qFormat/>
    <w:pPr>
      <w:keepNext/>
      <w:keepLines/>
      <w:numPr>
        <w:ilvl w:val="3"/>
        <w:numId w:val="1"/>
      </w:numPr>
      <w:suppressAutoHyphens/>
      <w:spacing w:after="198" w:line="302" w:lineRule="auto"/>
      <w:ind w:left="10" w:right="10" w:hanging="10"/>
      <w:jc w:val="center"/>
      <w:outlineLvl w:val="3"/>
    </w:pPr>
    <w:rPr>
      <w:b/>
      <w:color w:val="000000"/>
      <w:sz w:val="24"/>
      <w:szCs w:val="22"/>
      <w:lang w:val="en-US" w:eastAsia="zh-CN"/>
    </w:rPr>
  </w:style>
  <w:style w:type="paragraph" w:styleId="5">
    <w:name w:val="heading 5"/>
    <w:aliases w:val="Underline"/>
    <w:basedOn w:val="af7"/>
    <w:next w:val="af7"/>
    <w:uiPriority w:val="9"/>
    <w:qFormat/>
    <w:pPr>
      <w:numPr>
        <w:ilvl w:val="4"/>
        <w:numId w:val="1"/>
      </w:numPr>
      <w:spacing w:before="240" w:after="60"/>
      <w:outlineLvl w:val="4"/>
    </w:pPr>
    <w:rPr>
      <w:rFonts w:ascii="Calibri" w:hAnsi="Calibri"/>
      <w:b/>
      <w:bCs/>
      <w:i/>
      <w:iCs/>
      <w:sz w:val="26"/>
      <w:szCs w:val="26"/>
    </w:rPr>
  </w:style>
  <w:style w:type="paragraph" w:styleId="6">
    <w:name w:val="heading 6"/>
    <w:basedOn w:val="af7"/>
    <w:next w:val="af7"/>
    <w:qFormat/>
    <w:pPr>
      <w:numPr>
        <w:ilvl w:val="5"/>
        <w:numId w:val="1"/>
      </w:numPr>
      <w:spacing w:before="240" w:after="60"/>
      <w:outlineLvl w:val="5"/>
    </w:pPr>
    <w:rPr>
      <w:rFonts w:ascii="Calibri" w:hAnsi="Calibri"/>
      <w:b/>
      <w:bCs/>
      <w:sz w:val="22"/>
    </w:rPr>
  </w:style>
  <w:style w:type="paragraph" w:styleId="7">
    <w:name w:val="heading 7"/>
    <w:basedOn w:val="af7"/>
    <w:next w:val="af7"/>
    <w:link w:val="70"/>
    <w:rsid w:val="003E3CFF"/>
    <w:pPr>
      <w:widowControl w:val="0"/>
      <w:suppressAutoHyphens/>
      <w:autoSpaceDE w:val="0"/>
      <w:autoSpaceDN w:val="0"/>
      <w:adjustRightInd w:val="0"/>
      <w:spacing w:before="240" w:after="60"/>
      <w:outlineLvl w:val="6"/>
    </w:pPr>
    <w:rPr>
      <w:rFonts w:ascii="Arial" w:hAnsi="Arial"/>
      <w:color w:val="000000"/>
      <w:sz w:val="20"/>
      <w:szCs w:val="20"/>
      <w:lang w:val="en-US" w:eastAsia="ru-RU"/>
    </w:rPr>
  </w:style>
  <w:style w:type="paragraph" w:styleId="8">
    <w:name w:val="heading 8"/>
    <w:basedOn w:val="af7"/>
    <w:next w:val="af7"/>
    <w:link w:val="80"/>
    <w:rsid w:val="003E3CFF"/>
    <w:pPr>
      <w:widowControl w:val="0"/>
      <w:suppressAutoHyphens/>
      <w:autoSpaceDE w:val="0"/>
      <w:autoSpaceDN w:val="0"/>
      <w:adjustRightInd w:val="0"/>
      <w:spacing w:before="240" w:after="60"/>
      <w:outlineLvl w:val="7"/>
    </w:pPr>
    <w:rPr>
      <w:rFonts w:ascii="Arial" w:hAnsi="Arial"/>
      <w:i/>
      <w:color w:val="000000"/>
      <w:sz w:val="20"/>
      <w:szCs w:val="20"/>
      <w:lang w:val="en-US" w:eastAsia="ru-RU"/>
    </w:rPr>
  </w:style>
  <w:style w:type="paragraph" w:styleId="9">
    <w:name w:val="heading 9"/>
    <w:basedOn w:val="af7"/>
    <w:next w:val="af7"/>
    <w:link w:val="90"/>
    <w:rsid w:val="003E3CFF"/>
    <w:pPr>
      <w:widowControl w:val="0"/>
      <w:suppressAutoHyphens/>
      <w:autoSpaceDE w:val="0"/>
      <w:autoSpaceDN w:val="0"/>
      <w:adjustRightInd w:val="0"/>
      <w:spacing w:before="240" w:after="60"/>
      <w:outlineLvl w:val="8"/>
    </w:pPr>
    <w:rPr>
      <w:rFonts w:ascii="Arial" w:hAnsi="Arial"/>
      <w:b/>
      <w:i/>
      <w:color w:val="000000"/>
      <w:sz w:val="18"/>
      <w:szCs w:val="20"/>
      <w:lang w:val="en-US" w:eastAsia="ru-RU"/>
    </w:rPr>
  </w:style>
  <w:style w:type="character" w:default="1" w:styleId="af8">
    <w:name w:val="Default Paragraph Font"/>
    <w:uiPriority w:val="1"/>
    <w:unhideWhenUsed/>
  </w:style>
  <w:style w:type="table" w:default="1" w:styleId="af9">
    <w:name w:val="Normal Table"/>
    <w:uiPriority w:val="99"/>
    <w:semiHidden/>
    <w:unhideWhenUsed/>
    <w:tblPr>
      <w:tblInd w:w="0" w:type="dxa"/>
      <w:tblCellMar>
        <w:top w:w="0" w:type="dxa"/>
        <w:left w:w="108" w:type="dxa"/>
        <w:bottom w:w="0" w:type="dxa"/>
        <w:right w:w="108" w:type="dxa"/>
      </w:tblCellMar>
    </w:tblPr>
  </w:style>
  <w:style w:type="numbering" w:default="1" w:styleId="afa">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Wingdings" w:hAnsi="Wingdings" w:cs="Wingdings"/>
    </w:rPr>
  </w:style>
  <w:style w:type="character" w:customStyle="1" w:styleId="WW8Num6z0">
    <w:name w:val="WW8Num6z0"/>
  </w:style>
  <w:style w:type="character" w:customStyle="1" w:styleId="WW8Num7z0">
    <w:name w:val="WW8Num7z0"/>
    <w:rPr>
      <w:rFonts w:ascii="Wingdings" w:hAnsi="Wingdings" w:cs="Wingdings"/>
      <w:sz w:val="22"/>
    </w:rPr>
  </w:style>
  <w:style w:type="character" w:customStyle="1" w:styleId="WW8Num8z0">
    <w:name w:val="WW8Num8z0"/>
    <w:rPr>
      <w:rFonts w:ascii="Wingdings" w:hAnsi="Wingdings" w:cs="Wingdings"/>
    </w:rPr>
  </w:style>
  <w:style w:type="character" w:customStyle="1" w:styleId="WW8Num9z0">
    <w:name w:val="WW8Num9z0"/>
  </w:style>
  <w:style w:type="character" w:customStyle="1" w:styleId="WW8Num10z0">
    <w:name w:val="WW8Num10z0"/>
    <w:rPr>
      <w:rFonts w:ascii="Courier New" w:hAnsi="Courier New" w:cs="Courier New"/>
      <w:kern w:val="2"/>
      <w:sz w:val="22"/>
      <w:lang w:bidi="hi-IN"/>
    </w:rPr>
  </w:style>
  <w:style w:type="character" w:customStyle="1" w:styleId="WW8Num11z0">
    <w:name w:val="WW8Num11z0"/>
    <w:rPr>
      <w:rFonts w:ascii="Times New Roman" w:hAnsi="Times New Roman" w:cs="Times New Roman"/>
      <w:sz w:val="28"/>
    </w:rPr>
  </w:style>
  <w:style w:type="character" w:customStyle="1" w:styleId="WW8Num11z1">
    <w:name w:val="WW8Num11z1"/>
  </w:style>
  <w:style w:type="character" w:customStyle="1" w:styleId="WW8Num12z0">
    <w:name w:val="WW8Num12z0"/>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ascii="Wingdings" w:hAnsi="Wingdings" w:cs="Wingdings"/>
      <w:sz w:val="22"/>
      <w:szCs w:val="22"/>
    </w:rPr>
  </w:style>
  <w:style w:type="character" w:customStyle="1" w:styleId="WW8Num14z0">
    <w:name w:val="WW8Num14z0"/>
    <w:rPr>
      <w:rFonts w:ascii="Wingdings" w:hAnsi="Wingdings" w:cs="Wingdings"/>
    </w:rPr>
  </w:style>
  <w:style w:type="character" w:customStyle="1" w:styleId="WW8Num15z0">
    <w:name w:val="WW8Num15z0"/>
    <w:rPr>
      <w:rFonts w:ascii="Wingdings" w:hAnsi="Wingdings" w:cs="Wingdings"/>
      <w:sz w:val="22"/>
    </w:rPr>
  </w:style>
  <w:style w:type="character" w:customStyle="1" w:styleId="WW8Num16z0">
    <w:name w:val="WW8Num16z0"/>
    <w:rPr>
      <w:rFonts w:ascii="Wingdings" w:hAnsi="Wingdings" w:cs="Wingdings"/>
      <w:sz w:val="22"/>
    </w:rPr>
  </w:style>
  <w:style w:type="character" w:customStyle="1" w:styleId="WW8Num16z1">
    <w:name w:val="WW8Num16z1"/>
    <w:rPr>
      <w:rFonts w:ascii="Courier New" w:hAnsi="Courier New" w:cs="Courier New"/>
    </w:rPr>
  </w:style>
  <w:style w:type="character" w:customStyle="1" w:styleId="WW8Num16z3">
    <w:name w:val="WW8Num16z3"/>
    <w:rPr>
      <w:rFonts w:ascii="Symbol" w:hAnsi="Symbol" w:cs="Symbol"/>
    </w:rPr>
  </w:style>
  <w:style w:type="character" w:customStyle="1" w:styleId="WW8Num17z0">
    <w:name w:val="WW8Num17z0"/>
    <w:rPr>
      <w:i w:val="0"/>
    </w:rPr>
  </w:style>
  <w:style w:type="character" w:customStyle="1" w:styleId="WW8Num17z1">
    <w:name w:val="WW8Num17z1"/>
    <w:rPr>
      <w:rFonts w:ascii="Courier New" w:hAnsi="Courier New" w:cs="Courier New"/>
      <w:b/>
      <w:sz w:val="22"/>
      <w:szCs w:val="28"/>
    </w:rPr>
  </w:style>
  <w:style w:type="character" w:customStyle="1" w:styleId="WW8Num17z3">
    <w:name w:val="WW8Num17z3"/>
    <w:rPr>
      <w:b/>
    </w:rPr>
  </w:style>
  <w:style w:type="character" w:customStyle="1" w:styleId="WW8Num18z0">
    <w:name w:val="WW8Num18z0"/>
  </w:style>
  <w:style w:type="character" w:customStyle="1" w:styleId="WW8Num19z0">
    <w:name w:val="WW8Num19z0"/>
  </w:style>
  <w:style w:type="character" w:customStyle="1" w:styleId="WW8Num20z0">
    <w:name w:val="WW8Num20z0"/>
    <w:rPr>
      <w:spacing w:val="0"/>
      <w:w w:val="100"/>
      <w:kern w:val="0"/>
      <w:sz w:val="28"/>
    </w:rPr>
  </w:style>
  <w:style w:type="character" w:customStyle="1" w:styleId="WW8Num21z0">
    <w:name w:val="WW8Num21z0"/>
    <w:rPr>
      <w:rFonts w:ascii="Symbol" w:hAnsi="Symbol" w:cs="Symbol"/>
    </w:rPr>
  </w:style>
  <w:style w:type="character" w:customStyle="1" w:styleId="WW8Num22z0">
    <w:name w:val="WW8Num22z0"/>
    <w:rPr>
      <w:rFonts w:ascii="Wingdings" w:hAnsi="Wingdings" w:cs="Wingdings"/>
      <w:sz w:val="22"/>
    </w:rPr>
  </w:style>
  <w:style w:type="character" w:customStyle="1" w:styleId="WW8Num23z0">
    <w:name w:val="WW8Num23z0"/>
    <w:rPr>
      <w:rFonts w:ascii="Symbol" w:hAnsi="Symbol" w:cs="Symbol"/>
    </w:rPr>
  </w:style>
  <w:style w:type="character" w:customStyle="1" w:styleId="WW8Num24z0">
    <w:name w:val="WW8Num24z0"/>
  </w:style>
  <w:style w:type="character" w:customStyle="1" w:styleId="WW8Num25z0">
    <w:name w:val="WW8Num25z0"/>
  </w:style>
  <w:style w:type="character" w:customStyle="1" w:styleId="WW8Num26z0">
    <w:name w:val="WW8Num26z0"/>
    <w:rPr>
      <w:rFonts w:ascii="Wingdings" w:hAnsi="Wingdings" w:cs="Wingdings"/>
    </w:rPr>
  </w:style>
  <w:style w:type="character" w:customStyle="1" w:styleId="WW8Num27z0">
    <w:name w:val="WW8Num27z0"/>
    <w:rPr>
      <w:rFonts w:ascii="Wingdings" w:hAnsi="Wingdings" w:cs="Wingdings"/>
    </w:rPr>
  </w:style>
  <w:style w:type="character" w:customStyle="1" w:styleId="WW8Num28z0">
    <w:name w:val="WW8Num28z0"/>
    <w:rPr>
      <w:rFonts w:ascii="Wingdings" w:hAnsi="Wingdings" w:cs="Wingdings"/>
    </w:rPr>
  </w:style>
  <w:style w:type="character" w:customStyle="1" w:styleId="WW8Num29z0">
    <w:name w:val="WW8Num29z0"/>
    <w:rPr>
      <w:rFonts w:ascii="Wingdings" w:hAnsi="Wingdings" w:cs="Wingdings"/>
    </w:rPr>
  </w:style>
  <w:style w:type="character" w:customStyle="1" w:styleId="WW8Num30z0">
    <w:name w:val="WW8Num30z0"/>
    <w:rPr>
      <w:rFonts w:ascii="Wingdings" w:hAnsi="Wingdings" w:cs="Wingdings"/>
    </w:rPr>
  </w:style>
  <w:style w:type="character" w:customStyle="1" w:styleId="WW8Num31z0">
    <w:name w:val="WW8Num31z0"/>
    <w:rPr>
      <w:rFonts w:ascii="Symbol" w:hAnsi="Symbol" w:cs="Symbol"/>
    </w:rPr>
  </w:style>
  <w:style w:type="character" w:customStyle="1" w:styleId="WW8Num32z0">
    <w:name w:val="WW8Num32z0"/>
    <w:rPr>
      <w:spacing w:val="0"/>
      <w:w w:val="100"/>
      <w:kern w:val="0"/>
    </w:rPr>
  </w:style>
  <w:style w:type="character" w:customStyle="1" w:styleId="WW8Num32z1">
    <w:name w:val="WW8Num32z1"/>
  </w:style>
  <w:style w:type="character" w:customStyle="1" w:styleId="WW8Num33z0">
    <w:name w:val="WW8Num33z0"/>
    <w:rPr>
      <w:rFonts w:ascii="Times New Roman" w:hAnsi="Times New Roman" w:cs="Times New Roman"/>
      <w:b w:val="0"/>
      <w:i w:val="0"/>
      <w:caps w:val="0"/>
      <w:smallCaps w:val="0"/>
      <w:strike w:val="0"/>
      <w:dstrike w:val="0"/>
      <w:vanish w:val="0"/>
      <w:color w:val="000000"/>
      <w:position w:val="0"/>
      <w:sz w:val="28"/>
      <w:szCs w:val="24"/>
      <w:vertAlign w:val="baseline"/>
    </w:rPr>
  </w:style>
  <w:style w:type="character" w:customStyle="1" w:styleId="WW8Num34z0">
    <w:name w:val="WW8Num34z0"/>
    <w:rPr>
      <w:sz w:val="22"/>
      <w:szCs w:val="22"/>
    </w:rPr>
  </w:style>
  <w:style w:type="character" w:customStyle="1" w:styleId="WW8Num34z3">
    <w:name w:val="WW8Num34z3"/>
    <w:rPr>
      <w:b/>
    </w:rPr>
  </w:style>
  <w:style w:type="character" w:customStyle="1" w:styleId="WW8Num34z6">
    <w:name w:val="WW8Num34z6"/>
    <w:rPr>
      <w:rFonts w:ascii="Wingdings" w:hAnsi="Wingdings" w:cs="Wingdings"/>
    </w:rPr>
  </w:style>
  <w:style w:type="character" w:customStyle="1" w:styleId="WW8Num35z0">
    <w:name w:val="WW8Num35z0"/>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rPr>
      <w:rFonts w:ascii="Wingdings" w:hAnsi="Wingdings" w:cs="Wingdings"/>
    </w:rPr>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ascii="Wingdings" w:hAnsi="Wingdings" w:cs="Wingdings"/>
    </w:rPr>
  </w:style>
  <w:style w:type="character" w:customStyle="1" w:styleId="WW8Num39z0">
    <w:name w:val="WW8Num39z0"/>
    <w:rPr>
      <w:rFonts w:ascii="Wingdings" w:hAnsi="Wingdings" w:cs="Wingdings"/>
      <w:sz w:val="22"/>
    </w:rPr>
  </w:style>
  <w:style w:type="character" w:customStyle="1" w:styleId="WW8Num40z0">
    <w:name w:val="WW8Num40z0"/>
    <w:rPr>
      <w:rFonts w:ascii="Wingdings" w:hAnsi="Wingdings" w:cs="Wingdings"/>
    </w:rPr>
  </w:style>
  <w:style w:type="character" w:customStyle="1" w:styleId="WW8Num41z0">
    <w:name w:val="WW8Num41z0"/>
    <w:rPr>
      <w:rFonts w:ascii="Wingdings" w:hAnsi="Wingdings" w:cs="Wingdings"/>
    </w:rPr>
  </w:style>
  <w:style w:type="character" w:customStyle="1" w:styleId="WW8Num41z1">
    <w:name w:val="WW8Num41z1"/>
    <w:rPr>
      <w:rFonts w:ascii="Courier New" w:hAnsi="Courier New" w:cs="Courier New"/>
    </w:rPr>
  </w:style>
  <w:style w:type="character" w:customStyle="1" w:styleId="WW8Num41z3">
    <w:name w:val="WW8Num41z3"/>
    <w:rPr>
      <w:rFonts w:ascii="Symbol" w:hAnsi="Symbol" w:cs="Symbol"/>
    </w:rPr>
  </w:style>
  <w:style w:type="character" w:customStyle="1" w:styleId="WW8Num42z0">
    <w:name w:val="WW8Num42z0"/>
    <w:rPr>
      <w:rFonts w:ascii="Symbol" w:hAnsi="Symbol" w:cs="Symbol"/>
    </w:rPr>
  </w:style>
  <w:style w:type="character" w:customStyle="1" w:styleId="WW8Num43z0">
    <w:name w:val="WW8Num43z0"/>
    <w:rPr>
      <w:rFonts w:ascii="Courier New" w:hAnsi="Courier New" w:cs="Courier New"/>
      <w:kern w:val="2"/>
      <w:sz w:val="22"/>
      <w:lang w:eastAsia="ar-SA"/>
    </w:rPr>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sz w:val="22"/>
      <w:szCs w:val="22"/>
    </w:rPr>
  </w:style>
  <w:style w:type="character" w:customStyle="1" w:styleId="WW8Num44z3">
    <w:name w:val="WW8Num44z3"/>
    <w:rPr>
      <w:b/>
    </w:rPr>
  </w:style>
  <w:style w:type="character" w:customStyle="1" w:styleId="WW8Num44z6">
    <w:name w:val="WW8Num44z6"/>
    <w:rPr>
      <w:rFonts w:ascii="Wingdings" w:hAnsi="Wingdings" w:cs="Wingdings"/>
    </w:rPr>
  </w:style>
  <w:style w:type="character" w:customStyle="1" w:styleId="WW8Num45z0">
    <w:name w:val="WW8Num45z0"/>
    <w:rPr>
      <w:rFonts w:ascii="Wingdings" w:hAnsi="Wingdings" w:cs="Wingdings"/>
    </w:rPr>
  </w:style>
  <w:style w:type="character" w:customStyle="1" w:styleId="WW8Num45z1">
    <w:name w:val="WW8Num45z1"/>
    <w:rPr>
      <w:rFonts w:ascii="Courier New" w:hAnsi="Courier New" w:cs="Courier New"/>
    </w:rPr>
  </w:style>
  <w:style w:type="character" w:customStyle="1" w:styleId="WW8Num45z3">
    <w:name w:val="WW8Num45z3"/>
    <w:rPr>
      <w:rFonts w:ascii="Symbol" w:hAnsi="Symbol" w:cs="Symbol"/>
    </w:rPr>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5z6">
    <w:name w:val="WW8Num45z6"/>
    <w:rPr>
      <w:rFonts w:ascii="Wingdings" w:hAnsi="Wingdings" w:cs="Wingdings"/>
    </w:rPr>
  </w:style>
  <w:style w:type="character" w:customStyle="1" w:styleId="WW8Num47z0">
    <w:name w:val="WW8Num47z0"/>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3">
    <w:name w:val="WW8Num11z3"/>
    <w:rPr>
      <w:rFonts w:ascii="Symbol" w:hAnsi="Symbol" w:cs="Symbol"/>
    </w:rPr>
  </w:style>
  <w:style w:type="character" w:customStyle="1" w:styleId="WW8Num13z1">
    <w:name w:val="WW8Num13z1"/>
    <w:rPr>
      <w:rFonts w:ascii="Courier New" w:hAnsi="Courier New" w:cs="Courier New"/>
    </w:rPr>
  </w:style>
  <w:style w:type="character" w:customStyle="1" w:styleId="WW8Num13z3">
    <w:name w:val="WW8Num13z3"/>
    <w:rPr>
      <w:rFonts w:ascii="Symbol" w:hAnsi="Symbol" w:cs="Symbol"/>
    </w:rPr>
  </w:style>
  <w:style w:type="character" w:customStyle="1" w:styleId="WW8Num14z1">
    <w:name w:val="WW8Num14z1"/>
    <w:rPr>
      <w:rFonts w:ascii="Courier New" w:hAnsi="Courier New" w:cs="Courier New"/>
    </w:rPr>
  </w:style>
  <w:style w:type="character" w:customStyle="1" w:styleId="WW8Num14z3">
    <w:name w:val="WW8Num14z3"/>
    <w:rPr>
      <w:rFonts w:ascii="Symbol" w:hAnsi="Symbol" w:cs="Symbol"/>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rPr>
      <w:rFonts w:ascii="Courier New" w:hAnsi="Courier New" w:cs="Courier New"/>
    </w:rPr>
  </w:style>
  <w:style w:type="character" w:customStyle="1" w:styleId="WW8Num19z3">
    <w:name w:val="WW8Num19z3"/>
    <w:rPr>
      <w:rFonts w:ascii="Symbol" w:hAnsi="Symbol" w:cs="Symbol"/>
    </w:rPr>
  </w:style>
  <w:style w:type="character" w:customStyle="1" w:styleId="WW8Num20z1">
    <w:name w:val="WW8Num20z1"/>
    <w:rPr>
      <w:rFonts w:ascii="Courier New" w:hAnsi="Courier New" w:cs="Courier New"/>
    </w:rPr>
  </w:style>
  <w:style w:type="character" w:customStyle="1" w:styleId="WW8Num20z3">
    <w:name w:val="WW8Num20z3"/>
    <w:rPr>
      <w:rFonts w:ascii="Symbol" w:hAnsi="Symbol" w:cs="Symbol"/>
    </w:rPr>
  </w:style>
  <w:style w:type="character" w:customStyle="1" w:styleId="WW8Num21z1">
    <w:name w:val="WW8Num21z1"/>
    <w:rPr>
      <w:rFonts w:ascii="Courier New" w:hAnsi="Courier New" w:cs="Courier New"/>
    </w:rPr>
  </w:style>
  <w:style w:type="character" w:customStyle="1" w:styleId="WW8Num21z3">
    <w:name w:val="WW8Num21z3"/>
    <w:rPr>
      <w:rFonts w:ascii="Symbol" w:hAnsi="Symbol" w:cs="Symbol"/>
    </w:rPr>
  </w:style>
  <w:style w:type="character" w:customStyle="1" w:styleId="WW8Num22z1">
    <w:name w:val="WW8Num22z1"/>
    <w:rPr>
      <w:rFonts w:ascii="Courier New" w:hAnsi="Courier New" w:cs="Courier New"/>
    </w:rPr>
  </w:style>
  <w:style w:type="character" w:customStyle="1" w:styleId="WW8Num22z3">
    <w:name w:val="WW8Num22z3"/>
    <w:rPr>
      <w:rFonts w:ascii="Symbol" w:hAnsi="Symbol" w:cs="Symbol"/>
    </w:rPr>
  </w:style>
  <w:style w:type="character" w:customStyle="1" w:styleId="WW8Num23z1">
    <w:name w:val="WW8Num23z1"/>
    <w:rPr>
      <w:rFonts w:ascii="Courier New" w:hAnsi="Courier New" w:cs="Courier New"/>
      <w:b/>
      <w:sz w:val="22"/>
      <w:szCs w:val="28"/>
    </w:rPr>
  </w:style>
  <w:style w:type="character" w:customStyle="1" w:styleId="WW8Num23z3">
    <w:name w:val="WW8Num23z3"/>
    <w:rPr>
      <w:b/>
    </w:rPr>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1">
    <w:name w:val="WW8Num25z1"/>
  </w:style>
  <w:style w:type="character" w:customStyle="1" w:styleId="WW8Num25z2">
    <w:name w:val="WW8Num25z2"/>
  </w:style>
  <w:style w:type="character" w:customStyle="1" w:styleId="WW8Num25z3">
    <w:name w:val="WW8Num25z3"/>
  </w:style>
  <w:style w:type="character" w:customStyle="1" w:styleId="WW8Num25z4">
    <w:name w:val="WW8Num25z4"/>
  </w:style>
  <w:style w:type="character" w:customStyle="1" w:styleId="WW8Num25z5">
    <w:name w:val="WW8Num25z5"/>
  </w:style>
  <w:style w:type="character" w:customStyle="1" w:styleId="WW8Num25z6">
    <w:name w:val="WW8Num25z6"/>
  </w:style>
  <w:style w:type="character" w:customStyle="1" w:styleId="WW8Num25z7">
    <w:name w:val="WW8Num25z7"/>
  </w:style>
  <w:style w:type="character" w:customStyle="1" w:styleId="WW8Num25z8">
    <w:name w:val="WW8Num25z8"/>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1">
    <w:name w:val="WW8Num27z1"/>
    <w:rPr>
      <w:rFonts w:ascii="Courier New" w:hAnsi="Courier New" w:cs="Courier New"/>
    </w:rPr>
  </w:style>
  <w:style w:type="character" w:customStyle="1" w:styleId="WW8Num27z2">
    <w:name w:val="WW8Num27z2"/>
    <w:rPr>
      <w:rFonts w:ascii="Wingdings" w:hAnsi="Wingdings" w:cs="Wingdings"/>
    </w:rPr>
  </w:style>
  <w:style w:type="character" w:customStyle="1" w:styleId="WW8Num28z1">
    <w:name w:val="WW8Num28z1"/>
    <w:rPr>
      <w:rFonts w:ascii="Courier New" w:hAnsi="Courier New" w:cs="Courier New"/>
    </w:rPr>
  </w:style>
  <w:style w:type="character" w:customStyle="1" w:styleId="WW8Num28z3">
    <w:name w:val="WW8Num28z3"/>
    <w:rPr>
      <w:rFonts w:ascii="Symbol" w:hAnsi="Symbol" w:cs="Symbol"/>
    </w:rPr>
  </w:style>
  <w:style w:type="character" w:customStyle="1" w:styleId="WW8Num29z1">
    <w:name w:val="WW8Num29z1"/>
    <w:rPr>
      <w:rFonts w:ascii="Courier New" w:hAnsi="Courier New" w:cs="Courier New"/>
    </w:rPr>
  </w:style>
  <w:style w:type="character" w:customStyle="1" w:styleId="WW8Num29z2">
    <w:name w:val="WW8Num29z2"/>
    <w:rPr>
      <w:rFonts w:ascii="Wingdings" w:hAnsi="Wingdings" w:cs="Wingdings"/>
    </w:rPr>
  </w:style>
  <w:style w:type="character" w:customStyle="1" w:styleId="WW8Num30z1">
    <w:name w:val="WW8Num30z1"/>
  </w:style>
  <w:style w:type="character" w:customStyle="1" w:styleId="WW8Num30z2">
    <w:name w:val="WW8Num30z2"/>
  </w:style>
  <w:style w:type="character" w:customStyle="1" w:styleId="WW8Num30z3">
    <w:name w:val="WW8Num30z3"/>
  </w:style>
  <w:style w:type="character" w:customStyle="1" w:styleId="WW8Num30z4">
    <w:name w:val="WW8Num30z4"/>
  </w:style>
  <w:style w:type="character" w:customStyle="1" w:styleId="WW8Num30z5">
    <w:name w:val="WW8Num30z5"/>
  </w:style>
  <w:style w:type="character" w:customStyle="1" w:styleId="WW8Num30z6">
    <w:name w:val="WW8Num30z6"/>
  </w:style>
  <w:style w:type="character" w:customStyle="1" w:styleId="WW8Num30z7">
    <w:name w:val="WW8Num30z7"/>
  </w:style>
  <w:style w:type="character" w:customStyle="1" w:styleId="WW8Num30z8">
    <w:name w:val="WW8Num30z8"/>
  </w:style>
  <w:style w:type="character" w:customStyle="1" w:styleId="WW8Num31z1">
    <w:name w:val="WW8Num31z1"/>
  </w:style>
  <w:style w:type="character" w:customStyle="1" w:styleId="WW8Num31z2">
    <w:name w:val="WW8Num31z2"/>
  </w:style>
  <w:style w:type="character" w:customStyle="1" w:styleId="WW8Num31z3">
    <w:name w:val="WW8Num31z3"/>
  </w:style>
  <w:style w:type="character" w:customStyle="1" w:styleId="WW8Num31z4">
    <w:name w:val="WW8Num31z4"/>
  </w:style>
  <w:style w:type="character" w:customStyle="1" w:styleId="WW8Num31z5">
    <w:name w:val="WW8Num31z5"/>
  </w:style>
  <w:style w:type="character" w:customStyle="1" w:styleId="WW8Num31z6">
    <w:name w:val="WW8Num31z6"/>
  </w:style>
  <w:style w:type="character" w:customStyle="1" w:styleId="WW8Num31z7">
    <w:name w:val="WW8Num31z7"/>
  </w:style>
  <w:style w:type="character" w:customStyle="1" w:styleId="WW8Num31z8">
    <w:name w:val="WW8Num31z8"/>
  </w:style>
  <w:style w:type="character" w:customStyle="1" w:styleId="WW8Num32z3">
    <w:name w:val="WW8Num32z3"/>
    <w:rPr>
      <w:rFonts w:ascii="Symbol" w:hAnsi="Symbol" w:cs="Symbol"/>
    </w:rPr>
  </w:style>
  <w:style w:type="character" w:customStyle="1" w:styleId="WW8Num33z1">
    <w:name w:val="WW8Num33z1"/>
    <w:rPr>
      <w:rFonts w:ascii="Courier New" w:hAnsi="Courier New" w:cs="Courier New"/>
    </w:rPr>
  </w:style>
  <w:style w:type="character" w:customStyle="1" w:styleId="WW8Num33z3">
    <w:name w:val="WW8Num33z3"/>
    <w:rPr>
      <w:rFonts w:ascii="Symbol" w:hAnsi="Symbol" w:cs="Symbol"/>
    </w:rPr>
  </w:style>
  <w:style w:type="character" w:customStyle="1" w:styleId="WW8Num34z1">
    <w:name w:val="WW8Num34z1"/>
    <w:rPr>
      <w:rFonts w:ascii="Courier New" w:hAnsi="Courier New" w:cs="Courier New"/>
    </w:rPr>
  </w:style>
  <w:style w:type="character" w:customStyle="1" w:styleId="WW8Num36z1">
    <w:name w:val="WW8Num36z1"/>
    <w:rPr>
      <w:rFonts w:ascii="Courier New" w:hAnsi="Courier New" w:cs="Courier New"/>
    </w:rPr>
  </w:style>
  <w:style w:type="character" w:customStyle="1" w:styleId="WW8Num36z3">
    <w:name w:val="WW8Num36z3"/>
    <w:rPr>
      <w:rFonts w:ascii="Symbol" w:hAnsi="Symbol" w:cs="Symbol"/>
    </w:rPr>
  </w:style>
  <w:style w:type="character" w:customStyle="1" w:styleId="WW8Num38z1">
    <w:name w:val="WW8Num38z1"/>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3">
    <w:name w:val="WW8Num40z3"/>
    <w:rPr>
      <w:b/>
    </w:rPr>
  </w:style>
  <w:style w:type="character" w:customStyle="1" w:styleId="WW8Num40z6">
    <w:name w:val="WW8Num40z6"/>
    <w:rPr>
      <w:rFonts w:ascii="Wingdings" w:hAnsi="Wingdings" w:cs="Wingdings"/>
    </w:rPr>
  </w:style>
  <w:style w:type="character" w:customStyle="1" w:styleId="WW8Num41z2">
    <w:name w:val="WW8Num41z2"/>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1">
    <w:name w:val="WW8Num42z1"/>
    <w:rPr>
      <w:rFonts w:ascii="Courier New" w:hAnsi="Courier New" w:cs="Courier New"/>
    </w:rPr>
  </w:style>
  <w:style w:type="character" w:customStyle="1" w:styleId="WW8Num42z3">
    <w:name w:val="WW8Num42z3"/>
    <w:rPr>
      <w:rFonts w:ascii="Symbol" w:hAnsi="Symbol" w:cs="Symbol"/>
    </w:rPr>
  </w:style>
  <w:style w:type="character" w:customStyle="1" w:styleId="WW8Num44z1">
    <w:name w:val="WW8Num44z1"/>
    <w:rPr>
      <w:rFonts w:ascii="Courier New" w:hAnsi="Courier New" w:cs="Courier New"/>
    </w:rPr>
  </w:style>
  <w:style w:type="character" w:customStyle="1" w:styleId="WW8Num48z0">
    <w:name w:val="WW8Num48z0"/>
    <w:rPr>
      <w:rFonts w:ascii="Symbol" w:hAnsi="Symbol" w:cs="Symbol"/>
    </w:rPr>
  </w:style>
  <w:style w:type="character" w:customStyle="1" w:styleId="WW8Num48z1">
    <w:name w:val="WW8Num48z1"/>
    <w:rPr>
      <w:rFonts w:ascii="Courier New" w:hAnsi="Courier New" w:cs="Courier New"/>
    </w:rPr>
  </w:style>
  <w:style w:type="character" w:customStyle="1" w:styleId="WW8Num48z2">
    <w:name w:val="WW8Num48z2"/>
    <w:rPr>
      <w:rFonts w:ascii="Wingdings" w:hAnsi="Wingdings" w:cs="Wingdings"/>
    </w:rPr>
  </w:style>
  <w:style w:type="character" w:customStyle="1" w:styleId="WW8Num49z0">
    <w:name w:val="WW8Num49z0"/>
    <w:rPr>
      <w:rFonts w:ascii="Courier New" w:hAnsi="Courier New" w:cs="Courier New"/>
      <w:kern w:val="2"/>
      <w:sz w:val="22"/>
      <w:lang w:eastAsia="ar-SA"/>
    </w:rPr>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WW8Num50z0">
    <w:name w:val="WW8Num50z0"/>
    <w:rPr>
      <w:rFonts w:ascii="Symbol" w:hAnsi="Symbol" w:cs="Symbol"/>
    </w:rPr>
  </w:style>
  <w:style w:type="character" w:customStyle="1" w:styleId="WW8Num50z1">
    <w:name w:val="WW8Num50z1"/>
    <w:rPr>
      <w:rFonts w:ascii="Courier New" w:hAnsi="Courier New" w:cs="Courier New"/>
    </w:rPr>
  </w:style>
  <w:style w:type="character" w:customStyle="1" w:styleId="WW8Num50z2">
    <w:name w:val="WW8Num50z2"/>
    <w:rPr>
      <w:rFonts w:ascii="Wingdings" w:hAnsi="Wingdings" w:cs="Wingdings"/>
    </w:rPr>
  </w:style>
  <w:style w:type="character" w:customStyle="1" w:styleId="14">
    <w:name w:val="Основной шрифт абзаца1"/>
  </w:style>
  <w:style w:type="character" w:customStyle="1" w:styleId="15">
    <w:name w:val="Заголовок 1 Знак"/>
    <w:aliases w:val="Заголовок 1 Знак Знак Знак Знак,Заголовок 1 Знак Знак Знак1,Заголовок 1 с нумерацией Знак"/>
    <w:rPr>
      <w:rFonts w:ascii="Times New Roman" w:eastAsia="Times New Roman" w:hAnsi="Times New Roman" w:cs="Times New Roman"/>
      <w:b/>
      <w:color w:val="000000"/>
      <w:sz w:val="24"/>
    </w:rPr>
  </w:style>
  <w:style w:type="character" w:customStyle="1" w:styleId="26">
    <w:name w:val="Заголовок 2 Знак"/>
    <w:aliases w:val="H2 Знак,contract Знак,h2 Знак,2 Знак,Numbered text 3 Знак,H21 Знак,H22 Знак,H23 Знак,H24 Знак,H211 Знак,H25 Знак,H212 Знак,H221 Знак,H231 Знак,H241 Знак,H2111 Знак,H26 Знак,H213 Знак,H222 Знак,H232 Знак,H242 Знак,H2112 Знак,H27 Знак"/>
    <w:qFormat/>
    <w:rPr>
      <w:rFonts w:ascii="Times New Roman" w:eastAsia="Times New Roman" w:hAnsi="Times New Roman" w:cs="Times New Roman"/>
      <w:b/>
      <w:color w:val="000000"/>
      <w:sz w:val="24"/>
      <w:u w:val="single" w:color="000000"/>
    </w:rPr>
  </w:style>
  <w:style w:type="character" w:customStyle="1" w:styleId="footnotedescriptionChar">
    <w:name w:val="footnote description Char"/>
    <w:rPr>
      <w:rFonts w:ascii="Times New Roman" w:eastAsia="Times New Roman" w:hAnsi="Times New Roman" w:cs="Times New Roman"/>
      <w:color w:val="000000"/>
      <w:sz w:val="20"/>
    </w:rPr>
  </w:style>
  <w:style w:type="character" w:customStyle="1" w:styleId="33">
    <w:name w:val="Заголовок 3 Знак"/>
    <w:rPr>
      <w:rFonts w:ascii="Times New Roman" w:eastAsia="Times New Roman" w:hAnsi="Times New Roman" w:cs="Times New Roman"/>
      <w:b/>
      <w:color w:val="000000"/>
      <w:sz w:val="24"/>
    </w:rPr>
  </w:style>
  <w:style w:type="character" w:customStyle="1" w:styleId="43">
    <w:name w:val="Заголовок 4 Знак"/>
    <w:rPr>
      <w:rFonts w:ascii="Times New Roman" w:eastAsia="Times New Roman" w:hAnsi="Times New Roman" w:cs="Times New Roman"/>
      <w:b/>
      <w:color w:val="000000"/>
      <w:sz w:val="24"/>
    </w:rPr>
  </w:style>
  <w:style w:type="character" w:customStyle="1" w:styleId="footnotemark">
    <w:name w:val="footnote mark"/>
    <w:rPr>
      <w:rFonts w:ascii="Times New Roman" w:eastAsia="Times New Roman" w:hAnsi="Times New Roman" w:cs="Times New Roman"/>
      <w:color w:val="000000"/>
      <w:sz w:val="20"/>
      <w:vertAlign w:val="superscript"/>
    </w:rPr>
  </w:style>
  <w:style w:type="character" w:customStyle="1" w:styleId="afb">
    <w:name w:val="Диссер сон текст Знак"/>
    <w:rPr>
      <w:rFonts w:eastAsia="Calibri"/>
      <w:sz w:val="28"/>
      <w:szCs w:val="22"/>
      <w:lang w:val="x-none"/>
    </w:rPr>
  </w:style>
  <w:style w:type="character" w:customStyle="1" w:styleId="iITT">
    <w:name w:val="iЗаголовок IT&amp;T Знак"/>
    <w:rPr>
      <w:rFonts w:ascii="Times New Roman" w:hAnsi="Times New Roman" w:cs="Times New Roman"/>
      <w:b/>
      <w:caps/>
      <w:sz w:val="24"/>
      <w:szCs w:val="32"/>
    </w:rPr>
  </w:style>
  <w:style w:type="character" w:customStyle="1" w:styleId="i1">
    <w:name w:val="iТекст Знак"/>
    <w:rPr>
      <w:rFonts w:ascii="Times New Roman" w:eastAsia="Calibri" w:hAnsi="Times New Roman" w:cs="Times New Roman"/>
      <w:sz w:val="24"/>
      <w:szCs w:val="24"/>
    </w:rPr>
  </w:style>
  <w:style w:type="character" w:customStyle="1" w:styleId="i2">
    <w:name w:val="iПодпись Знак"/>
    <w:rPr>
      <w:rFonts w:ascii="Times New Roman" w:eastAsia="Calibri" w:hAnsi="Times New Roman" w:cs="Times New Roman"/>
      <w:i/>
      <w:szCs w:val="24"/>
    </w:rPr>
  </w:style>
  <w:style w:type="character" w:customStyle="1" w:styleId="i3">
    <w:name w:val="iМаркер Знак"/>
    <w:rPr>
      <w:rFonts w:ascii="Times New Roman" w:eastAsia="Calibri" w:hAnsi="Times New Roman" w:cs="Times New Roman"/>
      <w:sz w:val="24"/>
      <w:szCs w:val="24"/>
    </w:rPr>
  </w:style>
  <w:style w:type="character" w:styleId="afc">
    <w:name w:val="Hyperlink"/>
    <w:link w:val="16"/>
    <w:uiPriority w:val="99"/>
    <w:rPr>
      <w:color w:val="0000FF"/>
      <w:u w:val="single"/>
    </w:rPr>
  </w:style>
  <w:style w:type="character" w:customStyle="1" w:styleId="afd">
    <w:name w:val="Верхний колонтитул Знак"/>
    <w:aliases w:val="ВерхКолонтитул Знак,Верхний колонтитул Знак1 Знак2 Знак Знак Знак Знак Знак,Верхний колонтитул Знак Знак Знак1 Знак Знак Знак Знак Знак,Верхний колонтитул Знак1 Знак Знак Знак2 Знак Знак Знак Знак Знак"/>
    <w:uiPriority w:val="99"/>
    <w:rPr>
      <w:rFonts w:ascii="Times New Roman" w:hAnsi="Times New Roman" w:cs="Times New Roman"/>
      <w:color w:val="000000"/>
      <w:sz w:val="24"/>
      <w:szCs w:val="22"/>
      <w:lang w:val="en-US"/>
    </w:rPr>
  </w:style>
  <w:style w:type="character" w:customStyle="1" w:styleId="i4">
    <w:name w:val="iНомер Знак"/>
    <w:rPr>
      <w:rFonts w:ascii="Times New Roman" w:eastAsia="Calibri" w:hAnsi="Times New Roman" w:cs="Times New Roman"/>
      <w:sz w:val="24"/>
      <w:szCs w:val="24"/>
      <w:lang w:val="en-US"/>
    </w:rPr>
  </w:style>
  <w:style w:type="character" w:customStyle="1" w:styleId="i5">
    <w:name w:val="iТаблица Знак"/>
    <w:rPr>
      <w:rFonts w:ascii="Times New Roman" w:eastAsia="Calibri" w:hAnsi="Times New Roman" w:cs="Times New Roman"/>
      <w:sz w:val="24"/>
      <w:szCs w:val="24"/>
    </w:rPr>
  </w:style>
  <w:style w:type="character" w:customStyle="1" w:styleId="afe">
    <w:name w:val="Основной текст Знак"/>
    <w:aliases w:val="Основной текст Знак Знак Знак Знак,Основной текст таблиц Знак,в таблице Знак,таблицы Знак,в таблицах Знак"/>
    <w:uiPriority w:val="99"/>
    <w:rPr>
      <w:rFonts w:ascii="Times New Roman" w:hAnsi="Times New Roman" w:cs="Times New Roman"/>
      <w:color w:val="000000"/>
      <w:sz w:val="24"/>
      <w:szCs w:val="22"/>
      <w:lang w:val="en-US"/>
    </w:rPr>
  </w:style>
  <w:style w:type="character" w:customStyle="1" w:styleId="i6">
    <w:name w:val="iТаблицаТекст Знак"/>
    <w:rPr>
      <w:rFonts w:ascii="Times New Roman" w:eastAsia="Calibri" w:hAnsi="Times New Roman" w:cs="Times New Roman"/>
      <w:sz w:val="24"/>
      <w:szCs w:val="24"/>
    </w:rPr>
  </w:style>
  <w:style w:type="character" w:customStyle="1" w:styleId="i7">
    <w:name w:val="iРис Подпись Знак"/>
    <w:rPr>
      <w:rFonts w:ascii="Times New Roman" w:eastAsia="Calibri" w:hAnsi="Times New Roman" w:cs="Times New Roman"/>
      <w:sz w:val="24"/>
      <w:szCs w:val="24"/>
    </w:rPr>
  </w:style>
  <w:style w:type="character" w:customStyle="1" w:styleId="aff">
    <w:name w:val="Обычный (веб) Знак"/>
    <w:aliases w:val="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Обычный (Web)1 Знак"/>
    <w:uiPriority w:val="99"/>
    <w:rPr>
      <w:rFonts w:ascii="Times New Roman" w:hAnsi="Times New Roman" w:cs="Times New Roman"/>
      <w:sz w:val="24"/>
      <w:szCs w:val="24"/>
    </w:rPr>
  </w:style>
  <w:style w:type="character" w:customStyle="1" w:styleId="27">
    <w:name w:val="Стиль2 Знак"/>
    <w:uiPriority w:val="31"/>
    <w:rPr>
      <w:rFonts w:ascii="Times New Roman" w:hAnsi="Times New Roman" w:cs="Times New Roman"/>
      <w:bCs/>
      <w:color w:val="222222"/>
      <w:sz w:val="28"/>
      <w:szCs w:val="28"/>
      <w:shd w:val="clear" w:color="auto" w:fill="FFFFFF"/>
    </w:rPr>
  </w:style>
  <w:style w:type="character" w:styleId="aff0">
    <w:name w:val="FollowedHyperlink"/>
    <w:uiPriority w:val="99"/>
    <w:rPr>
      <w:color w:val="954F72"/>
      <w:u w:val="single"/>
    </w:rPr>
  </w:style>
  <w:style w:type="character" w:customStyle="1" w:styleId="i8">
    <w:name w:val="iПодписьЗаголовок Знак"/>
    <w:rPr>
      <w:rFonts w:ascii="Times New Roman" w:eastAsia="Calibri" w:hAnsi="Times New Roman" w:cs="Times New Roman"/>
      <w:i/>
      <w:szCs w:val="24"/>
    </w:rPr>
  </w:style>
  <w:style w:type="character" w:customStyle="1" w:styleId="i20">
    <w:name w:val="iЗаголовок 2 Знак"/>
    <w:rPr>
      <w:rFonts w:ascii="Times New Roman" w:hAnsi="Times New Roman" w:cs="Times New Roman"/>
      <w:b/>
      <w:sz w:val="24"/>
      <w:szCs w:val="24"/>
    </w:rPr>
  </w:style>
  <w:style w:type="character" w:customStyle="1" w:styleId="28">
    <w:name w:val="Оса  заг 2 Знак"/>
    <w:rPr>
      <w:rFonts w:ascii="Times New Roman" w:hAnsi="Times New Roman" w:cs="Times New Roman"/>
      <w:b/>
      <w:bCs/>
      <w:color w:val="5B9BD5"/>
      <w:sz w:val="28"/>
      <w:szCs w:val="28"/>
    </w:rPr>
  </w:style>
  <w:style w:type="character" w:customStyle="1" w:styleId="OSApoint0">
    <w:name w:val="OSA point Знак"/>
    <w:rPr>
      <w:rFonts w:ascii="Times New Roman" w:eastAsia="Calibri" w:hAnsi="Times New Roman" w:cs="Times New Roman"/>
      <w:sz w:val="28"/>
      <w:szCs w:val="24"/>
    </w:rPr>
  </w:style>
  <w:style w:type="character" w:customStyle="1" w:styleId="point">
    <w:name w:val="ОСА point Знак"/>
    <w:rPr>
      <w:rFonts w:ascii="Times New Roman" w:eastAsia="Calibri" w:hAnsi="Times New Roman" w:cs="Times New Roman"/>
      <w:sz w:val="28"/>
      <w:szCs w:val="24"/>
    </w:rPr>
  </w:style>
  <w:style w:type="character" w:customStyle="1" w:styleId="34">
    <w:name w:val="Оса заг 3 Знак"/>
    <w:rPr>
      <w:rFonts w:ascii="Times New Roman" w:hAnsi="Times New Roman" w:cs="Times New Roman"/>
      <w:b/>
      <w:bCs/>
      <w:color w:val="5B9BD5"/>
      <w:sz w:val="28"/>
      <w:szCs w:val="28"/>
    </w:rPr>
  </w:style>
  <w:style w:type="character" w:customStyle="1" w:styleId="i9">
    <w:name w:val="iАвторы Знак"/>
    <w:rPr>
      <w:rFonts w:ascii="Times New Roman" w:eastAsia="Calibri" w:hAnsi="Times New Roman" w:cs="Times New Roman"/>
      <w:sz w:val="24"/>
      <w:szCs w:val="24"/>
    </w:rPr>
  </w:style>
  <w:style w:type="character" w:customStyle="1" w:styleId="aff1">
    <w:name w:val="СВдд текст Знак"/>
    <w:rPr>
      <w:rFonts w:eastAsia="Calibri"/>
      <w:sz w:val="28"/>
      <w:szCs w:val="24"/>
    </w:rPr>
  </w:style>
  <w:style w:type="character" w:customStyle="1" w:styleId="aff2">
    <w:name w:val="Диссер текст Сухова Знак"/>
    <w:rPr>
      <w:rFonts w:ascii="Times New Roman" w:eastAsia="Calibri" w:hAnsi="Times New Roman" w:cs="Times New Roman"/>
      <w:sz w:val="28"/>
      <w:szCs w:val="22"/>
    </w:rPr>
  </w:style>
  <w:style w:type="character" w:customStyle="1" w:styleId="nm">
    <w:name w:val="nm"/>
  </w:style>
  <w:style w:type="character" w:customStyle="1" w:styleId="aff3">
    <w:name w:val="ГОК Список маркированный Знак"/>
    <w:rPr>
      <w:rFonts w:eastAsia="Calibri"/>
      <w:sz w:val="28"/>
      <w:szCs w:val="28"/>
    </w:rPr>
  </w:style>
  <w:style w:type="character" w:customStyle="1" w:styleId="aff4">
    <w:name w:val="АНИ Список ШАГ Знак"/>
    <w:rPr>
      <w:rFonts w:ascii="Times New Roman" w:hAnsi="Times New Roman" w:cs="Times New Roman"/>
      <w:b/>
      <w:sz w:val="28"/>
      <w:szCs w:val="28"/>
    </w:rPr>
  </w:style>
  <w:style w:type="character" w:customStyle="1" w:styleId="aff5">
    <w:name w:val="Текст выноски Знак"/>
    <w:uiPriority w:val="99"/>
    <w:rPr>
      <w:rFonts w:ascii="Segoe UI" w:hAnsi="Segoe UI" w:cs="Segoe UI"/>
      <w:color w:val="000000"/>
      <w:sz w:val="18"/>
      <w:szCs w:val="18"/>
      <w:lang w:val="en-US"/>
    </w:rPr>
  </w:style>
  <w:style w:type="character" w:customStyle="1" w:styleId="aff6">
    <w:name w:val="АНИ текст дисер Знак"/>
    <w:rPr>
      <w:rFonts w:ascii="Times New Roman" w:eastAsia="Calibri" w:hAnsi="Times New Roman" w:cs="Times New Roman"/>
      <w:sz w:val="28"/>
    </w:rPr>
  </w:style>
  <w:style w:type="character" w:customStyle="1" w:styleId="z-">
    <w:name w:val="z-Начало формы Знак"/>
    <w:rPr>
      <w:rFonts w:ascii="Arial" w:hAnsi="Arial" w:cs="Arial"/>
      <w:vanish/>
      <w:sz w:val="16"/>
      <w:szCs w:val="16"/>
    </w:rPr>
  </w:style>
  <w:style w:type="character" w:customStyle="1" w:styleId="z-0">
    <w:name w:val="z-Конец формы Знак"/>
    <w:rPr>
      <w:rFonts w:ascii="Arial" w:hAnsi="Arial" w:cs="Arial"/>
      <w:vanish/>
      <w:sz w:val="16"/>
      <w:szCs w:val="16"/>
    </w:rPr>
  </w:style>
  <w:style w:type="character" w:customStyle="1" w:styleId="aff7">
    <w:name w:val="АНИ Список ШАГ дисер Знак"/>
    <w:rPr>
      <w:rFonts w:ascii="Times New Roman" w:hAnsi="Times New Roman" w:cs="Times New Roman"/>
      <w:sz w:val="28"/>
      <w:szCs w:val="28"/>
    </w:rPr>
  </w:style>
  <w:style w:type="character" w:customStyle="1" w:styleId="35">
    <w:name w:val="АНИ Заголовок 3 дисер Знак"/>
    <w:rPr>
      <w:rFonts w:ascii="Times New Roman" w:hAnsi="Times New Roman" w:cs="Times New Roman"/>
      <w:b/>
      <w:bCs/>
      <w:sz w:val="28"/>
      <w:szCs w:val="28"/>
    </w:rPr>
  </w:style>
  <w:style w:type="character" w:customStyle="1" w:styleId="00">
    <w:name w:val="АНИ Заголовок 0 дисер Знак"/>
    <w:rPr>
      <w:rFonts w:ascii="Times New Roman" w:eastAsia="Calibri" w:hAnsi="Times New Roman" w:cs="Times New Roman"/>
      <w:b/>
      <w:sz w:val="28"/>
      <w:szCs w:val="28"/>
      <w:lang w:val="x-none" w:eastAsia="x-none"/>
    </w:rPr>
  </w:style>
  <w:style w:type="character" w:customStyle="1" w:styleId="aff8">
    <w:name w:val="АНИ нумеров список дисер Знак"/>
    <w:rPr>
      <w:rFonts w:ascii="Times New Roman" w:hAnsi="Times New Roman" w:cs="Times New Roman"/>
      <w:sz w:val="28"/>
    </w:rPr>
  </w:style>
  <w:style w:type="character" w:customStyle="1" w:styleId="aff9">
    <w:name w:val="ГОК Список ШАГ Знак"/>
    <w:rPr>
      <w:rFonts w:eastAsia="Calibri"/>
      <w:b/>
      <w:sz w:val="28"/>
      <w:szCs w:val="28"/>
    </w:rPr>
  </w:style>
  <w:style w:type="character" w:customStyle="1" w:styleId="affa">
    <w:name w:val="МДА Основной текст диссер Знак"/>
    <w:rPr>
      <w:rFonts w:eastAsia="Calibri"/>
      <w:sz w:val="28"/>
      <w:szCs w:val="28"/>
    </w:rPr>
  </w:style>
  <w:style w:type="character" w:customStyle="1" w:styleId="affb">
    <w:name w:val="МДА Список нумерованный диссер Знак"/>
    <w:rPr>
      <w:rFonts w:eastAsia="Calibri"/>
      <w:sz w:val="28"/>
      <w:szCs w:val="28"/>
    </w:rPr>
  </w:style>
  <w:style w:type="character" w:customStyle="1" w:styleId="29">
    <w:name w:val="Диссер Загол 2 Сухова Знак"/>
    <w:rPr>
      <w:rFonts w:ascii="Times New Roman" w:eastAsia="Calibri" w:hAnsi="Times New Roman" w:cs="Times New Roman"/>
      <w:b/>
      <w:sz w:val="28"/>
      <w:szCs w:val="24"/>
    </w:rPr>
  </w:style>
  <w:style w:type="character" w:customStyle="1" w:styleId="affc">
    <w:name w:val="СЕО текст Знак"/>
    <w:rPr>
      <w:rFonts w:ascii="Times New Roman" w:eastAsia="Calibri" w:hAnsi="Times New Roman" w:cs="Times New Roman"/>
      <w:sz w:val="28"/>
      <w:szCs w:val="22"/>
    </w:rPr>
  </w:style>
  <w:style w:type="character" w:customStyle="1" w:styleId="01">
    <w:name w:val="СЕО загол 0 Знак"/>
    <w:rPr>
      <w:rFonts w:ascii="Times New Roman" w:eastAsia="Calibri" w:hAnsi="Times New Roman" w:cs="Times New Roman"/>
      <w:caps/>
      <w:sz w:val="28"/>
      <w:szCs w:val="22"/>
    </w:rPr>
  </w:style>
  <w:style w:type="character" w:customStyle="1" w:styleId="affd">
    <w:name w:val="СЕО рисунок Знак"/>
    <w:rPr>
      <w:rFonts w:ascii="Times New Roman" w:eastAsia="Calibri" w:hAnsi="Times New Roman" w:cs="Times New Roman"/>
      <w:color w:val="000000"/>
      <w:sz w:val="28"/>
      <w:szCs w:val="22"/>
      <w:shd w:val="clear" w:color="auto" w:fill="FFFFFF"/>
    </w:rPr>
  </w:style>
  <w:style w:type="character" w:customStyle="1" w:styleId="2a">
    <w:name w:val="СЕО Загол 2 Знак"/>
    <w:rPr>
      <w:rFonts w:ascii="Times New Roman" w:eastAsia="Calibri" w:hAnsi="Times New Roman" w:cs="Times New Roman"/>
      <w:b/>
      <w:sz w:val="28"/>
      <w:szCs w:val="22"/>
    </w:rPr>
  </w:style>
  <w:style w:type="character" w:customStyle="1" w:styleId="affe">
    <w:name w:val="СЕО Нумер Знак"/>
    <w:rPr>
      <w:rFonts w:ascii="Times New Roman" w:eastAsia="Calibri" w:hAnsi="Times New Roman" w:cs="Times New Roman"/>
      <w:sz w:val="28"/>
      <w:szCs w:val="22"/>
    </w:rPr>
  </w:style>
  <w:style w:type="character" w:customStyle="1" w:styleId="afff">
    <w:name w:val="СЕО Список литературы Знак"/>
    <w:rPr>
      <w:rFonts w:ascii="Times New Roman" w:eastAsia="Calibri" w:hAnsi="Times New Roman" w:cs="Times New Roman"/>
      <w:sz w:val="28"/>
      <w:szCs w:val="22"/>
    </w:rPr>
  </w:style>
  <w:style w:type="character" w:customStyle="1" w:styleId="afff0">
    <w:name w:val="СЕО Рисунок Знак"/>
    <w:rPr>
      <w:rFonts w:ascii="Times New Roman" w:eastAsia="Calibri" w:hAnsi="Times New Roman" w:cs="Times New Roman"/>
      <w:color w:val="000000"/>
      <w:sz w:val="28"/>
      <w:szCs w:val="22"/>
      <w:shd w:val="clear" w:color="auto" w:fill="FFFFFF"/>
    </w:rPr>
  </w:style>
  <w:style w:type="character" w:customStyle="1" w:styleId="36">
    <w:name w:val="СЕО Загол 3 Знак"/>
    <w:rPr>
      <w:rFonts w:ascii="Times New Roman" w:eastAsia="Calibri" w:hAnsi="Times New Roman" w:cs="Times New Roman"/>
      <w:b/>
      <w:sz w:val="28"/>
      <w:szCs w:val="24"/>
    </w:rPr>
  </w:style>
  <w:style w:type="character" w:customStyle="1" w:styleId="02">
    <w:name w:val="СЕО Загол 0 Знак"/>
    <w:rPr>
      <w:rFonts w:ascii="Times New Roman" w:eastAsia="Calibri" w:hAnsi="Times New Roman" w:cs="Times New Roman"/>
      <w:b/>
      <w:caps/>
      <w:sz w:val="28"/>
      <w:szCs w:val="22"/>
    </w:rPr>
  </w:style>
  <w:style w:type="character" w:customStyle="1" w:styleId="afff1">
    <w:name w:val="СЕО Текст Знак"/>
    <w:rPr>
      <w:rFonts w:ascii="Times New Roman" w:eastAsia="Calibri" w:hAnsi="Times New Roman" w:cs="Times New Roman"/>
      <w:sz w:val="28"/>
      <w:szCs w:val="22"/>
    </w:rPr>
  </w:style>
  <w:style w:type="character" w:customStyle="1" w:styleId="afff2">
    <w:name w:val="СЕО Список нумерованный Знак"/>
    <w:rPr>
      <w:rFonts w:ascii="Times New Roman" w:eastAsia="Calibri" w:hAnsi="Times New Roman" w:cs="Times New Roman"/>
      <w:sz w:val="28"/>
      <w:szCs w:val="22"/>
    </w:rPr>
  </w:style>
  <w:style w:type="character" w:customStyle="1" w:styleId="afff3">
    <w:name w:val="Подзаголовок Знак"/>
    <w:rPr>
      <w:rFonts w:ascii="Calibri Light" w:eastAsia="Times New Roman" w:hAnsi="Calibri Light" w:cs="Times New Roman"/>
      <w:color w:val="000000"/>
      <w:sz w:val="24"/>
      <w:szCs w:val="24"/>
      <w:lang w:val="en-US"/>
    </w:rPr>
  </w:style>
  <w:style w:type="character" w:customStyle="1" w:styleId="17">
    <w:name w:val="КСОДД Заголовок 1 Нумерованный Знак"/>
    <w:rPr>
      <w:rFonts w:ascii="Courier New" w:hAnsi="Courier New" w:cs="Courier New"/>
      <w:b/>
      <w:caps/>
      <w:sz w:val="24"/>
      <w:szCs w:val="28"/>
    </w:rPr>
  </w:style>
  <w:style w:type="character" w:customStyle="1" w:styleId="afff4">
    <w:name w:val="КСОДД Список маркированный Знак"/>
    <w:rPr>
      <w:rFonts w:ascii="Courier New" w:hAnsi="Courier New" w:cs="Courier New"/>
      <w:sz w:val="24"/>
      <w:szCs w:val="24"/>
    </w:rPr>
  </w:style>
  <w:style w:type="character" w:customStyle="1" w:styleId="afff5">
    <w:name w:val="КСОДД Основной текст Знак"/>
    <w:rPr>
      <w:rFonts w:ascii="Courier New" w:hAnsi="Courier New" w:cs="Courier New"/>
      <w:sz w:val="24"/>
      <w:szCs w:val="28"/>
    </w:rPr>
  </w:style>
  <w:style w:type="character" w:customStyle="1" w:styleId="afff6">
    <w:name w:val="КСОДД Список нумерованный Знак"/>
    <w:rPr>
      <w:rFonts w:ascii="Courier New" w:hAnsi="Courier New" w:cs="Courier New"/>
      <w:sz w:val="24"/>
    </w:rPr>
  </w:style>
  <w:style w:type="character" w:customStyle="1" w:styleId="37">
    <w:name w:val="КСОДД Заголовок 3 Нумерованный Новый Знак"/>
    <w:rPr>
      <w:rFonts w:ascii="Courier New" w:hAnsi="Courier New" w:cs="Courier New"/>
      <w:b/>
      <w:sz w:val="24"/>
      <w:szCs w:val="28"/>
    </w:rPr>
  </w:style>
  <w:style w:type="character" w:customStyle="1" w:styleId="45">
    <w:name w:val="КСОДД Заголовок 4 Знак"/>
    <w:rPr>
      <w:rFonts w:ascii="Courier New" w:hAnsi="Courier New" w:cs="Courier New"/>
      <w:i/>
      <w:sz w:val="24"/>
      <w:szCs w:val="28"/>
    </w:rPr>
  </w:style>
  <w:style w:type="character" w:customStyle="1" w:styleId="afff7">
    <w:name w:val="СЕО Список литры Знак"/>
    <w:rPr>
      <w:rFonts w:ascii="Times New Roman" w:eastAsia="Calibri" w:hAnsi="Times New Roman" w:cs="Times New Roman"/>
      <w:sz w:val="28"/>
      <w:szCs w:val="24"/>
    </w:rPr>
  </w:style>
  <w:style w:type="character" w:customStyle="1" w:styleId="50">
    <w:name w:val="Заголовок 5 Знак"/>
    <w:aliases w:val="Underline Знак"/>
    <w:rPr>
      <w:rFonts w:ascii="Calibri" w:eastAsia="Times New Roman" w:hAnsi="Calibri" w:cs="Times New Roman"/>
      <w:b/>
      <w:bCs/>
      <w:i/>
      <w:iCs/>
      <w:color w:val="000000"/>
      <w:sz w:val="26"/>
      <w:szCs w:val="26"/>
      <w:lang w:val="en-US"/>
    </w:rPr>
  </w:style>
  <w:style w:type="character" w:customStyle="1" w:styleId="60">
    <w:name w:val="Заголовок 6 Знак"/>
    <w:rPr>
      <w:rFonts w:ascii="Calibri" w:eastAsia="Times New Roman" w:hAnsi="Calibri" w:cs="Times New Roman"/>
      <w:b/>
      <w:bCs/>
      <w:color w:val="000000"/>
      <w:sz w:val="22"/>
      <w:szCs w:val="22"/>
      <w:lang w:val="en-US"/>
    </w:rPr>
  </w:style>
  <w:style w:type="character" w:customStyle="1" w:styleId="CEO">
    <w:name w:val="CEO Список нумерованный Знак"/>
    <w:rPr>
      <w:rFonts w:ascii="Times New Roman" w:eastAsia="Calibri" w:hAnsi="Times New Roman" w:cs="Times New Roman"/>
      <w:sz w:val="28"/>
      <w:szCs w:val="22"/>
    </w:rPr>
  </w:style>
  <w:style w:type="character" w:customStyle="1" w:styleId="afff8">
    <w:name w:val="КСОДД Текст Заголовок Знак"/>
    <w:rPr>
      <w:rFonts w:ascii="Courier New" w:hAnsi="Courier New" w:cs="Courier New"/>
      <w:i/>
      <w:sz w:val="24"/>
      <w:szCs w:val="24"/>
      <w:u w:val="single"/>
    </w:rPr>
  </w:style>
  <w:style w:type="character" w:customStyle="1" w:styleId="18">
    <w:name w:val="СВдд загол 1 Знак"/>
    <w:rPr>
      <w:rFonts w:eastAsia="Calibri"/>
      <w:b/>
      <w:caps/>
      <w:spacing w:val="20"/>
      <w:sz w:val="28"/>
      <w:szCs w:val="24"/>
    </w:rPr>
  </w:style>
  <w:style w:type="character" w:customStyle="1" w:styleId="afff9">
    <w:name w:val="СВдд Подпись рисунка Знак"/>
    <w:rPr>
      <w:rFonts w:eastAsia="Calibri"/>
      <w:sz w:val="28"/>
      <w:szCs w:val="28"/>
    </w:rPr>
  </w:style>
  <w:style w:type="character" w:customStyle="1" w:styleId="afffa">
    <w:name w:val="СВДД Список нумер Знак"/>
    <w:rPr>
      <w:rFonts w:eastAsia="Calibri"/>
      <w:sz w:val="28"/>
      <w:szCs w:val="22"/>
    </w:rPr>
  </w:style>
  <w:style w:type="character" w:customStyle="1" w:styleId="afffb">
    <w:name w:val="СВдд Список нумер Знак"/>
    <w:rPr>
      <w:rFonts w:eastAsia="Calibri"/>
      <w:sz w:val="28"/>
      <w:szCs w:val="24"/>
    </w:rPr>
  </w:style>
  <w:style w:type="character" w:customStyle="1" w:styleId="afffc">
    <w:name w:val="МСВдд Заг внутри параграфа Знак"/>
    <w:rPr>
      <w:rFonts w:eastAsia="Calibri"/>
      <w:b/>
      <w:sz w:val="28"/>
      <w:szCs w:val="28"/>
    </w:rPr>
  </w:style>
  <w:style w:type="character" w:customStyle="1" w:styleId="19">
    <w:name w:val="МСВдд Заголовок 1 Нумерованный Знак"/>
    <w:rPr>
      <w:rFonts w:eastAsia="Calibri"/>
      <w:b/>
      <w:caps/>
      <w:sz w:val="28"/>
      <w:szCs w:val="28"/>
    </w:rPr>
  </w:style>
  <w:style w:type="character" w:customStyle="1" w:styleId="afffd">
    <w:name w:val="МСВдд Список маркированный Знак"/>
    <w:rPr>
      <w:rFonts w:ascii="Times New Roman" w:hAnsi="Times New Roman" w:cs="Times New Roman"/>
      <w:sz w:val="28"/>
    </w:rPr>
  </w:style>
  <w:style w:type="character" w:customStyle="1" w:styleId="value">
    <w:name w:val="value"/>
  </w:style>
  <w:style w:type="character" w:styleId="afffe">
    <w:name w:val="Strong"/>
    <w:uiPriority w:val="22"/>
    <w:qFormat/>
    <w:rPr>
      <w:b/>
      <w:bCs/>
    </w:rPr>
  </w:style>
  <w:style w:type="character" w:customStyle="1" w:styleId="HTML">
    <w:name w:val="Стандартный HTML Знак"/>
    <w:rPr>
      <w:rFonts w:ascii="Courier New" w:hAnsi="Courier New" w:cs="Courier New"/>
    </w:rPr>
  </w:style>
  <w:style w:type="character" w:customStyle="1" w:styleId="affff">
    <w:name w:val="Абзац списка Знак"/>
    <w:aliases w:val="Bullet List Знак,FooterText Знак,numbered Знак,ТЗ список Знак,it_List1 Знак,ПАРАГРАФ Знак,Абзац списка11 Знак,Мой стиль! Знак,Обычный текст Знак"/>
    <w:uiPriority w:val="34"/>
    <w:rPr>
      <w:rFonts w:ascii="Times New Roman" w:hAnsi="Times New Roman" w:cs="Times New Roman"/>
      <w:color w:val="000000"/>
      <w:sz w:val="24"/>
      <w:szCs w:val="22"/>
      <w:lang w:val="en-US"/>
    </w:rPr>
  </w:style>
  <w:style w:type="character" w:styleId="affff0">
    <w:name w:val="Emphasis"/>
    <w:qFormat/>
    <w:rPr>
      <w:i/>
      <w:iCs/>
    </w:rPr>
  </w:style>
  <w:style w:type="character" w:customStyle="1" w:styleId="ListParagraphChar">
    <w:name w:val="List Paragraph Char"/>
    <w:rPr>
      <w:rFonts w:eastAsia="Calibri"/>
    </w:rPr>
  </w:style>
  <w:style w:type="character" w:customStyle="1" w:styleId="text">
    <w:name w:val="text"/>
    <w:rPr>
      <w:rFonts w:cs="Times New Roman"/>
    </w:rPr>
  </w:style>
  <w:style w:type="character" w:customStyle="1" w:styleId="mw-headline">
    <w:name w:val="mw-headline"/>
  </w:style>
  <w:style w:type="character" w:customStyle="1" w:styleId="affff1">
    <w:name w:val="Нижний колонтитул Знак"/>
    <w:uiPriority w:val="99"/>
    <w:rPr>
      <w:rFonts w:cs="Calibri"/>
      <w:sz w:val="22"/>
      <w:szCs w:val="22"/>
    </w:rPr>
  </w:style>
  <w:style w:type="character" w:customStyle="1" w:styleId="ConsPlusNormal">
    <w:name w:val="ConsPlusNormal Знак"/>
    <w:rPr>
      <w:rFonts w:ascii="Arial" w:hAnsi="Arial" w:cs="Arial"/>
    </w:rPr>
  </w:style>
  <w:style w:type="character" w:customStyle="1" w:styleId="fontstyle01">
    <w:name w:val="fontstyle01"/>
    <w:rPr>
      <w:rFonts w:ascii="TrebuchetMS-Identity-H" w:hAnsi="TrebuchetMS-Identity-H" w:cs="TrebuchetMS-Identity-H"/>
      <w:b w:val="0"/>
      <w:bCs w:val="0"/>
      <w:i w:val="0"/>
      <w:iCs w:val="0"/>
      <w:color w:val="151616"/>
      <w:sz w:val="22"/>
      <w:szCs w:val="22"/>
    </w:rPr>
  </w:style>
  <w:style w:type="character" w:customStyle="1" w:styleId="affff2">
    <w:name w:val="Основной текст с отступом Знак"/>
    <w:aliases w:val=" Знак Знак Знак"/>
    <w:rPr>
      <w:rFonts w:ascii="Times New Roman" w:hAnsi="Times New Roman" w:cs="Times New Roman"/>
      <w:b/>
      <w:bCs/>
      <w:sz w:val="28"/>
      <w:szCs w:val="28"/>
      <w:lang w:val="x-none"/>
    </w:rPr>
  </w:style>
  <w:style w:type="character" w:customStyle="1" w:styleId="38">
    <w:name w:val="Основной текст 3 Знак"/>
    <w:link w:val="39"/>
    <w:uiPriority w:val="99"/>
    <w:rPr>
      <w:rFonts w:ascii="Times New Roman" w:hAnsi="Times New Roman" w:cs="Times New Roman"/>
      <w:color w:val="000000"/>
      <w:sz w:val="16"/>
      <w:szCs w:val="16"/>
      <w:lang w:val="en-US"/>
    </w:rPr>
  </w:style>
  <w:style w:type="character" w:customStyle="1" w:styleId="affff3">
    <w:name w:val="Текст сноски Знак"/>
    <w:aliases w:val="Знак Знак Знак Знак Знак Знак Знак Знак Знак Знак Знак Знак Знак Знак Знак Знак Знак Знак Знак Знак Знак Знак,сноска Знак"/>
    <w:uiPriority w:val="99"/>
    <w:rPr>
      <w:rFonts w:ascii="Times New Roman" w:hAnsi="Times New Roman" w:cs="Times New Roman"/>
      <w:color w:val="000000"/>
      <w:lang w:val="en-US"/>
    </w:rPr>
  </w:style>
  <w:style w:type="character" w:customStyle="1" w:styleId="1a">
    <w:name w:val="Текст сноски Знак1"/>
    <w:aliases w:val="Знак Знак Знак Знак1,Знак Знак Знак Знак Знак Знак Знак Знак Знак Знак Знак Знак Знак Знак Знак Знак Знак Знак Знак Знак Знак Знак1,сноска Знак1"/>
    <w:uiPriority w:val="99"/>
    <w:rPr>
      <w:rFonts w:ascii="Arial Narrow" w:hAnsi="Arial Narrow" w:cs="Arial Narrow"/>
      <w:sz w:val="24"/>
    </w:rPr>
  </w:style>
  <w:style w:type="character" w:customStyle="1" w:styleId="affff4">
    <w:name w:val="Символ сноски"/>
    <w:rPr>
      <w:vertAlign w:val="superscript"/>
    </w:rPr>
  </w:style>
  <w:style w:type="character" w:customStyle="1" w:styleId="Tabn2">
    <w:name w:val="Tab_n Знак2"/>
    <w:rPr>
      <w:rFonts w:ascii="Times New Roman" w:hAnsi="Times New Roman" w:cs="Times New Roman"/>
      <w:spacing w:val="-2"/>
      <w:w w:val="103"/>
      <w:sz w:val="28"/>
      <w:szCs w:val="28"/>
    </w:rPr>
  </w:style>
  <w:style w:type="character" w:customStyle="1" w:styleId="3a">
    <w:name w:val="Основной текст с отступом 3 Знак"/>
    <w:link w:val="3b"/>
    <w:uiPriority w:val="99"/>
    <w:rPr>
      <w:rFonts w:ascii="Times New Roman" w:hAnsi="Times New Roman" w:cs="Times New Roman"/>
      <w:sz w:val="16"/>
      <w:szCs w:val="16"/>
    </w:rPr>
  </w:style>
  <w:style w:type="character" w:customStyle="1" w:styleId="Tabr2">
    <w:name w:val="Tab_r Знак2"/>
    <w:rPr>
      <w:rFonts w:ascii="Times New Roman" w:hAnsi="Times New Roman" w:cs="Times New Roman"/>
      <w:b/>
      <w:color w:val="FF0000"/>
      <w:spacing w:val="-2"/>
      <w:w w:val="103"/>
      <w:sz w:val="28"/>
      <w:szCs w:val="28"/>
    </w:rPr>
  </w:style>
  <w:style w:type="character" w:customStyle="1" w:styleId="1b">
    <w:name w:val="Основной текст Знак1"/>
    <w:aliases w:val="Основной текст Знак Знак Знак Знак2,Основной текст Знак Знак Знак Знак Знак1"/>
    <w:rPr>
      <w:rFonts w:ascii="Times New Roman" w:hAnsi="Times New Roman" w:cs="Times New Roman"/>
      <w:color w:val="000000"/>
      <w:sz w:val="24"/>
      <w:szCs w:val="22"/>
      <w:lang w:val="en-US"/>
    </w:rPr>
  </w:style>
  <w:style w:type="character" w:customStyle="1" w:styleId="1c">
    <w:name w:val="Неразрешенное упоминание1"/>
    <w:uiPriority w:val="99"/>
    <w:rPr>
      <w:color w:val="605E5C"/>
      <w:shd w:val="clear" w:color="auto" w:fill="E1DFDD"/>
    </w:rPr>
  </w:style>
  <w:style w:type="character" w:customStyle="1" w:styleId="cardmaininfopurchaselink">
    <w:name w:val="cardmaininfo__purchaselink"/>
  </w:style>
  <w:style w:type="character" w:customStyle="1" w:styleId="org-widget-headermeta">
    <w:name w:val="org-widget-header__meta"/>
  </w:style>
  <w:style w:type="character" w:customStyle="1" w:styleId="specindex-inner">
    <w:name w:val="spec__index-inner"/>
  </w:style>
  <w:style w:type="character" w:customStyle="1" w:styleId="Bodytext295pt">
    <w:name w:val="Body text (2) + 9.5 pt"/>
    <w:rPr>
      <w:rFonts w:ascii="Times New Roman" w:eastAsia="Times New Roman" w:hAnsi="Times New Roman" w:cs="Times New Roman"/>
      <w:b w:val="0"/>
      <w:bCs w:val="0"/>
      <w:i w:val="0"/>
      <w:iCs w:val="0"/>
      <w:caps w:val="0"/>
      <w:smallCaps w:val="0"/>
      <w:strike w:val="0"/>
      <w:dstrike w:val="0"/>
      <w:color w:val="000000"/>
      <w:spacing w:val="0"/>
      <w:w w:val="100"/>
      <w:position w:val="0"/>
      <w:sz w:val="19"/>
      <w:szCs w:val="19"/>
      <w:u w:val="none"/>
      <w:vertAlign w:val="baseline"/>
      <w:lang w:val="ru-RU" w:bidi="ru-RU"/>
    </w:rPr>
  </w:style>
  <w:style w:type="character" w:customStyle="1" w:styleId="Bodytext2">
    <w:name w:val="Body text (2)_"/>
    <w:rPr>
      <w:rFonts w:ascii="Times New Roman" w:hAnsi="Times New Roman" w:cs="Times New Roman"/>
      <w:shd w:val="clear" w:color="auto" w:fill="FFFFFF"/>
    </w:rPr>
  </w:style>
  <w:style w:type="character" w:customStyle="1" w:styleId="1d">
    <w:name w:val="Обычный (веб) Знак1"/>
    <w:rPr>
      <w:sz w:val="24"/>
      <w:szCs w:val="24"/>
      <w:lang w:val="x-none"/>
    </w:rPr>
  </w:style>
  <w:style w:type="character" w:customStyle="1" w:styleId="S">
    <w:name w:val="S_Обычный Знак"/>
    <w:rPr>
      <w:sz w:val="24"/>
      <w:szCs w:val="24"/>
      <w:lang w:val="x-none"/>
    </w:rPr>
  </w:style>
  <w:style w:type="character" w:customStyle="1" w:styleId="affff5">
    <w:name w:val="Без интервала Знак"/>
    <w:rPr>
      <w:rFonts w:ascii="Times New Roman" w:eastAsia="Calibri" w:hAnsi="Times New Roman" w:cs="Times New Roman"/>
      <w:sz w:val="24"/>
      <w:szCs w:val="24"/>
      <w:lang w:eastAsia="zh-CN"/>
    </w:rPr>
  </w:style>
  <w:style w:type="character" w:customStyle="1" w:styleId="affff6">
    <w:name w:val="Обычный М Знак"/>
    <w:rPr>
      <w:rFonts w:ascii="Times New Roman" w:eastAsia="Calibri" w:hAnsi="Times New Roman" w:cs="Times New Roman"/>
      <w:sz w:val="24"/>
      <w:szCs w:val="22"/>
    </w:rPr>
  </w:style>
  <w:style w:type="character" w:customStyle="1" w:styleId="searchresult">
    <w:name w:val="search_result"/>
  </w:style>
  <w:style w:type="character" w:customStyle="1" w:styleId="ListLabel1">
    <w:name w:val="ListLabel 1"/>
    <w:rPr>
      <w:rFonts w:cs="Courier New"/>
    </w:rPr>
  </w:style>
  <w:style w:type="character" w:customStyle="1" w:styleId="ListLabel2">
    <w:name w:val="ListLabel 2"/>
    <w:rPr>
      <w:rFonts w:cs="Courier New"/>
    </w:rPr>
  </w:style>
  <w:style w:type="character" w:customStyle="1" w:styleId="ListLabel3">
    <w:name w:val="ListLabel 3"/>
    <w:rPr>
      <w:rFonts w:cs="Courier New"/>
    </w:rPr>
  </w:style>
  <w:style w:type="paragraph" w:customStyle="1" w:styleId="1e">
    <w:name w:val="Заголовок1"/>
    <w:basedOn w:val="af7"/>
    <w:next w:val="affff7"/>
    <w:pPr>
      <w:keepNext/>
      <w:spacing w:before="240" w:after="120"/>
    </w:pPr>
    <w:rPr>
      <w:rFonts w:ascii="Liberation Sans" w:eastAsia="Microsoft YaHei" w:hAnsi="Liberation Sans" w:cs="Lucida Sans"/>
      <w:sz w:val="28"/>
      <w:szCs w:val="28"/>
    </w:rPr>
  </w:style>
  <w:style w:type="paragraph" w:styleId="affff7">
    <w:name w:val="Body Text"/>
    <w:aliases w:val="Основной текст Знак Знак Знак,Основной текст таблиц,в таблице,таблицы,в таблицах"/>
    <w:basedOn w:val="af7"/>
    <w:link w:val="2b"/>
    <w:uiPriority w:val="99"/>
    <w:pPr>
      <w:spacing w:after="120"/>
    </w:pPr>
  </w:style>
  <w:style w:type="paragraph" w:styleId="affff8">
    <w:name w:val="List"/>
    <w:basedOn w:val="affff7"/>
    <w:link w:val="affff9"/>
    <w:uiPriority w:val="99"/>
    <w:rPr>
      <w:rFonts w:cs="Lucida Sans"/>
    </w:rPr>
  </w:style>
  <w:style w:type="paragraph" w:styleId="affffa">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f7"/>
    <w:link w:val="2c"/>
    <w:qFormat/>
    <w:pPr>
      <w:suppressLineNumbers/>
      <w:spacing w:before="120" w:after="120"/>
    </w:pPr>
    <w:rPr>
      <w:rFonts w:cs="Lucida Sans"/>
      <w:i/>
      <w:iCs/>
    </w:rPr>
  </w:style>
  <w:style w:type="paragraph" w:customStyle="1" w:styleId="1f">
    <w:name w:val="Указатель1"/>
    <w:basedOn w:val="af7"/>
    <w:pPr>
      <w:suppressLineNumbers/>
    </w:pPr>
    <w:rPr>
      <w:rFonts w:cs="Lucida Sans"/>
    </w:rPr>
  </w:style>
  <w:style w:type="paragraph" w:customStyle="1" w:styleId="footnotedescription">
    <w:name w:val="footnote description"/>
    <w:next w:val="af7"/>
    <w:pPr>
      <w:suppressAutoHyphens/>
      <w:spacing w:after="2" w:line="252" w:lineRule="auto"/>
      <w:ind w:left="283"/>
    </w:pPr>
    <w:rPr>
      <w:color w:val="000000"/>
      <w:szCs w:val="22"/>
      <w:lang w:val="en-US" w:eastAsia="zh-CN"/>
    </w:rPr>
  </w:style>
  <w:style w:type="paragraph" w:customStyle="1" w:styleId="affffb">
    <w:name w:val="Диссер сон текст"/>
    <w:basedOn w:val="af7"/>
    <w:pPr>
      <w:overflowPunct w:val="0"/>
      <w:autoSpaceDE w:val="0"/>
      <w:spacing w:line="360" w:lineRule="auto"/>
      <w:ind w:firstLine="567"/>
      <w:textAlignment w:val="baseline"/>
    </w:pPr>
    <w:rPr>
      <w:rFonts w:ascii="Calibri" w:eastAsia="Calibri" w:hAnsi="Calibri" w:cs="Calibri"/>
      <w:color w:val="000000"/>
      <w:sz w:val="28"/>
      <w:lang w:val="x-none"/>
    </w:rPr>
  </w:style>
  <w:style w:type="paragraph" w:customStyle="1" w:styleId="affffc">
    <w:name w:val="Содержимое таблицы"/>
    <w:basedOn w:val="af7"/>
    <w:qFormat/>
    <w:pPr>
      <w:suppressLineNumbers/>
      <w:suppressAutoHyphens/>
    </w:pPr>
    <w:rPr>
      <w:color w:val="000000"/>
      <w:sz w:val="28"/>
      <w:szCs w:val="28"/>
    </w:rPr>
  </w:style>
  <w:style w:type="paragraph" w:customStyle="1" w:styleId="iITT0">
    <w:name w:val="iЗаголовок IT&amp;T"/>
    <w:basedOn w:val="13"/>
    <w:pPr>
      <w:spacing w:before="480" w:after="360" w:line="276" w:lineRule="auto"/>
      <w:ind w:right="0"/>
    </w:pPr>
    <w:rPr>
      <w:caps/>
      <w:szCs w:val="32"/>
      <w:lang w:val="ru-RU"/>
    </w:rPr>
  </w:style>
  <w:style w:type="paragraph" w:customStyle="1" w:styleId="ia">
    <w:name w:val="iТекст"/>
    <w:basedOn w:val="af7"/>
    <w:pPr>
      <w:ind w:firstLine="397"/>
    </w:pPr>
    <w:rPr>
      <w:rFonts w:eastAsia="Calibri"/>
      <w:color w:val="000000"/>
    </w:rPr>
  </w:style>
  <w:style w:type="paragraph" w:customStyle="1" w:styleId="ib">
    <w:name w:val="iПодпись"/>
    <w:basedOn w:val="ia"/>
    <w:pPr>
      <w:jc w:val="center"/>
    </w:pPr>
    <w:rPr>
      <w:i/>
      <w:sz w:val="20"/>
    </w:rPr>
  </w:style>
  <w:style w:type="paragraph" w:customStyle="1" w:styleId="i">
    <w:name w:val="iМаркер"/>
    <w:basedOn w:val="af7"/>
    <w:pPr>
      <w:numPr>
        <w:numId w:val="3"/>
      </w:numPr>
      <w:spacing w:line="276" w:lineRule="auto"/>
      <w:ind w:left="924" w:hanging="357"/>
    </w:pPr>
    <w:rPr>
      <w:rFonts w:eastAsia="Calibri"/>
      <w:color w:val="000000"/>
    </w:rPr>
  </w:style>
  <w:style w:type="paragraph" w:customStyle="1" w:styleId="i0">
    <w:name w:val="iНомер"/>
    <w:basedOn w:val="i"/>
    <w:qFormat/>
    <w:pPr>
      <w:numPr>
        <w:numId w:val="37"/>
      </w:numPr>
      <w:ind w:left="470" w:hanging="357"/>
    </w:pPr>
    <w:rPr>
      <w:lang w:val="en-US"/>
    </w:rPr>
  </w:style>
  <w:style w:type="paragraph" w:styleId="affffd">
    <w:name w:val="Normal (Web)"/>
    <w:aliases w:val="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Обычный (Web)"/>
    <w:basedOn w:val="af7"/>
    <w:link w:val="affffe"/>
    <w:uiPriority w:val="99"/>
    <w:qFormat/>
    <w:pPr>
      <w:spacing w:before="280" w:after="280"/>
    </w:pPr>
    <w:rPr>
      <w:color w:val="000000"/>
    </w:rPr>
  </w:style>
  <w:style w:type="paragraph" w:customStyle="1" w:styleId="afffff">
    <w:name w:val="Верхний и нижний колонтитулы"/>
    <w:basedOn w:val="af7"/>
    <w:pPr>
      <w:suppressLineNumbers/>
      <w:tabs>
        <w:tab w:val="center" w:pos="4819"/>
        <w:tab w:val="right" w:pos="9638"/>
      </w:tabs>
    </w:pPr>
  </w:style>
  <w:style w:type="paragraph" w:styleId="afffff0">
    <w:name w:val="header"/>
    <w:aliases w:val="ВерхКолонтитул,Верхний колонтитул Знак1 Знак2 Знак Знак Знак Знак,Верхний колонтитул Знак Знак Знак1 Знак Знак Знак Знак,Верхний колонтитул Знак1 Знак Знак Знак2 Знак Знак Знак Знак"/>
    <w:basedOn w:val="af7"/>
    <w:uiPriority w:val="99"/>
    <w:qFormat/>
    <w:pPr>
      <w:tabs>
        <w:tab w:val="center" w:pos="4677"/>
        <w:tab w:val="right" w:pos="9355"/>
      </w:tabs>
    </w:pPr>
  </w:style>
  <w:style w:type="paragraph" w:customStyle="1" w:styleId="ic">
    <w:name w:val="iТаблица"/>
    <w:basedOn w:val="ia"/>
    <w:pPr>
      <w:spacing w:before="240"/>
      <w:ind w:firstLine="0"/>
    </w:pPr>
  </w:style>
  <w:style w:type="paragraph" w:customStyle="1" w:styleId="id">
    <w:name w:val="iТаблицаТекст"/>
    <w:basedOn w:val="af7"/>
    <w:pPr>
      <w:spacing w:line="276" w:lineRule="auto"/>
    </w:pPr>
    <w:rPr>
      <w:rFonts w:eastAsia="Calibri"/>
      <w:color w:val="000000"/>
    </w:rPr>
  </w:style>
  <w:style w:type="paragraph" w:customStyle="1" w:styleId="ie">
    <w:name w:val="iРис Подпись"/>
    <w:basedOn w:val="ia"/>
    <w:pPr>
      <w:spacing w:before="120" w:after="120"/>
      <w:ind w:firstLine="0"/>
      <w:jc w:val="center"/>
    </w:pPr>
  </w:style>
  <w:style w:type="paragraph" w:customStyle="1" w:styleId="2d">
    <w:name w:val="Стиль2"/>
    <w:basedOn w:val="affffd"/>
    <w:uiPriority w:val="31"/>
    <w:pPr>
      <w:shd w:val="clear" w:color="auto" w:fill="FFFFFF"/>
      <w:spacing w:before="120" w:after="120" w:line="360" w:lineRule="auto"/>
      <w:jc w:val="center"/>
    </w:pPr>
    <w:rPr>
      <w:bCs/>
      <w:color w:val="222222"/>
      <w:sz w:val="28"/>
      <w:szCs w:val="28"/>
    </w:rPr>
  </w:style>
  <w:style w:type="paragraph" w:customStyle="1" w:styleId="if">
    <w:name w:val="iПодписьЗаголовок"/>
    <w:basedOn w:val="ia"/>
    <w:pPr>
      <w:keepNext/>
      <w:keepLines/>
      <w:spacing w:after="360"/>
      <w:ind w:firstLine="0"/>
      <w:jc w:val="center"/>
    </w:pPr>
    <w:rPr>
      <w:i/>
      <w:sz w:val="20"/>
    </w:rPr>
  </w:style>
  <w:style w:type="paragraph" w:customStyle="1" w:styleId="i21">
    <w:name w:val="iЗаголовок 2"/>
    <w:basedOn w:val="ia"/>
    <w:pPr>
      <w:keepNext/>
      <w:spacing w:before="240" w:after="120"/>
      <w:ind w:firstLine="0"/>
      <w:jc w:val="center"/>
    </w:pPr>
    <w:rPr>
      <w:rFonts w:eastAsia="Times New Roman"/>
      <w:b/>
    </w:rPr>
  </w:style>
  <w:style w:type="paragraph" w:customStyle="1" w:styleId="1">
    <w:name w:val="Оса заг 1"/>
    <w:basedOn w:val="13"/>
    <w:next w:val="af7"/>
    <w:pPr>
      <w:numPr>
        <w:numId w:val="4"/>
      </w:numPr>
      <w:spacing w:before="360" w:after="240" w:line="360" w:lineRule="auto"/>
      <w:ind w:left="1287" w:right="0" w:hanging="360"/>
      <w:jc w:val="left"/>
    </w:pPr>
    <w:rPr>
      <w:bCs/>
      <w:sz w:val="28"/>
      <w:szCs w:val="28"/>
      <w:lang w:val="ru-RU"/>
    </w:rPr>
  </w:style>
  <w:style w:type="paragraph" w:customStyle="1" w:styleId="23">
    <w:name w:val="Оса  заг 2"/>
    <w:basedOn w:val="af7"/>
    <w:qFormat/>
    <w:pPr>
      <w:keepNext/>
      <w:keepLines/>
      <w:numPr>
        <w:numId w:val="24"/>
      </w:numPr>
      <w:spacing w:before="360" w:after="240" w:line="360" w:lineRule="auto"/>
      <w:ind w:left="1287" w:firstLine="0"/>
    </w:pPr>
    <w:rPr>
      <w:b/>
      <w:bCs/>
      <w:color w:val="5B9BD5"/>
      <w:sz w:val="28"/>
      <w:szCs w:val="28"/>
    </w:rPr>
  </w:style>
  <w:style w:type="paragraph" w:customStyle="1" w:styleId="22">
    <w:name w:val="ОСА заг 2"/>
    <w:basedOn w:val="2"/>
    <w:pPr>
      <w:numPr>
        <w:ilvl w:val="0"/>
        <w:numId w:val="13"/>
      </w:numPr>
      <w:spacing w:before="360" w:after="240" w:line="360" w:lineRule="auto"/>
      <w:jc w:val="left"/>
    </w:pPr>
    <w:rPr>
      <w:bCs/>
      <w:sz w:val="28"/>
      <w:szCs w:val="26"/>
      <w:u w:val="none"/>
      <w:lang w:val="ru-RU"/>
    </w:rPr>
  </w:style>
  <w:style w:type="paragraph" w:customStyle="1" w:styleId="OSApoint">
    <w:name w:val="OSA point"/>
    <w:basedOn w:val="af7"/>
    <w:pPr>
      <w:numPr>
        <w:numId w:val="36"/>
      </w:numPr>
      <w:spacing w:line="360" w:lineRule="auto"/>
      <w:ind w:left="1208" w:hanging="357"/>
    </w:pPr>
    <w:rPr>
      <w:rFonts w:eastAsia="Calibri"/>
      <w:color w:val="000000"/>
      <w:sz w:val="28"/>
    </w:rPr>
  </w:style>
  <w:style w:type="paragraph" w:customStyle="1" w:styleId="afffff1">
    <w:name w:val="КСОДД Основной текст"/>
    <w:basedOn w:val="affffd"/>
    <w:link w:val="1f0"/>
    <w:qFormat/>
    <w:pPr>
      <w:widowControl w:val="0"/>
      <w:tabs>
        <w:tab w:val="left" w:pos="567"/>
        <w:tab w:val="left" w:pos="2268"/>
        <w:tab w:val="right" w:pos="9072"/>
      </w:tabs>
      <w:spacing w:before="0" w:after="0" w:line="324" w:lineRule="auto"/>
      <w:ind w:firstLine="567"/>
      <w:jc w:val="both"/>
    </w:pPr>
    <w:rPr>
      <w:rFonts w:ascii="Courier New" w:hAnsi="Courier New" w:cs="Courier New"/>
      <w:szCs w:val="28"/>
    </w:rPr>
  </w:style>
  <w:style w:type="paragraph" w:customStyle="1" w:styleId="afffff2">
    <w:name w:val="КСОДД Текст Заголовок"/>
    <w:basedOn w:val="afffff1"/>
    <w:pPr>
      <w:keepNext/>
      <w:keepLines/>
      <w:suppressAutoHyphens/>
      <w:overflowPunct w:val="0"/>
      <w:autoSpaceDE w:val="0"/>
      <w:ind w:firstLine="0"/>
      <w:jc w:val="center"/>
      <w:textAlignment w:val="baseline"/>
    </w:pPr>
    <w:rPr>
      <w:i/>
      <w:szCs w:val="24"/>
      <w:u w:val="single"/>
    </w:rPr>
  </w:style>
  <w:style w:type="paragraph" w:customStyle="1" w:styleId="point0">
    <w:name w:val="ОСА point"/>
    <w:basedOn w:val="af7"/>
    <w:pPr>
      <w:spacing w:line="360" w:lineRule="auto"/>
      <w:ind w:left="1491" w:hanging="357"/>
    </w:pPr>
    <w:rPr>
      <w:rFonts w:eastAsia="Calibri"/>
      <w:color w:val="000000"/>
      <w:sz w:val="28"/>
    </w:rPr>
  </w:style>
  <w:style w:type="paragraph" w:customStyle="1" w:styleId="3c">
    <w:name w:val="Оса заг 3"/>
    <w:basedOn w:val="23"/>
    <w:pPr>
      <w:numPr>
        <w:numId w:val="0"/>
      </w:numPr>
      <w:tabs>
        <w:tab w:val="left" w:pos="720"/>
      </w:tabs>
      <w:spacing w:before="240" w:after="120"/>
      <w:ind w:left="1491" w:hanging="357"/>
    </w:pPr>
  </w:style>
  <w:style w:type="paragraph" w:customStyle="1" w:styleId="if0">
    <w:name w:val="iАвторы"/>
    <w:basedOn w:val="ia"/>
    <w:pPr>
      <w:spacing w:after="120"/>
      <w:ind w:firstLine="0"/>
    </w:pPr>
  </w:style>
  <w:style w:type="paragraph" w:customStyle="1" w:styleId="03">
    <w:name w:val="МСВдд Загол 0"/>
    <w:basedOn w:val="af7"/>
    <w:pPr>
      <w:keepNext/>
      <w:suppressAutoHyphens/>
      <w:overflowPunct w:val="0"/>
      <w:autoSpaceDE w:val="0"/>
      <w:spacing w:before="240" w:after="120" w:line="360" w:lineRule="auto"/>
      <w:ind w:left="567" w:right="567"/>
      <w:jc w:val="center"/>
      <w:textAlignment w:val="baseline"/>
    </w:pPr>
    <w:rPr>
      <w:b/>
      <w:caps/>
      <w:color w:val="000000"/>
      <w:spacing w:val="40"/>
      <w:sz w:val="28"/>
      <w:szCs w:val="20"/>
    </w:rPr>
  </w:style>
  <w:style w:type="paragraph" w:customStyle="1" w:styleId="afffff3">
    <w:name w:val="МСВдд текст"/>
    <w:basedOn w:val="af7"/>
    <w:pPr>
      <w:tabs>
        <w:tab w:val="left" w:pos="1134"/>
        <w:tab w:val="left" w:pos="1701"/>
      </w:tabs>
      <w:overflowPunct w:val="0"/>
      <w:autoSpaceDE w:val="0"/>
      <w:spacing w:line="360" w:lineRule="auto"/>
      <w:ind w:firstLine="567"/>
      <w:textAlignment w:val="baseline"/>
    </w:pPr>
    <w:rPr>
      <w:color w:val="000000"/>
      <w:sz w:val="28"/>
      <w:szCs w:val="20"/>
    </w:rPr>
  </w:style>
  <w:style w:type="paragraph" w:customStyle="1" w:styleId="afffff4">
    <w:name w:val="СВдд текст"/>
    <w:basedOn w:val="af7"/>
    <w:pPr>
      <w:tabs>
        <w:tab w:val="right" w:pos="9214"/>
      </w:tabs>
      <w:overflowPunct w:val="0"/>
      <w:autoSpaceDE w:val="0"/>
      <w:spacing w:line="360" w:lineRule="auto"/>
      <w:ind w:firstLine="567"/>
      <w:textAlignment w:val="baseline"/>
    </w:pPr>
    <w:rPr>
      <w:rFonts w:ascii="Calibri" w:eastAsia="Calibri" w:hAnsi="Calibri" w:cs="Calibri"/>
      <w:color w:val="000000"/>
      <w:sz w:val="28"/>
    </w:rPr>
  </w:style>
  <w:style w:type="paragraph" w:customStyle="1" w:styleId="xl111">
    <w:name w:val="xl111"/>
    <w:basedOn w:val="af7"/>
    <w:pPr>
      <w:pBdr>
        <w:top w:val="single" w:sz="4" w:space="0" w:color="000000"/>
        <w:left w:val="single" w:sz="4" w:space="0" w:color="000000"/>
        <w:bottom w:val="single" w:sz="4" w:space="0" w:color="000000"/>
        <w:right w:val="single" w:sz="4" w:space="0" w:color="000000"/>
      </w:pBdr>
      <w:spacing w:before="280" w:after="280"/>
      <w:jc w:val="center"/>
      <w:textAlignment w:val="center"/>
    </w:pPr>
    <w:rPr>
      <w:rFonts w:ascii="Times New Roman1" w:hAnsi="Times New Roman1" w:cs="Times New Roman1"/>
      <w:color w:val="000000"/>
      <w:sz w:val="20"/>
      <w:szCs w:val="20"/>
    </w:rPr>
  </w:style>
  <w:style w:type="paragraph" w:customStyle="1" w:styleId="ab">
    <w:name w:val="СВдд Список автора"/>
    <w:basedOn w:val="af7"/>
    <w:pPr>
      <w:numPr>
        <w:numId w:val="35"/>
      </w:numPr>
      <w:tabs>
        <w:tab w:val="left" w:pos="397"/>
      </w:tabs>
      <w:overflowPunct w:val="0"/>
      <w:autoSpaceDE w:val="0"/>
      <w:spacing w:line="360" w:lineRule="auto"/>
      <w:ind w:left="397" w:hanging="397"/>
      <w:textAlignment w:val="baseline"/>
    </w:pPr>
    <w:rPr>
      <w:color w:val="000000"/>
      <w:sz w:val="28"/>
      <w:szCs w:val="20"/>
    </w:rPr>
  </w:style>
  <w:style w:type="paragraph" w:customStyle="1" w:styleId="xl113">
    <w:name w:val="xl113"/>
    <w:basedOn w:val="af7"/>
    <w:pPr>
      <w:pBdr>
        <w:top w:val="single" w:sz="4" w:space="0" w:color="000000"/>
        <w:left w:val="single" w:sz="4" w:space="0" w:color="000000"/>
        <w:bottom w:val="single" w:sz="4" w:space="0" w:color="000000"/>
        <w:right w:val="single" w:sz="4" w:space="0" w:color="000000"/>
      </w:pBdr>
      <w:spacing w:before="280" w:after="280"/>
    </w:pPr>
    <w:rPr>
      <w:rFonts w:ascii="Times New Roman1" w:hAnsi="Times New Roman1" w:cs="Times New Roman1"/>
      <w:b/>
      <w:bCs/>
      <w:color w:val="000000"/>
      <w:sz w:val="20"/>
      <w:szCs w:val="20"/>
    </w:rPr>
  </w:style>
  <w:style w:type="paragraph" w:customStyle="1" w:styleId="afffff5">
    <w:name w:val="СВдд Список"/>
    <w:basedOn w:val="af7"/>
    <w:pPr>
      <w:tabs>
        <w:tab w:val="left" w:pos="397"/>
      </w:tabs>
      <w:overflowPunct w:val="0"/>
      <w:autoSpaceDE w:val="0"/>
      <w:spacing w:line="360" w:lineRule="auto"/>
      <w:ind w:left="397" w:hanging="397"/>
      <w:textAlignment w:val="baseline"/>
    </w:pPr>
    <w:rPr>
      <w:color w:val="000000"/>
      <w:sz w:val="28"/>
      <w:szCs w:val="20"/>
    </w:rPr>
  </w:style>
  <w:style w:type="paragraph" w:customStyle="1" w:styleId="xl115">
    <w:name w:val="xl115"/>
    <w:basedOn w:val="af7"/>
    <w:uiPriority w:val="99"/>
    <w:pPr>
      <w:pBdr>
        <w:top w:val="single" w:sz="4" w:space="0" w:color="000000"/>
        <w:left w:val="single" w:sz="4" w:space="0" w:color="000000"/>
        <w:bottom w:val="single" w:sz="4" w:space="0" w:color="000000"/>
        <w:right w:val="single" w:sz="4" w:space="0" w:color="000000"/>
      </w:pBdr>
      <w:shd w:val="clear" w:color="auto" w:fill="C65911"/>
      <w:spacing w:before="280" w:after="280"/>
    </w:pPr>
    <w:rPr>
      <w:rFonts w:ascii="Times New Roman1" w:hAnsi="Times New Roman1" w:cs="Times New Roman1"/>
      <w:b/>
      <w:bCs/>
      <w:color w:val="000000"/>
      <w:sz w:val="20"/>
      <w:szCs w:val="20"/>
    </w:rPr>
  </w:style>
  <w:style w:type="paragraph" w:customStyle="1" w:styleId="afffff6">
    <w:name w:val="СВдд Список маркированный"/>
    <w:basedOn w:val="af7"/>
    <w:pPr>
      <w:overflowPunct w:val="0"/>
      <w:autoSpaceDE w:val="0"/>
      <w:spacing w:line="360" w:lineRule="auto"/>
      <w:textAlignment w:val="baseline"/>
    </w:pPr>
    <w:rPr>
      <w:color w:val="000000"/>
      <w:sz w:val="28"/>
      <w:szCs w:val="20"/>
    </w:rPr>
  </w:style>
  <w:style w:type="paragraph" w:customStyle="1" w:styleId="xl117">
    <w:name w:val="xl117"/>
    <w:basedOn w:val="af7"/>
    <w:uiPriority w:val="99"/>
    <w:pPr>
      <w:pBdr>
        <w:top w:val="single" w:sz="4" w:space="0" w:color="000000"/>
        <w:left w:val="single" w:sz="4" w:space="0" w:color="000000"/>
        <w:bottom w:val="single" w:sz="4" w:space="0" w:color="000000"/>
        <w:right w:val="single" w:sz="4" w:space="0" w:color="000000"/>
      </w:pBdr>
      <w:shd w:val="clear" w:color="auto" w:fill="C65911"/>
      <w:spacing w:before="280" w:after="280"/>
      <w:jc w:val="center"/>
      <w:textAlignment w:val="center"/>
    </w:pPr>
    <w:rPr>
      <w:rFonts w:ascii="Times New Roman1" w:hAnsi="Times New Roman1" w:cs="Times New Roman1"/>
      <w:b/>
      <w:bCs/>
      <w:color w:val="000000"/>
      <w:sz w:val="20"/>
      <w:szCs w:val="20"/>
    </w:rPr>
  </w:style>
  <w:style w:type="paragraph" w:customStyle="1" w:styleId="afffff7">
    <w:name w:val="Диссер текст Сухова"/>
    <w:basedOn w:val="af7"/>
    <w:pPr>
      <w:tabs>
        <w:tab w:val="right" w:pos="9214"/>
      </w:tabs>
      <w:overflowPunct w:val="0"/>
      <w:autoSpaceDE w:val="0"/>
      <w:spacing w:line="360" w:lineRule="auto"/>
      <w:ind w:firstLine="567"/>
    </w:pPr>
    <w:rPr>
      <w:rFonts w:eastAsia="Calibri"/>
      <w:color w:val="000000"/>
      <w:sz w:val="28"/>
    </w:rPr>
  </w:style>
  <w:style w:type="paragraph" w:customStyle="1" w:styleId="xl119">
    <w:name w:val="xl119"/>
    <w:basedOn w:val="af7"/>
    <w:uiPriority w:val="99"/>
    <w:pPr>
      <w:pBdr>
        <w:top w:val="single" w:sz="4" w:space="0" w:color="000000"/>
        <w:left w:val="single" w:sz="4" w:space="0" w:color="000000"/>
        <w:bottom w:val="single" w:sz="4" w:space="0" w:color="000000"/>
        <w:right w:val="single" w:sz="4" w:space="0" w:color="000000"/>
      </w:pBdr>
      <w:shd w:val="clear" w:color="auto" w:fill="C65911"/>
      <w:spacing w:before="280" w:after="280"/>
      <w:jc w:val="center"/>
      <w:textAlignment w:val="center"/>
    </w:pPr>
    <w:rPr>
      <w:rFonts w:ascii="Times New Roman1" w:hAnsi="Times New Roman1" w:cs="Times New Roman1"/>
      <w:b/>
      <w:bCs/>
      <w:color w:val="000000"/>
      <w:sz w:val="20"/>
      <w:szCs w:val="20"/>
    </w:rPr>
  </w:style>
  <w:style w:type="paragraph" w:customStyle="1" w:styleId="textfirms">
    <w:name w:val="textfirms"/>
    <w:basedOn w:val="af7"/>
    <w:pPr>
      <w:spacing w:before="280" w:after="280"/>
    </w:pPr>
    <w:rPr>
      <w:color w:val="000000"/>
    </w:rPr>
  </w:style>
  <w:style w:type="paragraph" w:customStyle="1" w:styleId="afffff8">
    <w:name w:val="ГОК Список маркированный"/>
    <w:basedOn w:val="af7"/>
    <w:pPr>
      <w:tabs>
        <w:tab w:val="left" w:pos="567"/>
        <w:tab w:val="left" w:pos="2268"/>
        <w:tab w:val="right" w:pos="9072"/>
      </w:tabs>
      <w:spacing w:line="360" w:lineRule="auto"/>
      <w:ind w:left="1429" w:hanging="360"/>
    </w:pPr>
    <w:rPr>
      <w:rFonts w:ascii="Calibri" w:eastAsia="Calibri" w:hAnsi="Calibri" w:cs="Calibri"/>
      <w:color w:val="000000"/>
      <w:sz w:val="28"/>
      <w:szCs w:val="28"/>
    </w:rPr>
  </w:style>
  <w:style w:type="paragraph" w:customStyle="1" w:styleId="xl124">
    <w:name w:val="xl124"/>
    <w:basedOn w:val="af7"/>
    <w:uiPriority w:val="99"/>
    <w:pPr>
      <w:pBdr>
        <w:top w:val="single" w:sz="4" w:space="0" w:color="000000"/>
        <w:left w:val="single" w:sz="4" w:space="0" w:color="000000"/>
        <w:bottom w:val="single" w:sz="4" w:space="0" w:color="000000"/>
        <w:right w:val="single" w:sz="4" w:space="0" w:color="000000"/>
      </w:pBdr>
      <w:shd w:val="clear" w:color="auto" w:fill="C65911"/>
      <w:spacing w:before="280" w:after="280"/>
      <w:jc w:val="center"/>
      <w:textAlignment w:val="center"/>
    </w:pPr>
    <w:rPr>
      <w:rFonts w:ascii="Times New Roman1" w:hAnsi="Times New Roman1" w:cs="Times New Roman1"/>
      <w:b/>
      <w:bCs/>
      <w:color w:val="000000"/>
      <w:sz w:val="32"/>
      <w:szCs w:val="32"/>
    </w:rPr>
  </w:style>
  <w:style w:type="paragraph" w:customStyle="1" w:styleId="21">
    <w:name w:val="Диплом Заголовок 2"/>
    <w:basedOn w:val="af7"/>
    <w:next w:val="2"/>
    <w:pPr>
      <w:keepNext/>
      <w:numPr>
        <w:numId w:val="7"/>
      </w:numPr>
      <w:tabs>
        <w:tab w:val="left" w:pos="567"/>
        <w:tab w:val="left" w:pos="1418"/>
        <w:tab w:val="right" w:leader="dot" w:pos="9344"/>
      </w:tabs>
      <w:suppressAutoHyphens/>
      <w:spacing w:before="360" w:after="240" w:line="360" w:lineRule="auto"/>
    </w:pPr>
    <w:rPr>
      <w:b/>
      <w:color w:val="000000"/>
      <w:sz w:val="28"/>
      <w:szCs w:val="28"/>
    </w:rPr>
  </w:style>
  <w:style w:type="paragraph" w:customStyle="1" w:styleId="afffff9">
    <w:name w:val="АНИ Список ШАГ"/>
    <w:basedOn w:val="af7"/>
    <w:pPr>
      <w:tabs>
        <w:tab w:val="left" w:pos="567"/>
        <w:tab w:val="left" w:pos="1701"/>
        <w:tab w:val="right" w:pos="9072"/>
      </w:tabs>
      <w:spacing w:line="360" w:lineRule="auto"/>
      <w:ind w:left="927" w:firstLine="567"/>
    </w:pPr>
    <w:rPr>
      <w:b/>
      <w:color w:val="000000"/>
      <w:sz w:val="28"/>
      <w:szCs w:val="28"/>
    </w:rPr>
  </w:style>
  <w:style w:type="paragraph" w:styleId="1f1">
    <w:name w:val="toc 1"/>
    <w:basedOn w:val="af7"/>
    <w:next w:val="af7"/>
    <w:link w:val="1f2"/>
    <w:uiPriority w:val="39"/>
    <w:pPr>
      <w:tabs>
        <w:tab w:val="left" w:pos="1134"/>
        <w:tab w:val="right" w:leader="dot" w:pos="9356"/>
      </w:tabs>
      <w:spacing w:line="324" w:lineRule="auto"/>
      <w:ind w:right="-2"/>
    </w:pPr>
    <w:rPr>
      <w:rFonts w:ascii="Courier New" w:eastAsia="Calibri" w:hAnsi="Courier New" w:cs="Courier New"/>
      <w:b/>
      <w:bCs/>
      <w:caps/>
      <w:sz w:val="22"/>
      <w:szCs w:val="22"/>
      <w:lang w:val="x-none" w:eastAsia="x-none"/>
    </w:rPr>
  </w:style>
  <w:style w:type="paragraph" w:customStyle="1" w:styleId="11">
    <w:name w:val="АНИ Заголовок 1 дисер"/>
    <w:basedOn w:val="1f1"/>
    <w:pPr>
      <w:keepNext/>
      <w:pageBreakBefore/>
      <w:numPr>
        <w:numId w:val="21"/>
      </w:numPr>
      <w:tabs>
        <w:tab w:val="clear" w:pos="1134"/>
        <w:tab w:val="left" w:pos="567"/>
      </w:tabs>
      <w:suppressAutoHyphens/>
      <w:spacing w:before="360" w:after="240" w:line="360" w:lineRule="auto"/>
      <w:jc w:val="center"/>
    </w:pPr>
    <w:rPr>
      <w:rFonts w:ascii="Times New Roman" w:hAnsi="Times New Roman" w:cs="Times New Roman"/>
      <w:bCs w:val="0"/>
      <w:caps w:val="0"/>
      <w:color w:val="000000"/>
      <w:sz w:val="28"/>
      <w:szCs w:val="28"/>
    </w:rPr>
  </w:style>
  <w:style w:type="paragraph" w:styleId="afffffa">
    <w:name w:val="index heading"/>
    <w:basedOn w:val="1e"/>
    <w:pPr>
      <w:suppressLineNumbers/>
    </w:pPr>
    <w:rPr>
      <w:b/>
      <w:bCs/>
      <w:sz w:val="32"/>
      <w:szCs w:val="32"/>
    </w:rPr>
  </w:style>
  <w:style w:type="paragraph" w:styleId="afffffb">
    <w:name w:val="toa heading"/>
    <w:basedOn w:val="13"/>
    <w:next w:val="af7"/>
    <w:pPr>
      <w:spacing w:before="240" w:after="0" w:line="252" w:lineRule="auto"/>
      <w:ind w:right="0"/>
      <w:jc w:val="left"/>
    </w:pPr>
    <w:rPr>
      <w:rFonts w:ascii="Calibri Light" w:hAnsi="Calibri Light"/>
      <w:b w:val="0"/>
      <w:color w:val="2E74B5"/>
      <w:sz w:val="32"/>
      <w:szCs w:val="32"/>
      <w:lang w:val="ru-RU"/>
    </w:rPr>
  </w:style>
  <w:style w:type="paragraph" w:styleId="2e">
    <w:name w:val="toc 2"/>
    <w:basedOn w:val="af7"/>
    <w:next w:val="af7"/>
    <w:link w:val="2f"/>
    <w:uiPriority w:val="39"/>
    <w:pPr>
      <w:tabs>
        <w:tab w:val="left" w:pos="709"/>
        <w:tab w:val="right" w:leader="dot" w:pos="9344"/>
      </w:tabs>
      <w:ind w:hanging="11"/>
    </w:pPr>
    <w:rPr>
      <w:rFonts w:ascii="Courier New" w:eastAsia="Calibri" w:hAnsi="Courier New" w:cs="Courier New"/>
      <w:bCs/>
      <w:color w:val="000000"/>
      <w:sz w:val="22"/>
      <w:lang w:eastAsia="x-none"/>
    </w:rPr>
  </w:style>
  <w:style w:type="paragraph" w:styleId="3d">
    <w:name w:val="toc 3"/>
    <w:basedOn w:val="af7"/>
    <w:next w:val="af7"/>
    <w:link w:val="3e"/>
    <w:uiPriority w:val="39"/>
    <w:pPr>
      <w:tabs>
        <w:tab w:val="right" w:leader="dot" w:pos="9354"/>
      </w:tabs>
      <w:spacing w:line="324" w:lineRule="auto"/>
      <w:ind w:hanging="11"/>
    </w:pPr>
    <w:rPr>
      <w:rFonts w:ascii="Courier New" w:eastAsia="Calibri" w:hAnsi="Courier New" w:cs="Courier New"/>
      <w:b/>
      <w:bCs/>
      <w:lang w:eastAsia="x-none"/>
    </w:rPr>
  </w:style>
  <w:style w:type="paragraph" w:styleId="46">
    <w:name w:val="toc 4"/>
    <w:basedOn w:val="af7"/>
    <w:next w:val="af7"/>
    <w:link w:val="47"/>
    <w:uiPriority w:val="39"/>
    <w:pPr>
      <w:ind w:left="480"/>
    </w:pPr>
    <w:rPr>
      <w:rFonts w:ascii="Calibri" w:hAnsi="Calibri" w:cs="Calibri"/>
      <w:sz w:val="20"/>
      <w:szCs w:val="20"/>
    </w:rPr>
  </w:style>
  <w:style w:type="paragraph" w:styleId="51">
    <w:name w:val="toc 5"/>
    <w:basedOn w:val="af7"/>
    <w:next w:val="af7"/>
    <w:link w:val="52"/>
    <w:uiPriority w:val="39"/>
    <w:pPr>
      <w:ind w:left="720"/>
    </w:pPr>
    <w:rPr>
      <w:rFonts w:ascii="Calibri" w:hAnsi="Calibri" w:cs="Calibri"/>
      <w:sz w:val="20"/>
      <w:szCs w:val="20"/>
    </w:rPr>
  </w:style>
  <w:style w:type="paragraph" w:styleId="61">
    <w:name w:val="toc 6"/>
    <w:basedOn w:val="af7"/>
    <w:next w:val="af7"/>
    <w:link w:val="62"/>
    <w:uiPriority w:val="39"/>
    <w:pPr>
      <w:ind w:left="960"/>
    </w:pPr>
    <w:rPr>
      <w:rFonts w:ascii="Calibri" w:hAnsi="Calibri" w:cs="Calibri"/>
      <w:sz w:val="20"/>
      <w:szCs w:val="20"/>
    </w:rPr>
  </w:style>
  <w:style w:type="paragraph" w:styleId="71">
    <w:name w:val="toc 7"/>
    <w:basedOn w:val="af7"/>
    <w:next w:val="af7"/>
    <w:link w:val="72"/>
    <w:uiPriority w:val="39"/>
    <w:pPr>
      <w:ind w:left="1200"/>
    </w:pPr>
    <w:rPr>
      <w:rFonts w:ascii="Calibri" w:hAnsi="Calibri" w:cs="Calibri"/>
      <w:sz w:val="20"/>
      <w:szCs w:val="20"/>
    </w:rPr>
  </w:style>
  <w:style w:type="paragraph" w:styleId="81">
    <w:name w:val="toc 8"/>
    <w:basedOn w:val="af7"/>
    <w:next w:val="af7"/>
    <w:link w:val="82"/>
    <w:uiPriority w:val="39"/>
    <w:pPr>
      <w:ind w:left="1440"/>
    </w:pPr>
    <w:rPr>
      <w:rFonts w:ascii="Calibri" w:hAnsi="Calibri" w:cs="Calibri"/>
      <w:sz w:val="20"/>
      <w:szCs w:val="20"/>
    </w:rPr>
  </w:style>
  <w:style w:type="paragraph" w:styleId="91">
    <w:name w:val="toc 9"/>
    <w:basedOn w:val="af7"/>
    <w:next w:val="af7"/>
    <w:link w:val="92"/>
    <w:uiPriority w:val="39"/>
    <w:pPr>
      <w:ind w:left="1680"/>
    </w:pPr>
    <w:rPr>
      <w:rFonts w:ascii="Calibri" w:hAnsi="Calibri" w:cs="Calibri"/>
      <w:sz w:val="20"/>
      <w:szCs w:val="20"/>
    </w:rPr>
  </w:style>
  <w:style w:type="paragraph" w:styleId="afffffc">
    <w:name w:val="Balloon Text"/>
    <w:basedOn w:val="af7"/>
    <w:uiPriority w:val="99"/>
    <w:rPr>
      <w:rFonts w:ascii="Segoe UI" w:hAnsi="Segoe UI" w:cs="Segoe UI"/>
      <w:sz w:val="18"/>
      <w:szCs w:val="18"/>
    </w:rPr>
  </w:style>
  <w:style w:type="paragraph" w:customStyle="1" w:styleId="afffffd">
    <w:name w:val="АНИ текст дисер"/>
    <w:basedOn w:val="af7"/>
    <w:pPr>
      <w:tabs>
        <w:tab w:val="right" w:pos="9072"/>
      </w:tabs>
      <w:spacing w:line="360" w:lineRule="auto"/>
      <w:ind w:firstLine="567"/>
    </w:pPr>
    <w:rPr>
      <w:rFonts w:eastAsia="Calibri"/>
      <w:color w:val="000000"/>
      <w:sz w:val="28"/>
      <w:szCs w:val="20"/>
    </w:rPr>
  </w:style>
  <w:style w:type="paragraph" w:customStyle="1" w:styleId="a8">
    <w:name w:val="АНИ Список ШАГ дисер"/>
    <w:basedOn w:val="afffffd"/>
    <w:pPr>
      <w:numPr>
        <w:numId w:val="30"/>
      </w:numPr>
      <w:tabs>
        <w:tab w:val="left" w:pos="1701"/>
      </w:tabs>
      <w:ind w:left="2214" w:hanging="360"/>
    </w:pPr>
    <w:rPr>
      <w:rFonts w:eastAsia="Times New Roman"/>
      <w:szCs w:val="28"/>
    </w:rPr>
  </w:style>
  <w:style w:type="paragraph" w:styleId="z-1">
    <w:name w:val="HTML Top of Form"/>
    <w:basedOn w:val="af7"/>
    <w:next w:val="af7"/>
    <w:link w:val="z-10"/>
    <w:pPr>
      <w:pBdr>
        <w:top w:val="none" w:sz="0" w:space="0" w:color="000000"/>
        <w:left w:val="none" w:sz="0" w:space="0" w:color="000000"/>
        <w:bottom w:val="single" w:sz="6" w:space="1" w:color="000000"/>
        <w:right w:val="none" w:sz="0" w:space="0" w:color="000000"/>
      </w:pBdr>
      <w:jc w:val="center"/>
    </w:pPr>
    <w:rPr>
      <w:rFonts w:ascii="Arial" w:hAnsi="Arial" w:cs="Arial"/>
      <w:vanish/>
      <w:color w:val="000000"/>
      <w:sz w:val="16"/>
      <w:szCs w:val="16"/>
    </w:rPr>
  </w:style>
  <w:style w:type="paragraph" w:styleId="z-2">
    <w:name w:val="HTML Bottom of Form"/>
    <w:basedOn w:val="af7"/>
    <w:next w:val="af7"/>
    <w:link w:val="z-11"/>
    <w:pPr>
      <w:pBdr>
        <w:top w:val="single" w:sz="6" w:space="1" w:color="000000"/>
        <w:left w:val="none" w:sz="0" w:space="0" w:color="000000"/>
        <w:bottom w:val="none" w:sz="0" w:space="0" w:color="000000"/>
        <w:right w:val="none" w:sz="0" w:space="0" w:color="000000"/>
      </w:pBdr>
      <w:jc w:val="center"/>
    </w:pPr>
    <w:rPr>
      <w:rFonts w:ascii="Arial" w:hAnsi="Arial" w:cs="Arial"/>
      <w:vanish/>
      <w:color w:val="000000"/>
      <w:sz w:val="16"/>
      <w:szCs w:val="16"/>
    </w:rPr>
  </w:style>
  <w:style w:type="paragraph" w:customStyle="1" w:styleId="3f">
    <w:name w:val="АНИ Заголовок 3 дисер"/>
    <w:basedOn w:val="af7"/>
    <w:pPr>
      <w:keepNext/>
      <w:tabs>
        <w:tab w:val="num" w:pos="0"/>
        <w:tab w:val="left" w:pos="1843"/>
      </w:tabs>
      <w:spacing w:before="360" w:after="240" w:line="360" w:lineRule="auto"/>
      <w:ind w:left="1843" w:hanging="709"/>
    </w:pPr>
    <w:rPr>
      <w:b/>
      <w:bCs/>
      <w:sz w:val="28"/>
      <w:szCs w:val="28"/>
    </w:rPr>
  </w:style>
  <w:style w:type="paragraph" w:customStyle="1" w:styleId="0">
    <w:name w:val="АНИ Заголовок 0 дисер"/>
    <w:basedOn w:val="11"/>
    <w:pPr>
      <w:numPr>
        <w:numId w:val="11"/>
      </w:numPr>
      <w:tabs>
        <w:tab w:val="clear" w:pos="567"/>
        <w:tab w:val="left" w:pos="426"/>
      </w:tabs>
      <w:ind w:left="0" w:firstLine="0"/>
    </w:pPr>
  </w:style>
  <w:style w:type="paragraph" w:customStyle="1" w:styleId="a3">
    <w:name w:val="АНИ Маркер черта дисер"/>
    <w:basedOn w:val="af7"/>
    <w:pPr>
      <w:numPr>
        <w:numId w:val="22"/>
      </w:numPr>
      <w:spacing w:line="360" w:lineRule="auto"/>
    </w:pPr>
    <w:rPr>
      <w:color w:val="000000"/>
      <w:sz w:val="28"/>
      <w:szCs w:val="28"/>
    </w:rPr>
  </w:style>
  <w:style w:type="paragraph" w:customStyle="1" w:styleId="a6">
    <w:name w:val="АНИ подпись рисунок"/>
    <w:basedOn w:val="afffffd"/>
    <w:next w:val="afffffd"/>
    <w:pPr>
      <w:numPr>
        <w:numId w:val="28"/>
      </w:numPr>
      <w:ind w:left="567" w:right="567" w:firstLine="0"/>
      <w:jc w:val="center"/>
    </w:pPr>
  </w:style>
  <w:style w:type="paragraph" w:customStyle="1" w:styleId="aa">
    <w:name w:val="АНИ нумеров список дисер"/>
    <w:basedOn w:val="afffffd"/>
    <w:pPr>
      <w:numPr>
        <w:numId w:val="34"/>
      </w:numPr>
      <w:tabs>
        <w:tab w:val="left" w:pos="993"/>
      </w:tabs>
      <w:ind w:left="1134" w:hanging="567"/>
    </w:pPr>
    <w:rPr>
      <w:rFonts w:eastAsia="Times New Roman"/>
    </w:rPr>
  </w:style>
  <w:style w:type="paragraph" w:customStyle="1" w:styleId="a1">
    <w:name w:val="ГОК Список ШАГ"/>
    <w:basedOn w:val="af7"/>
    <w:pPr>
      <w:keepNext/>
      <w:numPr>
        <w:numId w:val="16"/>
      </w:numPr>
      <w:tabs>
        <w:tab w:val="left" w:pos="567"/>
        <w:tab w:val="left" w:pos="1701"/>
        <w:tab w:val="right" w:pos="9072"/>
      </w:tabs>
      <w:spacing w:line="360" w:lineRule="auto"/>
      <w:ind w:left="924" w:hanging="357"/>
    </w:pPr>
    <w:rPr>
      <w:rFonts w:ascii="Calibri" w:eastAsia="Calibri" w:hAnsi="Calibri" w:cs="Calibri"/>
      <w:b/>
      <w:color w:val="000000"/>
      <w:sz w:val="28"/>
      <w:szCs w:val="28"/>
    </w:rPr>
  </w:style>
  <w:style w:type="paragraph" w:customStyle="1" w:styleId="afffffe">
    <w:name w:val="МДА Основной текст диссер"/>
    <w:pPr>
      <w:tabs>
        <w:tab w:val="left" w:pos="567"/>
        <w:tab w:val="left" w:pos="2268"/>
        <w:tab w:val="right" w:pos="9072"/>
      </w:tabs>
      <w:suppressAutoHyphens/>
      <w:spacing w:line="360" w:lineRule="auto"/>
      <w:ind w:firstLine="567"/>
      <w:jc w:val="both"/>
    </w:pPr>
    <w:rPr>
      <w:rFonts w:ascii="Calibri" w:eastAsia="Calibri" w:hAnsi="Calibri"/>
      <w:sz w:val="28"/>
      <w:szCs w:val="28"/>
      <w:lang w:eastAsia="zh-CN"/>
    </w:rPr>
  </w:style>
  <w:style w:type="paragraph" w:customStyle="1" w:styleId="a9">
    <w:name w:val="МДА Список нумерованный диссер"/>
    <w:basedOn w:val="afffffe"/>
    <w:pPr>
      <w:numPr>
        <w:numId w:val="31"/>
      </w:numPr>
      <w:ind w:left="1429" w:hanging="360"/>
    </w:pPr>
  </w:style>
  <w:style w:type="paragraph" w:customStyle="1" w:styleId="20">
    <w:name w:val="Диссер Загол 2 Сухова"/>
    <w:basedOn w:val="af7"/>
    <w:pPr>
      <w:numPr>
        <w:numId w:val="5"/>
      </w:numPr>
      <w:spacing w:before="240" w:line="360" w:lineRule="auto"/>
      <w:ind w:left="1495" w:firstLine="0"/>
    </w:pPr>
    <w:rPr>
      <w:rFonts w:eastAsia="Calibri"/>
      <w:b/>
      <w:color w:val="000000"/>
      <w:sz w:val="28"/>
    </w:rPr>
  </w:style>
  <w:style w:type="paragraph" w:customStyle="1" w:styleId="xl67">
    <w:name w:val="xl67"/>
    <w:basedOn w:val="af7"/>
    <w:pPr>
      <w:pBdr>
        <w:top w:val="none" w:sz="0" w:space="0" w:color="000000"/>
        <w:left w:val="none" w:sz="0" w:space="0" w:color="000000"/>
        <w:bottom w:val="single" w:sz="8" w:space="0" w:color="000000"/>
        <w:right w:val="single" w:sz="8" w:space="0" w:color="000000"/>
      </w:pBdr>
      <w:spacing w:before="280" w:after="280"/>
    </w:pPr>
    <w:rPr>
      <w:color w:val="000000"/>
    </w:rPr>
  </w:style>
  <w:style w:type="paragraph" w:customStyle="1" w:styleId="04">
    <w:name w:val="СЕО загол 0"/>
    <w:basedOn w:val="13"/>
    <w:next w:val="affffff"/>
    <w:pPr>
      <w:pageBreakBefore/>
      <w:widowControl w:val="0"/>
      <w:spacing w:before="240" w:after="240" w:line="360" w:lineRule="auto"/>
      <w:ind w:right="0"/>
    </w:pPr>
    <w:rPr>
      <w:rFonts w:eastAsia="Calibri"/>
      <w:b w:val="0"/>
      <w:caps/>
      <w:sz w:val="28"/>
      <w:lang w:val="ru-RU"/>
    </w:rPr>
  </w:style>
  <w:style w:type="paragraph" w:customStyle="1" w:styleId="affffff">
    <w:name w:val="СЕО текст"/>
    <w:basedOn w:val="af7"/>
    <w:pPr>
      <w:spacing w:line="360" w:lineRule="auto"/>
      <w:ind w:firstLine="567"/>
    </w:pPr>
    <w:rPr>
      <w:rFonts w:eastAsia="Calibri"/>
      <w:color w:val="000000"/>
      <w:sz w:val="28"/>
    </w:rPr>
  </w:style>
  <w:style w:type="paragraph" w:customStyle="1" w:styleId="xl71">
    <w:name w:val="xl71"/>
    <w:basedOn w:val="af7"/>
    <w:pPr>
      <w:pBdr>
        <w:top w:val="single" w:sz="4" w:space="0" w:color="000000"/>
        <w:left w:val="single" w:sz="4" w:space="0" w:color="000000"/>
        <w:bottom w:val="single" w:sz="4" w:space="0" w:color="000000"/>
        <w:right w:val="single" w:sz="4" w:space="0" w:color="000000"/>
      </w:pBdr>
      <w:shd w:val="clear" w:color="auto" w:fill="FFFFFF"/>
      <w:spacing w:before="280" w:after="280"/>
    </w:pPr>
    <w:rPr>
      <w:rFonts w:ascii="Calibri" w:hAnsi="Calibri" w:cs="Calibri"/>
      <w:b/>
      <w:bCs/>
      <w:color w:val="FFFFFF"/>
    </w:rPr>
  </w:style>
  <w:style w:type="paragraph" w:customStyle="1" w:styleId="xl73">
    <w:name w:val="xl73"/>
    <w:basedOn w:val="af7"/>
    <w:pPr>
      <w:pBdr>
        <w:top w:val="none" w:sz="0" w:space="0" w:color="000000"/>
        <w:left w:val="single" w:sz="4" w:space="0" w:color="B2B2B2"/>
        <w:bottom w:val="single" w:sz="4" w:space="0" w:color="B2B2B2"/>
        <w:right w:val="single" w:sz="4" w:space="0" w:color="B2B2B2"/>
      </w:pBdr>
      <w:shd w:val="clear" w:color="auto" w:fill="FFFFFF"/>
      <w:spacing w:before="280" w:after="280"/>
      <w:jc w:val="center"/>
      <w:textAlignment w:val="center"/>
    </w:pPr>
    <w:rPr>
      <w:rFonts w:ascii="Calibri" w:hAnsi="Calibri" w:cs="Calibri"/>
      <w:color w:val="FFFFFF"/>
    </w:rPr>
  </w:style>
  <w:style w:type="paragraph" w:customStyle="1" w:styleId="affffff0">
    <w:name w:val="СЕО рисунок"/>
    <w:basedOn w:val="affffff"/>
    <w:pPr>
      <w:shd w:val="clear" w:color="auto" w:fill="FFFFFF"/>
      <w:ind w:left="567" w:right="567" w:firstLine="0"/>
      <w:jc w:val="center"/>
    </w:pPr>
  </w:style>
  <w:style w:type="paragraph" w:customStyle="1" w:styleId="2f0">
    <w:name w:val="СЕО Загол 2"/>
    <w:basedOn w:val="af7"/>
    <w:pPr>
      <w:spacing w:before="240" w:line="360" w:lineRule="auto"/>
      <w:ind w:left="1495" w:hanging="360"/>
    </w:pPr>
    <w:rPr>
      <w:rFonts w:eastAsia="Calibri"/>
      <w:b/>
      <w:color w:val="000000"/>
      <w:sz w:val="28"/>
    </w:rPr>
  </w:style>
  <w:style w:type="paragraph" w:customStyle="1" w:styleId="affffff1">
    <w:name w:val="СЕО Нумер"/>
    <w:basedOn w:val="af7"/>
    <w:pPr>
      <w:spacing w:line="360" w:lineRule="auto"/>
      <w:ind w:left="924" w:hanging="357"/>
    </w:pPr>
    <w:rPr>
      <w:rFonts w:eastAsia="Calibri"/>
      <w:color w:val="000000"/>
      <w:sz w:val="28"/>
    </w:rPr>
  </w:style>
  <w:style w:type="paragraph" w:customStyle="1" w:styleId="affffff2">
    <w:name w:val="СЕО Список литературы"/>
    <w:basedOn w:val="af7"/>
    <w:pPr>
      <w:spacing w:line="360" w:lineRule="auto"/>
      <w:ind w:left="3054" w:hanging="360"/>
    </w:pPr>
    <w:rPr>
      <w:rFonts w:eastAsia="Calibri"/>
      <w:color w:val="000000"/>
      <w:sz w:val="28"/>
    </w:rPr>
  </w:style>
  <w:style w:type="paragraph" w:customStyle="1" w:styleId="affffff3">
    <w:name w:val="СЕО Рисунок"/>
    <w:basedOn w:val="affffff"/>
    <w:pPr>
      <w:shd w:val="clear" w:color="auto" w:fill="FFFFFF"/>
      <w:ind w:left="567" w:right="567" w:firstLine="0"/>
      <w:jc w:val="center"/>
    </w:pPr>
  </w:style>
  <w:style w:type="paragraph" w:customStyle="1" w:styleId="30">
    <w:name w:val="СЕО Загол 3"/>
    <w:basedOn w:val="af7"/>
    <w:pPr>
      <w:numPr>
        <w:numId w:val="2"/>
      </w:numPr>
      <w:spacing w:before="240" w:line="360" w:lineRule="auto"/>
      <w:ind w:left="1560" w:firstLine="0"/>
    </w:pPr>
    <w:rPr>
      <w:rFonts w:eastAsia="Calibri"/>
      <w:b/>
      <w:color w:val="000000"/>
      <w:sz w:val="28"/>
    </w:rPr>
  </w:style>
  <w:style w:type="paragraph" w:customStyle="1" w:styleId="a2">
    <w:name w:val="СЕО Маркер"/>
    <w:basedOn w:val="af7"/>
    <w:pPr>
      <w:widowControl w:val="0"/>
      <w:numPr>
        <w:numId w:val="20"/>
      </w:numPr>
      <w:spacing w:line="360" w:lineRule="auto"/>
    </w:pPr>
    <w:rPr>
      <w:color w:val="000000"/>
      <w:sz w:val="28"/>
      <w:szCs w:val="28"/>
    </w:rPr>
  </w:style>
  <w:style w:type="paragraph" w:customStyle="1" w:styleId="05">
    <w:name w:val="СЕО Загол 0"/>
    <w:basedOn w:val="13"/>
    <w:next w:val="affffff"/>
    <w:pPr>
      <w:pageBreakBefore/>
      <w:widowControl w:val="0"/>
      <w:spacing w:before="240" w:after="240" w:line="360" w:lineRule="auto"/>
      <w:ind w:right="0"/>
    </w:pPr>
    <w:rPr>
      <w:rFonts w:eastAsia="Calibri"/>
      <w:caps/>
      <w:sz w:val="28"/>
      <w:lang w:val="ru-RU"/>
    </w:rPr>
  </w:style>
  <w:style w:type="paragraph" w:customStyle="1" w:styleId="affffff4">
    <w:name w:val="СЕО Текст"/>
    <w:basedOn w:val="af7"/>
    <w:pPr>
      <w:spacing w:line="360" w:lineRule="auto"/>
      <w:ind w:firstLine="567"/>
    </w:pPr>
    <w:rPr>
      <w:rFonts w:eastAsia="Calibri"/>
      <w:color w:val="000000"/>
      <w:sz w:val="28"/>
    </w:rPr>
  </w:style>
  <w:style w:type="paragraph" w:customStyle="1" w:styleId="affffff5">
    <w:name w:val="СЕО Список нумерованный"/>
    <w:basedOn w:val="affffff4"/>
    <w:pPr>
      <w:tabs>
        <w:tab w:val="left" w:pos="567"/>
      </w:tabs>
    </w:pPr>
  </w:style>
  <w:style w:type="paragraph" w:styleId="affffff6">
    <w:name w:val="Subtitle"/>
    <w:basedOn w:val="af7"/>
    <w:next w:val="af7"/>
    <w:uiPriority w:val="11"/>
    <w:qFormat/>
    <w:pPr>
      <w:spacing w:after="60"/>
      <w:jc w:val="center"/>
    </w:pPr>
    <w:rPr>
      <w:rFonts w:ascii="Calibri Light" w:hAnsi="Calibri Light"/>
    </w:rPr>
  </w:style>
  <w:style w:type="paragraph" w:customStyle="1" w:styleId="3f0">
    <w:name w:val="КСОДД Заголовок 3 Нумерованный Новый"/>
    <w:basedOn w:val="af7"/>
    <w:next w:val="afffff1"/>
    <w:qFormat/>
    <w:pPr>
      <w:keepNext/>
      <w:tabs>
        <w:tab w:val="left" w:pos="1843"/>
        <w:tab w:val="right" w:pos="9072"/>
      </w:tabs>
      <w:spacing w:before="120" w:line="324" w:lineRule="auto"/>
    </w:pPr>
    <w:rPr>
      <w:rFonts w:ascii="Courier New" w:hAnsi="Courier New" w:cs="Courier New"/>
      <w:b/>
      <w:color w:val="000000"/>
      <w:szCs w:val="28"/>
    </w:rPr>
  </w:style>
  <w:style w:type="paragraph" w:customStyle="1" w:styleId="1f3">
    <w:name w:val="КСОДД Заголовок 1 Нумерованный"/>
    <w:basedOn w:val="af7"/>
    <w:next w:val="af7"/>
    <w:qFormat/>
    <w:pPr>
      <w:keepNext/>
      <w:pageBreakBefore/>
      <w:tabs>
        <w:tab w:val="left" w:pos="1134"/>
        <w:tab w:val="right" w:pos="9072"/>
      </w:tabs>
      <w:suppressAutoHyphens/>
      <w:spacing w:before="120" w:after="120" w:line="360" w:lineRule="auto"/>
    </w:pPr>
    <w:rPr>
      <w:rFonts w:ascii="Courier New" w:hAnsi="Courier New" w:cs="Courier New"/>
      <w:b/>
      <w:caps/>
      <w:color w:val="000000"/>
      <w:szCs w:val="28"/>
    </w:rPr>
  </w:style>
  <w:style w:type="paragraph" w:customStyle="1" w:styleId="2f1">
    <w:name w:val="КСОДД Заголовок 2 Нумерованный"/>
    <w:basedOn w:val="af7"/>
    <w:next w:val="afffff1"/>
    <w:qFormat/>
    <w:rsid w:val="00597AE0"/>
    <w:pPr>
      <w:keepNext/>
      <w:tabs>
        <w:tab w:val="left" w:pos="1418"/>
        <w:tab w:val="right" w:pos="9072"/>
      </w:tabs>
      <w:spacing w:before="120"/>
    </w:pPr>
    <w:rPr>
      <w:rFonts w:ascii="Courier New" w:hAnsi="Courier New" w:cs="Courier New"/>
      <w:b/>
      <w:color w:val="000000"/>
      <w:szCs w:val="28"/>
    </w:rPr>
  </w:style>
  <w:style w:type="paragraph" w:customStyle="1" w:styleId="a4">
    <w:name w:val="КСОДД Список маркированный"/>
    <w:basedOn w:val="af7"/>
    <w:qFormat/>
    <w:pPr>
      <w:widowControl w:val="0"/>
      <w:numPr>
        <w:numId w:val="25"/>
      </w:numPr>
      <w:autoSpaceDE w:val="0"/>
      <w:spacing w:line="324" w:lineRule="auto"/>
    </w:pPr>
    <w:rPr>
      <w:rFonts w:ascii="Courier New" w:hAnsi="Courier New" w:cs="Courier New"/>
      <w:color w:val="000000"/>
    </w:rPr>
  </w:style>
  <w:style w:type="paragraph" w:customStyle="1" w:styleId="a7">
    <w:name w:val="КСОДД Список нумерованный"/>
    <w:basedOn w:val="af7"/>
    <w:pPr>
      <w:numPr>
        <w:numId w:val="29"/>
      </w:numPr>
      <w:tabs>
        <w:tab w:val="left" w:pos="993"/>
      </w:tabs>
      <w:overflowPunct w:val="0"/>
      <w:autoSpaceDE w:val="0"/>
      <w:spacing w:line="324" w:lineRule="auto"/>
      <w:textAlignment w:val="baseline"/>
    </w:pPr>
    <w:rPr>
      <w:rFonts w:ascii="Courier New" w:hAnsi="Courier New" w:cs="Courier New"/>
      <w:color w:val="000000"/>
      <w:szCs w:val="20"/>
    </w:rPr>
  </w:style>
  <w:style w:type="paragraph" w:customStyle="1" w:styleId="48">
    <w:name w:val="КСОДД Заголовок 4"/>
    <w:basedOn w:val="3f0"/>
    <w:qFormat/>
    <w:pPr>
      <w:tabs>
        <w:tab w:val="clear" w:pos="1843"/>
        <w:tab w:val="left" w:pos="2552"/>
      </w:tabs>
    </w:pPr>
    <w:rPr>
      <w:b w:val="0"/>
      <w:i/>
    </w:rPr>
  </w:style>
  <w:style w:type="paragraph" w:customStyle="1" w:styleId="a0">
    <w:name w:val="СЕО Список литры"/>
    <w:basedOn w:val="affffff5"/>
    <w:pPr>
      <w:numPr>
        <w:numId w:val="9"/>
      </w:numPr>
      <w:ind w:left="567" w:hanging="567"/>
    </w:pPr>
  </w:style>
  <w:style w:type="paragraph" w:customStyle="1" w:styleId="CEO0">
    <w:name w:val="CEO Список нумерованный"/>
    <w:basedOn w:val="affffff4"/>
    <w:pPr>
      <w:tabs>
        <w:tab w:val="left" w:pos="993"/>
      </w:tabs>
      <w:ind w:left="717" w:hanging="360"/>
    </w:pPr>
  </w:style>
  <w:style w:type="paragraph" w:customStyle="1" w:styleId="affffff7">
    <w:name w:val="КСОДД Основной текст жирный"/>
    <w:basedOn w:val="afffff1"/>
    <w:uiPriority w:val="99"/>
    <w:qFormat/>
    <w:pPr>
      <w:keepNext/>
      <w:ind w:left="567" w:firstLine="0"/>
    </w:pPr>
    <w:rPr>
      <w:rFonts w:eastAsia="Calibri"/>
      <w:b/>
    </w:rPr>
  </w:style>
  <w:style w:type="paragraph" w:customStyle="1" w:styleId="1f4">
    <w:name w:val="СВдд загол 1"/>
    <w:basedOn w:val="af7"/>
    <w:pPr>
      <w:keepNext/>
      <w:keepLines/>
      <w:overflowPunct w:val="0"/>
      <w:autoSpaceDE w:val="0"/>
      <w:spacing w:line="360" w:lineRule="auto"/>
      <w:ind w:left="1287" w:hanging="360"/>
      <w:textAlignment w:val="baseline"/>
    </w:pPr>
    <w:rPr>
      <w:rFonts w:ascii="Calibri" w:eastAsia="Calibri" w:hAnsi="Calibri" w:cs="Calibri"/>
      <w:b/>
      <w:caps/>
      <w:color w:val="000000"/>
      <w:spacing w:val="20"/>
      <w:sz w:val="28"/>
    </w:rPr>
  </w:style>
  <w:style w:type="paragraph" w:customStyle="1" w:styleId="24">
    <w:name w:val="СВдд загол 2"/>
    <w:basedOn w:val="1f4"/>
    <w:pPr>
      <w:numPr>
        <w:numId w:val="27"/>
      </w:numPr>
      <w:tabs>
        <w:tab w:val="left" w:pos="1418"/>
      </w:tabs>
      <w:spacing w:before="240" w:after="120"/>
      <w:ind w:left="720" w:hanging="360"/>
    </w:pPr>
    <w:rPr>
      <w:rFonts w:ascii="Times New Roman" w:eastAsia="Times New Roman" w:hAnsi="Times New Roman" w:cs="Times New Roman"/>
      <w:bCs/>
      <w:caps w:val="0"/>
      <w:spacing w:val="0"/>
      <w:szCs w:val="20"/>
    </w:rPr>
  </w:style>
  <w:style w:type="paragraph" w:customStyle="1" w:styleId="31">
    <w:name w:val="СВдд загол 3"/>
    <w:basedOn w:val="24"/>
    <w:pPr>
      <w:numPr>
        <w:numId w:val="17"/>
      </w:numPr>
      <w:ind w:left="737"/>
    </w:pPr>
  </w:style>
  <w:style w:type="paragraph" w:customStyle="1" w:styleId="affffff8">
    <w:name w:val="СВдд Подпись рисунка"/>
    <w:basedOn w:val="af7"/>
    <w:next w:val="afffff4"/>
    <w:pPr>
      <w:tabs>
        <w:tab w:val="left" w:pos="567"/>
        <w:tab w:val="left" w:pos="2268"/>
        <w:tab w:val="right" w:pos="9072"/>
      </w:tabs>
      <w:spacing w:line="360" w:lineRule="auto"/>
      <w:jc w:val="center"/>
    </w:pPr>
    <w:rPr>
      <w:rFonts w:ascii="Calibri" w:eastAsia="Calibri" w:hAnsi="Calibri" w:cs="Calibri"/>
      <w:color w:val="000000"/>
      <w:sz w:val="28"/>
      <w:szCs w:val="28"/>
    </w:rPr>
  </w:style>
  <w:style w:type="paragraph" w:customStyle="1" w:styleId="affffff9">
    <w:name w:val="СВДД Список нумер"/>
    <w:basedOn w:val="af7"/>
    <w:pPr>
      <w:overflowPunct w:val="0"/>
      <w:autoSpaceDE w:val="0"/>
      <w:spacing w:line="360" w:lineRule="auto"/>
      <w:textAlignment w:val="baseline"/>
    </w:pPr>
    <w:rPr>
      <w:rFonts w:ascii="Calibri" w:eastAsia="Calibri" w:hAnsi="Calibri" w:cs="Calibri"/>
      <w:color w:val="000000"/>
      <w:sz w:val="28"/>
    </w:rPr>
  </w:style>
  <w:style w:type="paragraph" w:customStyle="1" w:styleId="a">
    <w:name w:val="СВдд Список нумер"/>
    <w:basedOn w:val="af7"/>
    <w:pPr>
      <w:numPr>
        <w:numId w:val="8"/>
      </w:numPr>
      <w:overflowPunct w:val="0"/>
      <w:autoSpaceDE w:val="0"/>
      <w:spacing w:line="360" w:lineRule="auto"/>
      <w:ind w:left="1134" w:hanging="567"/>
      <w:textAlignment w:val="baseline"/>
    </w:pPr>
    <w:rPr>
      <w:rFonts w:ascii="Calibri" w:eastAsia="Calibri" w:hAnsi="Calibri" w:cs="Calibri"/>
      <w:color w:val="000000"/>
      <w:sz w:val="28"/>
    </w:rPr>
  </w:style>
  <w:style w:type="paragraph" w:customStyle="1" w:styleId="affffffa">
    <w:name w:val="МСВдд Заг внутри параграфа"/>
    <w:basedOn w:val="af7"/>
    <w:pPr>
      <w:keepNext/>
      <w:tabs>
        <w:tab w:val="left" w:pos="567"/>
        <w:tab w:val="left" w:pos="2268"/>
        <w:tab w:val="right" w:pos="9072"/>
      </w:tabs>
      <w:spacing w:before="240" w:after="120" w:line="360" w:lineRule="auto"/>
      <w:ind w:firstLine="567"/>
    </w:pPr>
    <w:rPr>
      <w:rFonts w:ascii="Calibri" w:eastAsia="Calibri" w:hAnsi="Calibri" w:cs="Calibri"/>
      <w:b/>
      <w:color w:val="000000"/>
      <w:sz w:val="28"/>
      <w:szCs w:val="28"/>
    </w:rPr>
  </w:style>
  <w:style w:type="paragraph" w:customStyle="1" w:styleId="10">
    <w:name w:val="МСВдд Заголовок 1 Нумерованный"/>
    <w:basedOn w:val="af7"/>
    <w:next w:val="af7"/>
    <w:pPr>
      <w:keepNext/>
      <w:pageBreakBefore/>
      <w:numPr>
        <w:numId w:val="18"/>
      </w:numPr>
      <w:tabs>
        <w:tab w:val="left" w:pos="567"/>
        <w:tab w:val="left" w:pos="2268"/>
        <w:tab w:val="right" w:pos="9072"/>
      </w:tabs>
      <w:spacing w:before="240" w:after="240" w:line="360" w:lineRule="auto"/>
      <w:jc w:val="center"/>
    </w:pPr>
    <w:rPr>
      <w:rFonts w:ascii="Calibri" w:eastAsia="Calibri" w:hAnsi="Calibri" w:cs="Calibri"/>
      <w:b/>
      <w:caps/>
      <w:color w:val="000000"/>
      <w:sz w:val="28"/>
      <w:szCs w:val="28"/>
    </w:rPr>
  </w:style>
  <w:style w:type="paragraph" w:customStyle="1" w:styleId="a5">
    <w:name w:val="МСВдд Список маркированный"/>
    <w:basedOn w:val="af7"/>
    <w:pPr>
      <w:numPr>
        <w:numId w:val="26"/>
      </w:numPr>
      <w:tabs>
        <w:tab w:val="left" w:pos="567"/>
        <w:tab w:val="left" w:pos="2268"/>
        <w:tab w:val="right" w:pos="9072"/>
      </w:tabs>
      <w:spacing w:line="360" w:lineRule="auto"/>
    </w:pPr>
    <w:rPr>
      <w:color w:val="000000"/>
      <w:sz w:val="28"/>
      <w:szCs w:val="20"/>
    </w:rPr>
  </w:style>
  <w:style w:type="paragraph" w:styleId="affffffb">
    <w:name w:val="No Spacing"/>
    <w:uiPriority w:val="1"/>
    <w:qFormat/>
    <w:pPr>
      <w:suppressAutoHyphens/>
    </w:pPr>
    <w:rPr>
      <w:rFonts w:eastAsia="Calibri"/>
      <w:sz w:val="24"/>
      <w:szCs w:val="24"/>
      <w:lang w:eastAsia="zh-CN"/>
    </w:rPr>
  </w:style>
  <w:style w:type="paragraph" w:customStyle="1" w:styleId="news-item">
    <w:name w:val="news-item"/>
    <w:basedOn w:val="af7"/>
    <w:pPr>
      <w:spacing w:before="280" w:after="280"/>
    </w:pPr>
    <w:rPr>
      <w:color w:val="000000"/>
    </w:rPr>
  </w:style>
  <w:style w:type="paragraph" w:styleId="affffffc">
    <w:name w:val="List Paragraph"/>
    <w:aliases w:val="Bullet List,FooterText,numbered,ТЗ список,it_List1,ПАРАГРАФ,Мой стиль!,Обычный текст"/>
    <w:basedOn w:val="af7"/>
    <w:uiPriority w:val="34"/>
    <w:qFormat/>
    <w:pPr>
      <w:ind w:left="708"/>
    </w:pPr>
  </w:style>
  <w:style w:type="paragraph" w:styleId="HTML0">
    <w:name w:val="HTML Preformatted"/>
    <w:basedOn w:val="af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paragraph" w:customStyle="1" w:styleId="131256">
    <w:name w:val="Стиль 13 пт По ширине Слева:  125 см Перед:  6 пт"/>
    <w:basedOn w:val="af7"/>
    <w:pPr>
      <w:spacing w:before="120"/>
      <w:ind w:firstLine="709"/>
    </w:pPr>
    <w:rPr>
      <w:color w:val="000000"/>
      <w:sz w:val="26"/>
      <w:szCs w:val="20"/>
    </w:rPr>
  </w:style>
  <w:style w:type="paragraph" w:customStyle="1" w:styleId="Default">
    <w:name w:val="Default"/>
    <w:pPr>
      <w:suppressAutoHyphens/>
      <w:autoSpaceDE w:val="0"/>
      <w:jc w:val="both"/>
    </w:pPr>
    <w:rPr>
      <w:rFonts w:eastAsia="Calibri"/>
      <w:color w:val="000000"/>
      <w:sz w:val="28"/>
      <w:szCs w:val="28"/>
      <w:lang w:eastAsia="zh-CN"/>
    </w:rPr>
  </w:style>
  <w:style w:type="paragraph" w:customStyle="1" w:styleId="ConsCell">
    <w:name w:val="ConsCell"/>
    <w:pPr>
      <w:widowControl w:val="0"/>
      <w:suppressAutoHyphens/>
      <w:autoSpaceDE w:val="0"/>
      <w:ind w:left="96" w:right="19772"/>
    </w:pPr>
    <w:rPr>
      <w:rFonts w:ascii="Arial" w:hAnsi="Arial" w:cs="Arial"/>
      <w:lang w:eastAsia="zh-CN"/>
    </w:rPr>
  </w:style>
  <w:style w:type="paragraph" w:customStyle="1" w:styleId="affffffd">
    <w:name w:val="Знак"/>
    <w:basedOn w:val="af7"/>
    <w:pPr>
      <w:spacing w:after="160" w:line="240" w:lineRule="exact"/>
    </w:pPr>
    <w:rPr>
      <w:color w:val="000000"/>
      <w:sz w:val="20"/>
      <w:szCs w:val="20"/>
      <w:lang w:eastAsia="x-none"/>
    </w:rPr>
  </w:style>
  <w:style w:type="paragraph" w:customStyle="1" w:styleId="63">
    <w:name w:val="Стиль6"/>
    <w:basedOn w:val="af7"/>
    <w:pPr>
      <w:keepNext/>
      <w:tabs>
        <w:tab w:val="left" w:pos="1276"/>
      </w:tabs>
    </w:pPr>
    <w:rPr>
      <w:rFonts w:ascii="Calibri" w:eastAsia="Calibri" w:hAnsi="Calibri" w:cs="Calibri"/>
      <w:b/>
      <w:i/>
      <w:color w:val="000000"/>
      <w:sz w:val="28"/>
      <w:szCs w:val="28"/>
    </w:rPr>
  </w:style>
  <w:style w:type="paragraph" w:customStyle="1" w:styleId="1f5">
    <w:name w:val="Абзац списка1"/>
    <w:basedOn w:val="af7"/>
    <w:pPr>
      <w:spacing w:after="200" w:line="276" w:lineRule="auto"/>
      <w:ind w:left="720"/>
    </w:pPr>
    <w:rPr>
      <w:rFonts w:ascii="Calibri" w:eastAsia="Calibri" w:hAnsi="Calibri" w:cs="Calibri"/>
      <w:color w:val="000000"/>
      <w:sz w:val="20"/>
      <w:szCs w:val="20"/>
    </w:rPr>
  </w:style>
  <w:style w:type="paragraph" w:customStyle="1" w:styleId="3f1">
    <w:name w:val="Абзац списка3"/>
    <w:basedOn w:val="af7"/>
    <w:pPr>
      <w:spacing w:after="200" w:line="276" w:lineRule="auto"/>
      <w:ind w:left="720"/>
    </w:pPr>
    <w:rPr>
      <w:rFonts w:ascii="Calibri" w:hAnsi="Calibri" w:cs="Calibri"/>
      <w:color w:val="000000"/>
      <w:sz w:val="20"/>
      <w:szCs w:val="20"/>
    </w:rPr>
  </w:style>
  <w:style w:type="paragraph" w:customStyle="1" w:styleId="xl65">
    <w:name w:val="xl65"/>
    <w:basedOn w:val="af7"/>
    <w:pPr>
      <w:pBdr>
        <w:top w:val="single" w:sz="4" w:space="0" w:color="000000"/>
        <w:left w:val="single" w:sz="4" w:space="0" w:color="000000"/>
        <w:bottom w:val="none" w:sz="0" w:space="0" w:color="000000"/>
        <w:right w:val="single" w:sz="4" w:space="0" w:color="000000"/>
      </w:pBdr>
      <w:spacing w:before="280" w:after="280"/>
      <w:jc w:val="center"/>
      <w:textAlignment w:val="center"/>
    </w:pPr>
    <w:rPr>
      <w:b/>
      <w:bCs/>
    </w:rPr>
  </w:style>
  <w:style w:type="paragraph" w:customStyle="1" w:styleId="xl66">
    <w:name w:val="xl66"/>
    <w:basedOn w:val="af7"/>
    <w:pPr>
      <w:pBdr>
        <w:top w:val="single" w:sz="4" w:space="0" w:color="000000"/>
        <w:left w:val="single" w:sz="4" w:space="0" w:color="000000"/>
        <w:bottom w:val="single" w:sz="4" w:space="0" w:color="000000"/>
        <w:right w:val="single" w:sz="4" w:space="0" w:color="000000"/>
      </w:pBdr>
      <w:spacing w:before="280" w:after="280"/>
      <w:jc w:val="center"/>
      <w:textAlignment w:val="center"/>
    </w:pPr>
    <w:rPr>
      <w:color w:val="000000"/>
    </w:rPr>
  </w:style>
  <w:style w:type="paragraph" w:styleId="affffffe">
    <w:name w:val="footer"/>
    <w:basedOn w:val="af7"/>
    <w:uiPriority w:val="99"/>
    <w:pPr>
      <w:tabs>
        <w:tab w:val="center" w:pos="4677"/>
        <w:tab w:val="right" w:pos="9355"/>
      </w:tabs>
      <w:spacing w:after="200" w:line="276" w:lineRule="auto"/>
    </w:pPr>
    <w:rPr>
      <w:rFonts w:ascii="Calibri" w:hAnsi="Calibri" w:cs="Calibri"/>
      <w:color w:val="000000"/>
      <w:sz w:val="22"/>
    </w:rPr>
  </w:style>
  <w:style w:type="paragraph" w:customStyle="1" w:styleId="ConsPlusNormal0">
    <w:name w:val="ConsPlusNormal"/>
    <w:pPr>
      <w:suppressAutoHyphens/>
      <w:autoSpaceDE w:val="0"/>
    </w:pPr>
    <w:rPr>
      <w:rFonts w:ascii="Arial" w:hAnsi="Arial" w:cs="Arial"/>
      <w:lang w:eastAsia="zh-CN"/>
    </w:rPr>
  </w:style>
  <w:style w:type="paragraph" w:customStyle="1" w:styleId="ConsPlusNonformat">
    <w:name w:val="ConsPlusNonformat"/>
    <w:pPr>
      <w:widowControl w:val="0"/>
      <w:suppressAutoHyphens/>
      <w:autoSpaceDE w:val="0"/>
      <w:jc w:val="center"/>
    </w:pPr>
    <w:rPr>
      <w:rFonts w:ascii="Courier New" w:hAnsi="Courier New" w:cs="Courier New"/>
      <w:lang w:eastAsia="zh-CN"/>
    </w:rPr>
  </w:style>
  <w:style w:type="paragraph" w:customStyle="1" w:styleId="afffffff">
    <w:name w:val="назв деревни"/>
    <w:basedOn w:val="13"/>
    <w:pPr>
      <w:spacing w:before="240" w:after="0" w:line="384" w:lineRule="auto"/>
      <w:ind w:left="576" w:right="0" w:hanging="10"/>
    </w:pPr>
    <w:rPr>
      <w:sz w:val="32"/>
      <w:szCs w:val="24"/>
    </w:rPr>
  </w:style>
  <w:style w:type="paragraph" w:customStyle="1" w:styleId="afffffff0">
    <w:name w:val="Знак Знак Знак Знак"/>
    <w:basedOn w:val="af7"/>
    <w:pPr>
      <w:spacing w:after="160" w:line="240" w:lineRule="exact"/>
    </w:pPr>
    <w:rPr>
      <w:rFonts w:ascii="Verdana" w:hAnsi="Verdana" w:cs="Verdana"/>
      <w:color w:val="000000"/>
    </w:rPr>
  </w:style>
  <w:style w:type="paragraph" w:styleId="afffffff1">
    <w:name w:val="Body Text Indent"/>
    <w:aliases w:val=" Знак Знак"/>
    <w:basedOn w:val="af7"/>
    <w:link w:val="2f2"/>
    <w:pPr>
      <w:spacing w:after="120"/>
      <w:ind w:left="283"/>
    </w:pPr>
    <w:rPr>
      <w:b/>
      <w:bCs/>
      <w:color w:val="000000"/>
      <w:sz w:val="28"/>
      <w:szCs w:val="28"/>
      <w:lang w:val="x-none"/>
    </w:rPr>
  </w:style>
  <w:style w:type="paragraph" w:styleId="53">
    <w:name w:val="List Number 5"/>
    <w:basedOn w:val="af7"/>
    <w:pPr>
      <w:tabs>
        <w:tab w:val="left" w:pos="1492"/>
      </w:tabs>
      <w:spacing w:after="60"/>
      <w:ind w:left="1492" w:hanging="360"/>
    </w:pPr>
    <w:rPr>
      <w:color w:val="000000"/>
    </w:rPr>
  </w:style>
  <w:style w:type="paragraph" w:customStyle="1" w:styleId="310">
    <w:name w:val="Основной текст 31"/>
    <w:basedOn w:val="af7"/>
    <w:pPr>
      <w:spacing w:after="120"/>
    </w:pPr>
    <w:rPr>
      <w:sz w:val="16"/>
      <w:szCs w:val="16"/>
    </w:rPr>
  </w:style>
  <w:style w:type="paragraph" w:styleId="afffffff2">
    <w:name w:val="footnote text"/>
    <w:aliases w:val="Знак Знак Знак,Знак Знак Знак Знак Знак Знак Знак Знак Знак Знак Знак Знак Знак Знак Знак Знак Знак Знак Знак Знак Знак,сноска"/>
    <w:basedOn w:val="af7"/>
    <w:link w:val="2f3"/>
    <w:uiPriority w:val="99"/>
    <w:pPr>
      <w:ind w:firstLine="709"/>
    </w:pPr>
    <w:rPr>
      <w:rFonts w:ascii="Arial Narrow" w:hAnsi="Arial Narrow" w:cs="Arial Narrow"/>
      <w:color w:val="000000"/>
      <w:szCs w:val="20"/>
    </w:rPr>
  </w:style>
  <w:style w:type="paragraph" w:customStyle="1" w:styleId="1f6">
    <w:name w:val="Знак1"/>
    <w:basedOn w:val="af7"/>
    <w:pPr>
      <w:widowControl w:val="0"/>
      <w:spacing w:after="160" w:line="240" w:lineRule="exact"/>
      <w:jc w:val="right"/>
    </w:pPr>
    <w:rPr>
      <w:color w:val="000000"/>
      <w:sz w:val="20"/>
      <w:szCs w:val="20"/>
      <w:lang w:val="en-GB"/>
    </w:rPr>
  </w:style>
  <w:style w:type="paragraph" w:customStyle="1" w:styleId="1f7">
    <w:name w:val="Красная строка1"/>
    <w:basedOn w:val="af7"/>
    <w:pPr>
      <w:widowControl w:val="0"/>
      <w:suppressAutoHyphens/>
      <w:spacing w:after="120"/>
      <w:ind w:firstLine="210"/>
    </w:pPr>
    <w:rPr>
      <w:rFonts w:eastAsia="Lucida Sans Unicode"/>
      <w:color w:val="000000"/>
      <w:kern w:val="2"/>
    </w:rPr>
  </w:style>
  <w:style w:type="paragraph" w:customStyle="1" w:styleId="Tabn">
    <w:name w:val="Tab_n"/>
    <w:basedOn w:val="affff7"/>
    <w:pPr>
      <w:keepNext/>
      <w:spacing w:after="0"/>
    </w:pPr>
    <w:rPr>
      <w:color w:val="000000"/>
      <w:spacing w:val="-2"/>
      <w:w w:val="103"/>
      <w:sz w:val="28"/>
      <w:szCs w:val="28"/>
    </w:rPr>
  </w:style>
  <w:style w:type="paragraph" w:customStyle="1" w:styleId="320">
    <w:name w:val="Основной текст с отступом 32"/>
    <w:basedOn w:val="af7"/>
    <w:pPr>
      <w:spacing w:after="120"/>
      <w:ind w:left="283"/>
    </w:pPr>
    <w:rPr>
      <w:color w:val="000000"/>
      <w:sz w:val="16"/>
      <w:szCs w:val="16"/>
    </w:rPr>
  </w:style>
  <w:style w:type="paragraph" w:customStyle="1" w:styleId="Tabr">
    <w:name w:val="Tab_r"/>
    <w:basedOn w:val="Tabn"/>
    <w:pPr>
      <w:keepNext w:val="0"/>
      <w:spacing w:before="40" w:after="240"/>
      <w:jc w:val="center"/>
    </w:pPr>
    <w:rPr>
      <w:b/>
      <w:color w:val="FF0000"/>
    </w:rPr>
  </w:style>
  <w:style w:type="paragraph" w:customStyle="1" w:styleId="410">
    <w:name w:val="Заголовок 41"/>
    <w:basedOn w:val="af7"/>
    <w:next w:val="af7"/>
    <w:pPr>
      <w:keepNext/>
      <w:widowControl w:val="0"/>
      <w:tabs>
        <w:tab w:val="left" w:pos="1021"/>
      </w:tabs>
      <w:suppressAutoHyphens/>
      <w:spacing w:before="240" w:after="60"/>
      <w:ind w:left="1021" w:hanging="301"/>
    </w:pPr>
    <w:rPr>
      <w:rFonts w:eastAsia="Lucida Sans Unicode"/>
      <w:b/>
      <w:bCs/>
      <w:color w:val="000000"/>
      <w:kern w:val="2"/>
      <w:sz w:val="28"/>
      <w:szCs w:val="28"/>
    </w:rPr>
  </w:style>
  <w:style w:type="paragraph" w:customStyle="1" w:styleId="110">
    <w:name w:val="Красная строка11"/>
    <w:basedOn w:val="affff7"/>
    <w:pPr>
      <w:widowControl w:val="0"/>
      <w:suppressAutoHyphens/>
      <w:ind w:firstLine="210"/>
    </w:pPr>
    <w:rPr>
      <w:rFonts w:ascii="Arial" w:eastAsia="Lucida Sans Unicode" w:hAnsi="Arial" w:cs="Arial"/>
      <w:color w:val="000000"/>
    </w:rPr>
  </w:style>
  <w:style w:type="paragraph" w:customStyle="1" w:styleId="311">
    <w:name w:val="Основной текст с отступом 31"/>
    <w:basedOn w:val="af7"/>
    <w:pPr>
      <w:suppressAutoHyphens/>
      <w:spacing w:after="120"/>
      <w:ind w:left="283"/>
    </w:pPr>
    <w:rPr>
      <w:color w:val="000000"/>
      <w:sz w:val="16"/>
      <w:szCs w:val="16"/>
    </w:rPr>
  </w:style>
  <w:style w:type="paragraph" w:customStyle="1" w:styleId="111">
    <w:name w:val="Абзац списка11"/>
    <w:basedOn w:val="af7"/>
    <w:pPr>
      <w:widowControl w:val="0"/>
      <w:suppressAutoHyphens/>
      <w:ind w:left="720"/>
    </w:pPr>
    <w:rPr>
      <w:rFonts w:ascii="Arial Unicode MS" w:eastAsia="Arial Unicode MS" w:hAnsi="Arial Unicode MS" w:cs="Arial Unicode MS"/>
      <w:kern w:val="2"/>
    </w:rPr>
  </w:style>
  <w:style w:type="paragraph" w:customStyle="1" w:styleId="1f8">
    <w:name w:val="Обычный1"/>
    <w:pPr>
      <w:widowControl w:val="0"/>
      <w:suppressAutoHyphens/>
    </w:pPr>
    <w:rPr>
      <w:lang w:eastAsia="zh-CN"/>
    </w:rPr>
  </w:style>
  <w:style w:type="paragraph" w:customStyle="1" w:styleId="2f4">
    <w:name w:val="Основной текст2"/>
    <w:basedOn w:val="af7"/>
    <w:link w:val="afffffff3"/>
    <w:pPr>
      <w:widowControl w:val="0"/>
      <w:shd w:val="clear" w:color="auto" w:fill="FFFFFF"/>
      <w:suppressAutoHyphens/>
      <w:spacing w:line="312" w:lineRule="exact"/>
      <w:jc w:val="right"/>
    </w:pPr>
    <w:rPr>
      <w:color w:val="000000"/>
      <w:spacing w:val="1"/>
      <w:sz w:val="20"/>
      <w:szCs w:val="20"/>
    </w:rPr>
  </w:style>
  <w:style w:type="paragraph" w:customStyle="1" w:styleId="s1">
    <w:name w:val="s_1"/>
    <w:basedOn w:val="af7"/>
    <w:pPr>
      <w:suppressAutoHyphens/>
      <w:spacing w:before="280" w:after="280"/>
    </w:pPr>
    <w:rPr>
      <w:color w:val="000000"/>
    </w:rPr>
  </w:style>
  <w:style w:type="paragraph" w:customStyle="1" w:styleId="xl63">
    <w:name w:val="xl63"/>
    <w:basedOn w:val="af7"/>
    <w:pPr>
      <w:pBdr>
        <w:top w:val="single" w:sz="8" w:space="0" w:color="000000"/>
        <w:left w:val="single" w:sz="8" w:space="0" w:color="000000"/>
        <w:bottom w:val="none" w:sz="0" w:space="0" w:color="000000"/>
        <w:right w:val="none" w:sz="0" w:space="0" w:color="000000"/>
      </w:pBdr>
      <w:shd w:val="clear" w:color="auto" w:fill="FFFFFF"/>
      <w:spacing w:before="280" w:after="280"/>
      <w:jc w:val="center"/>
      <w:textAlignment w:val="center"/>
    </w:pPr>
    <w:rPr>
      <w:sz w:val="19"/>
      <w:szCs w:val="19"/>
    </w:rPr>
  </w:style>
  <w:style w:type="paragraph" w:customStyle="1" w:styleId="xl64">
    <w:name w:val="xl64"/>
    <w:basedOn w:val="af7"/>
    <w:pPr>
      <w:pBdr>
        <w:top w:val="single" w:sz="8" w:space="0" w:color="000000"/>
        <w:left w:val="single" w:sz="8" w:space="0" w:color="000000"/>
        <w:bottom w:val="single" w:sz="8" w:space="0" w:color="000000"/>
        <w:right w:val="none" w:sz="0" w:space="0" w:color="000000"/>
      </w:pBdr>
      <w:shd w:val="clear" w:color="auto" w:fill="FFFFFF"/>
      <w:spacing w:before="280" w:after="280"/>
      <w:jc w:val="center"/>
      <w:textAlignment w:val="center"/>
    </w:pPr>
    <w:rPr>
      <w:sz w:val="19"/>
      <w:szCs w:val="19"/>
    </w:rPr>
  </w:style>
  <w:style w:type="paragraph" w:customStyle="1" w:styleId="xl68">
    <w:name w:val="xl68"/>
    <w:basedOn w:val="af7"/>
    <w:pPr>
      <w:pBdr>
        <w:top w:val="single" w:sz="8" w:space="0" w:color="000000"/>
        <w:left w:val="none" w:sz="0" w:space="0" w:color="000000"/>
        <w:bottom w:val="none" w:sz="0" w:space="0" w:color="000000"/>
        <w:right w:val="none" w:sz="0" w:space="0" w:color="000000"/>
      </w:pBdr>
      <w:shd w:val="clear" w:color="auto" w:fill="FFFFFF"/>
      <w:spacing w:before="280" w:after="280"/>
      <w:jc w:val="center"/>
      <w:textAlignment w:val="center"/>
    </w:pPr>
    <w:rPr>
      <w:sz w:val="19"/>
      <w:szCs w:val="19"/>
    </w:rPr>
  </w:style>
  <w:style w:type="paragraph" w:customStyle="1" w:styleId="xl69">
    <w:name w:val="xl69"/>
    <w:basedOn w:val="af7"/>
    <w:pPr>
      <w:pBdr>
        <w:top w:val="single" w:sz="8" w:space="0" w:color="000000"/>
        <w:left w:val="single" w:sz="8" w:space="0" w:color="000000"/>
        <w:bottom w:val="none" w:sz="0" w:space="0" w:color="000000"/>
        <w:right w:val="none" w:sz="0" w:space="0" w:color="000000"/>
      </w:pBdr>
      <w:shd w:val="clear" w:color="auto" w:fill="FFFFFF"/>
      <w:spacing w:before="280" w:after="280"/>
      <w:textAlignment w:val="center"/>
    </w:pPr>
    <w:rPr>
      <w:rFonts w:ascii="Microsoft Sans Serif" w:hAnsi="Microsoft Sans Serif" w:cs="Microsoft Sans Serif"/>
      <w:sz w:val="10"/>
      <w:szCs w:val="10"/>
    </w:rPr>
  </w:style>
  <w:style w:type="paragraph" w:customStyle="1" w:styleId="xl70">
    <w:name w:val="xl70"/>
    <w:basedOn w:val="af7"/>
    <w:pPr>
      <w:pBdr>
        <w:top w:val="single" w:sz="8" w:space="0" w:color="000000"/>
        <w:left w:val="single" w:sz="8" w:space="0" w:color="000000"/>
        <w:bottom w:val="single" w:sz="8" w:space="0" w:color="000000"/>
        <w:right w:val="none" w:sz="0" w:space="0" w:color="000000"/>
      </w:pBdr>
      <w:shd w:val="clear" w:color="auto" w:fill="FFFFFF"/>
      <w:spacing w:before="280" w:after="280"/>
      <w:textAlignment w:val="center"/>
    </w:pPr>
    <w:rPr>
      <w:rFonts w:ascii="Microsoft Sans Serif" w:hAnsi="Microsoft Sans Serif" w:cs="Microsoft Sans Serif"/>
      <w:sz w:val="10"/>
      <w:szCs w:val="10"/>
    </w:rPr>
  </w:style>
  <w:style w:type="paragraph" w:customStyle="1" w:styleId="xl72">
    <w:name w:val="xl72"/>
    <w:basedOn w:val="af7"/>
    <w:pPr>
      <w:pBdr>
        <w:top w:val="none" w:sz="0" w:space="0" w:color="000000"/>
        <w:left w:val="single" w:sz="8" w:space="0" w:color="000000"/>
        <w:bottom w:val="none" w:sz="0" w:space="0" w:color="000000"/>
        <w:right w:val="none" w:sz="0" w:space="0" w:color="000000"/>
      </w:pBdr>
      <w:shd w:val="clear" w:color="auto" w:fill="FFFFFF"/>
      <w:spacing w:before="280" w:after="280"/>
      <w:textAlignment w:val="center"/>
    </w:pPr>
    <w:rPr>
      <w:rFonts w:ascii="Microsoft Sans Serif" w:hAnsi="Microsoft Sans Serif" w:cs="Microsoft Sans Serif"/>
      <w:sz w:val="10"/>
      <w:szCs w:val="10"/>
    </w:rPr>
  </w:style>
  <w:style w:type="paragraph" w:customStyle="1" w:styleId="Bodytext20">
    <w:name w:val="Body text (2)"/>
    <w:basedOn w:val="af7"/>
    <w:pPr>
      <w:widowControl w:val="0"/>
      <w:shd w:val="clear" w:color="auto" w:fill="FFFFFF"/>
    </w:pPr>
    <w:rPr>
      <w:color w:val="000000"/>
      <w:sz w:val="20"/>
      <w:szCs w:val="20"/>
    </w:rPr>
  </w:style>
  <w:style w:type="paragraph" w:customStyle="1" w:styleId="xl74">
    <w:name w:val="xl74"/>
    <w:basedOn w:val="af7"/>
    <w:pPr>
      <w:pBdr>
        <w:top w:val="single" w:sz="8" w:space="0" w:color="000000"/>
        <w:left w:val="single" w:sz="8" w:space="0" w:color="000000"/>
        <w:bottom w:val="none" w:sz="0" w:space="0" w:color="000000"/>
        <w:right w:val="none" w:sz="0" w:space="0" w:color="000000"/>
      </w:pBdr>
      <w:shd w:val="clear" w:color="auto" w:fill="FFFFFF"/>
      <w:spacing w:before="280" w:after="280"/>
      <w:jc w:val="center"/>
      <w:textAlignment w:val="center"/>
    </w:pPr>
    <w:rPr>
      <w:sz w:val="19"/>
      <w:szCs w:val="19"/>
    </w:rPr>
  </w:style>
  <w:style w:type="paragraph" w:customStyle="1" w:styleId="xl75">
    <w:name w:val="xl75"/>
    <w:basedOn w:val="af7"/>
    <w:pPr>
      <w:pBdr>
        <w:top w:val="none" w:sz="0" w:space="0" w:color="000000"/>
        <w:left w:val="single" w:sz="8" w:space="0" w:color="000000"/>
        <w:bottom w:val="none" w:sz="0" w:space="0" w:color="000000"/>
        <w:right w:val="none" w:sz="0" w:space="0" w:color="000000"/>
      </w:pBdr>
      <w:shd w:val="clear" w:color="auto" w:fill="FFFFFF"/>
      <w:spacing w:before="280" w:after="280"/>
      <w:textAlignment w:val="center"/>
    </w:pPr>
    <w:rPr>
      <w:rFonts w:ascii="Microsoft Sans Serif" w:hAnsi="Microsoft Sans Serif" w:cs="Microsoft Sans Serif"/>
      <w:sz w:val="10"/>
      <w:szCs w:val="10"/>
    </w:rPr>
  </w:style>
  <w:style w:type="paragraph" w:customStyle="1" w:styleId="xl76">
    <w:name w:val="xl76"/>
    <w:basedOn w:val="af7"/>
    <w:pPr>
      <w:pBdr>
        <w:top w:val="single" w:sz="8" w:space="0" w:color="000000"/>
        <w:left w:val="single" w:sz="8" w:space="0" w:color="000000"/>
        <w:bottom w:val="single" w:sz="8" w:space="0" w:color="000000"/>
        <w:right w:val="none" w:sz="0" w:space="0" w:color="000000"/>
      </w:pBdr>
      <w:shd w:val="clear" w:color="auto" w:fill="FFFFFF"/>
      <w:spacing w:before="280" w:after="280"/>
      <w:jc w:val="center"/>
      <w:textAlignment w:val="center"/>
    </w:pPr>
    <w:rPr>
      <w:rFonts w:ascii="Microsoft Sans Serif" w:hAnsi="Microsoft Sans Serif" w:cs="Microsoft Sans Serif"/>
      <w:sz w:val="18"/>
      <w:szCs w:val="18"/>
    </w:rPr>
  </w:style>
  <w:style w:type="paragraph" w:customStyle="1" w:styleId="Textbody">
    <w:name w:val="Text body"/>
    <w:basedOn w:val="af7"/>
    <w:pPr>
      <w:suppressAutoHyphens/>
      <w:spacing w:after="120"/>
      <w:textAlignment w:val="baseline"/>
    </w:pPr>
    <w:rPr>
      <w:rFonts w:eastAsia="SimSun" w:cs="Mangal"/>
      <w:color w:val="000000"/>
      <w:kern w:val="2"/>
      <w:lang w:bidi="hi-IN"/>
    </w:rPr>
  </w:style>
  <w:style w:type="paragraph" w:customStyle="1" w:styleId="Standard">
    <w:name w:val="Standard"/>
    <w:pPr>
      <w:suppressAutoHyphens/>
      <w:spacing w:after="200" w:line="276" w:lineRule="auto"/>
      <w:textAlignment w:val="baseline"/>
    </w:pPr>
    <w:rPr>
      <w:rFonts w:eastAsia="SimSun" w:cs="Mangal"/>
      <w:kern w:val="2"/>
      <w:sz w:val="22"/>
      <w:szCs w:val="22"/>
      <w:lang w:eastAsia="zh-CN" w:bidi="hi-IN"/>
    </w:rPr>
  </w:style>
  <w:style w:type="paragraph" w:customStyle="1" w:styleId="S0">
    <w:name w:val="S_Обычный"/>
    <w:basedOn w:val="af7"/>
    <w:pPr>
      <w:ind w:firstLine="709"/>
    </w:pPr>
    <w:rPr>
      <w:rFonts w:ascii="Calibri" w:hAnsi="Calibri" w:cs="Calibri"/>
      <w:color w:val="000000"/>
      <w:lang w:val="x-none"/>
    </w:rPr>
  </w:style>
  <w:style w:type="paragraph" w:customStyle="1" w:styleId="afffffff4">
    <w:name w:val="КСОДД подпись рисунков"/>
    <w:basedOn w:val="af7"/>
    <w:qFormat/>
    <w:pPr>
      <w:tabs>
        <w:tab w:val="left" w:pos="0"/>
      </w:tabs>
      <w:spacing w:line="324" w:lineRule="auto"/>
      <w:jc w:val="center"/>
    </w:pPr>
    <w:rPr>
      <w:rFonts w:ascii="Courier New" w:hAnsi="Courier New" w:cs="Courier New"/>
      <w:sz w:val="22"/>
    </w:rPr>
  </w:style>
  <w:style w:type="paragraph" w:customStyle="1" w:styleId="afffffff5">
    <w:name w:val="Обычный М"/>
    <w:basedOn w:val="af7"/>
    <w:pPr>
      <w:spacing w:after="160" w:line="252" w:lineRule="auto"/>
      <w:ind w:firstLine="709"/>
    </w:pPr>
    <w:rPr>
      <w:rFonts w:eastAsia="Calibri"/>
      <w:color w:val="000000"/>
    </w:rPr>
  </w:style>
  <w:style w:type="paragraph" w:customStyle="1" w:styleId="afffffff6">
    <w:name w:val="Заголовок таблицы"/>
    <w:basedOn w:val="affffc"/>
    <w:pPr>
      <w:jc w:val="center"/>
    </w:pPr>
    <w:rPr>
      <w:b/>
      <w:bCs/>
    </w:rPr>
  </w:style>
  <w:style w:type="paragraph" w:customStyle="1" w:styleId="afffffff7">
    <w:name w:val="Исполнитель"/>
    <w:basedOn w:val="af7"/>
    <w:pPr>
      <w:keepNext/>
      <w:tabs>
        <w:tab w:val="right" w:pos="9498"/>
      </w:tabs>
    </w:pPr>
    <w:rPr>
      <w:sz w:val="28"/>
      <w:szCs w:val="28"/>
    </w:rPr>
  </w:style>
  <w:style w:type="character" w:styleId="afffffff8">
    <w:name w:val="annotation reference"/>
    <w:uiPriority w:val="99"/>
    <w:unhideWhenUsed/>
    <w:rsid w:val="00B76346"/>
    <w:rPr>
      <w:sz w:val="16"/>
      <w:szCs w:val="16"/>
    </w:rPr>
  </w:style>
  <w:style w:type="paragraph" w:styleId="afffffff9">
    <w:name w:val="annotation text"/>
    <w:basedOn w:val="af7"/>
    <w:link w:val="afffffffa"/>
    <w:uiPriority w:val="99"/>
    <w:unhideWhenUsed/>
    <w:rsid w:val="00B76346"/>
    <w:rPr>
      <w:sz w:val="20"/>
      <w:szCs w:val="20"/>
    </w:rPr>
  </w:style>
  <w:style w:type="character" w:customStyle="1" w:styleId="afffffffa">
    <w:name w:val="Текст примечания Знак"/>
    <w:link w:val="afffffff9"/>
    <w:uiPriority w:val="99"/>
    <w:rsid w:val="00B76346"/>
    <w:rPr>
      <w:lang w:eastAsia="zh-CN"/>
    </w:rPr>
  </w:style>
  <w:style w:type="paragraph" w:styleId="afffffffb">
    <w:name w:val="annotation subject"/>
    <w:basedOn w:val="afffffff9"/>
    <w:next w:val="afffffff9"/>
    <w:link w:val="afffffffc"/>
    <w:uiPriority w:val="99"/>
    <w:unhideWhenUsed/>
    <w:rsid w:val="00B76346"/>
    <w:rPr>
      <w:b/>
      <w:bCs/>
    </w:rPr>
  </w:style>
  <w:style w:type="character" w:customStyle="1" w:styleId="afffffffc">
    <w:name w:val="Тема примечания Знак"/>
    <w:link w:val="afffffffb"/>
    <w:uiPriority w:val="99"/>
    <w:rsid w:val="00B76346"/>
    <w:rPr>
      <w:b/>
      <w:bCs/>
      <w:lang w:eastAsia="zh-CN"/>
    </w:rPr>
  </w:style>
  <w:style w:type="table" w:styleId="afffffffd">
    <w:name w:val="Table Grid"/>
    <w:basedOn w:val="af9"/>
    <w:uiPriority w:val="39"/>
    <w:rsid w:val="00E20750"/>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9">
    <w:name w:val="Стиль1"/>
    <w:basedOn w:val="13"/>
    <w:link w:val="1fa"/>
    <w:uiPriority w:val="31"/>
    <w:qFormat/>
    <w:rsid w:val="00865078"/>
    <w:pPr>
      <w:suppressAutoHyphens w:val="0"/>
      <w:spacing w:before="240" w:after="0" w:line="360" w:lineRule="auto"/>
      <w:ind w:right="0"/>
    </w:pPr>
    <w:rPr>
      <w:color w:val="auto"/>
      <w:szCs w:val="32"/>
      <w:lang w:val="ru-RU" w:eastAsia="en-US"/>
    </w:rPr>
  </w:style>
  <w:style w:type="paragraph" w:styleId="afffffffe">
    <w:name w:val="TOC Heading"/>
    <w:basedOn w:val="13"/>
    <w:next w:val="af7"/>
    <w:uiPriority w:val="39"/>
    <w:unhideWhenUsed/>
    <w:qFormat/>
    <w:rsid w:val="000E7A28"/>
    <w:pPr>
      <w:keepLines w:val="0"/>
      <w:suppressAutoHyphens w:val="0"/>
      <w:spacing w:before="240" w:after="60" w:line="240" w:lineRule="auto"/>
      <w:ind w:right="0"/>
      <w:jc w:val="left"/>
      <w:outlineLvl w:val="9"/>
    </w:pPr>
    <w:rPr>
      <w:rFonts w:ascii="Calibri Light" w:hAnsi="Calibri Light"/>
      <w:bCs/>
      <w:color w:val="auto"/>
      <w:kern w:val="32"/>
      <w:sz w:val="32"/>
      <w:szCs w:val="32"/>
      <w:lang w:val="ru-RU"/>
    </w:rPr>
  </w:style>
  <w:style w:type="paragraph" w:customStyle="1" w:styleId="411">
    <w:name w:val="Заголовок 411"/>
    <w:basedOn w:val="af7"/>
    <w:next w:val="af7"/>
    <w:rsid w:val="001679F4"/>
    <w:pPr>
      <w:keepNext/>
      <w:widowControl w:val="0"/>
      <w:tabs>
        <w:tab w:val="left" w:pos="1021"/>
      </w:tabs>
      <w:suppressAutoHyphens/>
      <w:spacing w:before="240" w:after="60"/>
      <w:ind w:left="1021" w:hanging="301"/>
    </w:pPr>
    <w:rPr>
      <w:rFonts w:eastAsia="Lucida Sans Unicode"/>
      <w:b/>
      <w:bCs/>
      <w:color w:val="000000"/>
      <w:kern w:val="2"/>
      <w:sz w:val="28"/>
      <w:szCs w:val="28"/>
    </w:rPr>
  </w:style>
  <w:style w:type="paragraph" w:customStyle="1" w:styleId="formattext">
    <w:name w:val="formattext"/>
    <w:basedOn w:val="af7"/>
    <w:rsid w:val="00397643"/>
    <w:pPr>
      <w:spacing w:before="100" w:beforeAutospacing="1" w:after="100" w:afterAutospacing="1"/>
    </w:pPr>
    <w:rPr>
      <w:lang w:eastAsia="ru-RU"/>
    </w:rPr>
  </w:style>
  <w:style w:type="character" w:customStyle="1" w:styleId="affffe">
    <w:name w:val="Обычный (Интернет) Знак"/>
    <w:aliases w:val="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Обычный (Web) Знак"/>
    <w:link w:val="affffd"/>
    <w:uiPriority w:val="99"/>
    <w:rsid w:val="00D2499C"/>
    <w:rPr>
      <w:color w:val="000000"/>
      <w:sz w:val="24"/>
      <w:szCs w:val="24"/>
      <w:lang w:eastAsia="zh-CN"/>
    </w:rPr>
  </w:style>
  <w:style w:type="character" w:customStyle="1" w:styleId="2f5">
    <w:name w:val="Неразрешенное упоминание2"/>
    <w:basedOn w:val="af8"/>
    <w:uiPriority w:val="99"/>
    <w:semiHidden/>
    <w:unhideWhenUsed/>
    <w:rsid w:val="00673003"/>
    <w:rPr>
      <w:color w:val="605E5C"/>
      <w:shd w:val="clear" w:color="auto" w:fill="E1DFDD"/>
    </w:rPr>
  </w:style>
  <w:style w:type="paragraph" w:customStyle="1" w:styleId="affffffff">
    <w:name w:val="Рисунки"/>
    <w:basedOn w:val="af7"/>
    <w:link w:val="affffffff0"/>
    <w:qFormat/>
    <w:rsid w:val="00003FFB"/>
    <w:pPr>
      <w:spacing w:before="120" w:after="120"/>
      <w:jc w:val="center"/>
    </w:pPr>
  </w:style>
  <w:style w:type="character" w:customStyle="1" w:styleId="affffffff0">
    <w:name w:val="Рисунки Знак"/>
    <w:basedOn w:val="af8"/>
    <w:link w:val="affffffff"/>
    <w:rsid w:val="00003FFB"/>
    <w:rPr>
      <w:sz w:val="24"/>
      <w:szCs w:val="24"/>
      <w:lang w:eastAsia="zh-CN"/>
    </w:rPr>
  </w:style>
  <w:style w:type="paragraph" w:customStyle="1" w:styleId="affffffff1">
    <w:name w:val="Рисунок!!"/>
    <w:basedOn w:val="af7"/>
    <w:link w:val="affffffff2"/>
    <w:qFormat/>
    <w:rsid w:val="006A0A32"/>
    <w:pPr>
      <w:tabs>
        <w:tab w:val="left" w:pos="0"/>
      </w:tabs>
      <w:spacing w:before="120" w:after="120" w:line="281" w:lineRule="auto"/>
      <w:ind w:firstLine="567"/>
      <w:jc w:val="center"/>
    </w:pPr>
    <w:rPr>
      <w:rFonts w:ascii="Courier New" w:hAnsi="Courier New" w:cs="Courier New"/>
      <w:sz w:val="22"/>
    </w:rPr>
  </w:style>
  <w:style w:type="paragraph" w:customStyle="1" w:styleId="affffffff3">
    <w:name w:val="Таблица!!"/>
    <w:basedOn w:val="afffff1"/>
    <w:link w:val="affffffff4"/>
    <w:qFormat/>
    <w:rsid w:val="006A0A32"/>
    <w:pPr>
      <w:spacing w:before="120" w:after="120" w:line="281" w:lineRule="auto"/>
      <w:ind w:firstLine="0"/>
      <w:jc w:val="left"/>
    </w:pPr>
    <w:rPr>
      <w:sz w:val="22"/>
      <w:szCs w:val="22"/>
    </w:rPr>
  </w:style>
  <w:style w:type="character" w:customStyle="1" w:styleId="affffffff2">
    <w:name w:val="Рисунок!! Знак"/>
    <w:basedOn w:val="af8"/>
    <w:link w:val="affffffff1"/>
    <w:rsid w:val="006A0A32"/>
    <w:rPr>
      <w:rFonts w:ascii="Courier New" w:hAnsi="Courier New" w:cs="Courier New"/>
      <w:sz w:val="22"/>
      <w:szCs w:val="24"/>
      <w:lang w:eastAsia="zh-CN"/>
    </w:rPr>
  </w:style>
  <w:style w:type="character" w:customStyle="1" w:styleId="1f0">
    <w:name w:val="КСОДД Основной текст Знак1"/>
    <w:basedOn w:val="affffe"/>
    <w:link w:val="afffff1"/>
    <w:rsid w:val="006A0A32"/>
    <w:rPr>
      <w:rFonts w:ascii="Courier New" w:hAnsi="Courier New" w:cs="Courier New"/>
      <w:color w:val="000000"/>
      <w:sz w:val="24"/>
      <w:szCs w:val="28"/>
      <w:lang w:eastAsia="zh-CN"/>
    </w:rPr>
  </w:style>
  <w:style w:type="character" w:customStyle="1" w:styleId="affffffff4">
    <w:name w:val="Таблица!! Знак"/>
    <w:basedOn w:val="1f0"/>
    <w:link w:val="affffffff3"/>
    <w:rsid w:val="006A0A32"/>
    <w:rPr>
      <w:rFonts w:ascii="Courier New" w:hAnsi="Courier New" w:cs="Courier New"/>
      <w:color w:val="000000"/>
      <w:sz w:val="22"/>
      <w:szCs w:val="22"/>
      <w:lang w:eastAsia="zh-CN"/>
    </w:rPr>
  </w:style>
  <w:style w:type="character" w:customStyle="1" w:styleId="affffffff5">
    <w:name w:val="!! Рисунок Знак"/>
    <w:basedOn w:val="af8"/>
    <w:link w:val="affffffff6"/>
    <w:locked/>
    <w:rsid w:val="00084BD9"/>
    <w:rPr>
      <w:rFonts w:ascii="Courier New" w:hAnsi="Courier New" w:cs="Courier New"/>
      <w:sz w:val="22"/>
      <w:szCs w:val="28"/>
    </w:rPr>
  </w:style>
  <w:style w:type="paragraph" w:customStyle="1" w:styleId="affffffff6">
    <w:name w:val="!! Рисунок"/>
    <w:basedOn w:val="af7"/>
    <w:link w:val="affffffff5"/>
    <w:qFormat/>
    <w:rsid w:val="00084BD9"/>
    <w:pPr>
      <w:widowControl w:val="0"/>
      <w:tabs>
        <w:tab w:val="left" w:pos="567"/>
        <w:tab w:val="left" w:pos="2268"/>
        <w:tab w:val="right" w:pos="9072"/>
      </w:tabs>
      <w:spacing w:after="60" w:line="280" w:lineRule="auto"/>
      <w:jc w:val="center"/>
    </w:pPr>
    <w:rPr>
      <w:rFonts w:ascii="Courier New" w:hAnsi="Courier New" w:cs="Courier New"/>
      <w:sz w:val="22"/>
      <w:szCs w:val="28"/>
      <w:lang w:eastAsia="ru-RU"/>
    </w:rPr>
  </w:style>
  <w:style w:type="paragraph" w:customStyle="1" w:styleId="1fb">
    <w:name w:val="Маркированный список1"/>
    <w:basedOn w:val="af7"/>
    <w:rsid w:val="00020FC6"/>
    <w:pPr>
      <w:suppressAutoHyphens/>
      <w:spacing w:line="100" w:lineRule="atLeast"/>
    </w:pPr>
    <w:rPr>
      <w:lang w:eastAsia="ar-SA"/>
    </w:rPr>
  </w:style>
  <w:style w:type="paragraph" w:customStyle="1" w:styleId="affffffff7">
    <w:name w:val="для таблиц"/>
    <w:basedOn w:val="af7"/>
    <w:link w:val="affffffff8"/>
    <w:qFormat/>
    <w:rsid w:val="007934EB"/>
    <w:pPr>
      <w:widowControl w:val="0"/>
      <w:suppressAutoHyphens/>
      <w:autoSpaceDE w:val="0"/>
      <w:autoSpaceDN w:val="0"/>
      <w:adjustRightInd w:val="0"/>
      <w:spacing w:line="360" w:lineRule="auto"/>
      <w:jc w:val="both"/>
    </w:pPr>
    <w:rPr>
      <w:color w:val="000000"/>
      <w:sz w:val="28"/>
      <w:szCs w:val="28"/>
      <w:lang w:eastAsia="ru-RU"/>
    </w:rPr>
  </w:style>
  <w:style w:type="character" w:customStyle="1" w:styleId="affffffff8">
    <w:name w:val="для таблиц Знак"/>
    <w:basedOn w:val="af8"/>
    <w:link w:val="affffffff7"/>
    <w:rsid w:val="007934EB"/>
    <w:rPr>
      <w:color w:val="000000"/>
      <w:sz w:val="28"/>
      <w:szCs w:val="28"/>
    </w:rPr>
  </w:style>
  <w:style w:type="character" w:customStyle="1" w:styleId="nowrap">
    <w:name w:val="nowrap"/>
    <w:basedOn w:val="af8"/>
    <w:rsid w:val="00EC52AD"/>
  </w:style>
  <w:style w:type="character" w:customStyle="1" w:styleId="affffffff9">
    <w:name w:val="для рисунков Знак"/>
    <w:basedOn w:val="af8"/>
    <w:link w:val="affffffffa"/>
    <w:locked/>
    <w:rsid w:val="00B44818"/>
    <w:rPr>
      <w:color w:val="000000"/>
      <w:sz w:val="28"/>
      <w:szCs w:val="28"/>
    </w:rPr>
  </w:style>
  <w:style w:type="paragraph" w:customStyle="1" w:styleId="affffffffa">
    <w:name w:val="для рисунков"/>
    <w:basedOn w:val="af7"/>
    <w:next w:val="af7"/>
    <w:link w:val="affffffff9"/>
    <w:qFormat/>
    <w:rsid w:val="00B44818"/>
    <w:pPr>
      <w:widowControl w:val="0"/>
      <w:suppressAutoHyphens/>
      <w:autoSpaceDE w:val="0"/>
      <w:autoSpaceDN w:val="0"/>
      <w:adjustRightInd w:val="0"/>
      <w:spacing w:line="360" w:lineRule="auto"/>
      <w:jc w:val="center"/>
    </w:pPr>
    <w:rPr>
      <w:color w:val="000000"/>
      <w:sz w:val="28"/>
      <w:szCs w:val="28"/>
      <w:lang w:eastAsia="ru-RU"/>
    </w:rPr>
  </w:style>
  <w:style w:type="character" w:customStyle="1" w:styleId="70">
    <w:name w:val="Заголовок 7 Знак"/>
    <w:basedOn w:val="af8"/>
    <w:link w:val="7"/>
    <w:rsid w:val="003E3CFF"/>
    <w:rPr>
      <w:rFonts w:ascii="Arial" w:hAnsi="Arial"/>
      <w:color w:val="000000"/>
      <w:lang w:val="en-US"/>
    </w:rPr>
  </w:style>
  <w:style w:type="character" w:customStyle="1" w:styleId="80">
    <w:name w:val="Заголовок 8 Знак"/>
    <w:basedOn w:val="af8"/>
    <w:link w:val="8"/>
    <w:rsid w:val="003E3CFF"/>
    <w:rPr>
      <w:rFonts w:ascii="Arial" w:hAnsi="Arial"/>
      <w:i/>
      <w:color w:val="000000"/>
      <w:lang w:val="en-US"/>
    </w:rPr>
  </w:style>
  <w:style w:type="character" w:customStyle="1" w:styleId="90">
    <w:name w:val="Заголовок 9 Знак"/>
    <w:basedOn w:val="af8"/>
    <w:link w:val="9"/>
    <w:rsid w:val="003E3CFF"/>
    <w:rPr>
      <w:rFonts w:ascii="Arial" w:hAnsi="Arial"/>
      <w:b/>
      <w:i/>
      <w:color w:val="000000"/>
      <w:sz w:val="18"/>
      <w:lang w:val="en-US"/>
    </w:rPr>
  </w:style>
  <w:style w:type="paragraph" w:customStyle="1" w:styleId="affffffffb">
    <w:name w:val="Заголовки"/>
    <w:basedOn w:val="af7"/>
    <w:link w:val="affffffffc"/>
    <w:autoRedefine/>
    <w:qFormat/>
    <w:rsid w:val="003E3CFF"/>
    <w:pPr>
      <w:pageBreakBefore/>
      <w:widowControl w:val="0"/>
      <w:suppressAutoHyphens/>
      <w:autoSpaceDE w:val="0"/>
      <w:autoSpaceDN w:val="0"/>
      <w:adjustRightInd w:val="0"/>
      <w:spacing w:line="360" w:lineRule="auto"/>
      <w:ind w:firstLine="709"/>
      <w:jc w:val="both"/>
    </w:pPr>
    <w:rPr>
      <w:rFonts w:eastAsia="Calibri"/>
      <w:b/>
      <w:color w:val="000000"/>
      <w:sz w:val="28"/>
      <w:szCs w:val="32"/>
      <w:lang w:eastAsia="ru-RU"/>
    </w:rPr>
  </w:style>
  <w:style w:type="character" w:customStyle="1" w:styleId="affffffffc">
    <w:name w:val="Заголовки Знак"/>
    <w:basedOn w:val="af8"/>
    <w:link w:val="affffffffb"/>
    <w:rsid w:val="003E3CFF"/>
    <w:rPr>
      <w:rFonts w:eastAsia="Calibri"/>
      <w:b/>
      <w:color w:val="000000"/>
      <w:sz w:val="28"/>
      <w:szCs w:val="32"/>
    </w:rPr>
  </w:style>
  <w:style w:type="paragraph" w:customStyle="1" w:styleId="1fc">
    <w:name w:val="Заголовок 1 без нумерации"/>
    <w:basedOn w:val="13"/>
    <w:uiPriority w:val="99"/>
    <w:qFormat/>
    <w:rsid w:val="003E3CFF"/>
    <w:pPr>
      <w:pageBreakBefore/>
      <w:autoSpaceDE w:val="0"/>
      <w:autoSpaceDN w:val="0"/>
      <w:adjustRightInd w:val="0"/>
      <w:spacing w:after="360" w:line="360" w:lineRule="auto"/>
      <w:ind w:right="0"/>
    </w:pPr>
    <w:rPr>
      <w:b w:val="0"/>
      <w:bCs/>
      <w:caps/>
      <w:kern w:val="32"/>
      <w:sz w:val="28"/>
      <w:szCs w:val="28"/>
      <w:lang w:val="ru-RU" w:eastAsia="x-none"/>
    </w:rPr>
  </w:style>
  <w:style w:type="paragraph" w:customStyle="1" w:styleId="affffffffd">
    <w:name w:val="Тема работы"/>
    <w:basedOn w:val="af7"/>
    <w:next w:val="af7"/>
    <w:uiPriority w:val="57"/>
    <w:qFormat/>
    <w:rsid w:val="003E3CFF"/>
    <w:pPr>
      <w:tabs>
        <w:tab w:val="left" w:pos="5103"/>
      </w:tabs>
      <w:spacing w:line="360" w:lineRule="auto"/>
      <w:jc w:val="center"/>
    </w:pPr>
    <w:rPr>
      <w:caps/>
      <w:sz w:val="28"/>
      <w:szCs w:val="28"/>
      <w:lang w:eastAsia="ru-RU"/>
    </w:rPr>
  </w:style>
  <w:style w:type="paragraph" w:customStyle="1" w:styleId="affffffffe">
    <w:name w:val="Заголовок структурного элемента"/>
    <w:basedOn w:val="13"/>
    <w:next w:val="af7"/>
    <w:link w:val="afffffffff"/>
    <w:qFormat/>
    <w:rsid w:val="003E3CFF"/>
    <w:pPr>
      <w:keepLines w:val="0"/>
      <w:pageBreakBefore/>
      <w:spacing w:before="360" w:after="360" w:line="240" w:lineRule="auto"/>
      <w:ind w:right="0"/>
    </w:pPr>
    <w:rPr>
      <w:b w:val="0"/>
      <w:bCs/>
      <w:caps/>
      <w:color w:val="auto"/>
      <w:kern w:val="32"/>
      <w:sz w:val="28"/>
      <w:lang w:val="ru-RU" w:eastAsia="ru-RU"/>
    </w:rPr>
  </w:style>
  <w:style w:type="character" w:customStyle="1" w:styleId="afffffffff">
    <w:name w:val="Заголовок структурного элемента Знак"/>
    <w:link w:val="affffffffe"/>
    <w:rsid w:val="003E3CFF"/>
    <w:rPr>
      <w:bCs/>
      <w:caps/>
      <w:kern w:val="32"/>
      <w:sz w:val="28"/>
      <w:szCs w:val="22"/>
    </w:rPr>
  </w:style>
  <w:style w:type="paragraph" w:customStyle="1" w:styleId="2-">
    <w:name w:val="Перечисление 2-го уровня"/>
    <w:basedOn w:val="1-"/>
    <w:qFormat/>
    <w:rsid w:val="003E3CFF"/>
    <w:pPr>
      <w:numPr>
        <w:numId w:val="48"/>
      </w:numPr>
      <w:tabs>
        <w:tab w:val="clear" w:pos="709"/>
        <w:tab w:val="num" w:pos="720"/>
        <w:tab w:val="num" w:pos="851"/>
      </w:tabs>
      <w:ind w:left="0" w:firstLine="709"/>
    </w:pPr>
  </w:style>
  <w:style w:type="paragraph" w:customStyle="1" w:styleId="2-2">
    <w:name w:val="Перечисление 2-го уровня 2"/>
    <w:basedOn w:val="ad"/>
    <w:qFormat/>
    <w:rsid w:val="003E3CFF"/>
    <w:pPr>
      <w:numPr>
        <w:numId w:val="49"/>
      </w:numPr>
      <w:tabs>
        <w:tab w:val="num" w:pos="0"/>
        <w:tab w:val="num" w:pos="360"/>
      </w:tabs>
      <w:ind w:left="0" w:firstLine="1418"/>
    </w:pPr>
  </w:style>
  <w:style w:type="paragraph" w:customStyle="1" w:styleId="1-">
    <w:name w:val="Перечисление 1-го уровня"/>
    <w:basedOn w:val="af7"/>
    <w:link w:val="1-0"/>
    <w:qFormat/>
    <w:locked/>
    <w:rsid w:val="003E3CFF"/>
    <w:pPr>
      <w:widowControl w:val="0"/>
      <w:numPr>
        <w:numId w:val="46"/>
      </w:numPr>
      <w:tabs>
        <w:tab w:val="left" w:pos="0"/>
        <w:tab w:val="left" w:pos="709"/>
        <w:tab w:val="left" w:pos="992"/>
      </w:tabs>
      <w:suppressAutoHyphens/>
      <w:spacing w:line="360" w:lineRule="auto"/>
      <w:jc w:val="both"/>
    </w:pPr>
    <w:rPr>
      <w:sz w:val="28"/>
      <w:szCs w:val="28"/>
      <w:lang w:eastAsia="ru-RU"/>
    </w:rPr>
  </w:style>
  <w:style w:type="character" w:customStyle="1" w:styleId="1-0">
    <w:name w:val="Перечисление 1-го уровня Знак"/>
    <w:basedOn w:val="af8"/>
    <w:link w:val="1-"/>
    <w:rsid w:val="003E3CFF"/>
    <w:rPr>
      <w:sz w:val="28"/>
      <w:szCs w:val="28"/>
    </w:rPr>
  </w:style>
  <w:style w:type="paragraph" w:customStyle="1" w:styleId="ad">
    <w:name w:val="Перечисление с числами"/>
    <w:basedOn w:val="1-"/>
    <w:qFormat/>
    <w:rsid w:val="003E3CFF"/>
    <w:pPr>
      <w:numPr>
        <w:numId w:val="47"/>
      </w:numPr>
      <w:tabs>
        <w:tab w:val="clear" w:pos="0"/>
        <w:tab w:val="clear" w:pos="709"/>
      </w:tabs>
      <w:ind w:left="0" w:firstLine="709"/>
    </w:pPr>
  </w:style>
  <w:style w:type="paragraph" w:styleId="afffffffff0">
    <w:name w:val="Revision"/>
    <w:hidden/>
    <w:uiPriority w:val="99"/>
    <w:semiHidden/>
    <w:rsid w:val="003E3CFF"/>
    <w:rPr>
      <w:sz w:val="28"/>
      <w:szCs w:val="28"/>
    </w:rPr>
  </w:style>
  <w:style w:type="paragraph" w:customStyle="1" w:styleId="afffffffff1">
    <w:name w:val="Таблица"/>
    <w:basedOn w:val="af7"/>
    <w:link w:val="afffffffff2"/>
    <w:qFormat/>
    <w:rsid w:val="003E3CFF"/>
    <w:pPr>
      <w:jc w:val="both"/>
    </w:pPr>
    <w:rPr>
      <w:sz w:val="28"/>
      <w:szCs w:val="20"/>
      <w:lang w:eastAsia="ru-RU"/>
    </w:rPr>
  </w:style>
  <w:style w:type="character" w:customStyle="1" w:styleId="120">
    <w:name w:val="Обычный 12 пт"/>
    <w:basedOn w:val="af8"/>
    <w:uiPriority w:val="33"/>
    <w:rsid w:val="003E3CFF"/>
    <w:rPr>
      <w:sz w:val="24"/>
    </w:rPr>
  </w:style>
  <w:style w:type="paragraph" w:customStyle="1" w:styleId="afffffffff3">
    <w:name w:val="Название должности"/>
    <w:aliases w:val="12 пт.,по левому краю"/>
    <w:basedOn w:val="af7"/>
    <w:uiPriority w:val="49"/>
    <w:rsid w:val="003E3CFF"/>
    <w:pPr>
      <w:tabs>
        <w:tab w:val="left" w:pos="0"/>
        <w:tab w:val="left" w:pos="5103"/>
      </w:tabs>
      <w:ind w:left="114"/>
    </w:pPr>
    <w:rPr>
      <w:szCs w:val="20"/>
      <w:lang w:eastAsia="ru-RU"/>
    </w:rPr>
  </w:style>
  <w:style w:type="paragraph" w:customStyle="1" w:styleId="afffffffff4">
    <w:name w:val="По центру"/>
    <w:basedOn w:val="af7"/>
    <w:uiPriority w:val="49"/>
    <w:rsid w:val="003E3CFF"/>
    <w:pPr>
      <w:tabs>
        <w:tab w:val="left" w:pos="0"/>
        <w:tab w:val="left" w:pos="5103"/>
      </w:tabs>
      <w:spacing w:line="360" w:lineRule="auto"/>
      <w:jc w:val="center"/>
    </w:pPr>
    <w:rPr>
      <w:sz w:val="28"/>
      <w:szCs w:val="28"/>
      <w:lang w:eastAsia="ru-RU"/>
    </w:rPr>
  </w:style>
  <w:style w:type="paragraph" w:customStyle="1" w:styleId="afffffffff5">
    <w:name w:val="Перечисление"/>
    <w:basedOn w:val="af7"/>
    <w:link w:val="afffffffff6"/>
    <w:qFormat/>
    <w:rsid w:val="003E3CFF"/>
    <w:pPr>
      <w:tabs>
        <w:tab w:val="left" w:pos="992"/>
      </w:tabs>
      <w:suppressAutoHyphens/>
      <w:spacing w:line="360" w:lineRule="auto"/>
      <w:ind w:firstLine="709"/>
      <w:jc w:val="both"/>
    </w:pPr>
    <w:rPr>
      <w:sz w:val="28"/>
      <w:szCs w:val="28"/>
      <w:lang w:eastAsia="ru-RU"/>
    </w:rPr>
  </w:style>
  <w:style w:type="character" w:customStyle="1" w:styleId="afffffffff6">
    <w:name w:val="Перечисление Знак"/>
    <w:basedOn w:val="af8"/>
    <w:link w:val="afffffffff5"/>
    <w:rsid w:val="003E3CFF"/>
    <w:rPr>
      <w:sz w:val="28"/>
      <w:szCs w:val="28"/>
    </w:rPr>
  </w:style>
  <w:style w:type="character" w:customStyle="1" w:styleId="afffffffff7">
    <w:name w:val="Обычный Р Знак"/>
    <w:link w:val="afffffffff8"/>
    <w:locked/>
    <w:rsid w:val="003E3CFF"/>
  </w:style>
  <w:style w:type="paragraph" w:customStyle="1" w:styleId="afffffffff8">
    <w:name w:val="Обычный Р"/>
    <w:basedOn w:val="af7"/>
    <w:link w:val="afffffffff7"/>
    <w:qFormat/>
    <w:rsid w:val="003E3CFF"/>
    <w:pPr>
      <w:tabs>
        <w:tab w:val="left" w:pos="0"/>
      </w:tabs>
      <w:suppressAutoHyphens/>
      <w:spacing w:line="360" w:lineRule="auto"/>
      <w:ind w:firstLine="709"/>
      <w:jc w:val="both"/>
    </w:pPr>
    <w:rPr>
      <w:sz w:val="20"/>
      <w:szCs w:val="20"/>
      <w:lang w:eastAsia="ru-RU"/>
    </w:rPr>
  </w:style>
  <w:style w:type="paragraph" w:customStyle="1" w:styleId="afffffffff9">
    <w:name w:val="Текст в таблицах"/>
    <w:basedOn w:val="af7"/>
    <w:rsid w:val="003E3CFF"/>
    <w:rPr>
      <w:lang w:eastAsia="ru-RU"/>
    </w:rPr>
  </w:style>
  <w:style w:type="character" w:customStyle="1" w:styleId="affff9">
    <w:name w:val="Список Знак"/>
    <w:link w:val="affff8"/>
    <w:uiPriority w:val="99"/>
    <w:rsid w:val="003E3CFF"/>
    <w:rPr>
      <w:rFonts w:cs="Lucida Sans"/>
      <w:sz w:val="24"/>
      <w:szCs w:val="24"/>
      <w:lang w:eastAsia="zh-CN"/>
    </w:rPr>
  </w:style>
  <w:style w:type="paragraph" w:customStyle="1" w:styleId="afffffffffa">
    <w:name w:val="Абзац"/>
    <w:basedOn w:val="af7"/>
    <w:link w:val="afffffffffb"/>
    <w:rsid w:val="003E3CFF"/>
    <w:pPr>
      <w:spacing w:before="120" w:after="60"/>
      <w:ind w:firstLine="567"/>
      <w:jc w:val="both"/>
    </w:pPr>
    <w:rPr>
      <w:lang w:val="x-none" w:eastAsia="x-none"/>
    </w:rPr>
  </w:style>
  <w:style w:type="character" w:customStyle="1" w:styleId="afffffffffb">
    <w:name w:val="Абзац Знак"/>
    <w:link w:val="afffffffffa"/>
    <w:rsid w:val="003E3CFF"/>
    <w:rPr>
      <w:sz w:val="24"/>
      <w:szCs w:val="24"/>
      <w:lang w:val="x-none" w:eastAsia="x-none"/>
    </w:rPr>
  </w:style>
  <w:style w:type="paragraph" w:customStyle="1" w:styleId="msonormal0">
    <w:name w:val="msonormal"/>
    <w:basedOn w:val="af7"/>
    <w:rsid w:val="003E3CFF"/>
    <w:pPr>
      <w:spacing w:before="100" w:beforeAutospacing="1" w:after="100" w:afterAutospacing="1"/>
    </w:pPr>
    <w:rPr>
      <w:lang w:eastAsia="ru-RU"/>
    </w:rPr>
  </w:style>
  <w:style w:type="character" w:styleId="afffffffffc">
    <w:name w:val="footnote reference"/>
    <w:basedOn w:val="af8"/>
    <w:uiPriority w:val="99"/>
    <w:rsid w:val="003E3CFF"/>
    <w:rPr>
      <w:vertAlign w:val="superscript"/>
    </w:rPr>
  </w:style>
  <w:style w:type="character" w:customStyle="1" w:styleId="afffffffff2">
    <w:name w:val="Таблица Знак"/>
    <w:basedOn w:val="af8"/>
    <w:link w:val="afffffffff1"/>
    <w:rsid w:val="003E3CFF"/>
    <w:rPr>
      <w:sz w:val="28"/>
    </w:rPr>
  </w:style>
  <w:style w:type="paragraph" w:customStyle="1" w:styleId="732">
    <w:name w:val="ГОСТ 7.32"/>
    <w:basedOn w:val="af7"/>
    <w:rsid w:val="003E3CFF"/>
    <w:pPr>
      <w:widowControl w:val="0"/>
      <w:suppressAutoHyphens/>
      <w:spacing w:line="360" w:lineRule="auto"/>
      <w:ind w:firstLine="567"/>
      <w:jc w:val="both"/>
    </w:pPr>
    <w:rPr>
      <w:rFonts w:eastAsia="Calibri"/>
      <w:color w:val="000000" w:themeColor="text1"/>
      <w:sz w:val="28"/>
      <w:szCs w:val="28"/>
      <w:lang w:eastAsia="en-US"/>
    </w:rPr>
  </w:style>
  <w:style w:type="paragraph" w:customStyle="1" w:styleId="314">
    <w:name w:val="Стиль Заголовок 3 + 14 пт"/>
    <w:basedOn w:val="3"/>
    <w:rsid w:val="003E3CFF"/>
    <w:pPr>
      <w:numPr>
        <w:numId w:val="50"/>
      </w:numPr>
      <w:tabs>
        <w:tab w:val="left" w:pos="992"/>
        <w:tab w:val="left" w:pos="1559"/>
        <w:tab w:val="num" w:pos="1971"/>
      </w:tabs>
      <w:autoSpaceDE w:val="0"/>
      <w:autoSpaceDN w:val="0"/>
      <w:adjustRightInd w:val="0"/>
      <w:spacing w:before="280" w:after="280" w:line="360" w:lineRule="auto"/>
      <w:ind w:right="0"/>
      <w:jc w:val="both"/>
    </w:pPr>
    <w:rPr>
      <w:rFonts w:cs="Arial"/>
      <w:b w:val="0"/>
      <w:sz w:val="28"/>
      <w:szCs w:val="26"/>
      <w:lang w:val="ru-RU" w:eastAsia="ru-RU"/>
    </w:rPr>
  </w:style>
  <w:style w:type="paragraph" w:customStyle="1" w:styleId="afffffffffd">
    <w:name w:val="Табличный_центр"/>
    <w:basedOn w:val="af7"/>
    <w:rsid w:val="003E3CFF"/>
    <w:pPr>
      <w:shd w:val="clear" w:color="auto" w:fill="FFFFFF" w:themeFill="background1"/>
      <w:jc w:val="center"/>
    </w:pPr>
    <w:rPr>
      <w:rFonts w:asciiTheme="minorHAnsi" w:hAnsiTheme="minorHAnsi"/>
      <w:sz w:val="22"/>
      <w:szCs w:val="22"/>
      <w:lang w:eastAsia="ru-RU"/>
    </w:rPr>
  </w:style>
  <w:style w:type="paragraph" w:customStyle="1" w:styleId="TableParagraph">
    <w:name w:val="Table Paragraph"/>
    <w:basedOn w:val="af7"/>
    <w:uiPriority w:val="1"/>
    <w:rsid w:val="003E3CFF"/>
    <w:pPr>
      <w:widowControl w:val="0"/>
      <w:autoSpaceDE w:val="0"/>
      <w:autoSpaceDN w:val="0"/>
      <w:adjustRightInd w:val="0"/>
    </w:pPr>
    <w:rPr>
      <w:rFonts w:eastAsiaTheme="minorEastAsia"/>
      <w:lang w:eastAsia="ru-RU"/>
    </w:rPr>
  </w:style>
  <w:style w:type="paragraph" w:customStyle="1" w:styleId="121">
    <w:name w:val="Таблица 12 пт"/>
    <w:basedOn w:val="af7"/>
    <w:qFormat/>
    <w:rsid w:val="003E3CFF"/>
    <w:pPr>
      <w:widowControl w:val="0"/>
      <w:suppressAutoHyphens/>
      <w:autoSpaceDE w:val="0"/>
      <w:autoSpaceDN w:val="0"/>
      <w:adjustRightInd w:val="0"/>
      <w:spacing w:line="276" w:lineRule="auto"/>
      <w:jc w:val="both"/>
    </w:pPr>
    <w:rPr>
      <w:color w:val="000000"/>
      <w:szCs w:val="28"/>
      <w:lang w:eastAsia="ru-RU"/>
    </w:rPr>
  </w:style>
  <w:style w:type="paragraph" w:customStyle="1" w:styleId="xl77">
    <w:name w:val="xl77"/>
    <w:basedOn w:val="af7"/>
    <w:rsid w:val="003E3C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ru-RU"/>
    </w:rPr>
  </w:style>
  <w:style w:type="paragraph" w:customStyle="1" w:styleId="xl78">
    <w:name w:val="xl78"/>
    <w:basedOn w:val="af7"/>
    <w:rsid w:val="003E3C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ru-RU"/>
    </w:rPr>
  </w:style>
  <w:style w:type="paragraph" w:customStyle="1" w:styleId="xl79">
    <w:name w:val="xl79"/>
    <w:basedOn w:val="af7"/>
    <w:rsid w:val="003E3C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ru-RU"/>
    </w:rPr>
  </w:style>
  <w:style w:type="paragraph" w:customStyle="1" w:styleId="xl80">
    <w:name w:val="xl80"/>
    <w:basedOn w:val="af7"/>
    <w:rsid w:val="003E3CF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eastAsia="ru-RU"/>
    </w:rPr>
  </w:style>
  <w:style w:type="paragraph" w:customStyle="1" w:styleId="xl81">
    <w:name w:val="xl81"/>
    <w:basedOn w:val="af7"/>
    <w:rsid w:val="003E3CFF"/>
    <w:pPr>
      <w:pBdr>
        <w:top w:val="single" w:sz="4" w:space="0" w:color="auto"/>
        <w:left w:val="single" w:sz="4" w:space="0" w:color="auto"/>
        <w:bottom w:val="single" w:sz="4" w:space="0" w:color="auto"/>
      </w:pBdr>
      <w:spacing w:before="100" w:beforeAutospacing="1" w:after="100" w:afterAutospacing="1"/>
      <w:jc w:val="center"/>
      <w:textAlignment w:val="center"/>
    </w:pPr>
    <w:rPr>
      <w:color w:val="000000"/>
      <w:lang w:eastAsia="ru-RU"/>
    </w:rPr>
  </w:style>
  <w:style w:type="paragraph" w:customStyle="1" w:styleId="xl82">
    <w:name w:val="xl82"/>
    <w:basedOn w:val="af7"/>
    <w:rsid w:val="003E3CFF"/>
    <w:pPr>
      <w:pBdr>
        <w:top w:val="single" w:sz="4" w:space="0" w:color="auto"/>
        <w:bottom w:val="single" w:sz="4" w:space="0" w:color="auto"/>
      </w:pBdr>
      <w:spacing w:before="100" w:beforeAutospacing="1" w:after="100" w:afterAutospacing="1"/>
      <w:jc w:val="center"/>
      <w:textAlignment w:val="center"/>
    </w:pPr>
    <w:rPr>
      <w:color w:val="000000"/>
      <w:lang w:eastAsia="ru-RU"/>
    </w:rPr>
  </w:style>
  <w:style w:type="paragraph" w:customStyle="1" w:styleId="xl83">
    <w:name w:val="xl83"/>
    <w:basedOn w:val="af7"/>
    <w:rsid w:val="003E3CFF"/>
    <w:pPr>
      <w:pBdr>
        <w:top w:val="single" w:sz="4" w:space="0" w:color="auto"/>
        <w:bottom w:val="single" w:sz="4" w:space="0" w:color="auto"/>
        <w:right w:val="single" w:sz="4" w:space="0" w:color="auto"/>
      </w:pBdr>
      <w:spacing w:before="100" w:beforeAutospacing="1" w:after="100" w:afterAutospacing="1"/>
      <w:jc w:val="center"/>
      <w:textAlignment w:val="center"/>
    </w:pPr>
    <w:rPr>
      <w:color w:val="000000"/>
      <w:lang w:eastAsia="ru-RU"/>
    </w:rPr>
  </w:style>
  <w:style w:type="paragraph" w:customStyle="1" w:styleId="xl84">
    <w:name w:val="xl84"/>
    <w:basedOn w:val="af7"/>
    <w:rsid w:val="003E3CFF"/>
    <w:pPr>
      <w:pBdr>
        <w:top w:val="single" w:sz="4" w:space="0" w:color="auto"/>
        <w:left w:val="single" w:sz="4" w:space="0" w:color="auto"/>
        <w:bottom w:val="single" w:sz="4" w:space="0" w:color="auto"/>
      </w:pBdr>
      <w:spacing w:before="100" w:beforeAutospacing="1" w:after="100" w:afterAutospacing="1"/>
      <w:jc w:val="center"/>
    </w:pPr>
    <w:rPr>
      <w:lang w:eastAsia="ru-RU"/>
    </w:rPr>
  </w:style>
  <w:style w:type="paragraph" w:customStyle="1" w:styleId="xl85">
    <w:name w:val="xl85"/>
    <w:basedOn w:val="af7"/>
    <w:rsid w:val="003E3CFF"/>
    <w:pPr>
      <w:pBdr>
        <w:top w:val="single" w:sz="4" w:space="0" w:color="auto"/>
        <w:bottom w:val="single" w:sz="4" w:space="0" w:color="auto"/>
        <w:right w:val="single" w:sz="4" w:space="0" w:color="auto"/>
      </w:pBdr>
      <w:spacing w:before="100" w:beforeAutospacing="1" w:after="100" w:afterAutospacing="1"/>
      <w:jc w:val="center"/>
    </w:pPr>
    <w:rPr>
      <w:lang w:eastAsia="ru-RU"/>
    </w:rPr>
  </w:style>
  <w:style w:type="paragraph" w:customStyle="1" w:styleId="xl86">
    <w:name w:val="xl86"/>
    <w:basedOn w:val="af7"/>
    <w:rsid w:val="003E3CFF"/>
    <w:pPr>
      <w:pBdr>
        <w:top w:val="single" w:sz="4" w:space="0" w:color="auto"/>
        <w:left w:val="single" w:sz="4" w:space="0" w:color="auto"/>
      </w:pBdr>
      <w:spacing w:before="100" w:beforeAutospacing="1" w:after="100" w:afterAutospacing="1"/>
      <w:jc w:val="right"/>
      <w:textAlignment w:val="center"/>
    </w:pPr>
    <w:rPr>
      <w:lang w:eastAsia="ru-RU"/>
    </w:rPr>
  </w:style>
  <w:style w:type="paragraph" w:customStyle="1" w:styleId="xl87">
    <w:name w:val="xl87"/>
    <w:basedOn w:val="af7"/>
    <w:rsid w:val="003E3CFF"/>
    <w:pPr>
      <w:pBdr>
        <w:top w:val="single" w:sz="4" w:space="0" w:color="auto"/>
      </w:pBdr>
      <w:spacing w:before="100" w:beforeAutospacing="1" w:after="100" w:afterAutospacing="1"/>
      <w:jc w:val="right"/>
      <w:textAlignment w:val="center"/>
    </w:pPr>
    <w:rPr>
      <w:lang w:eastAsia="ru-RU"/>
    </w:rPr>
  </w:style>
  <w:style w:type="paragraph" w:customStyle="1" w:styleId="xl88">
    <w:name w:val="xl88"/>
    <w:basedOn w:val="af7"/>
    <w:rsid w:val="003E3CFF"/>
    <w:pPr>
      <w:pBdr>
        <w:left w:val="single" w:sz="4" w:space="0" w:color="auto"/>
      </w:pBdr>
      <w:spacing w:before="100" w:beforeAutospacing="1" w:after="100" w:afterAutospacing="1"/>
      <w:jc w:val="right"/>
      <w:textAlignment w:val="center"/>
    </w:pPr>
    <w:rPr>
      <w:lang w:eastAsia="ru-RU"/>
    </w:rPr>
  </w:style>
  <w:style w:type="paragraph" w:customStyle="1" w:styleId="xl89">
    <w:name w:val="xl89"/>
    <w:basedOn w:val="af7"/>
    <w:rsid w:val="003E3CFF"/>
    <w:pPr>
      <w:spacing w:before="100" w:beforeAutospacing="1" w:after="100" w:afterAutospacing="1"/>
      <w:jc w:val="right"/>
      <w:textAlignment w:val="center"/>
    </w:pPr>
    <w:rPr>
      <w:lang w:eastAsia="ru-RU"/>
    </w:rPr>
  </w:style>
  <w:style w:type="paragraph" w:customStyle="1" w:styleId="xl90">
    <w:name w:val="xl90"/>
    <w:basedOn w:val="af7"/>
    <w:rsid w:val="003E3CFF"/>
    <w:pPr>
      <w:pBdr>
        <w:left w:val="single" w:sz="4" w:space="0" w:color="auto"/>
        <w:bottom w:val="single" w:sz="4" w:space="0" w:color="auto"/>
      </w:pBdr>
      <w:spacing w:before="100" w:beforeAutospacing="1" w:after="100" w:afterAutospacing="1"/>
      <w:jc w:val="right"/>
      <w:textAlignment w:val="center"/>
    </w:pPr>
    <w:rPr>
      <w:lang w:eastAsia="ru-RU"/>
    </w:rPr>
  </w:style>
  <w:style w:type="paragraph" w:customStyle="1" w:styleId="xl91">
    <w:name w:val="xl91"/>
    <w:basedOn w:val="af7"/>
    <w:rsid w:val="003E3CFF"/>
    <w:pPr>
      <w:pBdr>
        <w:bottom w:val="single" w:sz="4" w:space="0" w:color="auto"/>
      </w:pBdr>
      <w:spacing w:before="100" w:beforeAutospacing="1" w:after="100" w:afterAutospacing="1"/>
      <w:jc w:val="right"/>
      <w:textAlignment w:val="center"/>
    </w:pPr>
    <w:rPr>
      <w:lang w:eastAsia="ru-RU"/>
    </w:rPr>
  </w:style>
  <w:style w:type="paragraph" w:customStyle="1" w:styleId="xl92">
    <w:name w:val="xl92"/>
    <w:basedOn w:val="af7"/>
    <w:rsid w:val="003E3CFF"/>
    <w:pPr>
      <w:pBdr>
        <w:top w:val="single" w:sz="4" w:space="0" w:color="auto"/>
        <w:left w:val="single" w:sz="4" w:space="0" w:color="auto"/>
        <w:bottom w:val="single" w:sz="4" w:space="0" w:color="auto"/>
      </w:pBdr>
      <w:spacing w:before="100" w:beforeAutospacing="1" w:after="100" w:afterAutospacing="1"/>
      <w:jc w:val="right"/>
      <w:textAlignment w:val="center"/>
    </w:pPr>
    <w:rPr>
      <w:lang w:eastAsia="ru-RU"/>
    </w:rPr>
  </w:style>
  <w:style w:type="paragraph" w:customStyle="1" w:styleId="xl93">
    <w:name w:val="xl93"/>
    <w:basedOn w:val="af7"/>
    <w:rsid w:val="003E3CFF"/>
    <w:pPr>
      <w:pBdr>
        <w:top w:val="single" w:sz="4" w:space="0" w:color="auto"/>
        <w:bottom w:val="single" w:sz="4" w:space="0" w:color="auto"/>
        <w:right w:val="single" w:sz="4" w:space="0" w:color="auto"/>
      </w:pBdr>
      <w:spacing w:before="100" w:beforeAutospacing="1" w:after="100" w:afterAutospacing="1"/>
      <w:jc w:val="right"/>
      <w:textAlignment w:val="center"/>
    </w:pPr>
    <w:rPr>
      <w:lang w:eastAsia="ru-RU"/>
    </w:rPr>
  </w:style>
  <w:style w:type="paragraph" w:customStyle="1" w:styleId="xl94">
    <w:name w:val="xl94"/>
    <w:basedOn w:val="af7"/>
    <w:rsid w:val="003E3CFF"/>
    <w:pPr>
      <w:pBdr>
        <w:top w:val="single" w:sz="4" w:space="0" w:color="auto"/>
        <w:left w:val="single" w:sz="4" w:space="0" w:color="auto"/>
        <w:right w:val="single" w:sz="4" w:space="0" w:color="auto"/>
      </w:pBdr>
      <w:spacing w:before="100" w:beforeAutospacing="1" w:after="100" w:afterAutospacing="1"/>
      <w:jc w:val="center"/>
      <w:textAlignment w:val="center"/>
    </w:pPr>
    <w:rPr>
      <w:lang w:eastAsia="ru-RU"/>
    </w:rPr>
  </w:style>
  <w:style w:type="paragraph" w:customStyle="1" w:styleId="xl95">
    <w:name w:val="xl95"/>
    <w:basedOn w:val="af7"/>
    <w:rsid w:val="003E3CFF"/>
    <w:pPr>
      <w:pBdr>
        <w:left w:val="single" w:sz="4" w:space="0" w:color="auto"/>
        <w:bottom w:val="single" w:sz="4" w:space="0" w:color="auto"/>
        <w:right w:val="single" w:sz="4" w:space="0" w:color="auto"/>
      </w:pBdr>
      <w:spacing w:before="100" w:beforeAutospacing="1" w:after="100" w:afterAutospacing="1"/>
      <w:jc w:val="center"/>
      <w:textAlignment w:val="center"/>
    </w:pPr>
    <w:rPr>
      <w:lang w:eastAsia="ru-RU"/>
    </w:rPr>
  </w:style>
  <w:style w:type="paragraph" w:customStyle="1" w:styleId="xl96">
    <w:name w:val="xl96"/>
    <w:basedOn w:val="af7"/>
    <w:rsid w:val="003E3CFF"/>
    <w:pPr>
      <w:pBdr>
        <w:top w:val="single" w:sz="4" w:space="0" w:color="auto"/>
        <w:left w:val="single" w:sz="4" w:space="0" w:color="auto"/>
        <w:right w:val="single" w:sz="4" w:space="0" w:color="auto"/>
      </w:pBdr>
      <w:spacing w:before="100" w:beforeAutospacing="1" w:after="100" w:afterAutospacing="1"/>
      <w:textAlignment w:val="center"/>
    </w:pPr>
    <w:rPr>
      <w:lang w:eastAsia="ru-RU"/>
    </w:rPr>
  </w:style>
  <w:style w:type="paragraph" w:customStyle="1" w:styleId="xl97">
    <w:name w:val="xl97"/>
    <w:basedOn w:val="af7"/>
    <w:rsid w:val="003E3CFF"/>
    <w:pPr>
      <w:pBdr>
        <w:left w:val="single" w:sz="4" w:space="0" w:color="auto"/>
        <w:bottom w:val="single" w:sz="4" w:space="0" w:color="auto"/>
        <w:right w:val="single" w:sz="4" w:space="0" w:color="auto"/>
      </w:pBdr>
      <w:spacing w:before="100" w:beforeAutospacing="1" w:after="100" w:afterAutospacing="1"/>
      <w:textAlignment w:val="center"/>
    </w:pPr>
    <w:rPr>
      <w:lang w:eastAsia="ru-RU"/>
    </w:rPr>
  </w:style>
  <w:style w:type="character" w:customStyle="1" w:styleId="apple-converted-space">
    <w:name w:val="apple-converted-space"/>
    <w:basedOn w:val="af8"/>
    <w:rsid w:val="003E3CFF"/>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fa"/>
    <w:locked/>
    <w:rsid w:val="003E3CFF"/>
    <w:rPr>
      <w:rFonts w:cs="Lucida Sans"/>
      <w:i/>
      <w:iCs/>
      <w:sz w:val="24"/>
      <w:szCs w:val="24"/>
      <w:lang w:eastAsia="zh-CN"/>
    </w:rPr>
  </w:style>
  <w:style w:type="paragraph" w:customStyle="1" w:styleId="afffffffffe">
    <w:name w:val="Табличный_заголовки"/>
    <w:basedOn w:val="af7"/>
    <w:rsid w:val="003E3CFF"/>
    <w:pPr>
      <w:keepNext/>
      <w:keepLines/>
      <w:jc w:val="center"/>
    </w:pPr>
    <w:rPr>
      <w:b/>
      <w:sz w:val="20"/>
      <w:szCs w:val="20"/>
      <w:lang w:eastAsia="ru-RU"/>
    </w:rPr>
  </w:style>
  <w:style w:type="paragraph" w:customStyle="1" w:styleId="af1">
    <w:name w:val="Табличный_нумерованный"/>
    <w:basedOn w:val="af7"/>
    <w:rsid w:val="003E3CFF"/>
    <w:pPr>
      <w:numPr>
        <w:numId w:val="51"/>
      </w:numPr>
    </w:pPr>
    <w:rPr>
      <w:sz w:val="22"/>
      <w:szCs w:val="22"/>
      <w:lang w:val="x-none" w:eastAsia="x-none"/>
    </w:rPr>
  </w:style>
  <w:style w:type="paragraph" w:customStyle="1" w:styleId="affffffffff">
    <w:name w:val="Табличный_слева"/>
    <w:basedOn w:val="af7"/>
    <w:rsid w:val="003E3CFF"/>
    <w:rPr>
      <w:sz w:val="22"/>
      <w:szCs w:val="22"/>
      <w:lang w:eastAsia="ru-RU"/>
    </w:rPr>
  </w:style>
  <w:style w:type="character" w:styleId="affffffffff0">
    <w:name w:val="Subtle Emphasis"/>
    <w:uiPriority w:val="19"/>
    <w:rsid w:val="003E3CFF"/>
    <w:rPr>
      <w:i/>
      <w:iCs/>
      <w:color w:val="5A5A5A"/>
    </w:rPr>
  </w:style>
  <w:style w:type="character" w:customStyle="1" w:styleId="2f6">
    <w:name w:val="Основной текст (2)_"/>
    <w:basedOn w:val="af8"/>
    <w:link w:val="2f7"/>
    <w:rsid w:val="003E3CFF"/>
    <w:rPr>
      <w:sz w:val="74"/>
      <w:szCs w:val="74"/>
      <w:shd w:val="clear" w:color="auto" w:fill="FFFFFF"/>
    </w:rPr>
  </w:style>
  <w:style w:type="paragraph" w:customStyle="1" w:styleId="2f7">
    <w:name w:val="Основной текст (2)"/>
    <w:basedOn w:val="af7"/>
    <w:link w:val="2f6"/>
    <w:rsid w:val="003E3CFF"/>
    <w:pPr>
      <w:widowControl w:val="0"/>
      <w:shd w:val="clear" w:color="auto" w:fill="FFFFFF"/>
      <w:spacing w:before="4020" w:line="893" w:lineRule="exact"/>
    </w:pPr>
    <w:rPr>
      <w:sz w:val="74"/>
      <w:szCs w:val="74"/>
      <w:lang w:eastAsia="ru-RU"/>
    </w:rPr>
  </w:style>
  <w:style w:type="character" w:customStyle="1" w:styleId="243pt">
    <w:name w:val="Основной текст (2) + 43 pt"/>
    <w:basedOn w:val="2f6"/>
    <w:rsid w:val="003E3CFF"/>
    <w:rPr>
      <w:color w:val="000000"/>
      <w:spacing w:val="0"/>
      <w:w w:val="100"/>
      <w:position w:val="0"/>
      <w:sz w:val="86"/>
      <w:szCs w:val="86"/>
      <w:shd w:val="clear" w:color="auto" w:fill="FFFFFF"/>
      <w:lang w:val="ru-RU" w:eastAsia="ru-RU" w:bidi="ru-RU"/>
    </w:rPr>
  </w:style>
  <w:style w:type="character" w:customStyle="1" w:styleId="28pt">
    <w:name w:val="Основной текст (2) + 8 pt"/>
    <w:basedOn w:val="2f6"/>
    <w:rsid w:val="003E3CFF"/>
    <w:rPr>
      <w:rFonts w:ascii="Times New Roman" w:eastAsia="Times New Roman" w:hAnsi="Times New Roman" w:cs="Times New Roman"/>
      <w:b w:val="0"/>
      <w:bCs w:val="0"/>
      <w:i w:val="0"/>
      <w:iCs w:val="0"/>
      <w:smallCaps w:val="0"/>
      <w:strike w:val="0"/>
      <w:color w:val="000000"/>
      <w:spacing w:val="0"/>
      <w:w w:val="100"/>
      <w:position w:val="0"/>
      <w:sz w:val="16"/>
      <w:szCs w:val="16"/>
      <w:u w:val="none"/>
      <w:shd w:val="clear" w:color="auto" w:fill="FFFFFF"/>
      <w:lang w:val="ru-RU" w:eastAsia="ru-RU" w:bidi="ru-RU"/>
    </w:rPr>
  </w:style>
  <w:style w:type="paragraph" w:customStyle="1" w:styleId="1fd">
    <w:name w:val="1 Обычный"/>
    <w:basedOn w:val="af7"/>
    <w:link w:val="1fe"/>
    <w:rsid w:val="003E3CFF"/>
    <w:pPr>
      <w:spacing w:line="360" w:lineRule="auto"/>
      <w:ind w:firstLine="709"/>
      <w:jc w:val="both"/>
    </w:pPr>
    <w:rPr>
      <w:rFonts w:eastAsiaTheme="minorHAnsi" w:cstheme="minorBidi"/>
      <w:sz w:val="28"/>
      <w:szCs w:val="22"/>
      <w:lang w:eastAsia="en-US"/>
    </w:rPr>
  </w:style>
  <w:style w:type="character" w:customStyle="1" w:styleId="1fe">
    <w:name w:val="1 Обычный Знак"/>
    <w:basedOn w:val="af8"/>
    <w:link w:val="1fd"/>
    <w:rsid w:val="003E3CFF"/>
    <w:rPr>
      <w:rFonts w:eastAsiaTheme="minorHAnsi" w:cstheme="minorBidi"/>
      <w:sz w:val="28"/>
      <w:szCs w:val="22"/>
      <w:lang w:eastAsia="en-US"/>
    </w:rPr>
  </w:style>
  <w:style w:type="paragraph" w:styleId="affffffffff1">
    <w:name w:val="Document Map"/>
    <w:basedOn w:val="af7"/>
    <w:link w:val="affffffffff2"/>
    <w:rsid w:val="003E3CFF"/>
    <w:pPr>
      <w:shd w:val="clear" w:color="auto" w:fill="000080"/>
      <w:tabs>
        <w:tab w:val="left" w:pos="0"/>
        <w:tab w:val="left" w:pos="5103"/>
      </w:tabs>
      <w:spacing w:line="360" w:lineRule="auto"/>
      <w:ind w:firstLine="709"/>
      <w:jc w:val="both"/>
    </w:pPr>
    <w:rPr>
      <w:rFonts w:ascii="Tahoma" w:hAnsi="Tahoma" w:cs="Tahoma"/>
      <w:sz w:val="20"/>
      <w:szCs w:val="20"/>
      <w:lang w:eastAsia="ru-RU"/>
    </w:rPr>
  </w:style>
  <w:style w:type="character" w:customStyle="1" w:styleId="affffffffff2">
    <w:name w:val="Схема документа Знак"/>
    <w:basedOn w:val="af8"/>
    <w:link w:val="affffffffff1"/>
    <w:rsid w:val="003E3CFF"/>
    <w:rPr>
      <w:rFonts w:ascii="Tahoma" w:hAnsi="Tahoma" w:cs="Tahoma"/>
      <w:shd w:val="clear" w:color="auto" w:fill="000080"/>
    </w:rPr>
  </w:style>
  <w:style w:type="paragraph" w:customStyle="1" w:styleId="affffffffff3">
    <w:name w:val="Изображение"/>
    <w:basedOn w:val="af7"/>
    <w:next w:val="af7"/>
    <w:rsid w:val="003E3CFF"/>
    <w:pPr>
      <w:keepNext/>
      <w:tabs>
        <w:tab w:val="left" w:pos="0"/>
        <w:tab w:val="left" w:pos="5103"/>
      </w:tabs>
      <w:spacing w:line="360" w:lineRule="auto"/>
      <w:jc w:val="center"/>
    </w:pPr>
    <w:rPr>
      <w:sz w:val="28"/>
      <w:szCs w:val="20"/>
      <w:lang w:eastAsia="ru-RU"/>
    </w:rPr>
  </w:style>
  <w:style w:type="character" w:customStyle="1" w:styleId="affffffffff4">
    <w:name w:val="Название рисунка Знак"/>
    <w:aliases w:val="Название таблицы Знак1,Название рис. Знак,Номер объекта Знак,Название объекта Знак1 Знак Знак1,Название объекта Знак Знак Знак Знак1,Название объекта Знак Знак Знак Знак Знак Знак Знак Знак Знак Знак1"/>
    <w:locked/>
    <w:rsid w:val="003E3CFF"/>
    <w:rPr>
      <w:rFonts w:eastAsia="ArialMT"/>
      <w:bCs/>
      <w:position w:val="-28"/>
    </w:rPr>
  </w:style>
  <w:style w:type="paragraph" w:customStyle="1" w:styleId="affffffffff5">
    <w:name w:val="Текст в таблице"/>
    <w:aliases w:val="14 пт,по левому краю без отступа"/>
    <w:basedOn w:val="af7"/>
    <w:uiPriority w:val="37"/>
    <w:rsid w:val="003E3CFF"/>
    <w:pPr>
      <w:tabs>
        <w:tab w:val="left" w:pos="0"/>
        <w:tab w:val="left" w:pos="5103"/>
      </w:tabs>
      <w:spacing w:line="360" w:lineRule="auto"/>
    </w:pPr>
    <w:rPr>
      <w:sz w:val="28"/>
      <w:szCs w:val="28"/>
      <w:lang w:eastAsia="ru-RU"/>
    </w:rPr>
  </w:style>
  <w:style w:type="paragraph" w:styleId="affffffffff6">
    <w:name w:val="Title"/>
    <w:basedOn w:val="af7"/>
    <w:link w:val="affffffffff7"/>
    <w:uiPriority w:val="10"/>
    <w:qFormat/>
    <w:rsid w:val="003E3CFF"/>
    <w:pPr>
      <w:tabs>
        <w:tab w:val="left" w:pos="0"/>
        <w:tab w:val="left" w:pos="5103"/>
      </w:tabs>
      <w:jc w:val="center"/>
    </w:pPr>
    <w:rPr>
      <w:snapToGrid w:val="0"/>
      <w:sz w:val="28"/>
      <w:szCs w:val="20"/>
      <w:lang w:eastAsia="ru-RU"/>
    </w:rPr>
  </w:style>
  <w:style w:type="character" w:customStyle="1" w:styleId="affffffffff7">
    <w:name w:val="Заголовок Знак"/>
    <w:basedOn w:val="af8"/>
    <w:link w:val="affffffffff6"/>
    <w:rsid w:val="003E3CFF"/>
    <w:rPr>
      <w:snapToGrid w:val="0"/>
      <w:sz w:val="28"/>
    </w:rPr>
  </w:style>
  <w:style w:type="character" w:styleId="affffffffff8">
    <w:name w:val="page number"/>
    <w:basedOn w:val="af8"/>
    <w:rsid w:val="003E3CFF"/>
  </w:style>
  <w:style w:type="paragraph" w:customStyle="1" w:styleId="affffffffff9">
    <w:name w:val="Безотрывный"/>
    <w:basedOn w:val="af7"/>
    <w:next w:val="af7"/>
    <w:rsid w:val="003E3CFF"/>
    <w:pPr>
      <w:keepNext/>
      <w:tabs>
        <w:tab w:val="left" w:pos="0"/>
        <w:tab w:val="left" w:pos="5103"/>
      </w:tabs>
      <w:spacing w:after="60" w:line="360" w:lineRule="auto"/>
      <w:ind w:firstLine="709"/>
      <w:jc w:val="both"/>
    </w:pPr>
    <w:rPr>
      <w:rFonts w:eastAsia="Calibri"/>
      <w:lang w:eastAsia="ru-RU"/>
    </w:rPr>
  </w:style>
  <w:style w:type="character" w:customStyle="1" w:styleId="affffffffffa">
    <w:name w:val="Название таблицы Знак"/>
    <w:aliases w:val="Название рис. Знак Знак"/>
    <w:locked/>
    <w:rsid w:val="003E3CFF"/>
    <w:rPr>
      <w:sz w:val="28"/>
      <w:szCs w:val="28"/>
      <w:lang w:val="ru-RU" w:eastAsia="ru-RU" w:bidi="ar-SA"/>
    </w:rPr>
  </w:style>
  <w:style w:type="paragraph" w:customStyle="1" w:styleId="affffffffffb">
    <w:name w:val="Название таблиц"/>
    <w:basedOn w:val="af7"/>
    <w:next w:val="af7"/>
    <w:link w:val="affffffffffc"/>
    <w:uiPriority w:val="39"/>
    <w:qFormat/>
    <w:rsid w:val="003E3CFF"/>
    <w:pPr>
      <w:tabs>
        <w:tab w:val="left" w:pos="0"/>
        <w:tab w:val="left" w:pos="5103"/>
      </w:tabs>
      <w:spacing w:line="360" w:lineRule="auto"/>
    </w:pPr>
    <w:rPr>
      <w:sz w:val="28"/>
      <w:szCs w:val="28"/>
      <w:lang w:eastAsia="ru-RU"/>
    </w:rPr>
  </w:style>
  <w:style w:type="character" w:customStyle="1" w:styleId="affffffffffc">
    <w:name w:val="Название таблиц Знак"/>
    <w:basedOn w:val="af8"/>
    <w:link w:val="affffffffffb"/>
    <w:uiPriority w:val="39"/>
    <w:rsid w:val="003E3CFF"/>
    <w:rPr>
      <w:sz w:val="28"/>
      <w:szCs w:val="28"/>
    </w:rPr>
  </w:style>
  <w:style w:type="character" w:styleId="affffffffffd">
    <w:name w:val="Placeholder Text"/>
    <w:basedOn w:val="af8"/>
    <w:uiPriority w:val="99"/>
    <w:semiHidden/>
    <w:rsid w:val="003E3CFF"/>
    <w:rPr>
      <w:color w:val="808080"/>
    </w:rPr>
  </w:style>
  <w:style w:type="paragraph" w:customStyle="1" w:styleId="affffffffffe">
    <w:name w:val="Пояснительный текст к рисунку"/>
    <w:basedOn w:val="af7"/>
    <w:next w:val="affffa"/>
    <w:autoRedefine/>
    <w:uiPriority w:val="43"/>
    <w:rsid w:val="003E3CFF"/>
    <w:pPr>
      <w:tabs>
        <w:tab w:val="left" w:pos="0"/>
        <w:tab w:val="left" w:pos="5103"/>
      </w:tabs>
      <w:spacing w:line="360" w:lineRule="auto"/>
      <w:ind w:firstLine="709"/>
      <w:jc w:val="center"/>
    </w:pPr>
    <w:rPr>
      <w:szCs w:val="28"/>
      <w:lang w:eastAsia="ru-RU"/>
    </w:rPr>
  </w:style>
  <w:style w:type="paragraph" w:customStyle="1" w:styleId="afffffffffff">
    <w:name w:val="По правому краю"/>
    <w:basedOn w:val="af7"/>
    <w:next w:val="af7"/>
    <w:uiPriority w:val="54"/>
    <w:rsid w:val="003E3CFF"/>
    <w:pPr>
      <w:tabs>
        <w:tab w:val="left" w:pos="0"/>
        <w:tab w:val="left" w:pos="5103"/>
      </w:tabs>
      <w:spacing w:line="360" w:lineRule="auto"/>
      <w:ind w:firstLine="709"/>
      <w:jc w:val="right"/>
    </w:pPr>
    <w:rPr>
      <w:sz w:val="28"/>
      <w:szCs w:val="28"/>
      <w:lang w:eastAsia="ru-RU"/>
    </w:rPr>
  </w:style>
  <w:style w:type="paragraph" w:customStyle="1" w:styleId="afffffffffff0">
    <w:name w:val="Ошибка"/>
    <w:basedOn w:val="af7"/>
    <w:next w:val="af7"/>
    <w:uiPriority w:val="59"/>
    <w:rsid w:val="003E3CFF"/>
    <w:pPr>
      <w:tabs>
        <w:tab w:val="left" w:pos="0"/>
        <w:tab w:val="left" w:pos="5103"/>
      </w:tabs>
      <w:spacing w:line="360" w:lineRule="auto"/>
      <w:ind w:firstLine="709"/>
      <w:jc w:val="both"/>
    </w:pPr>
    <w:rPr>
      <w:color w:val="FF0000"/>
      <w:sz w:val="28"/>
      <w:szCs w:val="28"/>
      <w:lang w:eastAsia="ru-RU"/>
    </w:rPr>
  </w:style>
  <w:style w:type="paragraph" w:customStyle="1" w:styleId="210">
    <w:name w:val="Основной текст (2)1"/>
    <w:basedOn w:val="af7"/>
    <w:rsid w:val="003E3CFF"/>
    <w:pPr>
      <w:widowControl w:val="0"/>
      <w:shd w:val="clear" w:color="auto" w:fill="FFFFFF"/>
      <w:tabs>
        <w:tab w:val="left" w:pos="0"/>
      </w:tabs>
      <w:spacing w:before="180" w:line="322" w:lineRule="exact"/>
      <w:ind w:hanging="180"/>
    </w:pPr>
    <w:rPr>
      <w:sz w:val="26"/>
      <w:szCs w:val="28"/>
      <w:shd w:val="clear" w:color="auto" w:fill="FFFFFF"/>
      <w:lang w:eastAsia="ru-RU"/>
    </w:rPr>
  </w:style>
  <w:style w:type="paragraph" w:customStyle="1" w:styleId="1ff">
    <w:name w:val="1 Уровень"/>
    <w:basedOn w:val="af7"/>
    <w:link w:val="1ff0"/>
    <w:rsid w:val="003E3CFF"/>
    <w:pPr>
      <w:widowControl w:val="0"/>
      <w:tabs>
        <w:tab w:val="left" w:pos="0"/>
      </w:tabs>
      <w:autoSpaceDE w:val="0"/>
      <w:autoSpaceDN w:val="0"/>
      <w:adjustRightInd w:val="0"/>
      <w:jc w:val="both"/>
    </w:pPr>
    <w:rPr>
      <w:lang w:eastAsia="ru-RU"/>
    </w:rPr>
  </w:style>
  <w:style w:type="paragraph" w:customStyle="1" w:styleId="1ff1">
    <w:name w:val="ЗАГОЛОВОК 1_НеНум"/>
    <w:basedOn w:val="13"/>
    <w:next w:val="af7"/>
    <w:rsid w:val="003E3CFF"/>
    <w:pPr>
      <w:keepLines w:val="0"/>
      <w:pageBreakBefore/>
      <w:tabs>
        <w:tab w:val="left" w:pos="0"/>
        <w:tab w:val="left" w:pos="992"/>
      </w:tabs>
      <w:spacing w:before="240" w:after="60" w:line="360" w:lineRule="auto"/>
      <w:ind w:right="0"/>
      <w:jc w:val="left"/>
    </w:pPr>
    <w:rPr>
      <w:rFonts w:cs="Arial"/>
      <w:bCs/>
      <w:caps/>
      <w:color w:val="auto"/>
      <w:kern w:val="32"/>
      <w:sz w:val="32"/>
      <w:szCs w:val="32"/>
      <w:lang w:val="ru-RU" w:eastAsia="ru-RU"/>
    </w:rPr>
  </w:style>
  <w:style w:type="paragraph" w:customStyle="1" w:styleId="p4">
    <w:name w:val="p4"/>
    <w:basedOn w:val="af7"/>
    <w:rsid w:val="003E3CFF"/>
    <w:pPr>
      <w:tabs>
        <w:tab w:val="left" w:pos="0"/>
      </w:tabs>
      <w:spacing w:before="100" w:beforeAutospacing="1" w:after="100" w:afterAutospacing="1"/>
    </w:pPr>
    <w:rPr>
      <w:lang w:eastAsia="ru-RU"/>
    </w:rPr>
  </w:style>
  <w:style w:type="table" w:customStyle="1" w:styleId="112">
    <w:name w:val="Средний список 11"/>
    <w:basedOn w:val="af9"/>
    <w:uiPriority w:val="65"/>
    <w:rsid w:val="003E3CFF"/>
    <w:rPr>
      <w:rFonts w:asciiTheme="minorHAnsi" w:eastAsiaTheme="minorHAnsi" w:hAnsiTheme="minorHAnsi" w:cstheme="minorBidi"/>
      <w:color w:val="000000" w:themeColor="text1"/>
      <w:sz w:val="22"/>
      <w:szCs w:val="22"/>
      <w:lang w:eastAsia="en-US"/>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44546A"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paragraph" w:customStyle="1" w:styleId="ConsPlusTitle">
    <w:name w:val="ConsPlusTitle"/>
    <w:uiPriority w:val="99"/>
    <w:rsid w:val="003E3CFF"/>
    <w:pPr>
      <w:widowControl w:val="0"/>
      <w:autoSpaceDE w:val="0"/>
      <w:autoSpaceDN w:val="0"/>
      <w:adjustRightInd w:val="0"/>
    </w:pPr>
    <w:rPr>
      <w:rFonts w:ascii="Calibri" w:hAnsi="Calibri" w:cs="Calibri"/>
      <w:b/>
      <w:bCs/>
      <w:sz w:val="22"/>
      <w:szCs w:val="22"/>
    </w:rPr>
  </w:style>
  <w:style w:type="character" w:customStyle="1" w:styleId="1fa">
    <w:name w:val="Стиль1 Знак"/>
    <w:basedOn w:val="af8"/>
    <w:link w:val="1f9"/>
    <w:uiPriority w:val="31"/>
    <w:rsid w:val="003E3CFF"/>
    <w:rPr>
      <w:b/>
      <w:sz w:val="24"/>
      <w:szCs w:val="32"/>
      <w:lang w:eastAsia="en-US"/>
    </w:rPr>
  </w:style>
  <w:style w:type="character" w:customStyle="1" w:styleId="1ff0">
    <w:name w:val="1 Уровень Знак"/>
    <w:link w:val="1ff"/>
    <w:rsid w:val="003E3CFF"/>
    <w:rPr>
      <w:sz w:val="24"/>
      <w:szCs w:val="24"/>
    </w:rPr>
  </w:style>
  <w:style w:type="paragraph" w:styleId="2f8">
    <w:name w:val="List 2"/>
    <w:basedOn w:val="af7"/>
    <w:rsid w:val="003E3CFF"/>
    <w:pPr>
      <w:tabs>
        <w:tab w:val="left" w:pos="0"/>
        <w:tab w:val="left" w:pos="5103"/>
      </w:tabs>
      <w:suppressAutoHyphens/>
      <w:spacing w:line="360" w:lineRule="auto"/>
      <w:ind w:left="566" w:hanging="283"/>
      <w:contextualSpacing/>
      <w:jc w:val="both"/>
    </w:pPr>
    <w:rPr>
      <w:sz w:val="28"/>
      <w:szCs w:val="28"/>
      <w:lang w:eastAsia="ru-RU"/>
    </w:rPr>
  </w:style>
  <w:style w:type="table" w:customStyle="1" w:styleId="-11">
    <w:name w:val="Таблица-сетка 1 светлая1"/>
    <w:basedOn w:val="af9"/>
    <w:uiPriority w:val="46"/>
    <w:rsid w:val="003E3CFF"/>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412">
    <w:name w:val="Таблица простая 41"/>
    <w:basedOn w:val="af9"/>
    <w:uiPriority w:val="44"/>
    <w:rsid w:val="003E3CF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510">
    <w:name w:val="Таблица простая 51"/>
    <w:basedOn w:val="af9"/>
    <w:uiPriority w:val="45"/>
    <w:rsid w:val="003E3CFF"/>
    <w:tblPr>
      <w:tblStyleRowBandSize w:val="1"/>
      <w:tblStyleColBandSize w:val="1"/>
    </w:tblPr>
    <w:tblStylePr w:type="firstRow">
      <w:rPr>
        <w:rFonts w:ascii="TeamViewer13" w:eastAsia="Times New Roman" w:hAnsi="TeamViewer13" w:cs="Times New Roman"/>
        <w:i/>
        <w:iCs/>
        <w:sz w:val="26"/>
      </w:rPr>
      <w:tblPr/>
      <w:tcPr>
        <w:tcBorders>
          <w:bottom w:val="single" w:sz="4" w:space="0" w:color="7F7F7F"/>
        </w:tcBorders>
        <w:shd w:val="clear" w:color="auto" w:fill="FFFFFF"/>
      </w:tcPr>
    </w:tblStylePr>
    <w:tblStylePr w:type="lastRow">
      <w:rPr>
        <w:rFonts w:ascii="TeamViewer13" w:eastAsia="Times New Roman" w:hAnsi="TeamViewer13" w:cs="Times New Roman"/>
        <w:i/>
        <w:iCs/>
        <w:sz w:val="26"/>
      </w:rPr>
      <w:tblPr/>
      <w:tcPr>
        <w:tcBorders>
          <w:top w:val="single" w:sz="4" w:space="0" w:color="7F7F7F"/>
        </w:tcBorders>
        <w:shd w:val="clear" w:color="auto" w:fill="FFFFFF"/>
      </w:tcPr>
    </w:tblStylePr>
    <w:tblStylePr w:type="firstCol">
      <w:pPr>
        <w:jc w:val="right"/>
      </w:pPr>
      <w:rPr>
        <w:rFonts w:ascii="TeamViewer13" w:eastAsia="Times New Roman" w:hAnsi="TeamViewer13" w:cs="Times New Roman"/>
        <w:i/>
        <w:iCs/>
        <w:sz w:val="26"/>
      </w:rPr>
      <w:tblPr/>
      <w:tcPr>
        <w:tcBorders>
          <w:right w:val="single" w:sz="4" w:space="0" w:color="7F7F7F"/>
        </w:tcBorders>
        <w:shd w:val="clear" w:color="auto" w:fill="FFFFFF"/>
      </w:tcPr>
    </w:tblStylePr>
    <w:tblStylePr w:type="lastCol">
      <w:rPr>
        <w:rFonts w:ascii="TeamViewer13" w:eastAsia="Times New Roman" w:hAnsi="TeamViewer13"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111">
    <w:name w:val="Таблица-сетка 1 светлая — акцент 11"/>
    <w:basedOn w:val="af9"/>
    <w:uiPriority w:val="46"/>
    <w:rsid w:val="003E3CFF"/>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character" w:customStyle="1" w:styleId="afffffff3">
    <w:name w:val="Основной текст_"/>
    <w:link w:val="2f4"/>
    <w:rsid w:val="003E3CFF"/>
    <w:rPr>
      <w:color w:val="000000"/>
      <w:spacing w:val="1"/>
      <w:shd w:val="clear" w:color="auto" w:fill="FFFFFF"/>
      <w:lang w:eastAsia="zh-CN"/>
    </w:rPr>
  </w:style>
  <w:style w:type="character" w:customStyle="1" w:styleId="95pt">
    <w:name w:val="Основной текст + 9;5 pt;Полужирный"/>
    <w:rsid w:val="003E3CFF"/>
    <w:rPr>
      <w:rFonts w:ascii="Times New Roman" w:eastAsia="Times New Roman" w:hAnsi="Times New Roman" w:cs="Times New Roman"/>
      <w:b/>
      <w:bCs/>
      <w:i w:val="0"/>
      <w:iCs w:val="0"/>
      <w:smallCaps w:val="0"/>
      <w:strike w:val="0"/>
      <w:color w:val="000000"/>
      <w:spacing w:val="0"/>
      <w:w w:val="100"/>
      <w:position w:val="0"/>
      <w:sz w:val="19"/>
      <w:szCs w:val="19"/>
      <w:u w:val="none"/>
      <w:lang w:val="ru-RU"/>
    </w:rPr>
  </w:style>
  <w:style w:type="character" w:customStyle="1" w:styleId="8pt">
    <w:name w:val="Основной текст + 8 pt;Курсив"/>
    <w:rsid w:val="003E3CFF"/>
    <w:rPr>
      <w:rFonts w:ascii="Times New Roman" w:eastAsia="Times New Roman" w:hAnsi="Times New Roman" w:cs="Times New Roman"/>
      <w:b w:val="0"/>
      <w:bCs w:val="0"/>
      <w:i/>
      <w:iCs/>
      <w:smallCaps w:val="0"/>
      <w:strike w:val="0"/>
      <w:color w:val="000000"/>
      <w:spacing w:val="0"/>
      <w:w w:val="100"/>
      <w:position w:val="0"/>
      <w:sz w:val="16"/>
      <w:szCs w:val="16"/>
      <w:u w:val="none"/>
    </w:rPr>
  </w:style>
  <w:style w:type="paragraph" w:styleId="2f9">
    <w:name w:val="Body Text 2"/>
    <w:basedOn w:val="af7"/>
    <w:link w:val="2fa"/>
    <w:rsid w:val="003E3CFF"/>
    <w:pPr>
      <w:tabs>
        <w:tab w:val="left" w:pos="0"/>
      </w:tabs>
      <w:suppressAutoHyphens/>
      <w:spacing w:after="120" w:line="480" w:lineRule="auto"/>
    </w:pPr>
    <w:rPr>
      <w:lang w:eastAsia="ru-RU"/>
    </w:rPr>
  </w:style>
  <w:style w:type="character" w:customStyle="1" w:styleId="2fa">
    <w:name w:val="Основной текст 2 Знак"/>
    <w:basedOn w:val="af8"/>
    <w:link w:val="2f9"/>
    <w:rsid w:val="003E3CFF"/>
    <w:rPr>
      <w:sz w:val="24"/>
      <w:szCs w:val="24"/>
    </w:rPr>
  </w:style>
  <w:style w:type="paragraph" w:customStyle="1" w:styleId="afffffffffff1">
    <w:name w:val="Прижатый влево"/>
    <w:basedOn w:val="af7"/>
    <w:next w:val="af7"/>
    <w:rsid w:val="003E3CFF"/>
    <w:pPr>
      <w:widowControl w:val="0"/>
      <w:tabs>
        <w:tab w:val="left" w:pos="0"/>
      </w:tabs>
      <w:suppressAutoHyphens/>
      <w:autoSpaceDE w:val="0"/>
      <w:autoSpaceDN w:val="0"/>
      <w:adjustRightInd w:val="0"/>
    </w:pPr>
    <w:rPr>
      <w:rFonts w:ascii="Arial" w:hAnsi="Arial"/>
      <w:lang w:eastAsia="ru-RU"/>
    </w:rPr>
  </w:style>
  <w:style w:type="character" w:customStyle="1" w:styleId="js-extracted-address">
    <w:name w:val="js-extracted-address"/>
    <w:basedOn w:val="af8"/>
    <w:rsid w:val="003E3CFF"/>
  </w:style>
  <w:style w:type="character" w:customStyle="1" w:styleId="mail-message-map-nobreak">
    <w:name w:val="mail-message-map-nobreak"/>
    <w:basedOn w:val="af8"/>
    <w:rsid w:val="003E3CFF"/>
  </w:style>
  <w:style w:type="character" w:customStyle="1" w:styleId="wmi-callto">
    <w:name w:val="wmi-callto"/>
    <w:basedOn w:val="af8"/>
    <w:rsid w:val="003E3CFF"/>
  </w:style>
  <w:style w:type="character" w:customStyle="1" w:styleId="afffffffffff2">
    <w:name w:val="Рисунок Знак Знак"/>
    <w:link w:val="af5"/>
    <w:locked/>
    <w:rsid w:val="003E3CFF"/>
    <w:rPr>
      <w:b/>
    </w:rPr>
  </w:style>
  <w:style w:type="paragraph" w:customStyle="1" w:styleId="af5">
    <w:name w:val="Рисунок"/>
    <w:basedOn w:val="af7"/>
    <w:next w:val="af7"/>
    <w:link w:val="afffffffffff2"/>
    <w:rsid w:val="003E3CFF"/>
    <w:pPr>
      <w:numPr>
        <w:numId w:val="52"/>
      </w:numPr>
      <w:tabs>
        <w:tab w:val="left" w:pos="0"/>
      </w:tabs>
      <w:suppressAutoHyphens/>
      <w:spacing w:before="120" w:line="360" w:lineRule="auto"/>
      <w:jc w:val="center"/>
    </w:pPr>
    <w:rPr>
      <w:b/>
      <w:sz w:val="20"/>
      <w:szCs w:val="20"/>
      <w:lang w:eastAsia="ru-RU"/>
    </w:rPr>
  </w:style>
  <w:style w:type="character" w:customStyle="1" w:styleId="afffffffffff3">
    <w:name w:val="Нумерованный Знак"/>
    <w:link w:val="af2"/>
    <w:locked/>
    <w:rsid w:val="003E3CFF"/>
  </w:style>
  <w:style w:type="paragraph" w:customStyle="1" w:styleId="af2">
    <w:name w:val="Нумерованный"/>
    <w:basedOn w:val="af7"/>
    <w:link w:val="afffffffffff3"/>
    <w:rsid w:val="003E3CFF"/>
    <w:pPr>
      <w:numPr>
        <w:numId w:val="53"/>
      </w:numPr>
      <w:tabs>
        <w:tab w:val="left" w:pos="0"/>
      </w:tabs>
      <w:spacing w:before="120" w:line="360" w:lineRule="auto"/>
      <w:jc w:val="both"/>
    </w:pPr>
    <w:rPr>
      <w:sz w:val="20"/>
      <w:szCs w:val="20"/>
      <w:lang w:eastAsia="ru-RU"/>
    </w:rPr>
  </w:style>
  <w:style w:type="paragraph" w:styleId="2fb">
    <w:name w:val="Quote"/>
    <w:basedOn w:val="af7"/>
    <w:next w:val="af7"/>
    <w:link w:val="2fc"/>
    <w:uiPriority w:val="29"/>
    <w:rsid w:val="003E3CFF"/>
    <w:pPr>
      <w:tabs>
        <w:tab w:val="left" w:pos="0"/>
      </w:tabs>
    </w:pPr>
    <w:rPr>
      <w:i/>
      <w:iCs/>
      <w:color w:val="000000"/>
      <w:lang w:eastAsia="ru-RU"/>
    </w:rPr>
  </w:style>
  <w:style w:type="character" w:customStyle="1" w:styleId="2fc">
    <w:name w:val="Цитата 2 Знак"/>
    <w:basedOn w:val="af8"/>
    <w:link w:val="2fb"/>
    <w:uiPriority w:val="29"/>
    <w:rsid w:val="003E3CFF"/>
    <w:rPr>
      <w:i/>
      <w:iCs/>
      <w:color w:val="000000"/>
      <w:sz w:val="24"/>
      <w:szCs w:val="24"/>
    </w:rPr>
  </w:style>
  <w:style w:type="paragraph" w:styleId="afffffffffff4">
    <w:name w:val="Intense Quote"/>
    <w:basedOn w:val="af7"/>
    <w:next w:val="af7"/>
    <w:link w:val="afffffffffff5"/>
    <w:uiPriority w:val="30"/>
    <w:rsid w:val="003E3CFF"/>
    <w:pPr>
      <w:pBdr>
        <w:bottom w:val="single" w:sz="4" w:space="4" w:color="4F81BD"/>
      </w:pBdr>
      <w:tabs>
        <w:tab w:val="left" w:pos="0"/>
      </w:tabs>
      <w:spacing w:before="200" w:after="280"/>
      <w:ind w:left="936" w:right="936"/>
    </w:pPr>
    <w:rPr>
      <w:b/>
      <w:bCs/>
      <w:i/>
      <w:iCs/>
      <w:color w:val="4F81BD"/>
      <w:lang w:eastAsia="ru-RU"/>
    </w:rPr>
  </w:style>
  <w:style w:type="character" w:customStyle="1" w:styleId="afffffffffff5">
    <w:name w:val="Выделенная цитата Знак"/>
    <w:basedOn w:val="af8"/>
    <w:link w:val="afffffffffff4"/>
    <w:uiPriority w:val="30"/>
    <w:rsid w:val="003E3CFF"/>
    <w:rPr>
      <w:b/>
      <w:bCs/>
      <w:i/>
      <w:iCs/>
      <w:color w:val="4F81BD"/>
      <w:sz w:val="24"/>
      <w:szCs w:val="24"/>
    </w:rPr>
  </w:style>
  <w:style w:type="character" w:styleId="afffffffffff6">
    <w:name w:val="Intense Emphasis"/>
    <w:uiPriority w:val="21"/>
    <w:rsid w:val="003E3CFF"/>
    <w:rPr>
      <w:b/>
      <w:bCs/>
      <w:i/>
      <w:iCs/>
      <w:color w:val="4F81BD"/>
    </w:rPr>
  </w:style>
  <w:style w:type="character" w:styleId="afffffffffff7">
    <w:name w:val="Subtle Reference"/>
    <w:uiPriority w:val="31"/>
    <w:rsid w:val="003E3CFF"/>
    <w:rPr>
      <w:smallCaps/>
      <w:color w:val="C0504D"/>
      <w:u w:val="single"/>
    </w:rPr>
  </w:style>
  <w:style w:type="character" w:styleId="afffffffffff8">
    <w:name w:val="Intense Reference"/>
    <w:uiPriority w:val="32"/>
    <w:rsid w:val="003E3CFF"/>
    <w:rPr>
      <w:b/>
      <w:bCs/>
      <w:smallCaps/>
      <w:color w:val="C0504D"/>
      <w:spacing w:val="5"/>
      <w:u w:val="single"/>
    </w:rPr>
  </w:style>
  <w:style w:type="character" w:styleId="afffffffffff9">
    <w:name w:val="Book Title"/>
    <w:uiPriority w:val="33"/>
    <w:rsid w:val="003E3CFF"/>
    <w:rPr>
      <w:b/>
      <w:bCs/>
      <w:smallCaps/>
      <w:spacing w:val="5"/>
    </w:rPr>
  </w:style>
  <w:style w:type="character" w:customStyle="1" w:styleId="312">
    <w:name w:val="Заголовок 3 Знак1"/>
    <w:locked/>
    <w:rsid w:val="003E3CFF"/>
    <w:rPr>
      <w:rFonts w:eastAsia="Calibri"/>
      <w:sz w:val="28"/>
      <w:szCs w:val="28"/>
      <w:u w:val="thick"/>
      <w:lang w:val="ru-RU" w:eastAsia="ru-RU" w:bidi="ar-SA"/>
    </w:rPr>
  </w:style>
  <w:style w:type="paragraph" w:customStyle="1" w:styleId="1ff2">
    <w:name w:val="Основной текст 1"/>
    <w:basedOn w:val="af7"/>
    <w:rsid w:val="003E3CFF"/>
    <w:pPr>
      <w:tabs>
        <w:tab w:val="left" w:pos="0"/>
      </w:tabs>
      <w:spacing w:line="360" w:lineRule="auto"/>
      <w:ind w:firstLine="709"/>
      <w:jc w:val="both"/>
    </w:pPr>
    <w:rPr>
      <w:lang w:eastAsia="ru-RU"/>
    </w:rPr>
  </w:style>
  <w:style w:type="paragraph" w:customStyle="1" w:styleId="2fd">
    <w:name w:val="Знак2"/>
    <w:basedOn w:val="af7"/>
    <w:next w:val="2"/>
    <w:autoRedefine/>
    <w:uiPriority w:val="99"/>
    <w:rsid w:val="003E3CFF"/>
    <w:pPr>
      <w:tabs>
        <w:tab w:val="left" w:pos="0"/>
      </w:tabs>
      <w:spacing w:after="160" w:line="240" w:lineRule="exact"/>
      <w:jc w:val="right"/>
    </w:pPr>
    <w:rPr>
      <w:noProof/>
      <w:lang w:val="en-US" w:eastAsia="en-US"/>
    </w:rPr>
  </w:style>
  <w:style w:type="paragraph" w:styleId="afffffffffffa">
    <w:name w:val="endnote text"/>
    <w:basedOn w:val="af7"/>
    <w:link w:val="afffffffffffb"/>
    <w:unhideWhenUsed/>
    <w:rsid w:val="003E3CFF"/>
    <w:pPr>
      <w:tabs>
        <w:tab w:val="left" w:pos="0"/>
      </w:tabs>
    </w:pPr>
    <w:rPr>
      <w:sz w:val="20"/>
      <w:szCs w:val="20"/>
      <w:lang w:eastAsia="ru-RU"/>
    </w:rPr>
  </w:style>
  <w:style w:type="character" w:customStyle="1" w:styleId="afffffffffffb">
    <w:name w:val="Текст концевой сноски Знак"/>
    <w:basedOn w:val="af8"/>
    <w:link w:val="afffffffffffa"/>
    <w:rsid w:val="003E3CFF"/>
  </w:style>
  <w:style w:type="character" w:styleId="afffffffffffc">
    <w:name w:val="endnote reference"/>
    <w:unhideWhenUsed/>
    <w:rsid w:val="003E3CFF"/>
    <w:rPr>
      <w:vertAlign w:val="superscript"/>
    </w:rPr>
  </w:style>
  <w:style w:type="character" w:customStyle="1" w:styleId="1ff3">
    <w:name w:val="Основной текст с отступом Знак1"/>
    <w:aliases w:val="Знак Знак Знак1"/>
    <w:uiPriority w:val="99"/>
    <w:semiHidden/>
    <w:rsid w:val="003E3CFF"/>
    <w:rPr>
      <w:sz w:val="24"/>
      <w:szCs w:val="24"/>
    </w:rPr>
  </w:style>
  <w:style w:type="paragraph" w:customStyle="1" w:styleId="1ff4">
    <w:name w:val="Текст1"/>
    <w:basedOn w:val="af7"/>
    <w:rsid w:val="003E3CFF"/>
    <w:pPr>
      <w:tabs>
        <w:tab w:val="left" w:pos="0"/>
      </w:tabs>
      <w:ind w:firstLine="709"/>
      <w:jc w:val="both"/>
    </w:pPr>
    <w:rPr>
      <w:szCs w:val="20"/>
      <w:lang w:eastAsia="ru-RU"/>
    </w:rPr>
  </w:style>
  <w:style w:type="paragraph" w:styleId="2fe">
    <w:name w:val="Body Text Indent 2"/>
    <w:aliases w:val="Основной текст с отступом 2 Знак Знак Знак Знак Знак,Основной текст с отступом 22,Основной текст с отступом 2 Знак Знак Знак3 Знак Знак,Основной текст с отступом 2 Знак Знак Знак Знак"/>
    <w:basedOn w:val="af7"/>
    <w:link w:val="2ff"/>
    <w:uiPriority w:val="99"/>
    <w:rsid w:val="003E3CFF"/>
    <w:pPr>
      <w:tabs>
        <w:tab w:val="left" w:pos="0"/>
      </w:tabs>
      <w:overflowPunct w:val="0"/>
      <w:autoSpaceDE w:val="0"/>
      <w:autoSpaceDN w:val="0"/>
      <w:adjustRightInd w:val="0"/>
      <w:ind w:firstLine="284"/>
      <w:jc w:val="both"/>
    </w:pPr>
    <w:rPr>
      <w:lang w:eastAsia="ru-RU"/>
    </w:rPr>
  </w:style>
  <w:style w:type="character" w:customStyle="1" w:styleId="2ff">
    <w:name w:val="Основной текст с отступом 2 Знак"/>
    <w:aliases w:val="Основной текст с отступом 2 Знак Знак Знак Знак Знак Знак,Основной текст с отступом 22 Знак,Основной текст с отступом 2 Знак Знак Знак3 Знак Знак Знак,Основной текст с отступом 2 Знак Знак Знак Знак Знак1"/>
    <w:basedOn w:val="af8"/>
    <w:link w:val="2fe"/>
    <w:uiPriority w:val="99"/>
    <w:rsid w:val="003E3CFF"/>
    <w:rPr>
      <w:sz w:val="24"/>
      <w:szCs w:val="24"/>
    </w:rPr>
  </w:style>
  <w:style w:type="paragraph" w:customStyle="1" w:styleId="BodyText21">
    <w:name w:val="Body Text 21"/>
    <w:basedOn w:val="af7"/>
    <w:uiPriority w:val="99"/>
    <w:rsid w:val="003E3CFF"/>
    <w:pPr>
      <w:tabs>
        <w:tab w:val="left" w:pos="0"/>
      </w:tabs>
      <w:autoSpaceDE w:val="0"/>
      <w:autoSpaceDN w:val="0"/>
      <w:spacing w:before="120"/>
      <w:ind w:firstLine="709"/>
      <w:jc w:val="both"/>
    </w:pPr>
    <w:rPr>
      <w:sz w:val="28"/>
      <w:szCs w:val="28"/>
      <w:lang w:eastAsia="ru-RU"/>
    </w:rPr>
  </w:style>
  <w:style w:type="paragraph" w:customStyle="1" w:styleId="afffffffffffd">
    <w:name w:val="Название закона"/>
    <w:basedOn w:val="af7"/>
    <w:next w:val="2f9"/>
    <w:uiPriority w:val="99"/>
    <w:rsid w:val="003E3CFF"/>
    <w:pPr>
      <w:tabs>
        <w:tab w:val="left" w:pos="0"/>
      </w:tabs>
      <w:jc w:val="center"/>
    </w:pPr>
    <w:rPr>
      <w:b/>
      <w:lang w:eastAsia="ru-RU"/>
    </w:rPr>
  </w:style>
  <w:style w:type="paragraph" w:customStyle="1" w:styleId="211">
    <w:name w:val="Основной текст с отступом 21"/>
    <w:basedOn w:val="af7"/>
    <w:rsid w:val="003E3CFF"/>
    <w:pPr>
      <w:tabs>
        <w:tab w:val="left" w:pos="0"/>
      </w:tabs>
      <w:overflowPunct w:val="0"/>
      <w:autoSpaceDE w:val="0"/>
      <w:autoSpaceDN w:val="0"/>
      <w:adjustRightInd w:val="0"/>
      <w:spacing w:before="120"/>
      <w:ind w:firstLine="709"/>
      <w:jc w:val="both"/>
      <w:textAlignment w:val="baseline"/>
    </w:pPr>
    <w:rPr>
      <w:szCs w:val="20"/>
      <w:lang w:eastAsia="ru-RU"/>
    </w:rPr>
  </w:style>
  <w:style w:type="paragraph" w:styleId="3b">
    <w:name w:val="Body Text Indent 3"/>
    <w:basedOn w:val="af7"/>
    <w:link w:val="3a"/>
    <w:uiPriority w:val="99"/>
    <w:rsid w:val="003E3CFF"/>
    <w:pPr>
      <w:tabs>
        <w:tab w:val="left" w:pos="0"/>
      </w:tabs>
      <w:spacing w:after="120"/>
      <w:ind w:left="283"/>
    </w:pPr>
    <w:rPr>
      <w:sz w:val="16"/>
      <w:szCs w:val="16"/>
      <w:lang w:eastAsia="ru-RU"/>
    </w:rPr>
  </w:style>
  <w:style w:type="character" w:customStyle="1" w:styleId="313">
    <w:name w:val="Основной текст с отступом 3 Знак1"/>
    <w:basedOn w:val="af8"/>
    <w:uiPriority w:val="99"/>
    <w:rsid w:val="003E3CFF"/>
    <w:rPr>
      <w:sz w:val="16"/>
      <w:szCs w:val="16"/>
      <w:lang w:eastAsia="zh-CN"/>
    </w:rPr>
  </w:style>
  <w:style w:type="paragraph" w:customStyle="1" w:styleId="212">
    <w:name w:val="Основной текст 21"/>
    <w:basedOn w:val="af7"/>
    <w:rsid w:val="003E3CFF"/>
    <w:pPr>
      <w:tabs>
        <w:tab w:val="left" w:pos="0"/>
      </w:tabs>
      <w:overflowPunct w:val="0"/>
      <w:autoSpaceDE w:val="0"/>
      <w:autoSpaceDN w:val="0"/>
      <w:adjustRightInd w:val="0"/>
      <w:spacing w:before="120"/>
      <w:ind w:firstLine="709"/>
      <w:jc w:val="both"/>
      <w:textAlignment w:val="baseline"/>
    </w:pPr>
    <w:rPr>
      <w:szCs w:val="20"/>
      <w:lang w:eastAsia="ru-RU"/>
    </w:rPr>
  </w:style>
  <w:style w:type="paragraph" w:styleId="39">
    <w:name w:val="Body Text 3"/>
    <w:basedOn w:val="af7"/>
    <w:link w:val="38"/>
    <w:uiPriority w:val="99"/>
    <w:rsid w:val="003E3CFF"/>
    <w:pPr>
      <w:tabs>
        <w:tab w:val="left" w:pos="0"/>
      </w:tabs>
      <w:jc w:val="both"/>
    </w:pPr>
    <w:rPr>
      <w:color w:val="000000"/>
      <w:sz w:val="16"/>
      <w:szCs w:val="16"/>
      <w:lang w:val="en-US" w:eastAsia="ru-RU"/>
    </w:rPr>
  </w:style>
  <w:style w:type="character" w:customStyle="1" w:styleId="315">
    <w:name w:val="Основной текст 3 Знак1"/>
    <w:basedOn w:val="af8"/>
    <w:uiPriority w:val="99"/>
    <w:semiHidden/>
    <w:rsid w:val="003E3CFF"/>
    <w:rPr>
      <w:sz w:val="16"/>
      <w:szCs w:val="16"/>
      <w:lang w:eastAsia="zh-CN"/>
    </w:rPr>
  </w:style>
  <w:style w:type="paragraph" w:customStyle="1" w:styleId="1ff5">
    <w:name w:val="Обычный (веб)1"/>
    <w:basedOn w:val="af7"/>
    <w:rsid w:val="003E3CFF"/>
    <w:pPr>
      <w:tabs>
        <w:tab w:val="left" w:pos="0"/>
      </w:tabs>
      <w:overflowPunct w:val="0"/>
      <w:autoSpaceDE w:val="0"/>
      <w:autoSpaceDN w:val="0"/>
      <w:adjustRightInd w:val="0"/>
      <w:spacing w:before="100" w:after="100"/>
    </w:pPr>
    <w:rPr>
      <w:color w:val="000000"/>
      <w:szCs w:val="20"/>
      <w:lang w:eastAsia="ru-RU"/>
    </w:rPr>
  </w:style>
  <w:style w:type="paragraph" w:customStyle="1" w:styleId="Noeeu1">
    <w:name w:val="Noeeu1"/>
    <w:basedOn w:val="af7"/>
    <w:uiPriority w:val="99"/>
    <w:rsid w:val="003E3CFF"/>
    <w:pPr>
      <w:tabs>
        <w:tab w:val="left" w:pos="0"/>
      </w:tabs>
      <w:overflowPunct w:val="0"/>
      <w:autoSpaceDE w:val="0"/>
      <w:autoSpaceDN w:val="0"/>
      <w:adjustRightInd w:val="0"/>
      <w:ind w:firstLine="720"/>
      <w:jc w:val="both"/>
      <w:textAlignment w:val="baseline"/>
    </w:pPr>
    <w:rPr>
      <w:szCs w:val="20"/>
      <w:lang w:eastAsia="ru-RU"/>
    </w:rPr>
  </w:style>
  <w:style w:type="paragraph" w:customStyle="1" w:styleId="1ff6">
    <w:name w:val="1"/>
    <w:basedOn w:val="af7"/>
    <w:next w:val="affffd"/>
    <w:uiPriority w:val="99"/>
    <w:rsid w:val="003E3CFF"/>
    <w:pPr>
      <w:tabs>
        <w:tab w:val="left" w:pos="0"/>
      </w:tabs>
      <w:spacing w:before="100" w:beforeAutospacing="1" w:after="100" w:afterAutospacing="1"/>
    </w:pPr>
    <w:rPr>
      <w:color w:val="000000"/>
      <w:lang w:eastAsia="ru-RU"/>
    </w:rPr>
  </w:style>
  <w:style w:type="paragraph" w:customStyle="1" w:styleId="xl24">
    <w:name w:val="xl24"/>
    <w:basedOn w:val="af7"/>
    <w:uiPriority w:val="99"/>
    <w:rsid w:val="003E3CFF"/>
    <w:pPr>
      <w:tabs>
        <w:tab w:val="left" w:pos="0"/>
      </w:tabs>
      <w:spacing w:before="100" w:beforeAutospacing="1" w:after="100" w:afterAutospacing="1"/>
      <w:jc w:val="center"/>
    </w:pPr>
    <w:rPr>
      <w:lang w:eastAsia="ru-RU"/>
    </w:rPr>
  </w:style>
  <w:style w:type="table" w:customStyle="1" w:styleId="1ff7">
    <w:name w:val="Сетка таблицы1"/>
    <w:basedOn w:val="af9"/>
    <w:next w:val="afffffffd"/>
    <w:rsid w:val="003E3C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ff0">
    <w:name w:val="List Bullet 2"/>
    <w:basedOn w:val="af7"/>
    <w:autoRedefine/>
    <w:uiPriority w:val="99"/>
    <w:rsid w:val="003E3CFF"/>
    <w:pPr>
      <w:tabs>
        <w:tab w:val="left" w:pos="0"/>
        <w:tab w:val="left" w:pos="643"/>
      </w:tabs>
      <w:ind w:firstLine="702"/>
      <w:jc w:val="both"/>
    </w:pPr>
    <w:rPr>
      <w:szCs w:val="20"/>
      <w:lang w:eastAsia="ru-RU"/>
    </w:rPr>
  </w:style>
  <w:style w:type="paragraph" w:customStyle="1" w:styleId="afffffffffffe">
    <w:name w:val="Основной"/>
    <w:basedOn w:val="af7"/>
    <w:uiPriority w:val="99"/>
    <w:rsid w:val="003E3CFF"/>
    <w:pPr>
      <w:tabs>
        <w:tab w:val="left" w:pos="0"/>
      </w:tabs>
      <w:spacing w:line="360" w:lineRule="auto"/>
      <w:ind w:firstLine="720"/>
      <w:jc w:val="both"/>
    </w:pPr>
    <w:rPr>
      <w:lang w:eastAsia="ru-RU"/>
    </w:rPr>
  </w:style>
  <w:style w:type="paragraph" w:customStyle="1" w:styleId="212pt">
    <w:name w:val="Заголовок 2 + 12 pt Знак Знак"/>
    <w:basedOn w:val="af7"/>
    <w:next w:val="af7"/>
    <w:link w:val="212pt0"/>
    <w:autoRedefine/>
    <w:uiPriority w:val="99"/>
    <w:rsid w:val="003E3CFF"/>
    <w:pPr>
      <w:keepNext/>
      <w:tabs>
        <w:tab w:val="left" w:pos="0"/>
      </w:tabs>
      <w:jc w:val="center"/>
      <w:outlineLvl w:val="0"/>
    </w:pPr>
    <w:rPr>
      <w:b/>
      <w:bCs/>
      <w:szCs w:val="20"/>
      <w:lang w:eastAsia="ru-RU"/>
    </w:rPr>
  </w:style>
  <w:style w:type="character" w:customStyle="1" w:styleId="212pt0">
    <w:name w:val="Заголовок 2 + 12 pt Знак Знак Знак"/>
    <w:link w:val="212pt"/>
    <w:uiPriority w:val="99"/>
    <w:rsid w:val="003E3CFF"/>
    <w:rPr>
      <w:b/>
      <w:bCs/>
      <w:sz w:val="24"/>
    </w:rPr>
  </w:style>
  <w:style w:type="paragraph" w:customStyle="1" w:styleId="212pt1">
    <w:name w:val="Заголовок 2 + 12 pt"/>
    <w:basedOn w:val="af7"/>
    <w:next w:val="af7"/>
    <w:autoRedefine/>
    <w:uiPriority w:val="99"/>
    <w:rsid w:val="003E3CFF"/>
    <w:pPr>
      <w:keepNext/>
      <w:tabs>
        <w:tab w:val="left" w:pos="0"/>
      </w:tabs>
      <w:spacing w:after="120"/>
      <w:jc w:val="center"/>
      <w:outlineLvl w:val="0"/>
    </w:pPr>
    <w:rPr>
      <w:bCs/>
      <w:sz w:val="20"/>
      <w:szCs w:val="20"/>
      <w:lang w:eastAsia="ru-RU"/>
    </w:rPr>
  </w:style>
  <w:style w:type="paragraph" w:customStyle="1" w:styleId="2TimesNewRoman">
    <w:name w:val="Стиль Заголовок 2 + Times New Roman по центру"/>
    <w:basedOn w:val="2"/>
    <w:next w:val="affff7"/>
    <w:autoRedefine/>
    <w:uiPriority w:val="99"/>
    <w:rsid w:val="003E3CFF"/>
    <w:pPr>
      <w:keepLines w:val="0"/>
      <w:tabs>
        <w:tab w:val="clear" w:pos="284"/>
        <w:tab w:val="left" w:pos="992"/>
        <w:tab w:val="num" w:pos="1134"/>
      </w:tabs>
      <w:suppressAutoHyphens w:val="0"/>
      <w:spacing w:before="240" w:after="60" w:line="240" w:lineRule="auto"/>
      <w:ind w:left="1702" w:firstLine="0"/>
      <w:jc w:val="center"/>
    </w:pPr>
    <w:rPr>
      <w:b w:val="0"/>
      <w:bCs/>
      <w:iCs/>
      <w:color w:val="auto"/>
      <w:sz w:val="28"/>
      <w:szCs w:val="20"/>
      <w:u w:val="none"/>
      <w:lang w:val="ru-RU" w:eastAsia="ru-RU"/>
    </w:rPr>
  </w:style>
  <w:style w:type="paragraph" w:customStyle="1" w:styleId="212pt2">
    <w:name w:val="Заголовок 2 + 12 pt Знак"/>
    <w:basedOn w:val="af7"/>
    <w:next w:val="af7"/>
    <w:autoRedefine/>
    <w:uiPriority w:val="99"/>
    <w:rsid w:val="003E3CFF"/>
    <w:pPr>
      <w:keepNext/>
      <w:tabs>
        <w:tab w:val="left" w:pos="0"/>
      </w:tabs>
      <w:jc w:val="center"/>
      <w:outlineLvl w:val="0"/>
    </w:pPr>
    <w:rPr>
      <w:bCs/>
      <w:sz w:val="20"/>
      <w:szCs w:val="20"/>
      <w:lang w:eastAsia="ru-RU"/>
    </w:rPr>
  </w:style>
  <w:style w:type="character" w:customStyle="1" w:styleId="113">
    <w:name w:val="Заголовок 1 Знак1"/>
    <w:aliases w:val="Заголовок 1 Знак Знак Знак Знак1,Заголовок 1 Знак Знак Знак2"/>
    <w:uiPriority w:val="99"/>
    <w:rsid w:val="003E3CFF"/>
    <w:rPr>
      <w:b/>
      <w:bCs/>
      <w:sz w:val="24"/>
      <w:szCs w:val="24"/>
      <w:lang w:val="ru-RU" w:eastAsia="ru-RU" w:bidi="ar-SA"/>
    </w:rPr>
  </w:style>
  <w:style w:type="paragraph" w:customStyle="1" w:styleId="af0">
    <w:name w:val="Основной текст с точкой"/>
    <w:basedOn w:val="afffffff1"/>
    <w:link w:val="affffffffffff"/>
    <w:uiPriority w:val="99"/>
    <w:rsid w:val="003E3CFF"/>
    <w:pPr>
      <w:numPr>
        <w:numId w:val="54"/>
      </w:numPr>
      <w:tabs>
        <w:tab w:val="left" w:pos="0"/>
        <w:tab w:val="left" w:pos="851"/>
      </w:tabs>
      <w:overflowPunct w:val="0"/>
      <w:autoSpaceDE w:val="0"/>
      <w:autoSpaceDN w:val="0"/>
      <w:adjustRightInd w:val="0"/>
      <w:spacing w:before="60" w:after="0"/>
      <w:jc w:val="both"/>
    </w:pPr>
    <w:rPr>
      <w:rFonts w:cs="Arial"/>
      <w:b w:val="0"/>
      <w:bCs w:val="0"/>
      <w:sz w:val="24"/>
      <w:szCs w:val="26"/>
      <w:lang w:val="ru-RU" w:eastAsia="ru-RU"/>
    </w:rPr>
  </w:style>
  <w:style w:type="character" w:customStyle="1" w:styleId="affffffffffff">
    <w:name w:val="Основной текст с точкой Знак"/>
    <w:link w:val="af0"/>
    <w:uiPriority w:val="99"/>
    <w:rsid w:val="003E3CFF"/>
    <w:rPr>
      <w:rFonts w:cs="Arial"/>
      <w:color w:val="000000"/>
      <w:sz w:val="24"/>
      <w:szCs w:val="26"/>
    </w:rPr>
  </w:style>
  <w:style w:type="paragraph" w:customStyle="1" w:styleId="affffffffffff0">
    <w:name w:val="Краткий обратный адрес"/>
    <w:basedOn w:val="af7"/>
    <w:rsid w:val="003E3CFF"/>
    <w:pPr>
      <w:tabs>
        <w:tab w:val="left" w:pos="0"/>
      </w:tabs>
      <w:overflowPunct w:val="0"/>
      <w:autoSpaceDE w:val="0"/>
      <w:autoSpaceDN w:val="0"/>
      <w:adjustRightInd w:val="0"/>
    </w:pPr>
    <w:rPr>
      <w:szCs w:val="20"/>
      <w:lang w:eastAsia="ru-RU"/>
    </w:rPr>
  </w:style>
  <w:style w:type="paragraph" w:styleId="affffffffffff1">
    <w:name w:val="Signature"/>
    <w:basedOn w:val="af7"/>
    <w:link w:val="affffffffffff2"/>
    <w:rsid w:val="003E3CFF"/>
    <w:pPr>
      <w:tabs>
        <w:tab w:val="left" w:pos="0"/>
      </w:tabs>
      <w:overflowPunct w:val="0"/>
      <w:autoSpaceDE w:val="0"/>
      <w:autoSpaceDN w:val="0"/>
      <w:adjustRightInd w:val="0"/>
      <w:ind w:left="4252"/>
    </w:pPr>
    <w:rPr>
      <w:szCs w:val="20"/>
      <w:lang w:eastAsia="ru-RU"/>
    </w:rPr>
  </w:style>
  <w:style w:type="character" w:customStyle="1" w:styleId="affffffffffff2">
    <w:name w:val="Подпись Знак"/>
    <w:basedOn w:val="af8"/>
    <w:link w:val="affffffffffff1"/>
    <w:rsid w:val="003E3CFF"/>
    <w:rPr>
      <w:sz w:val="24"/>
    </w:rPr>
  </w:style>
  <w:style w:type="paragraph" w:customStyle="1" w:styleId="PP">
    <w:name w:val="Строка PP"/>
    <w:basedOn w:val="affffffffffff1"/>
    <w:rsid w:val="003E3CFF"/>
  </w:style>
  <w:style w:type="paragraph" w:customStyle="1" w:styleId="Iauiue">
    <w:name w:val="Iau?iue"/>
    <w:rsid w:val="003E3CFF"/>
    <w:pPr>
      <w:overflowPunct w:val="0"/>
      <w:autoSpaceDE w:val="0"/>
      <w:autoSpaceDN w:val="0"/>
      <w:adjustRightInd w:val="0"/>
      <w:ind w:firstLine="1134"/>
      <w:jc w:val="both"/>
    </w:pPr>
    <w:rPr>
      <w:rFonts w:ascii="HelvDL" w:hAnsi="HelvDL"/>
      <w:sz w:val="24"/>
    </w:rPr>
  </w:style>
  <w:style w:type="paragraph" w:customStyle="1" w:styleId="xl25">
    <w:name w:val="xl25"/>
    <w:basedOn w:val="af7"/>
    <w:uiPriority w:val="99"/>
    <w:rsid w:val="003E3CFF"/>
    <w:pPr>
      <w:tabs>
        <w:tab w:val="left" w:pos="0"/>
      </w:tabs>
      <w:spacing w:before="100" w:beforeAutospacing="1" w:after="100" w:afterAutospacing="1"/>
    </w:pPr>
    <w:rPr>
      <w:lang w:eastAsia="ru-RU"/>
    </w:rPr>
  </w:style>
  <w:style w:type="paragraph" w:customStyle="1" w:styleId="xl26">
    <w:name w:val="xl26"/>
    <w:basedOn w:val="af7"/>
    <w:uiPriority w:val="99"/>
    <w:rsid w:val="003E3CFF"/>
    <w:pPr>
      <w:pBdr>
        <w:left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27">
    <w:name w:val="xl27"/>
    <w:basedOn w:val="af7"/>
    <w:uiPriority w:val="99"/>
    <w:rsid w:val="003E3CFF"/>
    <w:pPr>
      <w:pBdr>
        <w:top w:val="single" w:sz="4" w:space="0" w:color="auto"/>
        <w:left w:val="single" w:sz="4" w:space="0" w:color="auto"/>
        <w:bottom w:val="single" w:sz="4" w:space="0" w:color="auto"/>
      </w:pBdr>
      <w:tabs>
        <w:tab w:val="left" w:pos="0"/>
      </w:tabs>
      <w:spacing w:before="100" w:beforeAutospacing="1" w:after="100" w:afterAutospacing="1"/>
    </w:pPr>
    <w:rPr>
      <w:lang w:eastAsia="ru-RU"/>
    </w:rPr>
  </w:style>
  <w:style w:type="paragraph" w:customStyle="1" w:styleId="xl28">
    <w:name w:val="xl28"/>
    <w:basedOn w:val="af7"/>
    <w:uiPriority w:val="99"/>
    <w:rsid w:val="003E3CFF"/>
    <w:pPr>
      <w:pBdr>
        <w:top w:val="single" w:sz="4" w:space="0" w:color="auto"/>
        <w:bottom w:val="single" w:sz="4" w:space="0" w:color="auto"/>
      </w:pBdr>
      <w:tabs>
        <w:tab w:val="left" w:pos="0"/>
      </w:tabs>
      <w:spacing w:before="100" w:beforeAutospacing="1" w:after="100" w:afterAutospacing="1"/>
    </w:pPr>
    <w:rPr>
      <w:lang w:eastAsia="ru-RU"/>
    </w:rPr>
  </w:style>
  <w:style w:type="paragraph" w:customStyle="1" w:styleId="xl29">
    <w:name w:val="xl29"/>
    <w:basedOn w:val="af7"/>
    <w:uiPriority w:val="99"/>
    <w:rsid w:val="003E3CFF"/>
    <w:pPr>
      <w:pBdr>
        <w:top w:val="single" w:sz="4" w:space="0" w:color="auto"/>
        <w:bottom w:val="single" w:sz="4" w:space="0" w:color="auto"/>
        <w:right w:val="single" w:sz="4" w:space="0" w:color="auto"/>
      </w:pBdr>
      <w:tabs>
        <w:tab w:val="left" w:pos="0"/>
      </w:tabs>
      <w:spacing w:before="100" w:beforeAutospacing="1" w:after="100" w:afterAutospacing="1"/>
    </w:pPr>
    <w:rPr>
      <w:lang w:eastAsia="ru-RU"/>
    </w:rPr>
  </w:style>
  <w:style w:type="paragraph" w:customStyle="1" w:styleId="xl30">
    <w:name w:val="xl30"/>
    <w:basedOn w:val="af7"/>
    <w:uiPriority w:val="99"/>
    <w:rsid w:val="003E3CFF"/>
    <w:pPr>
      <w:pBdr>
        <w:top w:val="single" w:sz="4" w:space="0" w:color="auto"/>
        <w:left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31">
    <w:name w:val="xl31"/>
    <w:basedOn w:val="af7"/>
    <w:uiPriority w:val="99"/>
    <w:rsid w:val="003E3CFF"/>
    <w:pPr>
      <w:pBdr>
        <w:left w:val="single" w:sz="4" w:space="0" w:color="auto"/>
        <w:right w:val="single" w:sz="4" w:space="0" w:color="auto"/>
      </w:pBdr>
      <w:tabs>
        <w:tab w:val="left" w:pos="0"/>
      </w:tabs>
      <w:spacing w:before="100" w:beforeAutospacing="1" w:after="100" w:afterAutospacing="1"/>
    </w:pPr>
    <w:rPr>
      <w:b/>
      <w:bCs/>
      <w:lang w:eastAsia="ru-RU"/>
    </w:rPr>
  </w:style>
  <w:style w:type="paragraph" w:customStyle="1" w:styleId="xl32">
    <w:name w:val="xl32"/>
    <w:basedOn w:val="af7"/>
    <w:uiPriority w:val="99"/>
    <w:rsid w:val="003E3CFF"/>
    <w:pPr>
      <w:pBdr>
        <w:left w:val="single" w:sz="4" w:space="0" w:color="auto"/>
        <w:bottom w:val="single" w:sz="4" w:space="0" w:color="auto"/>
        <w:right w:val="single" w:sz="4" w:space="0" w:color="auto"/>
      </w:pBdr>
      <w:tabs>
        <w:tab w:val="left" w:pos="0"/>
      </w:tabs>
      <w:spacing w:before="100" w:beforeAutospacing="1" w:after="100" w:afterAutospacing="1"/>
    </w:pPr>
    <w:rPr>
      <w:b/>
      <w:bCs/>
      <w:lang w:eastAsia="ru-RU"/>
    </w:rPr>
  </w:style>
  <w:style w:type="paragraph" w:customStyle="1" w:styleId="xl33">
    <w:name w:val="xl33"/>
    <w:basedOn w:val="af7"/>
    <w:uiPriority w:val="99"/>
    <w:rsid w:val="003E3CFF"/>
    <w:pPr>
      <w:pBdr>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34">
    <w:name w:val="xl34"/>
    <w:basedOn w:val="af7"/>
    <w:uiPriority w:val="99"/>
    <w:rsid w:val="003E3CFF"/>
    <w:pPr>
      <w:tabs>
        <w:tab w:val="left" w:pos="0"/>
      </w:tabs>
      <w:spacing w:before="100" w:beforeAutospacing="1" w:after="100" w:afterAutospacing="1"/>
    </w:pPr>
    <w:rPr>
      <w:b/>
      <w:bCs/>
      <w:lang w:eastAsia="ru-RU"/>
    </w:rPr>
  </w:style>
  <w:style w:type="paragraph" w:customStyle="1" w:styleId="xl35">
    <w:name w:val="xl35"/>
    <w:basedOn w:val="af7"/>
    <w:uiPriority w:val="99"/>
    <w:rsid w:val="003E3CFF"/>
    <w:pPr>
      <w:tabs>
        <w:tab w:val="left" w:pos="0"/>
      </w:tabs>
      <w:spacing w:before="100" w:beforeAutospacing="1" w:after="100" w:afterAutospacing="1"/>
      <w:jc w:val="center"/>
    </w:pPr>
    <w:rPr>
      <w:b/>
      <w:bCs/>
      <w:lang w:eastAsia="ru-RU"/>
    </w:rPr>
  </w:style>
  <w:style w:type="paragraph" w:customStyle="1" w:styleId="xl36">
    <w:name w:val="xl36"/>
    <w:basedOn w:val="af7"/>
    <w:uiPriority w:val="99"/>
    <w:rsid w:val="003E3CFF"/>
    <w:pPr>
      <w:pBdr>
        <w:top w:val="single" w:sz="4" w:space="0" w:color="auto"/>
        <w:left w:val="single" w:sz="4"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37">
    <w:name w:val="xl37"/>
    <w:basedOn w:val="af7"/>
    <w:uiPriority w:val="99"/>
    <w:rsid w:val="003E3CFF"/>
    <w:pPr>
      <w:pBdr>
        <w:top w:val="single" w:sz="4" w:space="0" w:color="auto"/>
        <w:left w:val="single" w:sz="4" w:space="0" w:color="auto"/>
        <w:right w:val="single" w:sz="4" w:space="0" w:color="auto"/>
      </w:pBdr>
      <w:tabs>
        <w:tab w:val="left" w:pos="0"/>
      </w:tabs>
      <w:spacing w:before="100" w:beforeAutospacing="1" w:after="100" w:afterAutospacing="1"/>
    </w:pPr>
    <w:rPr>
      <w:lang w:eastAsia="ru-RU"/>
    </w:rPr>
  </w:style>
  <w:style w:type="paragraph" w:customStyle="1" w:styleId="xl38">
    <w:name w:val="xl38"/>
    <w:basedOn w:val="af7"/>
    <w:uiPriority w:val="99"/>
    <w:rsid w:val="003E3CFF"/>
    <w:pPr>
      <w:pBdr>
        <w:left w:val="single" w:sz="4"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39">
    <w:name w:val="xl39"/>
    <w:basedOn w:val="af7"/>
    <w:uiPriority w:val="99"/>
    <w:rsid w:val="003E3CFF"/>
    <w:pPr>
      <w:tabs>
        <w:tab w:val="left" w:pos="0"/>
      </w:tabs>
      <w:spacing w:before="100" w:beforeAutospacing="1" w:after="100" w:afterAutospacing="1"/>
      <w:jc w:val="center"/>
    </w:pPr>
    <w:rPr>
      <w:lang w:eastAsia="ru-RU"/>
    </w:rPr>
  </w:style>
  <w:style w:type="paragraph" w:customStyle="1" w:styleId="xl40">
    <w:name w:val="xl40"/>
    <w:basedOn w:val="af7"/>
    <w:uiPriority w:val="99"/>
    <w:rsid w:val="003E3CFF"/>
    <w:pPr>
      <w:pBdr>
        <w:left w:val="single" w:sz="4" w:space="0" w:color="auto"/>
        <w:bottom w:val="single" w:sz="4"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41">
    <w:name w:val="xl41"/>
    <w:basedOn w:val="af7"/>
    <w:uiPriority w:val="99"/>
    <w:rsid w:val="003E3CFF"/>
    <w:pPr>
      <w:pBdr>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42">
    <w:name w:val="xl42"/>
    <w:basedOn w:val="af7"/>
    <w:uiPriority w:val="99"/>
    <w:rsid w:val="003E3CFF"/>
    <w:pPr>
      <w:pBdr>
        <w:left w:val="single" w:sz="4" w:space="0" w:color="auto"/>
        <w:right w:val="single" w:sz="4" w:space="0" w:color="auto"/>
      </w:pBdr>
      <w:tabs>
        <w:tab w:val="left" w:pos="0"/>
      </w:tabs>
      <w:spacing w:before="100" w:beforeAutospacing="1" w:after="100" w:afterAutospacing="1"/>
    </w:pPr>
    <w:rPr>
      <w:lang w:eastAsia="ru-RU"/>
    </w:rPr>
  </w:style>
  <w:style w:type="paragraph" w:customStyle="1" w:styleId="xl43">
    <w:name w:val="xl43"/>
    <w:basedOn w:val="af7"/>
    <w:uiPriority w:val="99"/>
    <w:rsid w:val="003E3CFF"/>
    <w:pPr>
      <w:pBdr>
        <w:left w:val="single" w:sz="4" w:space="0" w:color="auto"/>
        <w:bottom w:val="single" w:sz="4" w:space="0" w:color="auto"/>
        <w:right w:val="single" w:sz="4" w:space="0" w:color="auto"/>
      </w:pBdr>
      <w:tabs>
        <w:tab w:val="left" w:pos="0"/>
      </w:tabs>
      <w:spacing w:before="100" w:beforeAutospacing="1" w:after="100" w:afterAutospacing="1"/>
    </w:pPr>
    <w:rPr>
      <w:lang w:eastAsia="ru-RU"/>
    </w:rPr>
  </w:style>
  <w:style w:type="paragraph" w:customStyle="1" w:styleId="xl44">
    <w:name w:val="xl44"/>
    <w:basedOn w:val="af7"/>
    <w:uiPriority w:val="99"/>
    <w:rsid w:val="003E3CFF"/>
    <w:pPr>
      <w:pBdr>
        <w:top w:val="single" w:sz="4" w:space="0" w:color="auto"/>
        <w:left w:val="single" w:sz="4" w:space="0" w:color="auto"/>
        <w:right w:val="single" w:sz="4" w:space="0" w:color="auto"/>
      </w:pBdr>
      <w:tabs>
        <w:tab w:val="left" w:pos="0"/>
      </w:tabs>
      <w:spacing w:before="100" w:beforeAutospacing="1" w:after="100" w:afterAutospacing="1"/>
      <w:jc w:val="right"/>
    </w:pPr>
    <w:rPr>
      <w:lang w:eastAsia="ru-RU"/>
    </w:rPr>
  </w:style>
  <w:style w:type="paragraph" w:customStyle="1" w:styleId="xl45">
    <w:name w:val="xl45"/>
    <w:basedOn w:val="af7"/>
    <w:uiPriority w:val="99"/>
    <w:rsid w:val="003E3CFF"/>
    <w:pPr>
      <w:pBdr>
        <w:left w:val="single" w:sz="4" w:space="0" w:color="auto"/>
        <w:right w:val="single" w:sz="4" w:space="0" w:color="auto"/>
      </w:pBdr>
      <w:tabs>
        <w:tab w:val="left" w:pos="0"/>
      </w:tabs>
      <w:spacing w:before="100" w:beforeAutospacing="1" w:after="100" w:afterAutospacing="1"/>
      <w:jc w:val="right"/>
    </w:pPr>
    <w:rPr>
      <w:lang w:eastAsia="ru-RU"/>
    </w:rPr>
  </w:style>
  <w:style w:type="paragraph" w:customStyle="1" w:styleId="xl46">
    <w:name w:val="xl46"/>
    <w:basedOn w:val="af7"/>
    <w:uiPriority w:val="99"/>
    <w:rsid w:val="003E3CFF"/>
    <w:pPr>
      <w:pBdr>
        <w:left w:val="single" w:sz="4" w:space="0" w:color="auto"/>
        <w:bottom w:val="single" w:sz="4" w:space="0" w:color="auto"/>
        <w:right w:val="single" w:sz="4" w:space="0" w:color="auto"/>
      </w:pBdr>
      <w:tabs>
        <w:tab w:val="left" w:pos="0"/>
      </w:tabs>
      <w:spacing w:before="100" w:beforeAutospacing="1" w:after="100" w:afterAutospacing="1"/>
      <w:jc w:val="right"/>
    </w:pPr>
    <w:rPr>
      <w:lang w:eastAsia="ru-RU"/>
    </w:rPr>
  </w:style>
  <w:style w:type="paragraph" w:customStyle="1" w:styleId="xl47">
    <w:name w:val="xl47"/>
    <w:basedOn w:val="af7"/>
    <w:uiPriority w:val="99"/>
    <w:rsid w:val="003E3CFF"/>
    <w:pPr>
      <w:tabs>
        <w:tab w:val="left" w:pos="0"/>
      </w:tabs>
      <w:spacing w:before="100" w:beforeAutospacing="1" w:after="100" w:afterAutospacing="1"/>
      <w:jc w:val="right"/>
    </w:pPr>
    <w:rPr>
      <w:lang w:eastAsia="ru-RU"/>
    </w:rPr>
  </w:style>
  <w:style w:type="paragraph" w:customStyle="1" w:styleId="xl48">
    <w:name w:val="xl48"/>
    <w:basedOn w:val="af7"/>
    <w:uiPriority w:val="99"/>
    <w:rsid w:val="003E3CFF"/>
    <w:pPr>
      <w:pBdr>
        <w:top w:val="single" w:sz="4" w:space="0" w:color="auto"/>
        <w:bottom w:val="single" w:sz="4" w:space="0" w:color="auto"/>
      </w:pBdr>
      <w:tabs>
        <w:tab w:val="left" w:pos="0"/>
      </w:tabs>
      <w:spacing w:before="100" w:beforeAutospacing="1" w:after="100" w:afterAutospacing="1"/>
      <w:jc w:val="right"/>
    </w:pPr>
    <w:rPr>
      <w:lang w:eastAsia="ru-RU"/>
    </w:rPr>
  </w:style>
  <w:style w:type="paragraph" w:customStyle="1" w:styleId="xl49">
    <w:name w:val="xl49"/>
    <w:basedOn w:val="af7"/>
    <w:uiPriority w:val="99"/>
    <w:rsid w:val="003E3CFF"/>
    <w:pPr>
      <w:pBdr>
        <w:top w:val="single" w:sz="4" w:space="0" w:color="auto"/>
        <w:bottom w:val="single" w:sz="4" w:space="0" w:color="auto"/>
        <w:right w:val="single" w:sz="4" w:space="0" w:color="auto"/>
      </w:pBdr>
      <w:tabs>
        <w:tab w:val="left" w:pos="0"/>
      </w:tabs>
      <w:spacing w:before="100" w:beforeAutospacing="1" w:after="100" w:afterAutospacing="1"/>
      <w:jc w:val="right"/>
    </w:pPr>
    <w:rPr>
      <w:lang w:eastAsia="ru-RU"/>
    </w:rPr>
  </w:style>
  <w:style w:type="paragraph" w:customStyle="1" w:styleId="xl50">
    <w:name w:val="xl50"/>
    <w:basedOn w:val="af7"/>
    <w:uiPriority w:val="99"/>
    <w:rsid w:val="003E3CFF"/>
    <w:pPr>
      <w:pBdr>
        <w:top w:val="single" w:sz="4" w:space="0" w:color="auto"/>
        <w:right w:val="single" w:sz="4" w:space="0" w:color="auto"/>
      </w:pBdr>
      <w:tabs>
        <w:tab w:val="left" w:pos="0"/>
      </w:tabs>
      <w:spacing w:before="100" w:beforeAutospacing="1" w:after="100" w:afterAutospacing="1"/>
      <w:jc w:val="right"/>
    </w:pPr>
    <w:rPr>
      <w:lang w:eastAsia="ru-RU"/>
    </w:rPr>
  </w:style>
  <w:style w:type="paragraph" w:customStyle="1" w:styleId="xl51">
    <w:name w:val="xl51"/>
    <w:basedOn w:val="af7"/>
    <w:uiPriority w:val="99"/>
    <w:rsid w:val="003E3CFF"/>
    <w:pPr>
      <w:pBdr>
        <w:right w:val="single" w:sz="4" w:space="0" w:color="auto"/>
      </w:pBdr>
      <w:tabs>
        <w:tab w:val="left" w:pos="0"/>
      </w:tabs>
      <w:spacing w:before="100" w:beforeAutospacing="1" w:after="100" w:afterAutospacing="1"/>
      <w:jc w:val="right"/>
    </w:pPr>
    <w:rPr>
      <w:lang w:eastAsia="ru-RU"/>
    </w:rPr>
  </w:style>
  <w:style w:type="paragraph" w:customStyle="1" w:styleId="xl52">
    <w:name w:val="xl52"/>
    <w:basedOn w:val="af7"/>
    <w:uiPriority w:val="99"/>
    <w:rsid w:val="003E3CFF"/>
    <w:pPr>
      <w:pBdr>
        <w:bottom w:val="single" w:sz="4" w:space="0" w:color="auto"/>
        <w:right w:val="single" w:sz="4" w:space="0" w:color="auto"/>
      </w:pBdr>
      <w:tabs>
        <w:tab w:val="left" w:pos="0"/>
      </w:tabs>
      <w:spacing w:before="100" w:beforeAutospacing="1" w:after="100" w:afterAutospacing="1"/>
      <w:jc w:val="right"/>
    </w:pPr>
    <w:rPr>
      <w:lang w:eastAsia="ru-RU"/>
    </w:rPr>
  </w:style>
  <w:style w:type="paragraph" w:customStyle="1" w:styleId="2TimesNewRoman12pt60">
    <w:name w:val="Стиль Заголовок 2 + Times New Roman 12 pt Перед:  6 пт После:  0......"/>
    <w:basedOn w:val="af7"/>
    <w:next w:val="affff7"/>
    <w:autoRedefine/>
    <w:rsid w:val="003E3CFF"/>
    <w:pPr>
      <w:keepNext/>
      <w:widowControl w:val="0"/>
      <w:tabs>
        <w:tab w:val="left" w:pos="0"/>
      </w:tabs>
      <w:autoSpaceDE w:val="0"/>
      <w:autoSpaceDN w:val="0"/>
      <w:adjustRightInd w:val="0"/>
      <w:outlineLvl w:val="1"/>
    </w:pPr>
    <w:rPr>
      <w:b/>
      <w:bCs/>
      <w:i/>
      <w:iCs/>
      <w:szCs w:val="20"/>
      <w:lang w:eastAsia="ru-RU"/>
    </w:rPr>
  </w:style>
  <w:style w:type="paragraph" w:customStyle="1" w:styleId="312pt00">
    <w:name w:val="Стиль Заголовок 3 12pt + Перед:  0 пт После:  0 пт"/>
    <w:basedOn w:val="af7"/>
    <w:rsid w:val="003E3CFF"/>
    <w:pPr>
      <w:keepNext/>
      <w:widowControl w:val="0"/>
      <w:tabs>
        <w:tab w:val="left" w:pos="0"/>
      </w:tabs>
      <w:autoSpaceDE w:val="0"/>
      <w:autoSpaceDN w:val="0"/>
      <w:adjustRightInd w:val="0"/>
      <w:outlineLvl w:val="2"/>
    </w:pPr>
    <w:rPr>
      <w:i/>
      <w:iCs/>
      <w:szCs w:val="20"/>
      <w:lang w:eastAsia="ru-RU"/>
    </w:rPr>
  </w:style>
  <w:style w:type="paragraph" w:customStyle="1" w:styleId="06">
    <w:name w:val="Заголовок 0"/>
    <w:basedOn w:val="13"/>
    <w:autoRedefine/>
    <w:rsid w:val="003E3CFF"/>
    <w:pPr>
      <w:keepLines w:val="0"/>
      <w:tabs>
        <w:tab w:val="left" w:pos="0"/>
        <w:tab w:val="left" w:pos="992"/>
      </w:tabs>
      <w:suppressAutoHyphens w:val="0"/>
      <w:spacing w:after="120" w:line="360" w:lineRule="auto"/>
      <w:ind w:right="0"/>
    </w:pPr>
    <w:rPr>
      <w:bCs/>
      <w:color w:val="auto"/>
      <w:sz w:val="28"/>
      <w:szCs w:val="28"/>
      <w:lang w:val="ru-RU" w:eastAsia="ru-RU"/>
    </w:rPr>
  </w:style>
  <w:style w:type="paragraph" w:customStyle="1" w:styleId="FR1">
    <w:name w:val="FR1"/>
    <w:rsid w:val="003E3CFF"/>
    <w:pPr>
      <w:widowControl w:val="0"/>
      <w:autoSpaceDE w:val="0"/>
      <w:autoSpaceDN w:val="0"/>
      <w:adjustRightInd w:val="0"/>
      <w:ind w:right="200"/>
      <w:jc w:val="center"/>
    </w:pPr>
    <w:rPr>
      <w:rFonts w:ascii="Arial" w:hAnsi="Arial" w:cs="Arial"/>
      <w:b/>
      <w:bCs/>
      <w:sz w:val="24"/>
      <w:szCs w:val="24"/>
    </w:rPr>
  </w:style>
  <w:style w:type="paragraph" w:customStyle="1" w:styleId="FR2">
    <w:name w:val="FR2"/>
    <w:rsid w:val="003E3CFF"/>
    <w:pPr>
      <w:widowControl w:val="0"/>
      <w:autoSpaceDE w:val="0"/>
      <w:autoSpaceDN w:val="0"/>
      <w:adjustRightInd w:val="0"/>
      <w:spacing w:before="280" w:line="300" w:lineRule="auto"/>
      <w:ind w:left="1520" w:right="1200"/>
      <w:jc w:val="center"/>
    </w:pPr>
    <w:rPr>
      <w:rFonts w:ascii="Arial" w:hAnsi="Arial" w:cs="Arial"/>
      <w:i/>
      <w:iCs/>
      <w:sz w:val="28"/>
      <w:szCs w:val="28"/>
    </w:rPr>
  </w:style>
  <w:style w:type="paragraph" w:customStyle="1" w:styleId="ArNar">
    <w:name w:val="Обычный ArNar"/>
    <w:basedOn w:val="af7"/>
    <w:rsid w:val="003E3CFF"/>
    <w:pPr>
      <w:tabs>
        <w:tab w:val="left" w:pos="0"/>
      </w:tabs>
      <w:ind w:firstLine="709"/>
      <w:jc w:val="both"/>
    </w:pPr>
    <w:rPr>
      <w:rFonts w:ascii="Arial Narrow" w:hAnsi="Arial Narrow"/>
      <w:color w:val="000000"/>
      <w:sz w:val="22"/>
      <w:szCs w:val="20"/>
      <w:lang w:eastAsia="ru-RU"/>
    </w:rPr>
  </w:style>
  <w:style w:type="paragraph" w:customStyle="1" w:styleId="af">
    <w:name w:val="Список отчета"/>
    <w:basedOn w:val="affff7"/>
    <w:rsid w:val="003E3CFF"/>
    <w:pPr>
      <w:numPr>
        <w:numId w:val="56"/>
      </w:numPr>
      <w:tabs>
        <w:tab w:val="left" w:pos="0"/>
      </w:tabs>
      <w:spacing w:before="120" w:after="0" w:line="312" w:lineRule="auto"/>
      <w:ind w:left="993" w:right="170"/>
      <w:jc w:val="both"/>
    </w:pPr>
    <w:rPr>
      <w:spacing w:val="10"/>
      <w:szCs w:val="20"/>
      <w:lang w:eastAsia="ru-RU"/>
    </w:rPr>
  </w:style>
  <w:style w:type="paragraph" w:customStyle="1" w:styleId="FR4">
    <w:name w:val="FR4"/>
    <w:rsid w:val="003E3CFF"/>
    <w:pPr>
      <w:widowControl w:val="0"/>
      <w:autoSpaceDE w:val="0"/>
      <w:autoSpaceDN w:val="0"/>
      <w:adjustRightInd w:val="0"/>
      <w:ind w:left="4960"/>
    </w:pPr>
    <w:rPr>
      <w:noProof/>
      <w:sz w:val="16"/>
      <w:szCs w:val="16"/>
    </w:rPr>
  </w:style>
  <w:style w:type="paragraph" w:customStyle="1" w:styleId="affffffffffff3">
    <w:name w:val="Заголовок раздела"/>
    <w:basedOn w:val="af7"/>
    <w:rsid w:val="003E3CFF"/>
    <w:pPr>
      <w:keepNext/>
      <w:keepLines/>
      <w:tabs>
        <w:tab w:val="left" w:pos="0"/>
      </w:tabs>
      <w:spacing w:before="120" w:after="160"/>
      <w:ind w:firstLine="709"/>
      <w:jc w:val="center"/>
    </w:pPr>
    <w:rPr>
      <w:rFonts w:ascii="Arial" w:hAnsi="Arial"/>
      <w:b/>
      <w:i/>
      <w:kern w:val="28"/>
      <w:sz w:val="28"/>
      <w:szCs w:val="20"/>
      <w:lang w:eastAsia="ru-RU"/>
    </w:rPr>
  </w:style>
  <w:style w:type="paragraph" w:customStyle="1" w:styleId="abzac">
    <w:name w:val="abzac"/>
    <w:basedOn w:val="af7"/>
    <w:rsid w:val="003E3CFF"/>
    <w:pPr>
      <w:tabs>
        <w:tab w:val="left" w:pos="0"/>
      </w:tabs>
      <w:ind w:firstLine="225"/>
      <w:jc w:val="both"/>
    </w:pPr>
    <w:rPr>
      <w:lang w:eastAsia="ru-RU"/>
    </w:rPr>
  </w:style>
  <w:style w:type="paragraph" w:customStyle="1" w:styleId="af4">
    <w:name w:val="штрих"/>
    <w:basedOn w:val="affff7"/>
    <w:rsid w:val="003E3CFF"/>
    <w:pPr>
      <w:numPr>
        <w:numId w:val="57"/>
      </w:numPr>
      <w:tabs>
        <w:tab w:val="left" w:pos="0"/>
        <w:tab w:val="num" w:pos="360"/>
      </w:tabs>
      <w:spacing w:after="0"/>
      <w:ind w:left="924" w:hanging="357"/>
      <w:jc w:val="both"/>
    </w:pPr>
    <w:rPr>
      <w:sz w:val="28"/>
      <w:szCs w:val="28"/>
      <w:lang w:eastAsia="ru-RU"/>
    </w:rPr>
  </w:style>
  <w:style w:type="paragraph" w:customStyle="1" w:styleId="xl53">
    <w:name w:val="xl53"/>
    <w:basedOn w:val="af7"/>
    <w:uiPriority w:val="99"/>
    <w:rsid w:val="003E3CFF"/>
    <w:pPr>
      <w:pBdr>
        <w:top w:val="single" w:sz="4" w:space="0" w:color="auto"/>
        <w:left w:val="single" w:sz="4" w:space="0" w:color="auto"/>
        <w:right w:val="single" w:sz="4" w:space="0" w:color="auto"/>
      </w:pBdr>
      <w:tabs>
        <w:tab w:val="left" w:pos="0"/>
      </w:tabs>
      <w:spacing w:before="100" w:beforeAutospacing="1" w:after="100" w:afterAutospacing="1"/>
    </w:pPr>
    <w:rPr>
      <w:color w:val="000000"/>
      <w:lang w:eastAsia="ru-RU"/>
    </w:rPr>
  </w:style>
  <w:style w:type="paragraph" w:customStyle="1" w:styleId="xl54">
    <w:name w:val="xl54"/>
    <w:basedOn w:val="af7"/>
    <w:uiPriority w:val="99"/>
    <w:rsid w:val="003E3CFF"/>
    <w:pPr>
      <w:pBdr>
        <w:left w:val="single" w:sz="4" w:space="0" w:color="auto"/>
        <w:right w:val="single" w:sz="4" w:space="0" w:color="auto"/>
      </w:pBdr>
      <w:tabs>
        <w:tab w:val="left" w:pos="0"/>
      </w:tabs>
      <w:spacing w:before="100" w:beforeAutospacing="1" w:after="100" w:afterAutospacing="1"/>
    </w:pPr>
    <w:rPr>
      <w:color w:val="000000"/>
      <w:lang w:eastAsia="ru-RU"/>
    </w:rPr>
  </w:style>
  <w:style w:type="paragraph" w:customStyle="1" w:styleId="xl55">
    <w:name w:val="xl55"/>
    <w:basedOn w:val="af7"/>
    <w:uiPriority w:val="99"/>
    <w:rsid w:val="003E3CFF"/>
    <w:pPr>
      <w:pBdr>
        <w:left w:val="single" w:sz="4" w:space="0" w:color="auto"/>
        <w:right w:val="single" w:sz="4" w:space="0" w:color="auto"/>
      </w:pBdr>
      <w:tabs>
        <w:tab w:val="left" w:pos="0"/>
      </w:tabs>
      <w:spacing w:before="100" w:beforeAutospacing="1" w:after="100" w:afterAutospacing="1"/>
      <w:jc w:val="right"/>
    </w:pPr>
    <w:rPr>
      <w:color w:val="000000"/>
      <w:lang w:eastAsia="ru-RU"/>
    </w:rPr>
  </w:style>
  <w:style w:type="paragraph" w:customStyle="1" w:styleId="xl56">
    <w:name w:val="xl56"/>
    <w:basedOn w:val="af7"/>
    <w:rsid w:val="003E3CFF"/>
    <w:pPr>
      <w:pBdr>
        <w:left w:val="single" w:sz="4" w:space="0" w:color="auto"/>
        <w:bottom w:val="single" w:sz="4" w:space="0" w:color="auto"/>
        <w:right w:val="single" w:sz="4" w:space="0" w:color="auto"/>
      </w:pBdr>
      <w:tabs>
        <w:tab w:val="left" w:pos="0"/>
      </w:tabs>
      <w:spacing w:before="100" w:beforeAutospacing="1" w:after="100" w:afterAutospacing="1"/>
      <w:jc w:val="right"/>
    </w:pPr>
    <w:rPr>
      <w:color w:val="000000"/>
      <w:lang w:eastAsia="ru-RU"/>
    </w:rPr>
  </w:style>
  <w:style w:type="paragraph" w:customStyle="1" w:styleId="xl57">
    <w:name w:val="xl57"/>
    <w:basedOn w:val="af7"/>
    <w:rsid w:val="003E3CFF"/>
    <w:pPr>
      <w:pBdr>
        <w:top w:val="single" w:sz="4" w:space="0" w:color="auto"/>
        <w:bottom w:val="single" w:sz="4" w:space="0" w:color="auto"/>
      </w:pBdr>
      <w:tabs>
        <w:tab w:val="left" w:pos="0"/>
      </w:tabs>
      <w:spacing w:before="100" w:beforeAutospacing="1" w:after="100" w:afterAutospacing="1"/>
    </w:pPr>
    <w:rPr>
      <w:lang w:eastAsia="ru-RU"/>
    </w:rPr>
  </w:style>
  <w:style w:type="paragraph" w:customStyle="1" w:styleId="xl58">
    <w:name w:val="xl58"/>
    <w:basedOn w:val="af7"/>
    <w:rsid w:val="003E3CFF"/>
    <w:pPr>
      <w:pBdr>
        <w:left w:val="single" w:sz="4" w:space="0" w:color="auto"/>
        <w:bottom w:val="single" w:sz="4" w:space="0" w:color="auto"/>
      </w:pBdr>
      <w:tabs>
        <w:tab w:val="left" w:pos="0"/>
      </w:tabs>
      <w:spacing w:before="100" w:beforeAutospacing="1" w:after="100" w:afterAutospacing="1"/>
      <w:jc w:val="right"/>
    </w:pPr>
    <w:rPr>
      <w:color w:val="000000"/>
      <w:lang w:eastAsia="ru-RU"/>
    </w:rPr>
  </w:style>
  <w:style w:type="paragraph" w:customStyle="1" w:styleId="xl59">
    <w:name w:val="xl59"/>
    <w:basedOn w:val="af7"/>
    <w:rsid w:val="003E3CFF"/>
    <w:pPr>
      <w:pBdr>
        <w:bottom w:val="single" w:sz="4" w:space="0" w:color="auto"/>
      </w:pBdr>
      <w:tabs>
        <w:tab w:val="left" w:pos="0"/>
      </w:tabs>
      <w:spacing w:before="100" w:beforeAutospacing="1" w:after="100" w:afterAutospacing="1"/>
      <w:jc w:val="right"/>
    </w:pPr>
    <w:rPr>
      <w:color w:val="000000"/>
      <w:lang w:eastAsia="ru-RU"/>
    </w:rPr>
  </w:style>
  <w:style w:type="paragraph" w:customStyle="1" w:styleId="xl60">
    <w:name w:val="xl60"/>
    <w:basedOn w:val="af7"/>
    <w:rsid w:val="003E3CFF"/>
    <w:pPr>
      <w:pBdr>
        <w:bottom w:val="single" w:sz="4" w:space="0" w:color="auto"/>
      </w:pBdr>
      <w:tabs>
        <w:tab w:val="left" w:pos="0"/>
      </w:tabs>
      <w:spacing w:before="100" w:beforeAutospacing="1" w:after="100" w:afterAutospacing="1"/>
      <w:jc w:val="right"/>
    </w:pPr>
    <w:rPr>
      <w:color w:val="000000"/>
      <w:lang w:eastAsia="ru-RU"/>
    </w:rPr>
  </w:style>
  <w:style w:type="paragraph" w:customStyle="1" w:styleId="xl61">
    <w:name w:val="xl61"/>
    <w:basedOn w:val="af7"/>
    <w:rsid w:val="003E3CFF"/>
    <w:pPr>
      <w:pBdr>
        <w:left w:val="single" w:sz="4" w:space="0" w:color="auto"/>
        <w:bottom w:val="single" w:sz="4" w:space="0" w:color="auto"/>
        <w:right w:val="single" w:sz="4" w:space="0" w:color="auto"/>
      </w:pBdr>
      <w:tabs>
        <w:tab w:val="left" w:pos="0"/>
      </w:tabs>
      <w:spacing w:before="100" w:beforeAutospacing="1" w:after="100" w:afterAutospacing="1"/>
    </w:pPr>
    <w:rPr>
      <w:b/>
      <w:bCs/>
      <w:color w:val="000000"/>
      <w:lang w:eastAsia="ru-RU"/>
    </w:rPr>
  </w:style>
  <w:style w:type="paragraph" w:customStyle="1" w:styleId="xl62">
    <w:name w:val="xl62"/>
    <w:basedOn w:val="af7"/>
    <w:rsid w:val="003E3CFF"/>
    <w:pPr>
      <w:pBdr>
        <w:left w:val="single" w:sz="4" w:space="0" w:color="auto"/>
        <w:right w:val="single" w:sz="4" w:space="0" w:color="auto"/>
      </w:pBdr>
      <w:tabs>
        <w:tab w:val="left" w:pos="0"/>
      </w:tabs>
      <w:spacing w:before="100" w:beforeAutospacing="1" w:after="100" w:afterAutospacing="1"/>
      <w:jc w:val="center"/>
    </w:pPr>
    <w:rPr>
      <w:b/>
      <w:bCs/>
      <w:lang w:eastAsia="ru-RU"/>
    </w:rPr>
  </w:style>
  <w:style w:type="character" w:customStyle="1" w:styleId="212pt3">
    <w:name w:val="Заголовок 2 + 12 pt Знак Знак Знак Знак Знак"/>
    <w:rsid w:val="003E3CFF"/>
    <w:rPr>
      <w:b/>
      <w:bCs/>
      <w:sz w:val="24"/>
      <w:lang w:val="ru-RU" w:eastAsia="ru-RU" w:bidi="ar-SA"/>
    </w:rPr>
  </w:style>
  <w:style w:type="character" w:customStyle="1" w:styleId="212pt4">
    <w:name w:val="Заголовок 2 + 12 pt Знак Знак Знак Знак"/>
    <w:rsid w:val="003E3CFF"/>
    <w:rPr>
      <w:bCs/>
      <w:sz w:val="24"/>
      <w:szCs w:val="24"/>
      <w:lang w:val="ru-RU" w:eastAsia="ru-RU" w:bidi="ar-SA"/>
    </w:rPr>
  </w:style>
  <w:style w:type="table" w:styleId="1ff8">
    <w:name w:val="Table Columns 1"/>
    <w:basedOn w:val="af9"/>
    <w:rsid w:val="003E3CF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54">
    <w:name w:val="Table Columns 5"/>
    <w:basedOn w:val="af9"/>
    <w:rsid w:val="003E3CF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2">
    <w:name w:val="Table List 2"/>
    <w:basedOn w:val="af9"/>
    <w:rsid w:val="003E3CF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7">
    <w:name w:val="Table List 7"/>
    <w:basedOn w:val="af9"/>
    <w:rsid w:val="003E3CF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f9"/>
    <w:rsid w:val="003E3CF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3f2">
    <w:name w:val="Table 3D effects 3"/>
    <w:basedOn w:val="af9"/>
    <w:rsid w:val="003E3CF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ffffff4">
    <w:name w:val="Table Contemporary"/>
    <w:basedOn w:val="af9"/>
    <w:rsid w:val="003E3CF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ffffff5">
    <w:name w:val="Table Elegant"/>
    <w:basedOn w:val="af9"/>
    <w:rsid w:val="003E3CF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1ff9">
    <w:name w:val="Table Subtle 1"/>
    <w:basedOn w:val="af9"/>
    <w:rsid w:val="003E3CF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
    <w:name w:val="Table Web 3"/>
    <w:basedOn w:val="af9"/>
    <w:rsid w:val="003E3CF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fa">
    <w:name w:val="Стиль таблицы1"/>
    <w:basedOn w:val="afffffffd"/>
    <w:uiPriority w:val="99"/>
    <w:rsid w:val="003E3CFF"/>
    <w:pPr>
      <w:overflowPunct w:val="0"/>
      <w:autoSpaceDE w:val="0"/>
      <w:autoSpaceDN w:val="0"/>
      <w:adjustRightInd w:val="0"/>
    </w:pPr>
    <w:rPr>
      <w:rFonts w:ascii="Century" w:eastAsia="Times New Roman" w:hAnsi="Century"/>
      <w:sz w:val="20"/>
      <w:szCs w:val="20"/>
      <w:lang w:eastAsia="ru-RU"/>
    </w:rPr>
    <w:tblPr/>
  </w:style>
  <w:style w:type="paragraph" w:styleId="4">
    <w:name w:val="List Bullet 4"/>
    <w:basedOn w:val="af7"/>
    <w:rsid w:val="003E3CFF"/>
    <w:pPr>
      <w:numPr>
        <w:numId w:val="55"/>
      </w:numPr>
      <w:tabs>
        <w:tab w:val="left" w:pos="0"/>
      </w:tabs>
      <w:overflowPunct w:val="0"/>
      <w:autoSpaceDE w:val="0"/>
      <w:autoSpaceDN w:val="0"/>
      <w:adjustRightInd w:val="0"/>
    </w:pPr>
    <w:rPr>
      <w:szCs w:val="20"/>
      <w:lang w:eastAsia="ru-RU"/>
    </w:rPr>
  </w:style>
  <w:style w:type="numbering" w:customStyle="1" w:styleId="32">
    <w:name w:val="Стиль3"/>
    <w:rsid w:val="003E3CFF"/>
    <w:pPr>
      <w:numPr>
        <w:numId w:val="58"/>
      </w:numPr>
    </w:pPr>
  </w:style>
  <w:style w:type="numbering" w:customStyle="1" w:styleId="42">
    <w:name w:val="Стиль4"/>
    <w:rsid w:val="003E3CFF"/>
    <w:pPr>
      <w:numPr>
        <w:numId w:val="59"/>
      </w:numPr>
    </w:pPr>
  </w:style>
  <w:style w:type="numbering" w:styleId="af6">
    <w:name w:val="Outline List 3"/>
    <w:basedOn w:val="afa"/>
    <w:rsid w:val="003E3CFF"/>
    <w:pPr>
      <w:numPr>
        <w:numId w:val="60"/>
      </w:numPr>
    </w:pPr>
  </w:style>
  <w:style w:type="paragraph" w:styleId="affffffffffff6">
    <w:name w:val="Block Text"/>
    <w:basedOn w:val="af7"/>
    <w:rsid w:val="003E3CFF"/>
    <w:pPr>
      <w:tabs>
        <w:tab w:val="left" w:pos="0"/>
      </w:tabs>
      <w:ind w:left="900" w:right="715"/>
      <w:jc w:val="center"/>
    </w:pPr>
    <w:rPr>
      <w:lang w:eastAsia="ru-RU"/>
    </w:rPr>
  </w:style>
  <w:style w:type="paragraph" w:styleId="affffffffffff7">
    <w:name w:val="List Continue"/>
    <w:basedOn w:val="af7"/>
    <w:uiPriority w:val="99"/>
    <w:rsid w:val="003E3CFF"/>
    <w:pPr>
      <w:tabs>
        <w:tab w:val="left" w:pos="0"/>
      </w:tabs>
      <w:overflowPunct w:val="0"/>
      <w:autoSpaceDE w:val="0"/>
      <w:autoSpaceDN w:val="0"/>
      <w:adjustRightInd w:val="0"/>
      <w:spacing w:after="120"/>
      <w:ind w:left="283"/>
    </w:pPr>
    <w:rPr>
      <w:szCs w:val="20"/>
      <w:lang w:eastAsia="ru-RU"/>
    </w:rPr>
  </w:style>
  <w:style w:type="paragraph" w:styleId="3f3">
    <w:name w:val="List 3"/>
    <w:basedOn w:val="af7"/>
    <w:uiPriority w:val="99"/>
    <w:rsid w:val="003E3CFF"/>
    <w:pPr>
      <w:tabs>
        <w:tab w:val="left" w:pos="0"/>
      </w:tabs>
      <w:overflowPunct w:val="0"/>
      <w:autoSpaceDE w:val="0"/>
      <w:autoSpaceDN w:val="0"/>
      <w:adjustRightInd w:val="0"/>
      <w:ind w:left="849" w:hanging="283"/>
    </w:pPr>
    <w:rPr>
      <w:szCs w:val="20"/>
      <w:lang w:eastAsia="ru-RU"/>
    </w:rPr>
  </w:style>
  <w:style w:type="paragraph" w:styleId="49">
    <w:name w:val="List 4"/>
    <w:basedOn w:val="af7"/>
    <w:rsid w:val="003E3CFF"/>
    <w:pPr>
      <w:tabs>
        <w:tab w:val="left" w:pos="0"/>
      </w:tabs>
      <w:overflowPunct w:val="0"/>
      <w:autoSpaceDE w:val="0"/>
      <w:autoSpaceDN w:val="0"/>
      <w:adjustRightInd w:val="0"/>
      <w:ind w:left="1132" w:hanging="283"/>
    </w:pPr>
    <w:rPr>
      <w:szCs w:val="20"/>
      <w:lang w:eastAsia="ru-RU"/>
    </w:rPr>
  </w:style>
  <w:style w:type="paragraph" w:styleId="3f4">
    <w:name w:val="List Bullet 3"/>
    <w:basedOn w:val="af7"/>
    <w:autoRedefine/>
    <w:rsid w:val="003E3CFF"/>
    <w:pPr>
      <w:tabs>
        <w:tab w:val="left" w:pos="0"/>
        <w:tab w:val="num" w:pos="360"/>
      </w:tabs>
      <w:overflowPunct w:val="0"/>
      <w:autoSpaceDE w:val="0"/>
      <w:autoSpaceDN w:val="0"/>
      <w:adjustRightInd w:val="0"/>
    </w:pPr>
    <w:rPr>
      <w:szCs w:val="20"/>
      <w:lang w:eastAsia="ru-RU"/>
    </w:rPr>
  </w:style>
  <w:style w:type="paragraph" w:styleId="2ff1">
    <w:name w:val="List Continue 2"/>
    <w:basedOn w:val="af7"/>
    <w:uiPriority w:val="99"/>
    <w:rsid w:val="003E3CFF"/>
    <w:pPr>
      <w:tabs>
        <w:tab w:val="left" w:pos="0"/>
      </w:tabs>
      <w:overflowPunct w:val="0"/>
      <w:autoSpaceDE w:val="0"/>
      <w:autoSpaceDN w:val="0"/>
      <w:adjustRightInd w:val="0"/>
      <w:spacing w:after="120"/>
      <w:ind w:left="566"/>
    </w:pPr>
    <w:rPr>
      <w:szCs w:val="20"/>
      <w:lang w:eastAsia="ru-RU"/>
    </w:rPr>
  </w:style>
  <w:style w:type="paragraph" w:styleId="3f5">
    <w:name w:val="List Continue 3"/>
    <w:basedOn w:val="af7"/>
    <w:rsid w:val="003E3CFF"/>
    <w:pPr>
      <w:tabs>
        <w:tab w:val="left" w:pos="0"/>
      </w:tabs>
      <w:overflowPunct w:val="0"/>
      <w:autoSpaceDE w:val="0"/>
      <w:autoSpaceDN w:val="0"/>
      <w:adjustRightInd w:val="0"/>
      <w:spacing w:after="120"/>
      <w:ind w:left="849"/>
    </w:pPr>
    <w:rPr>
      <w:szCs w:val="20"/>
      <w:lang w:eastAsia="ru-RU"/>
    </w:rPr>
  </w:style>
  <w:style w:type="paragraph" w:styleId="affffffffffff8">
    <w:name w:val="Normal Indent"/>
    <w:basedOn w:val="af7"/>
    <w:link w:val="affffffffffff9"/>
    <w:rsid w:val="003E3CFF"/>
    <w:pPr>
      <w:tabs>
        <w:tab w:val="left" w:pos="0"/>
      </w:tabs>
      <w:overflowPunct w:val="0"/>
      <w:autoSpaceDE w:val="0"/>
      <w:autoSpaceDN w:val="0"/>
      <w:adjustRightInd w:val="0"/>
      <w:ind w:left="708"/>
    </w:pPr>
    <w:rPr>
      <w:szCs w:val="20"/>
      <w:lang w:eastAsia="ru-RU"/>
    </w:rPr>
  </w:style>
  <w:style w:type="paragraph" w:styleId="affffffffffffa">
    <w:name w:val="Plain Text"/>
    <w:basedOn w:val="af7"/>
    <w:link w:val="affffffffffffb"/>
    <w:uiPriority w:val="99"/>
    <w:rsid w:val="003E3CFF"/>
    <w:pPr>
      <w:tabs>
        <w:tab w:val="left" w:pos="0"/>
      </w:tabs>
    </w:pPr>
    <w:rPr>
      <w:rFonts w:ascii="Courier New" w:hAnsi="Courier New"/>
      <w:sz w:val="20"/>
      <w:szCs w:val="20"/>
      <w:lang w:eastAsia="ru-RU"/>
    </w:rPr>
  </w:style>
  <w:style w:type="character" w:customStyle="1" w:styleId="affffffffffffb">
    <w:name w:val="Текст Знак"/>
    <w:basedOn w:val="af8"/>
    <w:link w:val="affffffffffffa"/>
    <w:uiPriority w:val="99"/>
    <w:rsid w:val="003E3CFF"/>
    <w:rPr>
      <w:rFonts w:ascii="Courier New" w:hAnsi="Courier New"/>
    </w:rPr>
  </w:style>
  <w:style w:type="paragraph" w:customStyle="1" w:styleId="affffffffffffc">
    <w:name w:val="Основной жирный"/>
    <w:basedOn w:val="afffffff1"/>
    <w:next w:val="afffffff1"/>
    <w:link w:val="affffffffffffd"/>
    <w:uiPriority w:val="99"/>
    <w:rsid w:val="003E3CFF"/>
    <w:pPr>
      <w:widowControl w:val="0"/>
      <w:tabs>
        <w:tab w:val="left" w:pos="0"/>
      </w:tabs>
      <w:overflowPunct w:val="0"/>
      <w:autoSpaceDE w:val="0"/>
      <w:autoSpaceDN w:val="0"/>
      <w:adjustRightInd w:val="0"/>
      <w:spacing w:before="120" w:after="0"/>
      <w:ind w:left="425" w:firstLine="425"/>
      <w:jc w:val="both"/>
    </w:pPr>
    <w:rPr>
      <w:rFonts w:cs="Arial"/>
      <w:sz w:val="24"/>
      <w:szCs w:val="24"/>
      <w:lang w:val="ru-RU" w:eastAsia="ru-RU"/>
    </w:rPr>
  </w:style>
  <w:style w:type="character" w:customStyle="1" w:styleId="affffffffffffd">
    <w:name w:val="Основной жирный Знак"/>
    <w:link w:val="affffffffffffc"/>
    <w:uiPriority w:val="99"/>
    <w:rsid w:val="003E3CFF"/>
    <w:rPr>
      <w:rFonts w:cs="Arial"/>
      <w:b/>
      <w:bCs/>
      <w:color w:val="000000"/>
      <w:sz w:val="24"/>
      <w:szCs w:val="24"/>
    </w:rPr>
  </w:style>
  <w:style w:type="character" w:customStyle="1" w:styleId="affffffffffffe">
    <w:name w:val="Стиль полужирный"/>
    <w:uiPriority w:val="99"/>
    <w:rsid w:val="003E3CFF"/>
    <w:rPr>
      <w:b/>
      <w:bCs/>
      <w:strike w:val="0"/>
      <w:dstrike w:val="0"/>
      <w:u w:val="none"/>
      <w:effect w:val="none"/>
      <w:vertAlign w:val="baseline"/>
    </w:rPr>
  </w:style>
  <w:style w:type="paragraph" w:customStyle="1" w:styleId="73">
    <w:name w:val="Знак7"/>
    <w:basedOn w:val="af7"/>
    <w:next w:val="2"/>
    <w:autoRedefine/>
    <w:rsid w:val="003E3CFF"/>
    <w:pPr>
      <w:tabs>
        <w:tab w:val="left" w:pos="0"/>
      </w:tabs>
      <w:spacing w:after="160" w:line="240" w:lineRule="exact"/>
      <w:jc w:val="right"/>
    </w:pPr>
    <w:rPr>
      <w:noProof/>
      <w:lang w:val="en-US" w:eastAsia="en-US"/>
    </w:rPr>
  </w:style>
  <w:style w:type="paragraph" w:styleId="afffffffffffff">
    <w:name w:val="Body Text First Indent"/>
    <w:basedOn w:val="affff7"/>
    <w:link w:val="afffffffffffff0"/>
    <w:rsid w:val="003E3CFF"/>
    <w:pPr>
      <w:tabs>
        <w:tab w:val="left" w:pos="0"/>
      </w:tabs>
      <w:ind w:firstLine="210"/>
    </w:pPr>
    <w:rPr>
      <w:lang w:eastAsia="ru-RU"/>
    </w:rPr>
  </w:style>
  <w:style w:type="character" w:customStyle="1" w:styleId="2b">
    <w:name w:val="Основной текст Знак2"/>
    <w:aliases w:val="Основной текст Знак Знак Знак Знак1,Основной текст таблиц Знак1,в таблице Знак1,таблицы Знак1,в таблицах Знак1"/>
    <w:basedOn w:val="af8"/>
    <w:link w:val="affff7"/>
    <w:uiPriority w:val="99"/>
    <w:rsid w:val="003E3CFF"/>
    <w:rPr>
      <w:sz w:val="24"/>
      <w:szCs w:val="24"/>
      <w:lang w:eastAsia="zh-CN"/>
    </w:rPr>
  </w:style>
  <w:style w:type="character" w:customStyle="1" w:styleId="afffffffffffff0">
    <w:name w:val="Красная строка Знак"/>
    <w:basedOn w:val="2b"/>
    <w:link w:val="afffffffffffff"/>
    <w:rsid w:val="003E3CFF"/>
    <w:rPr>
      <w:sz w:val="24"/>
      <w:szCs w:val="24"/>
      <w:lang w:eastAsia="zh-CN"/>
    </w:rPr>
  </w:style>
  <w:style w:type="paragraph" w:styleId="2ff2">
    <w:name w:val="Body Text First Indent 2"/>
    <w:basedOn w:val="afffffff1"/>
    <w:link w:val="2ff3"/>
    <w:uiPriority w:val="99"/>
    <w:rsid w:val="003E3CFF"/>
    <w:pPr>
      <w:tabs>
        <w:tab w:val="left" w:pos="0"/>
      </w:tabs>
      <w:ind w:firstLine="210"/>
    </w:pPr>
    <w:rPr>
      <w:b w:val="0"/>
      <w:bCs w:val="0"/>
      <w:color w:val="auto"/>
      <w:sz w:val="24"/>
      <w:szCs w:val="24"/>
      <w:lang w:val="ru-RU" w:eastAsia="ru-RU"/>
    </w:rPr>
  </w:style>
  <w:style w:type="character" w:customStyle="1" w:styleId="2f2">
    <w:name w:val="Основной текст с отступом Знак2"/>
    <w:aliases w:val=" Знак Знак Знак1"/>
    <w:basedOn w:val="af8"/>
    <w:link w:val="afffffff1"/>
    <w:rsid w:val="003E3CFF"/>
    <w:rPr>
      <w:b/>
      <w:bCs/>
      <w:color w:val="000000"/>
      <w:sz w:val="28"/>
      <w:szCs w:val="28"/>
      <w:lang w:val="x-none" w:eastAsia="zh-CN"/>
    </w:rPr>
  </w:style>
  <w:style w:type="character" w:customStyle="1" w:styleId="2ff3">
    <w:name w:val="Красная строка 2 Знак"/>
    <w:basedOn w:val="2f2"/>
    <w:link w:val="2ff2"/>
    <w:uiPriority w:val="99"/>
    <w:rsid w:val="003E3CFF"/>
    <w:rPr>
      <w:b w:val="0"/>
      <w:bCs w:val="0"/>
      <w:color w:val="000000"/>
      <w:sz w:val="24"/>
      <w:szCs w:val="24"/>
      <w:lang w:val="x-none" w:eastAsia="zh-CN"/>
    </w:rPr>
  </w:style>
  <w:style w:type="table" w:styleId="1ffb">
    <w:name w:val="Table Simple 1"/>
    <w:basedOn w:val="af9"/>
    <w:rsid w:val="003E3CF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Oaaeeiuenoeeu">
    <w:name w:val="Oaaee?iue noeeu"/>
    <w:basedOn w:val="af7"/>
    <w:rsid w:val="003E3CFF"/>
    <w:pPr>
      <w:tabs>
        <w:tab w:val="left" w:pos="0"/>
      </w:tabs>
      <w:overflowPunct w:val="0"/>
      <w:autoSpaceDE w:val="0"/>
      <w:autoSpaceDN w:val="0"/>
      <w:adjustRightInd w:val="0"/>
      <w:jc w:val="center"/>
      <w:textAlignment w:val="baseline"/>
    </w:pPr>
    <w:rPr>
      <w:sz w:val="22"/>
      <w:szCs w:val="20"/>
      <w:lang w:eastAsia="ru-RU"/>
    </w:rPr>
  </w:style>
  <w:style w:type="paragraph" w:customStyle="1" w:styleId="12">
    <w:name w:val="Список маркированный 1"/>
    <w:basedOn w:val="af7"/>
    <w:link w:val="1ffc"/>
    <w:rsid w:val="003E3CFF"/>
    <w:pPr>
      <w:numPr>
        <w:numId w:val="61"/>
      </w:numPr>
      <w:tabs>
        <w:tab w:val="left" w:pos="0"/>
        <w:tab w:val="left" w:pos="1134"/>
      </w:tabs>
      <w:spacing w:line="360" w:lineRule="auto"/>
      <w:jc w:val="both"/>
    </w:pPr>
    <w:rPr>
      <w:rFonts w:cs="Arial"/>
      <w:lang w:eastAsia="ru-RU"/>
    </w:rPr>
  </w:style>
  <w:style w:type="paragraph" w:customStyle="1" w:styleId="25">
    <w:name w:val="Список маркированный 2"/>
    <w:basedOn w:val="12"/>
    <w:link w:val="2ff4"/>
    <w:rsid w:val="003E3CFF"/>
    <w:pPr>
      <w:numPr>
        <w:numId w:val="62"/>
      </w:numPr>
      <w:tabs>
        <w:tab w:val="clear" w:pos="1134"/>
        <w:tab w:val="num" w:pos="360"/>
        <w:tab w:val="num" w:pos="1209"/>
        <w:tab w:val="left" w:pos="1560"/>
      </w:tabs>
      <w:ind w:left="1560" w:hanging="426"/>
    </w:pPr>
  </w:style>
  <w:style w:type="character" w:customStyle="1" w:styleId="1ffc">
    <w:name w:val="Список маркированный 1 Знак"/>
    <w:link w:val="12"/>
    <w:rsid w:val="003E3CFF"/>
    <w:rPr>
      <w:rFonts w:cs="Arial"/>
      <w:sz w:val="24"/>
      <w:szCs w:val="24"/>
    </w:rPr>
  </w:style>
  <w:style w:type="character" w:customStyle="1" w:styleId="2ff4">
    <w:name w:val="Список маркированный 2 Знак"/>
    <w:link w:val="25"/>
    <w:rsid w:val="003E3CFF"/>
    <w:rPr>
      <w:rFonts w:cs="Arial"/>
      <w:sz w:val="24"/>
      <w:szCs w:val="24"/>
    </w:rPr>
  </w:style>
  <w:style w:type="paragraph" w:customStyle="1" w:styleId="ConsPlusCell">
    <w:name w:val="ConsPlusCell"/>
    <w:uiPriority w:val="99"/>
    <w:rsid w:val="003E3CFF"/>
    <w:pPr>
      <w:widowControl w:val="0"/>
      <w:autoSpaceDE w:val="0"/>
      <w:autoSpaceDN w:val="0"/>
      <w:adjustRightInd w:val="0"/>
    </w:pPr>
    <w:rPr>
      <w:rFonts w:ascii="Arial" w:hAnsi="Arial" w:cs="Arial"/>
    </w:rPr>
  </w:style>
  <w:style w:type="paragraph" w:customStyle="1" w:styleId="afffffffffffff1">
    <w:name w:val="Письмо"/>
    <w:basedOn w:val="af7"/>
    <w:rsid w:val="003E3CFF"/>
    <w:pPr>
      <w:tabs>
        <w:tab w:val="left" w:pos="0"/>
      </w:tabs>
      <w:ind w:firstLine="709"/>
      <w:jc w:val="both"/>
    </w:pPr>
    <w:rPr>
      <w:sz w:val="28"/>
      <w:lang w:eastAsia="ru-RU"/>
    </w:rPr>
  </w:style>
  <w:style w:type="paragraph" w:customStyle="1" w:styleId="1ffd">
    <w:name w:val="Знак Знак Знак1 Знак"/>
    <w:basedOn w:val="af7"/>
    <w:rsid w:val="003E3CFF"/>
    <w:pPr>
      <w:tabs>
        <w:tab w:val="left" w:pos="0"/>
      </w:tabs>
      <w:spacing w:before="100" w:beforeAutospacing="1" w:after="100" w:afterAutospacing="1"/>
    </w:pPr>
    <w:rPr>
      <w:rFonts w:ascii="Tahoma" w:hAnsi="Tahoma"/>
      <w:sz w:val="20"/>
      <w:szCs w:val="20"/>
      <w:lang w:val="en-US" w:eastAsia="en-US"/>
    </w:rPr>
  </w:style>
  <w:style w:type="paragraph" w:customStyle="1" w:styleId="afffffffffffff2">
    <w:name w:val="Нормальный (таблица)"/>
    <w:basedOn w:val="af7"/>
    <w:next w:val="af7"/>
    <w:rsid w:val="003E3CFF"/>
    <w:pPr>
      <w:widowControl w:val="0"/>
      <w:tabs>
        <w:tab w:val="left" w:pos="0"/>
      </w:tabs>
      <w:autoSpaceDE w:val="0"/>
      <w:autoSpaceDN w:val="0"/>
      <w:adjustRightInd w:val="0"/>
      <w:jc w:val="both"/>
    </w:pPr>
    <w:rPr>
      <w:rFonts w:ascii="Arial" w:hAnsi="Arial"/>
      <w:lang w:eastAsia="ru-RU"/>
    </w:rPr>
  </w:style>
  <w:style w:type="paragraph" w:customStyle="1" w:styleId="TableContents">
    <w:name w:val="Table Contents"/>
    <w:basedOn w:val="af7"/>
    <w:rsid w:val="003E3CFF"/>
    <w:pPr>
      <w:widowControl w:val="0"/>
      <w:suppressLineNumbers/>
      <w:tabs>
        <w:tab w:val="left" w:pos="0"/>
      </w:tabs>
      <w:suppressAutoHyphens/>
      <w:autoSpaceDN w:val="0"/>
    </w:pPr>
    <w:rPr>
      <w:rFonts w:eastAsia="Andale Sans UI" w:cs="Tahoma"/>
      <w:kern w:val="3"/>
      <w:lang w:val="de-DE" w:eastAsia="ja-JP" w:bidi="fa-IR"/>
    </w:rPr>
  </w:style>
  <w:style w:type="paragraph" w:customStyle="1" w:styleId="Style100">
    <w:name w:val="Style100"/>
    <w:basedOn w:val="af7"/>
    <w:rsid w:val="003E3CFF"/>
    <w:pPr>
      <w:widowControl w:val="0"/>
      <w:tabs>
        <w:tab w:val="left" w:pos="0"/>
      </w:tabs>
      <w:autoSpaceDE w:val="0"/>
      <w:autoSpaceDN w:val="0"/>
      <w:adjustRightInd w:val="0"/>
      <w:spacing w:line="185" w:lineRule="exact"/>
      <w:ind w:firstLine="525"/>
      <w:jc w:val="both"/>
    </w:pPr>
    <w:rPr>
      <w:lang w:eastAsia="ru-RU"/>
    </w:rPr>
  </w:style>
  <w:style w:type="paragraph" w:customStyle="1" w:styleId="Style10">
    <w:name w:val="Style10"/>
    <w:basedOn w:val="af7"/>
    <w:uiPriority w:val="99"/>
    <w:rsid w:val="003E3CFF"/>
    <w:pPr>
      <w:widowControl w:val="0"/>
      <w:tabs>
        <w:tab w:val="left" w:pos="0"/>
      </w:tabs>
      <w:autoSpaceDE w:val="0"/>
      <w:autoSpaceDN w:val="0"/>
      <w:adjustRightInd w:val="0"/>
      <w:spacing w:line="234" w:lineRule="exact"/>
      <w:ind w:firstLine="618"/>
      <w:jc w:val="both"/>
    </w:pPr>
    <w:rPr>
      <w:lang w:eastAsia="ru-RU"/>
    </w:rPr>
  </w:style>
  <w:style w:type="character" w:customStyle="1" w:styleId="FontStyle371">
    <w:name w:val="Font Style371"/>
    <w:rsid w:val="003E3CFF"/>
    <w:rPr>
      <w:rFonts w:ascii="Times New Roman" w:hAnsi="Times New Roman" w:cs="Times New Roman" w:hint="default"/>
      <w:sz w:val="20"/>
      <w:szCs w:val="20"/>
    </w:rPr>
  </w:style>
  <w:style w:type="character" w:customStyle="1" w:styleId="511">
    <w:name w:val="Заголовок 5 Знак1"/>
    <w:aliases w:val="Underline Знак1"/>
    <w:uiPriority w:val="99"/>
    <w:semiHidden/>
    <w:rsid w:val="003E3CFF"/>
    <w:rPr>
      <w:rFonts w:ascii="Cambria" w:eastAsia="Times New Roman" w:hAnsi="Cambria" w:cs="Times New Roman"/>
      <w:color w:val="243F60"/>
      <w:sz w:val="24"/>
      <w:szCs w:val="24"/>
      <w:lang w:eastAsia="ru-RU"/>
    </w:rPr>
  </w:style>
  <w:style w:type="character" w:customStyle="1" w:styleId="affffffffffff9">
    <w:name w:val="Обычный отступ Знак"/>
    <w:link w:val="affffffffffff8"/>
    <w:locked/>
    <w:rsid w:val="003E3CFF"/>
    <w:rPr>
      <w:sz w:val="24"/>
    </w:rPr>
  </w:style>
  <w:style w:type="paragraph" w:styleId="af3">
    <w:name w:val="List Bullet"/>
    <w:basedOn w:val="af7"/>
    <w:uiPriority w:val="99"/>
    <w:unhideWhenUsed/>
    <w:rsid w:val="003E3CFF"/>
    <w:pPr>
      <w:numPr>
        <w:numId w:val="63"/>
      </w:numPr>
      <w:tabs>
        <w:tab w:val="left" w:pos="0"/>
        <w:tab w:val="num" w:pos="643"/>
      </w:tabs>
      <w:ind w:left="720"/>
    </w:pPr>
    <w:rPr>
      <w:lang w:eastAsia="ru-RU"/>
    </w:rPr>
  </w:style>
  <w:style w:type="character" w:customStyle="1" w:styleId="213">
    <w:name w:val="Основной текст с отступом 2 Знак1"/>
    <w:aliases w:val="Основной текст с отступом 2 Знак Знак Знак Знак Знак Знак1,Основной текст с отступом 22 Знак1,Основной текст с отступом 2 Знак Знак Знак3 Знак Знак Знак1,Основной текст с отступом 2 Знак Знак Знак Знак Знак2"/>
    <w:uiPriority w:val="99"/>
    <w:semiHidden/>
    <w:rsid w:val="003E3CFF"/>
    <w:rPr>
      <w:sz w:val="24"/>
      <w:szCs w:val="24"/>
    </w:rPr>
  </w:style>
  <w:style w:type="paragraph" w:customStyle="1" w:styleId="font5">
    <w:name w:val="font5"/>
    <w:basedOn w:val="af7"/>
    <w:uiPriority w:val="99"/>
    <w:rsid w:val="003E3CFF"/>
    <w:pPr>
      <w:tabs>
        <w:tab w:val="left" w:pos="0"/>
      </w:tabs>
      <w:spacing w:before="100" w:beforeAutospacing="1" w:after="100" w:afterAutospacing="1"/>
    </w:pPr>
    <w:rPr>
      <w:color w:val="000000"/>
      <w:lang w:eastAsia="ru-RU"/>
    </w:rPr>
  </w:style>
  <w:style w:type="paragraph" w:customStyle="1" w:styleId="font6">
    <w:name w:val="font6"/>
    <w:basedOn w:val="af7"/>
    <w:uiPriority w:val="99"/>
    <w:rsid w:val="003E3CFF"/>
    <w:pPr>
      <w:tabs>
        <w:tab w:val="left" w:pos="0"/>
      </w:tabs>
      <w:spacing w:before="100" w:beforeAutospacing="1" w:after="100" w:afterAutospacing="1"/>
    </w:pPr>
    <w:rPr>
      <w:color w:val="000000"/>
      <w:lang w:eastAsia="ru-RU"/>
    </w:rPr>
  </w:style>
  <w:style w:type="paragraph" w:customStyle="1" w:styleId="214">
    <w:name w:val="Знак21"/>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3f6">
    <w:name w:val="Знак3"/>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1ffe">
    <w:name w:val="Знак Знак Знак1 Знак Знак Знак Знак"/>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122">
    <w:name w:val="Знак Знак Знак1 Знак2"/>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3f7">
    <w:name w:val="3"/>
    <w:basedOn w:val="af3"/>
    <w:autoRedefine/>
    <w:uiPriority w:val="99"/>
    <w:rsid w:val="003E3CFF"/>
    <w:pPr>
      <w:numPr>
        <w:numId w:val="0"/>
      </w:numPr>
      <w:tabs>
        <w:tab w:val="left" w:pos="1260"/>
        <w:tab w:val="num" w:pos="1565"/>
      </w:tabs>
      <w:spacing w:line="288" w:lineRule="auto"/>
      <w:ind w:left="1260" w:hanging="180"/>
    </w:pPr>
    <w:rPr>
      <w:rFonts w:eastAsia="Arial Unicode MS"/>
    </w:rPr>
  </w:style>
  <w:style w:type="paragraph" w:customStyle="1" w:styleId="40">
    <w:name w:val="4"/>
    <w:basedOn w:val="af7"/>
    <w:uiPriority w:val="99"/>
    <w:rsid w:val="003E3CFF"/>
    <w:pPr>
      <w:numPr>
        <w:numId w:val="64"/>
      </w:numPr>
      <w:tabs>
        <w:tab w:val="clear" w:pos="643"/>
        <w:tab w:val="left" w:pos="0"/>
        <w:tab w:val="num" w:pos="638"/>
        <w:tab w:val="num" w:pos="1565"/>
        <w:tab w:val="left" w:pos="4678"/>
      </w:tabs>
      <w:spacing w:before="120" w:after="120" w:line="360" w:lineRule="auto"/>
      <w:ind w:left="638"/>
      <w:jc w:val="both"/>
    </w:pPr>
    <w:rPr>
      <w:szCs w:val="20"/>
      <w:lang w:eastAsia="ru-RU"/>
    </w:rPr>
  </w:style>
  <w:style w:type="paragraph" w:customStyle="1" w:styleId="4a">
    <w:name w:val="Знак4"/>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114">
    <w:name w:val="Знак Знак Знак1 Знак Знак Знак Знак1"/>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220">
    <w:name w:val="Знак22"/>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115">
    <w:name w:val="Знак11"/>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116">
    <w:name w:val="Знак Знак Знак Знак11"/>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afffffffffffff3">
    <w:name w:val="Эко_№_таб"/>
    <w:basedOn w:val="af7"/>
    <w:next w:val="af7"/>
    <w:uiPriority w:val="99"/>
    <w:rsid w:val="003E3CFF"/>
    <w:pPr>
      <w:tabs>
        <w:tab w:val="left" w:pos="0"/>
      </w:tabs>
      <w:spacing w:before="120"/>
      <w:ind w:firstLine="709"/>
      <w:jc w:val="right"/>
    </w:pPr>
    <w:rPr>
      <w:i/>
      <w:szCs w:val="20"/>
      <w:lang w:eastAsia="ru-RU"/>
    </w:rPr>
  </w:style>
  <w:style w:type="paragraph" w:customStyle="1" w:styleId="1fff">
    <w:name w:val="Заголовок 1 с Нум"/>
    <w:basedOn w:val="13"/>
    <w:uiPriority w:val="99"/>
    <w:rsid w:val="003E3CFF"/>
    <w:pPr>
      <w:keepLines w:val="0"/>
      <w:tabs>
        <w:tab w:val="left" w:pos="0"/>
        <w:tab w:val="left" w:pos="992"/>
      </w:tabs>
      <w:suppressAutoHyphens w:val="0"/>
      <w:spacing w:before="240" w:after="60" w:line="240" w:lineRule="auto"/>
      <w:ind w:right="0"/>
      <w:jc w:val="left"/>
    </w:pPr>
    <w:rPr>
      <w:rFonts w:cs="Arial"/>
      <w:bCs/>
      <w:color w:val="auto"/>
      <w:kern w:val="32"/>
      <w:szCs w:val="32"/>
      <w:lang w:val="ru-RU" w:eastAsia="ru-RU"/>
    </w:rPr>
  </w:style>
  <w:style w:type="paragraph" w:customStyle="1" w:styleId="ConsNormal">
    <w:name w:val="ConsNormal"/>
    <w:uiPriority w:val="99"/>
    <w:rsid w:val="003E3CFF"/>
    <w:pPr>
      <w:widowControl w:val="0"/>
      <w:autoSpaceDE w:val="0"/>
      <w:autoSpaceDN w:val="0"/>
      <w:adjustRightInd w:val="0"/>
      <w:ind w:firstLine="720"/>
    </w:pPr>
    <w:rPr>
      <w:rFonts w:ascii="Arial" w:hAnsi="Arial" w:cs="Arial"/>
    </w:rPr>
  </w:style>
  <w:style w:type="paragraph" w:customStyle="1" w:styleId="316">
    <w:name w:val="Знак31"/>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afffffffffffff4">
    <w:name w:val="Эко_таб"/>
    <w:basedOn w:val="af7"/>
    <w:uiPriority w:val="99"/>
    <w:rsid w:val="003E3CFF"/>
    <w:pPr>
      <w:tabs>
        <w:tab w:val="left" w:pos="0"/>
      </w:tabs>
      <w:spacing w:before="120" w:after="120"/>
      <w:jc w:val="center"/>
    </w:pPr>
    <w:rPr>
      <w:b/>
      <w:i/>
      <w:szCs w:val="20"/>
      <w:lang w:eastAsia="ru-RU"/>
    </w:rPr>
  </w:style>
  <w:style w:type="paragraph" w:customStyle="1" w:styleId="podzag">
    <w:name w:val="podzag"/>
    <w:basedOn w:val="af7"/>
    <w:uiPriority w:val="99"/>
    <w:rsid w:val="003E3CFF"/>
    <w:pPr>
      <w:tabs>
        <w:tab w:val="left" w:pos="0"/>
      </w:tabs>
      <w:spacing w:before="100" w:after="100"/>
    </w:pPr>
    <w:rPr>
      <w:rFonts w:ascii="Arial Unicode MS" w:eastAsia="Arial Unicode MS" w:hAnsi="Arial Unicode MS"/>
      <w:szCs w:val="20"/>
      <w:lang w:eastAsia="ru-RU"/>
    </w:rPr>
  </w:style>
  <w:style w:type="paragraph" w:customStyle="1" w:styleId="ConsTitle">
    <w:name w:val="ConsTitle"/>
    <w:uiPriority w:val="99"/>
    <w:rsid w:val="003E3CFF"/>
    <w:pPr>
      <w:widowControl w:val="0"/>
      <w:autoSpaceDE w:val="0"/>
      <w:autoSpaceDN w:val="0"/>
      <w:adjustRightInd w:val="0"/>
    </w:pPr>
    <w:rPr>
      <w:rFonts w:ascii="Arial" w:hAnsi="Arial" w:cs="Arial"/>
      <w:b/>
      <w:bCs/>
      <w:sz w:val="16"/>
      <w:szCs w:val="16"/>
    </w:rPr>
  </w:style>
  <w:style w:type="paragraph" w:customStyle="1" w:styleId="117">
    <w:name w:val="Знак Знак Знак1 Знак1"/>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55">
    <w:name w:val="Знак5"/>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64">
    <w:name w:val="Знак6"/>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2110">
    <w:name w:val="Основной текст 211"/>
    <w:basedOn w:val="af7"/>
    <w:uiPriority w:val="99"/>
    <w:rsid w:val="003E3CFF"/>
    <w:pPr>
      <w:tabs>
        <w:tab w:val="left" w:pos="0"/>
      </w:tabs>
      <w:overflowPunct w:val="0"/>
      <w:autoSpaceDE w:val="0"/>
      <w:autoSpaceDN w:val="0"/>
      <w:adjustRightInd w:val="0"/>
      <w:jc w:val="both"/>
    </w:pPr>
    <w:rPr>
      <w:szCs w:val="20"/>
      <w:lang w:eastAsia="ru-RU"/>
    </w:rPr>
  </w:style>
  <w:style w:type="paragraph" w:customStyle="1" w:styleId="2ff5">
    <w:name w:val="Обычный2"/>
    <w:basedOn w:val="af7"/>
    <w:autoRedefine/>
    <w:uiPriority w:val="99"/>
    <w:rsid w:val="003E3CFF"/>
    <w:pPr>
      <w:widowControl w:val="0"/>
      <w:tabs>
        <w:tab w:val="left" w:pos="0"/>
        <w:tab w:val="left" w:pos="513"/>
      </w:tabs>
      <w:suppressAutoHyphens/>
      <w:adjustRightInd w:val="0"/>
      <w:ind w:firstLine="720"/>
      <w:jc w:val="both"/>
    </w:pPr>
    <w:rPr>
      <w:rFonts w:eastAsia="MS Mincho"/>
      <w:lang w:eastAsia="ja-JP"/>
    </w:rPr>
  </w:style>
  <w:style w:type="paragraph" w:customStyle="1" w:styleId="afffffffffffff5">
    <w:name w:val="Содержание"/>
    <w:basedOn w:val="af7"/>
    <w:uiPriority w:val="99"/>
    <w:rsid w:val="003E3CFF"/>
    <w:pPr>
      <w:tabs>
        <w:tab w:val="left" w:pos="0"/>
        <w:tab w:val="right" w:leader="dot" w:pos="9356"/>
      </w:tabs>
      <w:spacing w:line="360" w:lineRule="auto"/>
    </w:pPr>
    <w:rPr>
      <w:b/>
      <w:caps/>
      <w:szCs w:val="20"/>
      <w:lang w:eastAsia="ru-RU"/>
    </w:rPr>
  </w:style>
  <w:style w:type="paragraph" w:customStyle="1" w:styleId="2111">
    <w:name w:val="Основной текст с отступом 211"/>
    <w:basedOn w:val="af7"/>
    <w:uiPriority w:val="99"/>
    <w:rsid w:val="003E3CFF"/>
    <w:pPr>
      <w:tabs>
        <w:tab w:val="left" w:pos="0"/>
      </w:tabs>
      <w:overflowPunct w:val="0"/>
      <w:autoSpaceDE w:val="0"/>
      <w:autoSpaceDN w:val="0"/>
      <w:adjustRightInd w:val="0"/>
      <w:spacing w:before="240"/>
      <w:ind w:firstLine="567"/>
      <w:jc w:val="both"/>
    </w:pPr>
    <w:rPr>
      <w:sz w:val="28"/>
      <w:szCs w:val="20"/>
      <w:lang w:eastAsia="ru-RU"/>
    </w:rPr>
  </w:style>
  <w:style w:type="paragraph" w:customStyle="1" w:styleId="Iacaaieaoaaeeou">
    <w:name w:val="Iacaaiea oaaeeou"/>
    <w:basedOn w:val="affff7"/>
    <w:uiPriority w:val="99"/>
    <w:rsid w:val="003E3CFF"/>
    <w:pPr>
      <w:tabs>
        <w:tab w:val="left" w:pos="0"/>
      </w:tabs>
      <w:overflowPunct w:val="0"/>
      <w:autoSpaceDE w:val="0"/>
      <w:autoSpaceDN w:val="0"/>
      <w:adjustRightInd w:val="0"/>
      <w:spacing w:after="0"/>
      <w:ind w:left="720"/>
      <w:jc w:val="center"/>
    </w:pPr>
    <w:rPr>
      <w:b/>
      <w:szCs w:val="20"/>
      <w:lang w:eastAsia="ru-RU"/>
    </w:rPr>
  </w:style>
  <w:style w:type="paragraph" w:customStyle="1" w:styleId="100">
    <w:name w:val="Стиль Основной текст + по ширине Первая строка:  1 см После:  0 пт"/>
    <w:basedOn w:val="affff7"/>
    <w:uiPriority w:val="99"/>
    <w:rsid w:val="003E3CFF"/>
    <w:pPr>
      <w:tabs>
        <w:tab w:val="left" w:pos="0"/>
      </w:tabs>
      <w:overflowPunct w:val="0"/>
      <w:autoSpaceDE w:val="0"/>
      <w:autoSpaceDN w:val="0"/>
      <w:adjustRightInd w:val="0"/>
      <w:spacing w:after="0" w:line="360" w:lineRule="auto"/>
      <w:ind w:firstLine="567"/>
      <w:jc w:val="both"/>
    </w:pPr>
    <w:rPr>
      <w:szCs w:val="20"/>
      <w:lang w:eastAsia="ru-RU"/>
    </w:rPr>
  </w:style>
  <w:style w:type="paragraph" w:customStyle="1" w:styleId="afffffffffffff6">
    <w:name w:val="ВВедение"/>
    <w:basedOn w:val="af7"/>
    <w:uiPriority w:val="99"/>
    <w:rsid w:val="003E3CFF"/>
    <w:pPr>
      <w:tabs>
        <w:tab w:val="left" w:pos="0"/>
      </w:tabs>
      <w:spacing w:before="120" w:after="120"/>
      <w:ind w:left="709" w:hanging="709"/>
      <w:jc w:val="both"/>
    </w:pPr>
    <w:rPr>
      <w:b/>
      <w:bCs/>
      <w:sz w:val="28"/>
      <w:szCs w:val="20"/>
      <w:lang w:eastAsia="ru-RU"/>
    </w:rPr>
  </w:style>
  <w:style w:type="paragraph" w:customStyle="1" w:styleId="12562">
    <w:name w:val="Стиль По ширине Первая строка:  125 см Перед:  6 пт После:  2 пт"/>
    <w:basedOn w:val="af7"/>
    <w:uiPriority w:val="99"/>
    <w:rsid w:val="003E3CFF"/>
    <w:pPr>
      <w:tabs>
        <w:tab w:val="left" w:pos="0"/>
      </w:tabs>
      <w:spacing w:before="40" w:after="40"/>
      <w:ind w:firstLine="709"/>
      <w:jc w:val="both"/>
    </w:pPr>
    <w:rPr>
      <w:szCs w:val="20"/>
      <w:lang w:eastAsia="ru-RU"/>
    </w:rPr>
  </w:style>
  <w:style w:type="paragraph" w:customStyle="1" w:styleId="12521">
    <w:name w:val="Стиль По ширине Первая строка:  125 см После:  2 пт1"/>
    <w:basedOn w:val="af7"/>
    <w:uiPriority w:val="99"/>
    <w:rsid w:val="003E3CFF"/>
    <w:pPr>
      <w:tabs>
        <w:tab w:val="left" w:pos="0"/>
      </w:tabs>
      <w:spacing w:after="40"/>
      <w:ind w:firstLine="709"/>
      <w:jc w:val="both"/>
    </w:pPr>
    <w:rPr>
      <w:szCs w:val="20"/>
      <w:lang w:eastAsia="ru-RU"/>
    </w:rPr>
  </w:style>
  <w:style w:type="paragraph" w:customStyle="1" w:styleId="118">
    <w:name w:val="Текст11"/>
    <w:basedOn w:val="af7"/>
    <w:uiPriority w:val="99"/>
    <w:rsid w:val="003E3CFF"/>
    <w:pPr>
      <w:tabs>
        <w:tab w:val="left" w:pos="0"/>
      </w:tabs>
      <w:ind w:firstLine="709"/>
      <w:jc w:val="both"/>
    </w:pPr>
    <w:rPr>
      <w:szCs w:val="20"/>
      <w:lang w:eastAsia="ru-RU"/>
    </w:rPr>
  </w:style>
  <w:style w:type="paragraph" w:customStyle="1" w:styleId="3110">
    <w:name w:val="Основной текст с отступом 311"/>
    <w:basedOn w:val="af7"/>
    <w:uiPriority w:val="99"/>
    <w:rsid w:val="003E3CFF"/>
    <w:pPr>
      <w:tabs>
        <w:tab w:val="left" w:pos="0"/>
      </w:tabs>
      <w:overflowPunct w:val="0"/>
      <w:autoSpaceDE w:val="0"/>
      <w:autoSpaceDN w:val="0"/>
      <w:adjustRightInd w:val="0"/>
      <w:ind w:firstLine="720"/>
      <w:jc w:val="both"/>
    </w:pPr>
    <w:rPr>
      <w:rFonts w:ascii="AcademyACTT" w:hAnsi="AcademyACTT"/>
      <w:sz w:val="28"/>
      <w:szCs w:val="20"/>
      <w:lang w:val="en-US" w:eastAsia="ru-RU"/>
    </w:rPr>
  </w:style>
  <w:style w:type="paragraph" w:customStyle="1" w:styleId="3111">
    <w:name w:val="Основной текст 311"/>
    <w:basedOn w:val="af7"/>
    <w:uiPriority w:val="99"/>
    <w:rsid w:val="003E3CFF"/>
    <w:pPr>
      <w:tabs>
        <w:tab w:val="left" w:pos="0"/>
      </w:tabs>
      <w:overflowPunct w:val="0"/>
      <w:autoSpaceDE w:val="0"/>
      <w:autoSpaceDN w:val="0"/>
      <w:adjustRightInd w:val="0"/>
      <w:jc w:val="center"/>
    </w:pPr>
    <w:rPr>
      <w:b/>
      <w:szCs w:val="20"/>
      <w:lang w:eastAsia="ru-RU"/>
    </w:rPr>
  </w:style>
  <w:style w:type="paragraph" w:customStyle="1" w:styleId="119">
    <w:name w:val="Обычный (веб)11"/>
    <w:basedOn w:val="af7"/>
    <w:uiPriority w:val="99"/>
    <w:rsid w:val="003E3CFF"/>
    <w:pPr>
      <w:tabs>
        <w:tab w:val="left" w:pos="0"/>
      </w:tabs>
      <w:overflowPunct w:val="0"/>
      <w:autoSpaceDE w:val="0"/>
      <w:autoSpaceDN w:val="0"/>
      <w:adjustRightInd w:val="0"/>
      <w:spacing w:before="100" w:after="100"/>
    </w:pPr>
    <w:rPr>
      <w:color w:val="000000"/>
      <w:szCs w:val="20"/>
      <w:lang w:eastAsia="ru-RU"/>
    </w:rPr>
  </w:style>
  <w:style w:type="paragraph" w:customStyle="1" w:styleId="1fff0">
    <w:name w:val="Знак Знак Знак1 Знак Знак Знак Знак Знак Знак Знак Знак Знак Знак"/>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1fff1">
    <w:name w:val="Знак Знак Знак1 Знак Знак Знак Знак Знак Знак Знак Знак Знак Знак Знак Знак Знак Знак Знак Знак Знак Знак Знак Знак Знак Знак Знак Знак Знак"/>
    <w:basedOn w:val="af7"/>
    <w:next w:val="2"/>
    <w:autoRedefine/>
    <w:uiPriority w:val="99"/>
    <w:rsid w:val="003E3CFF"/>
    <w:pPr>
      <w:tabs>
        <w:tab w:val="left" w:pos="0"/>
      </w:tabs>
      <w:spacing w:after="160" w:line="240" w:lineRule="exact"/>
      <w:jc w:val="right"/>
    </w:pPr>
    <w:rPr>
      <w:noProof/>
      <w:lang w:val="en-US" w:eastAsia="en-US"/>
    </w:rPr>
  </w:style>
  <w:style w:type="paragraph" w:customStyle="1" w:styleId="afffffffffffff7">
    <w:name w:val="Заголовок для СТП"/>
    <w:basedOn w:val="af7"/>
    <w:uiPriority w:val="99"/>
    <w:rsid w:val="003E3CFF"/>
    <w:pPr>
      <w:tabs>
        <w:tab w:val="left" w:pos="0"/>
        <w:tab w:val="num" w:pos="1429"/>
      </w:tabs>
      <w:overflowPunct w:val="0"/>
      <w:autoSpaceDE w:val="0"/>
      <w:autoSpaceDN w:val="0"/>
      <w:adjustRightInd w:val="0"/>
      <w:ind w:left="360" w:firstLine="709"/>
    </w:pPr>
    <w:rPr>
      <w:sz w:val="20"/>
      <w:szCs w:val="20"/>
      <w:lang w:eastAsia="ru-RU"/>
    </w:rPr>
  </w:style>
  <w:style w:type="paragraph" w:customStyle="1" w:styleId="1fff2">
    <w:name w:val="1 Знак"/>
    <w:basedOn w:val="af7"/>
    <w:rsid w:val="003E3CFF"/>
    <w:pPr>
      <w:tabs>
        <w:tab w:val="left" w:pos="0"/>
      </w:tabs>
      <w:spacing w:before="100" w:beforeAutospacing="1" w:after="100" w:afterAutospacing="1"/>
    </w:pPr>
    <w:rPr>
      <w:rFonts w:ascii="Tahoma" w:hAnsi="Tahoma"/>
      <w:sz w:val="20"/>
      <w:szCs w:val="20"/>
      <w:lang w:val="en-US" w:eastAsia="en-US"/>
    </w:rPr>
  </w:style>
  <w:style w:type="character" w:customStyle="1" w:styleId="1111">
    <w:name w:val="1.1.1.1_ норм Знак"/>
    <w:link w:val="11110"/>
    <w:locked/>
    <w:rsid w:val="003E3CFF"/>
    <w:rPr>
      <w:bCs/>
      <w:sz w:val="24"/>
      <w:szCs w:val="24"/>
      <w:lang w:bidi="en-US"/>
    </w:rPr>
  </w:style>
  <w:style w:type="paragraph" w:customStyle="1" w:styleId="11110">
    <w:name w:val="1.1.1.1_ норм"/>
    <w:basedOn w:val="af7"/>
    <w:link w:val="1111"/>
    <w:autoRedefine/>
    <w:rsid w:val="003E3CFF"/>
    <w:pPr>
      <w:keepNext/>
      <w:tabs>
        <w:tab w:val="left" w:pos="0"/>
      </w:tabs>
      <w:spacing w:line="360" w:lineRule="auto"/>
      <w:ind w:firstLine="709"/>
      <w:jc w:val="both"/>
      <w:outlineLvl w:val="3"/>
    </w:pPr>
    <w:rPr>
      <w:bCs/>
      <w:lang w:eastAsia="ru-RU" w:bidi="en-US"/>
    </w:rPr>
  </w:style>
  <w:style w:type="paragraph" w:customStyle="1" w:styleId="afffffffffffff8">
    <w:name w:val="Îáû÷íûé"/>
    <w:uiPriority w:val="99"/>
    <w:rsid w:val="003E3CFF"/>
    <w:rPr>
      <w:sz w:val="24"/>
    </w:rPr>
  </w:style>
  <w:style w:type="paragraph" w:customStyle="1" w:styleId="ConsNonformat">
    <w:name w:val="ConsNonformat"/>
    <w:uiPriority w:val="99"/>
    <w:rsid w:val="003E3CFF"/>
    <w:pPr>
      <w:widowControl w:val="0"/>
      <w:autoSpaceDE w:val="0"/>
      <w:autoSpaceDN w:val="0"/>
      <w:adjustRightInd w:val="0"/>
    </w:pPr>
    <w:rPr>
      <w:rFonts w:ascii="Courier New" w:hAnsi="Courier New" w:cs="Courier New"/>
    </w:rPr>
  </w:style>
  <w:style w:type="paragraph" w:customStyle="1" w:styleId="BodyTextIndent21">
    <w:name w:val="Body Text Indent 21"/>
    <w:basedOn w:val="af7"/>
    <w:uiPriority w:val="99"/>
    <w:rsid w:val="003E3CFF"/>
    <w:pPr>
      <w:tabs>
        <w:tab w:val="left" w:pos="0"/>
      </w:tabs>
      <w:spacing w:before="120"/>
      <w:ind w:firstLine="709"/>
      <w:jc w:val="both"/>
    </w:pPr>
    <w:rPr>
      <w:lang w:eastAsia="ru-RU"/>
    </w:rPr>
  </w:style>
  <w:style w:type="paragraph" w:customStyle="1" w:styleId="1fff3">
    <w:name w:val="Название1"/>
    <w:basedOn w:val="af7"/>
    <w:uiPriority w:val="99"/>
    <w:rsid w:val="003E3CFF"/>
    <w:pPr>
      <w:tabs>
        <w:tab w:val="left" w:pos="0"/>
      </w:tabs>
      <w:jc w:val="center"/>
    </w:pPr>
    <w:rPr>
      <w:szCs w:val="20"/>
      <w:lang w:eastAsia="ru-RU"/>
    </w:rPr>
  </w:style>
  <w:style w:type="paragraph" w:customStyle="1" w:styleId="BodyText22">
    <w:name w:val="Body Text 22"/>
    <w:basedOn w:val="af7"/>
    <w:uiPriority w:val="99"/>
    <w:rsid w:val="003E3CFF"/>
    <w:pPr>
      <w:tabs>
        <w:tab w:val="left" w:pos="0"/>
      </w:tabs>
      <w:ind w:firstLine="1418"/>
      <w:jc w:val="both"/>
    </w:pPr>
    <w:rPr>
      <w:szCs w:val="20"/>
      <w:lang w:eastAsia="ru-RU"/>
    </w:rPr>
  </w:style>
  <w:style w:type="paragraph" w:customStyle="1" w:styleId="Char1">
    <w:name w:val="Char1"/>
    <w:basedOn w:val="af7"/>
    <w:uiPriority w:val="99"/>
    <w:rsid w:val="003E3CFF"/>
    <w:pPr>
      <w:tabs>
        <w:tab w:val="left" w:pos="0"/>
      </w:tabs>
      <w:spacing w:before="100" w:beforeAutospacing="1" w:after="100" w:afterAutospacing="1"/>
    </w:pPr>
    <w:rPr>
      <w:rFonts w:ascii="Tahoma" w:hAnsi="Tahoma"/>
      <w:sz w:val="20"/>
      <w:szCs w:val="20"/>
      <w:lang w:val="en-US" w:eastAsia="en-US"/>
    </w:rPr>
  </w:style>
  <w:style w:type="paragraph" w:customStyle="1" w:styleId="xl98">
    <w:name w:val="xl98"/>
    <w:basedOn w:val="af7"/>
    <w:rsid w:val="003E3CFF"/>
    <w:pPr>
      <w:pBdr>
        <w:left w:val="single" w:sz="4" w:space="0" w:color="auto"/>
        <w:bottom w:val="single" w:sz="4" w:space="0" w:color="auto"/>
      </w:pBdr>
      <w:tabs>
        <w:tab w:val="left" w:pos="0"/>
      </w:tabs>
      <w:spacing w:before="100" w:beforeAutospacing="1" w:after="100" w:afterAutospacing="1"/>
      <w:jc w:val="center"/>
    </w:pPr>
    <w:rPr>
      <w:lang w:eastAsia="ru-RU"/>
    </w:rPr>
  </w:style>
  <w:style w:type="paragraph" w:customStyle="1" w:styleId="xl99">
    <w:name w:val="xl99"/>
    <w:basedOn w:val="af7"/>
    <w:rsid w:val="003E3CFF"/>
    <w:pPr>
      <w:pBdr>
        <w:top w:val="single" w:sz="4" w:space="0" w:color="auto"/>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00">
    <w:name w:val="xl100"/>
    <w:basedOn w:val="af7"/>
    <w:rsid w:val="003E3CFF"/>
    <w:pPr>
      <w:pBdr>
        <w:top w:val="single" w:sz="4" w:space="0" w:color="auto"/>
        <w:left w:val="single" w:sz="4" w:space="0" w:color="auto"/>
        <w:bottom w:val="single" w:sz="4" w:space="0" w:color="auto"/>
      </w:pBdr>
      <w:tabs>
        <w:tab w:val="left" w:pos="0"/>
      </w:tabs>
      <w:spacing w:before="100" w:beforeAutospacing="1" w:after="100" w:afterAutospacing="1"/>
      <w:jc w:val="center"/>
    </w:pPr>
    <w:rPr>
      <w:lang w:eastAsia="ru-RU"/>
    </w:rPr>
  </w:style>
  <w:style w:type="paragraph" w:customStyle="1" w:styleId="xl101">
    <w:name w:val="xl101"/>
    <w:basedOn w:val="af7"/>
    <w:rsid w:val="003E3CFF"/>
    <w:pPr>
      <w:pBdr>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02">
    <w:name w:val="xl102"/>
    <w:basedOn w:val="af7"/>
    <w:rsid w:val="003E3CFF"/>
    <w:pPr>
      <w:pBdr>
        <w:top w:val="single" w:sz="4" w:space="0" w:color="auto"/>
        <w:left w:val="single" w:sz="8" w:space="0" w:color="auto"/>
        <w:bottom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03">
    <w:name w:val="xl103"/>
    <w:basedOn w:val="af7"/>
    <w:rsid w:val="003E3CFF"/>
    <w:pPr>
      <w:pBdr>
        <w:top w:val="single" w:sz="8" w:space="0" w:color="auto"/>
        <w:left w:val="single" w:sz="8" w:space="0" w:color="auto"/>
        <w:bottom w:val="single" w:sz="4" w:space="0" w:color="auto"/>
      </w:pBdr>
      <w:tabs>
        <w:tab w:val="left" w:pos="0"/>
      </w:tabs>
      <w:spacing w:before="100" w:beforeAutospacing="1" w:after="100" w:afterAutospacing="1"/>
    </w:pPr>
    <w:rPr>
      <w:lang w:eastAsia="ru-RU"/>
    </w:rPr>
  </w:style>
  <w:style w:type="paragraph" w:customStyle="1" w:styleId="xl104">
    <w:name w:val="xl104"/>
    <w:basedOn w:val="af7"/>
    <w:rsid w:val="003E3CFF"/>
    <w:pPr>
      <w:pBdr>
        <w:left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05">
    <w:name w:val="xl105"/>
    <w:basedOn w:val="af7"/>
    <w:rsid w:val="003E3CFF"/>
    <w:pPr>
      <w:tabs>
        <w:tab w:val="left" w:pos="0"/>
      </w:tabs>
      <w:spacing w:before="100" w:beforeAutospacing="1" w:after="100" w:afterAutospacing="1"/>
    </w:pPr>
    <w:rPr>
      <w:b/>
      <w:bCs/>
      <w:lang w:eastAsia="ru-RU"/>
    </w:rPr>
  </w:style>
  <w:style w:type="paragraph" w:customStyle="1" w:styleId="xl106">
    <w:name w:val="xl106"/>
    <w:basedOn w:val="af7"/>
    <w:rsid w:val="003E3CFF"/>
    <w:pPr>
      <w:pBdr>
        <w:top w:val="single" w:sz="4" w:space="0" w:color="auto"/>
        <w:left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07">
    <w:name w:val="xl107"/>
    <w:basedOn w:val="af7"/>
    <w:rsid w:val="003E3CFF"/>
    <w:pPr>
      <w:pBdr>
        <w:left w:val="single" w:sz="8"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08">
    <w:name w:val="xl108"/>
    <w:basedOn w:val="af7"/>
    <w:rsid w:val="003E3CFF"/>
    <w:pPr>
      <w:pBdr>
        <w:top w:val="single" w:sz="8" w:space="0" w:color="auto"/>
        <w:bottom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09">
    <w:name w:val="xl109"/>
    <w:basedOn w:val="af7"/>
    <w:rsid w:val="003E3CFF"/>
    <w:pPr>
      <w:pBdr>
        <w:top w:val="single" w:sz="8" w:space="0" w:color="auto"/>
        <w:bottom w:val="single" w:sz="8" w:space="0" w:color="auto"/>
      </w:pBdr>
      <w:tabs>
        <w:tab w:val="left" w:pos="0"/>
      </w:tabs>
      <w:spacing w:before="100" w:beforeAutospacing="1" w:after="100" w:afterAutospacing="1"/>
      <w:jc w:val="center"/>
    </w:pPr>
    <w:rPr>
      <w:b/>
      <w:bCs/>
      <w:lang w:eastAsia="ru-RU"/>
    </w:rPr>
  </w:style>
  <w:style w:type="paragraph" w:customStyle="1" w:styleId="xl110">
    <w:name w:val="xl110"/>
    <w:basedOn w:val="af7"/>
    <w:rsid w:val="003E3CFF"/>
    <w:pPr>
      <w:pBdr>
        <w:top w:val="single" w:sz="8" w:space="0" w:color="auto"/>
        <w:bottom w:val="single" w:sz="8" w:space="0" w:color="auto"/>
        <w:right w:val="single" w:sz="8" w:space="0" w:color="auto"/>
      </w:pBdr>
      <w:tabs>
        <w:tab w:val="left" w:pos="0"/>
      </w:tabs>
      <w:spacing w:before="100" w:beforeAutospacing="1" w:after="100" w:afterAutospacing="1"/>
      <w:jc w:val="center"/>
    </w:pPr>
    <w:rPr>
      <w:b/>
      <w:bCs/>
      <w:lang w:eastAsia="ru-RU"/>
    </w:rPr>
  </w:style>
  <w:style w:type="paragraph" w:customStyle="1" w:styleId="xl112">
    <w:name w:val="xl112"/>
    <w:basedOn w:val="af7"/>
    <w:rsid w:val="003E3CFF"/>
    <w:pPr>
      <w:pBdr>
        <w:top w:val="single" w:sz="8" w:space="0" w:color="auto"/>
        <w:left w:val="single" w:sz="8" w:space="0" w:color="auto"/>
        <w:bottom w:val="single" w:sz="4" w:space="0" w:color="auto"/>
        <w:right w:val="single" w:sz="8" w:space="0" w:color="auto"/>
      </w:pBdr>
      <w:tabs>
        <w:tab w:val="left" w:pos="0"/>
      </w:tabs>
      <w:spacing w:before="100" w:beforeAutospacing="1" w:after="100" w:afterAutospacing="1"/>
    </w:pPr>
    <w:rPr>
      <w:lang w:eastAsia="ru-RU"/>
    </w:rPr>
  </w:style>
  <w:style w:type="paragraph" w:customStyle="1" w:styleId="xl114">
    <w:name w:val="xl114"/>
    <w:basedOn w:val="af7"/>
    <w:rsid w:val="003E3CFF"/>
    <w:pPr>
      <w:pBdr>
        <w:left w:val="single" w:sz="8" w:space="0" w:color="auto"/>
        <w:right w:val="single" w:sz="8" w:space="0" w:color="auto"/>
      </w:pBdr>
      <w:tabs>
        <w:tab w:val="left" w:pos="0"/>
      </w:tabs>
      <w:spacing w:before="100" w:beforeAutospacing="1" w:after="100" w:afterAutospacing="1"/>
    </w:pPr>
    <w:rPr>
      <w:lang w:eastAsia="ru-RU"/>
    </w:rPr>
  </w:style>
  <w:style w:type="paragraph" w:customStyle="1" w:styleId="xl116">
    <w:name w:val="xl116"/>
    <w:basedOn w:val="af7"/>
    <w:uiPriority w:val="99"/>
    <w:rsid w:val="003E3CFF"/>
    <w:pPr>
      <w:pBdr>
        <w:top w:val="single" w:sz="8" w:space="0" w:color="auto"/>
        <w:left w:val="single" w:sz="8" w:space="0" w:color="auto"/>
        <w:right w:val="single" w:sz="8" w:space="0" w:color="auto"/>
      </w:pBdr>
      <w:tabs>
        <w:tab w:val="left" w:pos="0"/>
      </w:tabs>
      <w:spacing w:before="100" w:beforeAutospacing="1" w:after="100" w:afterAutospacing="1"/>
      <w:jc w:val="center"/>
    </w:pPr>
    <w:rPr>
      <w:b/>
      <w:bCs/>
      <w:lang w:eastAsia="ru-RU"/>
    </w:rPr>
  </w:style>
  <w:style w:type="paragraph" w:customStyle="1" w:styleId="xl118">
    <w:name w:val="xl118"/>
    <w:basedOn w:val="af7"/>
    <w:uiPriority w:val="99"/>
    <w:rsid w:val="003E3CFF"/>
    <w:pPr>
      <w:pBdr>
        <w:top w:val="single" w:sz="8" w:space="0" w:color="auto"/>
        <w:left w:val="single" w:sz="8" w:space="0" w:color="auto"/>
        <w:right w:val="single" w:sz="8" w:space="0" w:color="auto"/>
      </w:pBdr>
      <w:tabs>
        <w:tab w:val="left" w:pos="0"/>
      </w:tabs>
      <w:spacing w:before="100" w:beforeAutospacing="1" w:after="100" w:afterAutospacing="1"/>
      <w:jc w:val="center"/>
    </w:pPr>
    <w:rPr>
      <w:b/>
      <w:bCs/>
      <w:lang w:eastAsia="ru-RU"/>
    </w:rPr>
  </w:style>
  <w:style w:type="paragraph" w:customStyle="1" w:styleId="xl120">
    <w:name w:val="xl120"/>
    <w:basedOn w:val="af7"/>
    <w:uiPriority w:val="99"/>
    <w:rsid w:val="003E3CFF"/>
    <w:pPr>
      <w:pBdr>
        <w:top w:val="single" w:sz="8" w:space="0" w:color="auto"/>
        <w:left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21">
    <w:name w:val="xl121"/>
    <w:basedOn w:val="af7"/>
    <w:uiPriority w:val="99"/>
    <w:rsid w:val="003E3CFF"/>
    <w:pPr>
      <w:pBdr>
        <w:top w:val="single" w:sz="8" w:space="0" w:color="auto"/>
        <w:left w:val="single" w:sz="8" w:space="0" w:color="auto"/>
      </w:pBdr>
      <w:tabs>
        <w:tab w:val="left" w:pos="0"/>
      </w:tabs>
      <w:spacing w:before="100" w:beforeAutospacing="1" w:after="100" w:afterAutospacing="1"/>
      <w:jc w:val="center"/>
    </w:pPr>
    <w:rPr>
      <w:b/>
      <w:bCs/>
      <w:lang w:eastAsia="ru-RU"/>
    </w:rPr>
  </w:style>
  <w:style w:type="paragraph" w:customStyle="1" w:styleId="xl122">
    <w:name w:val="xl122"/>
    <w:basedOn w:val="af7"/>
    <w:uiPriority w:val="99"/>
    <w:rsid w:val="003E3CFF"/>
    <w:pPr>
      <w:pBdr>
        <w:left w:val="single" w:sz="8" w:space="0" w:color="auto"/>
        <w:bottom w:val="single" w:sz="8" w:space="0" w:color="auto"/>
        <w:right w:val="single" w:sz="8" w:space="0" w:color="auto"/>
      </w:pBdr>
      <w:tabs>
        <w:tab w:val="left" w:pos="0"/>
      </w:tabs>
      <w:spacing w:before="100" w:beforeAutospacing="1" w:after="100" w:afterAutospacing="1"/>
      <w:jc w:val="center"/>
    </w:pPr>
    <w:rPr>
      <w:b/>
      <w:bCs/>
      <w:lang w:eastAsia="ru-RU"/>
    </w:rPr>
  </w:style>
  <w:style w:type="paragraph" w:customStyle="1" w:styleId="xl123">
    <w:name w:val="xl123"/>
    <w:basedOn w:val="af7"/>
    <w:uiPriority w:val="99"/>
    <w:rsid w:val="003E3CFF"/>
    <w:pPr>
      <w:pBdr>
        <w:bottom w:val="single" w:sz="8" w:space="0" w:color="auto"/>
      </w:pBdr>
      <w:tabs>
        <w:tab w:val="left" w:pos="0"/>
      </w:tabs>
      <w:spacing w:before="100" w:beforeAutospacing="1" w:after="100" w:afterAutospacing="1"/>
    </w:pPr>
    <w:rPr>
      <w:b/>
      <w:bCs/>
      <w:lang w:eastAsia="ru-RU"/>
    </w:rPr>
  </w:style>
  <w:style w:type="paragraph" w:customStyle="1" w:styleId="xl125">
    <w:name w:val="xl125"/>
    <w:basedOn w:val="af7"/>
    <w:uiPriority w:val="99"/>
    <w:rsid w:val="003E3CFF"/>
    <w:pPr>
      <w:pBdr>
        <w:bottom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26">
    <w:name w:val="xl126"/>
    <w:basedOn w:val="af7"/>
    <w:uiPriority w:val="99"/>
    <w:rsid w:val="003E3CFF"/>
    <w:pPr>
      <w:pBdr>
        <w:left w:val="single" w:sz="8" w:space="0" w:color="auto"/>
        <w:bottom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27">
    <w:name w:val="xl127"/>
    <w:basedOn w:val="af7"/>
    <w:uiPriority w:val="99"/>
    <w:rsid w:val="003E3CFF"/>
    <w:pPr>
      <w:pBdr>
        <w:left w:val="single" w:sz="8" w:space="0" w:color="auto"/>
        <w:bottom w:val="single" w:sz="8" w:space="0" w:color="auto"/>
      </w:pBdr>
      <w:tabs>
        <w:tab w:val="left" w:pos="0"/>
      </w:tabs>
      <w:spacing w:before="100" w:beforeAutospacing="1" w:after="100" w:afterAutospacing="1"/>
      <w:jc w:val="center"/>
    </w:pPr>
    <w:rPr>
      <w:b/>
      <w:bCs/>
      <w:lang w:eastAsia="ru-RU"/>
    </w:rPr>
  </w:style>
  <w:style w:type="paragraph" w:customStyle="1" w:styleId="xl128">
    <w:name w:val="xl128"/>
    <w:basedOn w:val="af7"/>
    <w:uiPriority w:val="99"/>
    <w:rsid w:val="003E3CFF"/>
    <w:pPr>
      <w:pBdr>
        <w:top w:val="single" w:sz="8" w:space="0" w:color="auto"/>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29">
    <w:name w:val="xl129"/>
    <w:basedOn w:val="af7"/>
    <w:uiPriority w:val="99"/>
    <w:rsid w:val="003E3CFF"/>
    <w:pPr>
      <w:pBdr>
        <w:top w:val="single" w:sz="8" w:space="0" w:color="auto"/>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30">
    <w:name w:val="xl130"/>
    <w:basedOn w:val="af7"/>
    <w:uiPriority w:val="99"/>
    <w:rsid w:val="003E3CFF"/>
    <w:pPr>
      <w:pBdr>
        <w:top w:val="single" w:sz="8" w:space="0" w:color="auto"/>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31">
    <w:name w:val="xl131"/>
    <w:basedOn w:val="af7"/>
    <w:uiPriority w:val="99"/>
    <w:rsid w:val="003E3CFF"/>
    <w:pPr>
      <w:pBdr>
        <w:top w:val="single" w:sz="4" w:space="0" w:color="auto"/>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32">
    <w:name w:val="xl132"/>
    <w:basedOn w:val="af7"/>
    <w:uiPriority w:val="99"/>
    <w:rsid w:val="003E3CFF"/>
    <w:pPr>
      <w:pBdr>
        <w:top w:val="single" w:sz="8" w:space="0" w:color="auto"/>
        <w:left w:val="single" w:sz="8"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33">
    <w:name w:val="xl133"/>
    <w:basedOn w:val="af7"/>
    <w:uiPriority w:val="99"/>
    <w:rsid w:val="003E3CFF"/>
    <w:pPr>
      <w:pBdr>
        <w:top w:val="single" w:sz="8" w:space="0" w:color="auto"/>
        <w:left w:val="single" w:sz="4" w:space="0" w:color="auto"/>
        <w:bottom w:val="single" w:sz="4" w:space="0" w:color="auto"/>
      </w:pBdr>
      <w:tabs>
        <w:tab w:val="left" w:pos="0"/>
      </w:tabs>
      <w:spacing w:before="100" w:beforeAutospacing="1" w:after="100" w:afterAutospacing="1"/>
      <w:jc w:val="center"/>
    </w:pPr>
    <w:rPr>
      <w:lang w:eastAsia="ru-RU"/>
    </w:rPr>
  </w:style>
  <w:style w:type="paragraph" w:customStyle="1" w:styleId="xl134">
    <w:name w:val="xl134"/>
    <w:basedOn w:val="af7"/>
    <w:uiPriority w:val="99"/>
    <w:rsid w:val="003E3CFF"/>
    <w:pPr>
      <w:pBdr>
        <w:top w:val="single" w:sz="8" w:space="0" w:color="auto"/>
        <w:left w:val="single" w:sz="8"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35">
    <w:name w:val="xl135"/>
    <w:basedOn w:val="af7"/>
    <w:uiPriority w:val="99"/>
    <w:rsid w:val="003E3CFF"/>
    <w:pPr>
      <w:pBdr>
        <w:top w:val="single" w:sz="8" w:space="0" w:color="auto"/>
        <w:left w:val="single" w:sz="8" w:space="0" w:color="auto"/>
        <w:bottom w:val="single" w:sz="8" w:space="0" w:color="auto"/>
        <w:right w:val="single" w:sz="8" w:space="0" w:color="auto"/>
      </w:pBdr>
      <w:tabs>
        <w:tab w:val="left" w:pos="0"/>
      </w:tabs>
      <w:spacing w:before="100" w:beforeAutospacing="1" w:after="100" w:afterAutospacing="1"/>
      <w:jc w:val="center"/>
    </w:pPr>
    <w:rPr>
      <w:b/>
      <w:bCs/>
      <w:lang w:eastAsia="ru-RU"/>
    </w:rPr>
  </w:style>
  <w:style w:type="paragraph" w:customStyle="1" w:styleId="xl136">
    <w:name w:val="xl136"/>
    <w:basedOn w:val="af7"/>
    <w:uiPriority w:val="99"/>
    <w:rsid w:val="003E3CFF"/>
    <w:pPr>
      <w:pBdr>
        <w:top w:val="single" w:sz="8" w:space="0" w:color="auto"/>
        <w:left w:val="single" w:sz="8" w:space="0" w:color="auto"/>
        <w:bottom w:val="single" w:sz="8" w:space="0" w:color="auto"/>
      </w:pBdr>
      <w:tabs>
        <w:tab w:val="left" w:pos="0"/>
      </w:tabs>
      <w:spacing w:before="100" w:beforeAutospacing="1" w:after="100" w:afterAutospacing="1"/>
      <w:jc w:val="center"/>
    </w:pPr>
    <w:rPr>
      <w:b/>
      <w:bCs/>
      <w:lang w:eastAsia="ru-RU"/>
    </w:rPr>
  </w:style>
  <w:style w:type="paragraph" w:customStyle="1" w:styleId="xl137">
    <w:name w:val="xl137"/>
    <w:basedOn w:val="af7"/>
    <w:uiPriority w:val="99"/>
    <w:rsid w:val="003E3CFF"/>
    <w:pPr>
      <w:pBdr>
        <w:top w:val="single" w:sz="8" w:space="0" w:color="auto"/>
        <w:left w:val="single" w:sz="8" w:space="0" w:color="auto"/>
        <w:bottom w:val="single" w:sz="8" w:space="0" w:color="auto"/>
      </w:pBdr>
      <w:tabs>
        <w:tab w:val="left" w:pos="0"/>
      </w:tabs>
      <w:spacing w:before="100" w:beforeAutospacing="1" w:after="100" w:afterAutospacing="1"/>
      <w:jc w:val="center"/>
    </w:pPr>
    <w:rPr>
      <w:b/>
      <w:bCs/>
      <w:lang w:eastAsia="ru-RU"/>
    </w:rPr>
  </w:style>
  <w:style w:type="paragraph" w:customStyle="1" w:styleId="xl138">
    <w:name w:val="xl138"/>
    <w:basedOn w:val="af7"/>
    <w:uiPriority w:val="99"/>
    <w:rsid w:val="003E3CFF"/>
    <w:pPr>
      <w:pBdr>
        <w:bottom w:val="single" w:sz="4" w:space="0" w:color="auto"/>
      </w:pBdr>
      <w:tabs>
        <w:tab w:val="left" w:pos="0"/>
      </w:tabs>
      <w:spacing w:before="100" w:beforeAutospacing="1" w:after="100" w:afterAutospacing="1"/>
      <w:jc w:val="center"/>
    </w:pPr>
    <w:rPr>
      <w:lang w:eastAsia="ru-RU"/>
    </w:rPr>
  </w:style>
  <w:style w:type="paragraph" w:customStyle="1" w:styleId="xl139">
    <w:name w:val="xl139"/>
    <w:basedOn w:val="af7"/>
    <w:uiPriority w:val="99"/>
    <w:rsid w:val="003E3CFF"/>
    <w:pPr>
      <w:pBdr>
        <w:top w:val="single" w:sz="4" w:space="0" w:color="auto"/>
        <w:bottom w:val="single" w:sz="4" w:space="0" w:color="auto"/>
      </w:pBdr>
      <w:tabs>
        <w:tab w:val="left" w:pos="0"/>
      </w:tabs>
      <w:spacing w:before="100" w:beforeAutospacing="1" w:after="100" w:afterAutospacing="1"/>
      <w:jc w:val="center"/>
    </w:pPr>
    <w:rPr>
      <w:lang w:eastAsia="ru-RU"/>
    </w:rPr>
  </w:style>
  <w:style w:type="paragraph" w:customStyle="1" w:styleId="xl140">
    <w:name w:val="xl140"/>
    <w:basedOn w:val="af7"/>
    <w:uiPriority w:val="99"/>
    <w:rsid w:val="003E3CFF"/>
    <w:pPr>
      <w:pBdr>
        <w:top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41">
    <w:name w:val="xl141"/>
    <w:basedOn w:val="af7"/>
    <w:uiPriority w:val="99"/>
    <w:rsid w:val="003E3CFF"/>
    <w:pPr>
      <w:pBdr>
        <w:left w:val="single" w:sz="4" w:space="0" w:color="auto"/>
        <w:bottom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42">
    <w:name w:val="xl142"/>
    <w:basedOn w:val="af7"/>
    <w:uiPriority w:val="99"/>
    <w:rsid w:val="003E3CFF"/>
    <w:pPr>
      <w:pBdr>
        <w:left w:val="single" w:sz="4" w:space="0" w:color="auto"/>
        <w:bottom w:val="single" w:sz="8" w:space="0" w:color="auto"/>
      </w:pBdr>
      <w:tabs>
        <w:tab w:val="left" w:pos="0"/>
      </w:tabs>
      <w:spacing w:before="100" w:beforeAutospacing="1" w:after="100" w:afterAutospacing="1"/>
      <w:jc w:val="center"/>
    </w:pPr>
    <w:rPr>
      <w:b/>
      <w:bCs/>
      <w:lang w:eastAsia="ru-RU"/>
    </w:rPr>
  </w:style>
  <w:style w:type="paragraph" w:customStyle="1" w:styleId="xl143">
    <w:name w:val="xl143"/>
    <w:basedOn w:val="af7"/>
    <w:uiPriority w:val="99"/>
    <w:rsid w:val="003E3CFF"/>
    <w:pPr>
      <w:pBdr>
        <w:top w:val="single" w:sz="8" w:space="0" w:color="auto"/>
        <w:left w:val="single" w:sz="8"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44">
    <w:name w:val="xl144"/>
    <w:basedOn w:val="af7"/>
    <w:uiPriority w:val="99"/>
    <w:rsid w:val="003E3CFF"/>
    <w:pPr>
      <w:pBdr>
        <w:top w:val="single" w:sz="8" w:space="0" w:color="auto"/>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45">
    <w:name w:val="xl145"/>
    <w:basedOn w:val="af7"/>
    <w:uiPriority w:val="99"/>
    <w:rsid w:val="003E3CFF"/>
    <w:pPr>
      <w:pBdr>
        <w:top w:val="single" w:sz="4" w:space="0" w:color="auto"/>
        <w:left w:val="single" w:sz="8"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46">
    <w:name w:val="xl146"/>
    <w:basedOn w:val="af7"/>
    <w:uiPriority w:val="99"/>
    <w:rsid w:val="003E3CFF"/>
    <w:pPr>
      <w:pBdr>
        <w:top w:val="single" w:sz="4" w:space="0" w:color="auto"/>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47">
    <w:name w:val="xl147"/>
    <w:basedOn w:val="af7"/>
    <w:uiPriority w:val="99"/>
    <w:rsid w:val="003E3CFF"/>
    <w:pPr>
      <w:pBdr>
        <w:top w:val="single" w:sz="4" w:space="0" w:color="auto"/>
        <w:left w:val="single" w:sz="8" w:space="0" w:color="auto"/>
        <w:bottom w:val="single" w:sz="8" w:space="0" w:color="auto"/>
        <w:right w:val="single" w:sz="4" w:space="0" w:color="auto"/>
      </w:pBdr>
      <w:tabs>
        <w:tab w:val="left" w:pos="0"/>
      </w:tabs>
      <w:spacing w:before="100" w:beforeAutospacing="1" w:after="100" w:afterAutospacing="1"/>
      <w:jc w:val="center"/>
    </w:pPr>
    <w:rPr>
      <w:lang w:eastAsia="ru-RU"/>
    </w:rPr>
  </w:style>
  <w:style w:type="paragraph" w:customStyle="1" w:styleId="xl148">
    <w:name w:val="xl148"/>
    <w:basedOn w:val="af7"/>
    <w:uiPriority w:val="99"/>
    <w:rsid w:val="003E3CFF"/>
    <w:pPr>
      <w:pBdr>
        <w:top w:val="single" w:sz="4" w:space="0" w:color="auto"/>
        <w:left w:val="single" w:sz="4" w:space="0" w:color="auto"/>
        <w:bottom w:val="single" w:sz="8" w:space="0" w:color="auto"/>
        <w:right w:val="single" w:sz="4" w:space="0" w:color="auto"/>
      </w:pBdr>
      <w:tabs>
        <w:tab w:val="left" w:pos="0"/>
      </w:tabs>
      <w:spacing w:before="100" w:beforeAutospacing="1" w:after="100" w:afterAutospacing="1"/>
      <w:jc w:val="center"/>
    </w:pPr>
    <w:rPr>
      <w:lang w:eastAsia="ru-RU"/>
    </w:rPr>
  </w:style>
  <w:style w:type="paragraph" w:customStyle="1" w:styleId="xl149">
    <w:name w:val="xl149"/>
    <w:basedOn w:val="af7"/>
    <w:uiPriority w:val="99"/>
    <w:rsid w:val="003E3CFF"/>
    <w:pPr>
      <w:pBdr>
        <w:top w:val="single" w:sz="4" w:space="0" w:color="auto"/>
        <w:left w:val="single" w:sz="4" w:space="0" w:color="auto"/>
        <w:bottom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50">
    <w:name w:val="xl150"/>
    <w:basedOn w:val="af7"/>
    <w:uiPriority w:val="99"/>
    <w:rsid w:val="003E3CFF"/>
    <w:pPr>
      <w:pBdr>
        <w:top w:val="single" w:sz="4" w:space="0" w:color="auto"/>
        <w:left w:val="single" w:sz="4" w:space="0" w:color="auto"/>
        <w:bottom w:val="single" w:sz="8" w:space="0" w:color="auto"/>
        <w:right w:val="single" w:sz="4" w:space="0" w:color="auto"/>
      </w:pBdr>
      <w:tabs>
        <w:tab w:val="left" w:pos="0"/>
      </w:tabs>
      <w:spacing w:before="100" w:beforeAutospacing="1" w:after="100" w:afterAutospacing="1"/>
      <w:jc w:val="center"/>
    </w:pPr>
    <w:rPr>
      <w:lang w:eastAsia="ru-RU"/>
    </w:rPr>
  </w:style>
  <w:style w:type="paragraph" w:customStyle="1" w:styleId="xl151">
    <w:name w:val="xl151"/>
    <w:basedOn w:val="af7"/>
    <w:uiPriority w:val="99"/>
    <w:rsid w:val="003E3CFF"/>
    <w:pPr>
      <w:pBdr>
        <w:top w:val="single" w:sz="4" w:space="0" w:color="auto"/>
        <w:left w:val="single" w:sz="4" w:space="0" w:color="auto"/>
        <w:bottom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52">
    <w:name w:val="xl152"/>
    <w:basedOn w:val="af7"/>
    <w:uiPriority w:val="99"/>
    <w:rsid w:val="003E3CFF"/>
    <w:pPr>
      <w:pBdr>
        <w:left w:val="single" w:sz="4" w:space="0" w:color="auto"/>
        <w:bottom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53">
    <w:name w:val="xl153"/>
    <w:basedOn w:val="af7"/>
    <w:uiPriority w:val="99"/>
    <w:rsid w:val="003E3CFF"/>
    <w:pPr>
      <w:pBdr>
        <w:left w:val="single" w:sz="4" w:space="0" w:color="auto"/>
        <w:bottom w:val="single" w:sz="8" w:space="0" w:color="auto"/>
      </w:pBdr>
      <w:tabs>
        <w:tab w:val="left" w:pos="0"/>
      </w:tabs>
      <w:spacing w:before="100" w:beforeAutospacing="1" w:after="100" w:afterAutospacing="1"/>
      <w:jc w:val="center"/>
    </w:pPr>
    <w:rPr>
      <w:b/>
      <w:bCs/>
      <w:lang w:eastAsia="ru-RU"/>
    </w:rPr>
  </w:style>
  <w:style w:type="paragraph" w:customStyle="1" w:styleId="xl154">
    <w:name w:val="xl154"/>
    <w:basedOn w:val="af7"/>
    <w:uiPriority w:val="99"/>
    <w:rsid w:val="003E3CFF"/>
    <w:pPr>
      <w:pBdr>
        <w:bottom w:val="single" w:sz="8" w:space="0" w:color="auto"/>
        <w:right w:val="single" w:sz="4" w:space="0" w:color="auto"/>
      </w:pBdr>
      <w:tabs>
        <w:tab w:val="left" w:pos="0"/>
      </w:tabs>
      <w:spacing w:before="100" w:beforeAutospacing="1" w:after="100" w:afterAutospacing="1"/>
      <w:jc w:val="center"/>
    </w:pPr>
    <w:rPr>
      <w:b/>
      <w:bCs/>
      <w:lang w:eastAsia="ru-RU"/>
    </w:rPr>
  </w:style>
  <w:style w:type="paragraph" w:customStyle="1" w:styleId="xl155">
    <w:name w:val="xl155"/>
    <w:basedOn w:val="af7"/>
    <w:uiPriority w:val="99"/>
    <w:rsid w:val="003E3CFF"/>
    <w:pPr>
      <w:pBdr>
        <w:top w:val="single" w:sz="4" w:space="0" w:color="auto"/>
        <w:left w:val="single" w:sz="8" w:space="0" w:color="auto"/>
        <w:bottom w:val="single" w:sz="4" w:space="0" w:color="auto"/>
      </w:pBdr>
      <w:tabs>
        <w:tab w:val="left" w:pos="0"/>
      </w:tabs>
      <w:spacing w:before="100" w:beforeAutospacing="1" w:after="100" w:afterAutospacing="1"/>
    </w:pPr>
    <w:rPr>
      <w:lang w:eastAsia="ru-RU"/>
    </w:rPr>
  </w:style>
  <w:style w:type="paragraph" w:customStyle="1" w:styleId="xl156">
    <w:name w:val="xl156"/>
    <w:basedOn w:val="af7"/>
    <w:uiPriority w:val="99"/>
    <w:rsid w:val="003E3CFF"/>
    <w:pPr>
      <w:pBdr>
        <w:top w:val="single" w:sz="8" w:space="0" w:color="auto"/>
        <w:left w:val="single" w:sz="8" w:space="0" w:color="auto"/>
        <w:bottom w:val="single" w:sz="4" w:space="0" w:color="auto"/>
      </w:pBdr>
      <w:tabs>
        <w:tab w:val="left" w:pos="0"/>
      </w:tabs>
      <w:spacing w:before="100" w:beforeAutospacing="1" w:after="100" w:afterAutospacing="1"/>
      <w:jc w:val="center"/>
    </w:pPr>
    <w:rPr>
      <w:lang w:eastAsia="ru-RU"/>
    </w:rPr>
  </w:style>
  <w:style w:type="paragraph" w:customStyle="1" w:styleId="xl157">
    <w:name w:val="xl157"/>
    <w:basedOn w:val="af7"/>
    <w:uiPriority w:val="99"/>
    <w:rsid w:val="003E3CFF"/>
    <w:pPr>
      <w:pBdr>
        <w:top w:val="single" w:sz="4" w:space="0" w:color="auto"/>
        <w:left w:val="single" w:sz="8" w:space="0" w:color="auto"/>
        <w:bottom w:val="single" w:sz="4" w:space="0" w:color="auto"/>
      </w:pBdr>
      <w:tabs>
        <w:tab w:val="left" w:pos="0"/>
      </w:tabs>
      <w:spacing w:before="100" w:beforeAutospacing="1" w:after="100" w:afterAutospacing="1"/>
      <w:jc w:val="center"/>
    </w:pPr>
    <w:rPr>
      <w:lang w:eastAsia="ru-RU"/>
    </w:rPr>
  </w:style>
  <w:style w:type="paragraph" w:customStyle="1" w:styleId="xl158">
    <w:name w:val="xl158"/>
    <w:basedOn w:val="af7"/>
    <w:uiPriority w:val="99"/>
    <w:rsid w:val="003E3CFF"/>
    <w:pPr>
      <w:pBdr>
        <w:top w:val="single" w:sz="4" w:space="0" w:color="auto"/>
        <w:left w:val="single" w:sz="8" w:space="0" w:color="auto"/>
        <w:bottom w:val="single" w:sz="8" w:space="0" w:color="auto"/>
      </w:pBdr>
      <w:tabs>
        <w:tab w:val="left" w:pos="0"/>
      </w:tabs>
      <w:spacing w:before="100" w:beforeAutospacing="1" w:after="100" w:afterAutospacing="1"/>
      <w:jc w:val="center"/>
    </w:pPr>
    <w:rPr>
      <w:lang w:eastAsia="ru-RU"/>
    </w:rPr>
  </w:style>
  <w:style w:type="paragraph" w:customStyle="1" w:styleId="xl159">
    <w:name w:val="xl159"/>
    <w:basedOn w:val="af7"/>
    <w:uiPriority w:val="99"/>
    <w:rsid w:val="003E3CFF"/>
    <w:pPr>
      <w:pBdr>
        <w:top w:val="single" w:sz="8" w:space="0" w:color="auto"/>
        <w:left w:val="single" w:sz="8" w:space="0" w:color="auto"/>
        <w:right w:val="single" w:sz="8" w:space="0" w:color="auto"/>
      </w:pBdr>
      <w:tabs>
        <w:tab w:val="left" w:pos="0"/>
      </w:tabs>
      <w:spacing w:before="100" w:beforeAutospacing="1" w:after="100" w:afterAutospacing="1"/>
      <w:jc w:val="center"/>
    </w:pPr>
    <w:rPr>
      <w:b/>
      <w:bCs/>
      <w:lang w:eastAsia="ru-RU"/>
    </w:rPr>
  </w:style>
  <w:style w:type="paragraph" w:customStyle="1" w:styleId="xl160">
    <w:name w:val="xl160"/>
    <w:basedOn w:val="af7"/>
    <w:uiPriority w:val="99"/>
    <w:rsid w:val="003E3CFF"/>
    <w:pPr>
      <w:pBdr>
        <w:top w:val="single" w:sz="4" w:space="0" w:color="auto"/>
        <w:left w:val="single" w:sz="4" w:space="0" w:color="auto"/>
        <w:bottom w:val="single" w:sz="8" w:space="0" w:color="auto"/>
      </w:pBdr>
      <w:tabs>
        <w:tab w:val="left" w:pos="0"/>
      </w:tabs>
      <w:spacing w:before="100" w:beforeAutospacing="1" w:after="100" w:afterAutospacing="1"/>
      <w:jc w:val="center"/>
    </w:pPr>
    <w:rPr>
      <w:lang w:eastAsia="ru-RU"/>
    </w:rPr>
  </w:style>
  <w:style w:type="paragraph" w:customStyle="1" w:styleId="xl161">
    <w:name w:val="xl161"/>
    <w:basedOn w:val="af7"/>
    <w:uiPriority w:val="99"/>
    <w:rsid w:val="003E3CFF"/>
    <w:pPr>
      <w:pBdr>
        <w:left w:val="single" w:sz="8" w:space="0" w:color="auto"/>
        <w:bottom w:val="single" w:sz="4" w:space="0" w:color="auto"/>
      </w:pBdr>
      <w:tabs>
        <w:tab w:val="left" w:pos="0"/>
      </w:tabs>
      <w:spacing w:before="100" w:beforeAutospacing="1" w:after="100" w:afterAutospacing="1"/>
      <w:jc w:val="center"/>
    </w:pPr>
    <w:rPr>
      <w:lang w:eastAsia="ru-RU"/>
    </w:rPr>
  </w:style>
  <w:style w:type="paragraph" w:customStyle="1" w:styleId="xl162">
    <w:name w:val="xl162"/>
    <w:basedOn w:val="af7"/>
    <w:uiPriority w:val="99"/>
    <w:rsid w:val="003E3CFF"/>
    <w:pPr>
      <w:pBdr>
        <w:right w:val="single" w:sz="4" w:space="0" w:color="auto"/>
      </w:pBdr>
      <w:tabs>
        <w:tab w:val="left" w:pos="0"/>
      </w:tabs>
      <w:spacing w:before="100" w:beforeAutospacing="1" w:after="100" w:afterAutospacing="1"/>
      <w:jc w:val="center"/>
    </w:pPr>
    <w:rPr>
      <w:b/>
      <w:bCs/>
      <w:lang w:eastAsia="ru-RU"/>
    </w:rPr>
  </w:style>
  <w:style w:type="paragraph" w:customStyle="1" w:styleId="xl163">
    <w:name w:val="xl163"/>
    <w:basedOn w:val="af7"/>
    <w:uiPriority w:val="99"/>
    <w:rsid w:val="003E3CFF"/>
    <w:pPr>
      <w:pBdr>
        <w:top w:val="single" w:sz="4" w:space="0" w:color="auto"/>
        <w:bottom w:val="single" w:sz="8" w:space="0" w:color="auto"/>
      </w:pBdr>
      <w:tabs>
        <w:tab w:val="left" w:pos="0"/>
      </w:tabs>
      <w:spacing w:before="100" w:beforeAutospacing="1" w:after="100" w:afterAutospacing="1"/>
      <w:jc w:val="center"/>
    </w:pPr>
    <w:rPr>
      <w:lang w:eastAsia="ru-RU"/>
    </w:rPr>
  </w:style>
  <w:style w:type="paragraph" w:customStyle="1" w:styleId="xl164">
    <w:name w:val="xl164"/>
    <w:basedOn w:val="af7"/>
    <w:uiPriority w:val="99"/>
    <w:rsid w:val="003E3CFF"/>
    <w:pPr>
      <w:pBdr>
        <w:top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65">
    <w:name w:val="xl165"/>
    <w:basedOn w:val="af7"/>
    <w:uiPriority w:val="99"/>
    <w:rsid w:val="003E3CFF"/>
    <w:pPr>
      <w:pBdr>
        <w:top w:val="single" w:sz="4" w:space="0" w:color="auto"/>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66">
    <w:name w:val="xl166"/>
    <w:basedOn w:val="af7"/>
    <w:uiPriority w:val="99"/>
    <w:rsid w:val="003E3CFF"/>
    <w:pPr>
      <w:pBdr>
        <w:top w:val="single" w:sz="4" w:space="0" w:color="auto"/>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67">
    <w:name w:val="xl167"/>
    <w:basedOn w:val="af7"/>
    <w:uiPriority w:val="99"/>
    <w:rsid w:val="003E3CFF"/>
    <w:pPr>
      <w:pBdr>
        <w:top w:val="single" w:sz="4" w:space="0" w:color="auto"/>
        <w:left w:val="single" w:sz="8"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68">
    <w:name w:val="xl168"/>
    <w:basedOn w:val="af7"/>
    <w:uiPriority w:val="99"/>
    <w:rsid w:val="003E3CFF"/>
    <w:pPr>
      <w:pBdr>
        <w:top w:val="single" w:sz="4" w:space="0" w:color="auto"/>
        <w:left w:val="single" w:sz="4" w:space="0" w:color="auto"/>
        <w:bottom w:val="single" w:sz="4" w:space="0" w:color="auto"/>
      </w:pBdr>
      <w:tabs>
        <w:tab w:val="left" w:pos="0"/>
      </w:tabs>
      <w:spacing w:before="100" w:beforeAutospacing="1" w:after="100" w:afterAutospacing="1"/>
      <w:jc w:val="center"/>
    </w:pPr>
    <w:rPr>
      <w:lang w:eastAsia="ru-RU"/>
    </w:rPr>
  </w:style>
  <w:style w:type="paragraph" w:customStyle="1" w:styleId="xl169">
    <w:name w:val="xl169"/>
    <w:basedOn w:val="af7"/>
    <w:uiPriority w:val="99"/>
    <w:rsid w:val="003E3CFF"/>
    <w:pPr>
      <w:pBdr>
        <w:right w:val="single" w:sz="4" w:space="0" w:color="auto"/>
      </w:pBdr>
      <w:tabs>
        <w:tab w:val="left" w:pos="0"/>
      </w:tabs>
      <w:spacing w:before="100" w:beforeAutospacing="1" w:after="100" w:afterAutospacing="1"/>
      <w:jc w:val="center"/>
    </w:pPr>
    <w:rPr>
      <w:lang w:eastAsia="ru-RU"/>
    </w:rPr>
  </w:style>
  <w:style w:type="paragraph" w:customStyle="1" w:styleId="xl170">
    <w:name w:val="xl170"/>
    <w:basedOn w:val="af7"/>
    <w:uiPriority w:val="99"/>
    <w:rsid w:val="003E3CFF"/>
    <w:pPr>
      <w:pBdr>
        <w:left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71">
    <w:name w:val="xl171"/>
    <w:basedOn w:val="af7"/>
    <w:uiPriority w:val="99"/>
    <w:rsid w:val="003E3CFF"/>
    <w:pPr>
      <w:pBdr>
        <w:left w:val="single" w:sz="4" w:space="0" w:color="auto"/>
      </w:pBdr>
      <w:tabs>
        <w:tab w:val="left" w:pos="0"/>
      </w:tabs>
      <w:spacing w:before="100" w:beforeAutospacing="1" w:after="100" w:afterAutospacing="1"/>
      <w:jc w:val="center"/>
    </w:pPr>
    <w:rPr>
      <w:lang w:eastAsia="ru-RU"/>
    </w:rPr>
  </w:style>
  <w:style w:type="paragraph" w:customStyle="1" w:styleId="xl172">
    <w:name w:val="xl172"/>
    <w:basedOn w:val="af7"/>
    <w:uiPriority w:val="99"/>
    <w:rsid w:val="003E3CFF"/>
    <w:pPr>
      <w:pBdr>
        <w:left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73">
    <w:name w:val="xl173"/>
    <w:basedOn w:val="af7"/>
    <w:uiPriority w:val="99"/>
    <w:rsid w:val="003E3CFF"/>
    <w:pPr>
      <w:pBdr>
        <w:top w:val="single" w:sz="8" w:space="0" w:color="auto"/>
        <w:left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74">
    <w:name w:val="xl174"/>
    <w:basedOn w:val="af7"/>
    <w:uiPriority w:val="99"/>
    <w:rsid w:val="003E3CFF"/>
    <w:pPr>
      <w:pBdr>
        <w:left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75">
    <w:name w:val="xl175"/>
    <w:basedOn w:val="af7"/>
    <w:uiPriority w:val="99"/>
    <w:rsid w:val="003E3CFF"/>
    <w:pPr>
      <w:pBdr>
        <w:left w:val="single" w:sz="8" w:space="0" w:color="auto"/>
        <w:bottom w:val="single" w:sz="8" w:space="0" w:color="auto"/>
        <w:right w:val="single" w:sz="8" w:space="0" w:color="auto"/>
      </w:pBdr>
      <w:tabs>
        <w:tab w:val="left" w:pos="0"/>
      </w:tabs>
      <w:spacing w:before="100" w:beforeAutospacing="1" w:after="100" w:afterAutospacing="1"/>
      <w:jc w:val="center"/>
    </w:pPr>
    <w:rPr>
      <w:lang w:eastAsia="ru-RU"/>
    </w:rPr>
  </w:style>
  <w:style w:type="paragraph" w:customStyle="1" w:styleId="xl176">
    <w:name w:val="xl176"/>
    <w:basedOn w:val="af7"/>
    <w:uiPriority w:val="99"/>
    <w:rsid w:val="003E3CFF"/>
    <w:pPr>
      <w:pBdr>
        <w:top w:val="single" w:sz="8"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77">
    <w:name w:val="xl177"/>
    <w:basedOn w:val="af7"/>
    <w:uiPriority w:val="99"/>
    <w:rsid w:val="003E3CFF"/>
    <w:pPr>
      <w:pBdr>
        <w:top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78">
    <w:name w:val="xl178"/>
    <w:basedOn w:val="af7"/>
    <w:uiPriority w:val="99"/>
    <w:rsid w:val="003E3CFF"/>
    <w:pPr>
      <w:pBdr>
        <w:top w:val="single" w:sz="8" w:space="0" w:color="auto"/>
        <w:left w:val="single" w:sz="8"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79">
    <w:name w:val="xl179"/>
    <w:basedOn w:val="af7"/>
    <w:uiPriority w:val="99"/>
    <w:rsid w:val="003E3CFF"/>
    <w:pPr>
      <w:pBdr>
        <w:top w:val="single" w:sz="8" w:space="0" w:color="auto"/>
        <w:left w:val="single" w:sz="4"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80">
    <w:name w:val="xl180"/>
    <w:basedOn w:val="af7"/>
    <w:uiPriority w:val="99"/>
    <w:rsid w:val="003E3CFF"/>
    <w:pPr>
      <w:pBdr>
        <w:top w:val="single" w:sz="8" w:space="0" w:color="auto"/>
        <w:left w:val="single" w:sz="4" w:space="0" w:color="auto"/>
        <w:bottom w:val="single" w:sz="4" w:space="0" w:color="auto"/>
        <w:right w:val="single" w:sz="8" w:space="0" w:color="auto"/>
      </w:pBdr>
      <w:tabs>
        <w:tab w:val="left" w:pos="0"/>
      </w:tabs>
      <w:spacing w:before="100" w:beforeAutospacing="1" w:after="100" w:afterAutospacing="1"/>
      <w:jc w:val="center"/>
    </w:pPr>
    <w:rPr>
      <w:lang w:eastAsia="ru-RU"/>
    </w:rPr>
  </w:style>
  <w:style w:type="paragraph" w:customStyle="1" w:styleId="xl181">
    <w:name w:val="xl181"/>
    <w:basedOn w:val="af7"/>
    <w:uiPriority w:val="99"/>
    <w:rsid w:val="003E3CFF"/>
    <w:pPr>
      <w:pBdr>
        <w:top w:val="single" w:sz="8" w:space="0" w:color="auto"/>
        <w:bottom w:val="single" w:sz="4" w:space="0" w:color="auto"/>
      </w:pBdr>
      <w:tabs>
        <w:tab w:val="left" w:pos="0"/>
      </w:tabs>
      <w:spacing w:before="100" w:beforeAutospacing="1" w:after="100" w:afterAutospacing="1"/>
    </w:pPr>
    <w:rPr>
      <w:lang w:eastAsia="ru-RU"/>
    </w:rPr>
  </w:style>
  <w:style w:type="paragraph" w:customStyle="1" w:styleId="xl182">
    <w:name w:val="xl182"/>
    <w:basedOn w:val="af7"/>
    <w:uiPriority w:val="99"/>
    <w:rsid w:val="003E3CFF"/>
    <w:pPr>
      <w:pBdr>
        <w:top w:val="single" w:sz="8" w:space="0" w:color="auto"/>
        <w:bottom w:val="single" w:sz="4" w:space="0" w:color="auto"/>
        <w:right w:val="single" w:sz="8" w:space="0" w:color="auto"/>
      </w:pBdr>
      <w:tabs>
        <w:tab w:val="left" w:pos="0"/>
      </w:tabs>
      <w:spacing w:before="100" w:beforeAutospacing="1" w:after="100" w:afterAutospacing="1"/>
    </w:pPr>
    <w:rPr>
      <w:lang w:eastAsia="ru-RU"/>
    </w:rPr>
  </w:style>
  <w:style w:type="paragraph" w:customStyle="1" w:styleId="xl183">
    <w:name w:val="xl183"/>
    <w:basedOn w:val="af7"/>
    <w:uiPriority w:val="99"/>
    <w:rsid w:val="003E3CFF"/>
    <w:pPr>
      <w:pBdr>
        <w:top w:val="single" w:sz="8" w:space="0" w:color="auto"/>
        <w:bottom w:val="single" w:sz="4" w:space="0" w:color="auto"/>
        <w:right w:val="single" w:sz="4" w:space="0" w:color="auto"/>
      </w:pBdr>
      <w:tabs>
        <w:tab w:val="left" w:pos="0"/>
      </w:tabs>
      <w:spacing w:before="100" w:beforeAutospacing="1" w:after="100" w:afterAutospacing="1"/>
      <w:jc w:val="center"/>
    </w:pPr>
    <w:rPr>
      <w:lang w:eastAsia="ru-RU"/>
    </w:rPr>
  </w:style>
  <w:style w:type="paragraph" w:customStyle="1" w:styleId="xl184">
    <w:name w:val="xl184"/>
    <w:basedOn w:val="af7"/>
    <w:uiPriority w:val="99"/>
    <w:rsid w:val="003E3CFF"/>
    <w:pPr>
      <w:pBdr>
        <w:top w:val="single" w:sz="4" w:space="0" w:color="auto"/>
        <w:bottom w:val="single" w:sz="4" w:space="0" w:color="auto"/>
      </w:pBdr>
      <w:tabs>
        <w:tab w:val="left" w:pos="0"/>
      </w:tabs>
      <w:spacing w:before="100" w:beforeAutospacing="1" w:after="100" w:afterAutospacing="1"/>
      <w:jc w:val="center"/>
    </w:pPr>
    <w:rPr>
      <w:lang w:eastAsia="ru-RU"/>
    </w:rPr>
  </w:style>
  <w:style w:type="character" w:customStyle="1" w:styleId="afffffffffffff9">
    <w:name w:val="Список с точкой Знак"/>
    <w:link w:val="ac"/>
    <w:uiPriority w:val="99"/>
    <w:locked/>
    <w:rsid w:val="003E3CFF"/>
    <w:rPr>
      <w:sz w:val="24"/>
      <w:szCs w:val="24"/>
    </w:rPr>
  </w:style>
  <w:style w:type="paragraph" w:customStyle="1" w:styleId="ac">
    <w:name w:val="Список с точкой"/>
    <w:basedOn w:val="af7"/>
    <w:link w:val="afffffffffffff9"/>
    <w:uiPriority w:val="99"/>
    <w:rsid w:val="003E3CFF"/>
    <w:pPr>
      <w:numPr>
        <w:ilvl w:val="7"/>
        <w:numId w:val="65"/>
      </w:numPr>
      <w:tabs>
        <w:tab w:val="clear" w:pos="5940"/>
        <w:tab w:val="left" w:pos="0"/>
        <w:tab w:val="num" w:pos="360"/>
        <w:tab w:val="num" w:pos="900"/>
      </w:tabs>
      <w:ind w:left="900" w:hanging="360"/>
      <w:jc w:val="both"/>
    </w:pPr>
    <w:rPr>
      <w:lang w:eastAsia="ru-RU"/>
    </w:rPr>
  </w:style>
  <w:style w:type="character" w:customStyle="1" w:styleId="1fff4">
    <w:name w:val="Заголовок 1 с Нум Знак"/>
    <w:uiPriority w:val="99"/>
    <w:rsid w:val="003E3CFF"/>
    <w:rPr>
      <w:rFonts w:ascii="Arial" w:hAnsi="Arial" w:cs="Arial" w:hint="default"/>
      <w:b/>
      <w:bCs/>
      <w:kern w:val="32"/>
      <w:sz w:val="32"/>
      <w:szCs w:val="32"/>
      <w:lang w:val="ru-RU" w:eastAsia="ru-RU" w:bidi="ar-SA"/>
    </w:rPr>
  </w:style>
  <w:style w:type="character" w:customStyle="1" w:styleId="v121">
    <w:name w:val="v121"/>
    <w:rsid w:val="003E3CFF"/>
    <w:rPr>
      <w:rFonts w:ascii="Verdana" w:hAnsi="Verdana" w:hint="default"/>
      <w:sz w:val="18"/>
      <w:szCs w:val="18"/>
    </w:rPr>
  </w:style>
  <w:style w:type="character" w:customStyle="1" w:styleId="afffffffffffffa">
    <w:name w:val="Основной текст Знак Знак Знак Знак Знак Знак Знак"/>
    <w:aliases w:val="Основной текст Знак Знак Знак Знак Знак Знак Знак Знак Знак Знак,Основной текст Знак Знак Знак Знак Знак Знак Знак Знак Знак  Знак Знак"/>
    <w:uiPriority w:val="99"/>
    <w:rsid w:val="003E3CFF"/>
    <w:rPr>
      <w:rFonts w:ascii="Times New Roman" w:hAnsi="Times New Roman" w:cs="Times New Roman" w:hint="default"/>
      <w:sz w:val="24"/>
      <w:szCs w:val="24"/>
      <w:lang w:val="ru-RU" w:eastAsia="ru-RU" w:bidi="ar-SA"/>
    </w:rPr>
  </w:style>
  <w:style w:type="character" w:customStyle="1" w:styleId="200">
    <w:name w:val="Знак Знак20"/>
    <w:uiPriority w:val="99"/>
    <w:locked/>
    <w:rsid w:val="003E3CFF"/>
    <w:rPr>
      <w:rFonts w:ascii="Times New Roman" w:hAnsi="Times New Roman" w:cs="Times New Roman" w:hint="default"/>
      <w:b/>
      <w:bCs w:val="0"/>
      <w:sz w:val="22"/>
      <w:lang w:val="ru-RU" w:eastAsia="ru-RU" w:bidi="ar-SA"/>
    </w:rPr>
  </w:style>
  <w:style w:type="character" w:customStyle="1" w:styleId="HTML1">
    <w:name w:val="Стандартный HTML Знак1"/>
    <w:rsid w:val="003E3CFF"/>
    <w:rPr>
      <w:rFonts w:ascii="Consolas" w:hAnsi="Consolas" w:cs="Consolas" w:hint="default"/>
    </w:rPr>
  </w:style>
  <w:style w:type="character" w:customStyle="1" w:styleId="HTMLPreformattedChar1">
    <w:name w:val="HTML Preformatted Char1"/>
    <w:uiPriority w:val="99"/>
    <w:semiHidden/>
    <w:rsid w:val="003E3CFF"/>
    <w:rPr>
      <w:rFonts w:ascii="Courier New" w:hAnsi="Courier New" w:cs="Courier New" w:hint="default"/>
      <w:color w:val="000000"/>
      <w:sz w:val="20"/>
      <w:szCs w:val="20"/>
    </w:rPr>
  </w:style>
  <w:style w:type="character" w:customStyle="1" w:styleId="3f8">
    <w:name w:val="Знак Знак3"/>
    <w:uiPriority w:val="99"/>
    <w:locked/>
    <w:rsid w:val="003E3CFF"/>
    <w:rPr>
      <w:rFonts w:ascii="Times New Roman" w:hAnsi="Times New Roman" w:cs="Times New Roman" w:hint="default"/>
      <w:lang w:val="ru-RU" w:eastAsia="ru-RU" w:bidi="ar-SA"/>
    </w:rPr>
  </w:style>
  <w:style w:type="character" w:customStyle="1" w:styleId="1fff5">
    <w:name w:val="Текст примечания Знак1"/>
    <w:basedOn w:val="af8"/>
    <w:uiPriority w:val="99"/>
    <w:rsid w:val="003E3CFF"/>
  </w:style>
  <w:style w:type="character" w:customStyle="1" w:styleId="CommentTextChar1">
    <w:name w:val="Comment Text Char1"/>
    <w:uiPriority w:val="99"/>
    <w:semiHidden/>
    <w:rsid w:val="003E3CFF"/>
    <w:rPr>
      <w:color w:val="000000"/>
      <w:sz w:val="20"/>
      <w:szCs w:val="20"/>
    </w:rPr>
  </w:style>
  <w:style w:type="character" w:customStyle="1" w:styleId="101">
    <w:name w:val="Знак Знак10"/>
    <w:uiPriority w:val="99"/>
    <w:locked/>
    <w:rsid w:val="003E3CFF"/>
    <w:rPr>
      <w:rFonts w:ascii="Times New Roman" w:hAnsi="Times New Roman" w:cs="Times New Roman" w:hint="default"/>
      <w:b/>
      <w:bCs w:val="0"/>
      <w:sz w:val="24"/>
      <w:lang w:val="ru-RU" w:eastAsia="ru-RU" w:bidi="ar-SA"/>
    </w:rPr>
  </w:style>
  <w:style w:type="character" w:customStyle="1" w:styleId="1fff6">
    <w:name w:val="Текст Знак1"/>
    <w:uiPriority w:val="99"/>
    <w:rsid w:val="003E3CFF"/>
    <w:rPr>
      <w:rFonts w:ascii="Consolas" w:hAnsi="Consolas" w:cs="Consolas" w:hint="default"/>
      <w:sz w:val="21"/>
      <w:szCs w:val="21"/>
    </w:rPr>
  </w:style>
  <w:style w:type="character" w:customStyle="1" w:styleId="PlainTextChar1">
    <w:name w:val="Plain Text Char1"/>
    <w:uiPriority w:val="99"/>
    <w:semiHidden/>
    <w:rsid w:val="003E3CFF"/>
    <w:rPr>
      <w:rFonts w:ascii="Courier New" w:hAnsi="Courier New" w:cs="Courier New" w:hint="default"/>
      <w:color w:val="000000"/>
      <w:sz w:val="20"/>
      <w:szCs w:val="20"/>
    </w:rPr>
  </w:style>
  <w:style w:type="character" w:customStyle="1" w:styleId="1fff7">
    <w:name w:val="Знак Знак1"/>
    <w:aliases w:val="Заголовок 2 Знак2,Заголовок 2 Знак1 Знак Знак Знак2,Заголовок 2 Знак1 Знак2,Знак Знак Знак Знак Знак2,Заголовок 2 Знак1 Знак Знак Знак Знак1,Знак Знак Знак Знак Знак Знак1,Заголовок 2 Знак1 Знак Знак2,H2 Знак1,h2 Знак1,contract Знак1,2 Знак1"/>
    <w:rsid w:val="003E3CFF"/>
    <w:rPr>
      <w:rFonts w:ascii="Times New Roman" w:hAnsi="Times New Roman" w:cs="Times New Roman" w:hint="default"/>
    </w:rPr>
  </w:style>
  <w:style w:type="character" w:customStyle="1" w:styleId="FootnoteTextChar">
    <w:name w:val="Footnote Text Char"/>
    <w:locked/>
    <w:rsid w:val="003E3CFF"/>
    <w:rPr>
      <w:rFonts w:ascii="Calibri" w:hAnsi="Calibri" w:hint="default"/>
      <w:lang w:val="ru-RU" w:eastAsia="ru-RU" w:bidi="ar-SA"/>
    </w:rPr>
  </w:style>
  <w:style w:type="character" w:customStyle="1" w:styleId="afffffffffffffb">
    <w:name w:val="Гипертекстовая ссылка"/>
    <w:uiPriority w:val="99"/>
    <w:rsid w:val="003E3CFF"/>
    <w:rPr>
      <w:rFonts w:ascii="Times New Roman" w:hAnsi="Times New Roman" w:cs="Times New Roman" w:hint="default"/>
      <w:b/>
      <w:bCs/>
      <w:color w:val="008000"/>
    </w:rPr>
  </w:style>
  <w:style w:type="table" w:styleId="afffffffffffffc">
    <w:name w:val="Table Professional"/>
    <w:basedOn w:val="af9"/>
    <w:uiPriority w:val="99"/>
    <w:semiHidden/>
    <w:unhideWhenUsed/>
    <w:rsid w:val="003E3CF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ascii="Calibri" w:hAnsi="Calibri" w:cs="Times New Roman" w:hint="default"/>
      </w:rPr>
      <w:tblPr/>
      <w:tcPr>
        <w:tcBorders>
          <w:tl2br w:val="none" w:sz="0" w:space="0" w:color="auto"/>
          <w:tr2bl w:val="none" w:sz="0" w:space="0" w:color="auto"/>
        </w:tcBorders>
        <w:shd w:val="solid" w:color="000000" w:fill="FFFFFF"/>
      </w:tcPr>
    </w:tblStylePr>
  </w:style>
  <w:style w:type="table" w:customStyle="1" w:styleId="2ff6">
    <w:name w:val="Стиль таблицы2"/>
    <w:uiPriority w:val="99"/>
    <w:rsid w:val="003E3CFF"/>
    <w:rPr>
      <w:lang w:eastAsia="en-US"/>
    </w:rPr>
    <w:tblPr>
      <w:tblCellMar>
        <w:top w:w="0" w:type="dxa"/>
        <w:left w:w="108" w:type="dxa"/>
        <w:bottom w:w="0" w:type="dxa"/>
        <w:right w:w="108" w:type="dxa"/>
      </w:tblCellMar>
    </w:tblPr>
  </w:style>
  <w:style w:type="table" w:customStyle="1" w:styleId="3f9">
    <w:name w:val="Стиль таблицы3"/>
    <w:uiPriority w:val="99"/>
    <w:rsid w:val="003E3CFF"/>
    <w:rPr>
      <w:lang w:eastAsia="en-US"/>
    </w:rPr>
    <w:tblPr>
      <w:tblCellMar>
        <w:top w:w="0" w:type="dxa"/>
        <w:left w:w="108" w:type="dxa"/>
        <w:bottom w:w="0" w:type="dxa"/>
        <w:right w:w="108" w:type="dxa"/>
      </w:tblCellMar>
    </w:tblPr>
  </w:style>
  <w:style w:type="character" w:customStyle="1" w:styleId="-">
    <w:name w:val="Таблица - текст основной Знак"/>
    <w:link w:val="-0"/>
    <w:locked/>
    <w:rsid w:val="003E3CFF"/>
    <w:rPr>
      <w:rFonts w:ascii="Arial" w:hAnsi="Arial" w:cs="Arial"/>
      <w:sz w:val="24"/>
      <w:szCs w:val="24"/>
    </w:rPr>
  </w:style>
  <w:style w:type="paragraph" w:customStyle="1" w:styleId="-0">
    <w:name w:val="Таблица - текст основной"/>
    <w:basedOn w:val="affff7"/>
    <w:link w:val="-"/>
    <w:rsid w:val="003E3CFF"/>
    <w:pPr>
      <w:tabs>
        <w:tab w:val="left" w:pos="0"/>
      </w:tabs>
      <w:suppressAutoHyphens/>
      <w:spacing w:after="0"/>
    </w:pPr>
    <w:rPr>
      <w:rFonts w:ascii="Arial" w:hAnsi="Arial" w:cs="Arial"/>
      <w:lang w:eastAsia="ru-RU"/>
    </w:rPr>
  </w:style>
  <w:style w:type="paragraph" w:customStyle="1" w:styleId="-1">
    <w:name w:val="Таблица - шапка"/>
    <w:basedOn w:val="af7"/>
    <w:rsid w:val="003E3CFF"/>
    <w:pPr>
      <w:tabs>
        <w:tab w:val="left" w:pos="0"/>
      </w:tabs>
      <w:suppressAutoHyphens/>
      <w:spacing w:before="120" w:after="120"/>
      <w:jc w:val="center"/>
    </w:pPr>
    <w:rPr>
      <w:rFonts w:ascii="Arial" w:hAnsi="Arial" w:cs="Arial"/>
      <w:b/>
      <w:sz w:val="20"/>
      <w:szCs w:val="20"/>
      <w:lang w:eastAsia="ru-RU"/>
    </w:rPr>
  </w:style>
  <w:style w:type="paragraph" w:customStyle="1" w:styleId="Style309">
    <w:name w:val="Style309"/>
    <w:basedOn w:val="af7"/>
    <w:uiPriority w:val="99"/>
    <w:rsid w:val="003E3CFF"/>
    <w:pPr>
      <w:widowControl w:val="0"/>
      <w:tabs>
        <w:tab w:val="left" w:pos="0"/>
      </w:tabs>
      <w:autoSpaceDE w:val="0"/>
      <w:autoSpaceDN w:val="0"/>
      <w:adjustRightInd w:val="0"/>
      <w:spacing w:line="202" w:lineRule="exact"/>
      <w:ind w:firstLine="2083"/>
      <w:jc w:val="both"/>
    </w:pPr>
    <w:rPr>
      <w:lang w:eastAsia="ru-RU"/>
    </w:rPr>
  </w:style>
  <w:style w:type="paragraph" w:customStyle="1" w:styleId="Style6">
    <w:name w:val="Style6"/>
    <w:basedOn w:val="af7"/>
    <w:uiPriority w:val="99"/>
    <w:rsid w:val="003E3CFF"/>
    <w:pPr>
      <w:widowControl w:val="0"/>
      <w:tabs>
        <w:tab w:val="left" w:pos="0"/>
      </w:tabs>
      <w:autoSpaceDE w:val="0"/>
      <w:autoSpaceDN w:val="0"/>
      <w:adjustRightInd w:val="0"/>
      <w:spacing w:line="216" w:lineRule="exact"/>
      <w:ind w:firstLine="570"/>
      <w:jc w:val="both"/>
    </w:pPr>
    <w:rPr>
      <w:lang w:eastAsia="ru-RU"/>
    </w:rPr>
  </w:style>
  <w:style w:type="paragraph" w:customStyle="1" w:styleId="Style62">
    <w:name w:val="Style62"/>
    <w:basedOn w:val="af7"/>
    <w:uiPriority w:val="99"/>
    <w:rsid w:val="003E3CFF"/>
    <w:pPr>
      <w:widowControl w:val="0"/>
      <w:tabs>
        <w:tab w:val="left" w:pos="0"/>
      </w:tabs>
      <w:autoSpaceDE w:val="0"/>
      <w:autoSpaceDN w:val="0"/>
      <w:adjustRightInd w:val="0"/>
      <w:spacing w:line="218" w:lineRule="exact"/>
      <w:ind w:firstLine="588"/>
      <w:jc w:val="both"/>
    </w:pPr>
    <w:rPr>
      <w:lang w:eastAsia="ru-RU"/>
    </w:rPr>
  </w:style>
  <w:style w:type="paragraph" w:customStyle="1" w:styleId="Style93">
    <w:name w:val="Style93"/>
    <w:basedOn w:val="af7"/>
    <w:uiPriority w:val="99"/>
    <w:rsid w:val="003E3CFF"/>
    <w:pPr>
      <w:widowControl w:val="0"/>
      <w:tabs>
        <w:tab w:val="left" w:pos="0"/>
      </w:tabs>
      <w:autoSpaceDE w:val="0"/>
      <w:autoSpaceDN w:val="0"/>
      <w:adjustRightInd w:val="0"/>
      <w:spacing w:line="217" w:lineRule="exact"/>
      <w:ind w:firstLine="919"/>
      <w:jc w:val="both"/>
    </w:pPr>
    <w:rPr>
      <w:lang w:eastAsia="ru-RU"/>
    </w:rPr>
  </w:style>
  <w:style w:type="paragraph" w:customStyle="1" w:styleId="230">
    <w:name w:val="Основной текст с отступом 23"/>
    <w:basedOn w:val="af7"/>
    <w:rsid w:val="003E3CFF"/>
    <w:pPr>
      <w:tabs>
        <w:tab w:val="left" w:pos="0"/>
      </w:tabs>
      <w:spacing w:before="240"/>
      <w:ind w:firstLine="567"/>
      <w:jc w:val="both"/>
    </w:pPr>
    <w:rPr>
      <w:sz w:val="28"/>
      <w:szCs w:val="20"/>
      <w:lang w:eastAsia="ru-RU"/>
    </w:rPr>
  </w:style>
  <w:style w:type="paragraph" w:customStyle="1" w:styleId="3fa">
    <w:name w:val="Обычный3"/>
    <w:rsid w:val="003E3CFF"/>
    <w:pPr>
      <w:snapToGrid w:val="0"/>
    </w:pPr>
    <w:rPr>
      <w:sz w:val="28"/>
    </w:rPr>
  </w:style>
  <w:style w:type="paragraph" w:customStyle="1" w:styleId="221">
    <w:name w:val="Основной текст 22"/>
    <w:basedOn w:val="af7"/>
    <w:rsid w:val="003E3CFF"/>
    <w:pPr>
      <w:tabs>
        <w:tab w:val="left" w:pos="0"/>
      </w:tabs>
      <w:overflowPunct w:val="0"/>
      <w:autoSpaceDE w:val="0"/>
      <w:autoSpaceDN w:val="0"/>
      <w:adjustRightInd w:val="0"/>
      <w:spacing w:before="120"/>
      <w:ind w:firstLine="567"/>
      <w:jc w:val="both"/>
    </w:pPr>
    <w:rPr>
      <w:szCs w:val="20"/>
      <w:lang w:eastAsia="ru-RU"/>
    </w:rPr>
  </w:style>
  <w:style w:type="paragraph" w:customStyle="1" w:styleId="2ff7">
    <w:name w:val="Абзац списка2"/>
    <w:basedOn w:val="af7"/>
    <w:rsid w:val="003E3CFF"/>
    <w:pPr>
      <w:tabs>
        <w:tab w:val="left" w:pos="0"/>
      </w:tabs>
      <w:ind w:left="720"/>
      <w:contextualSpacing/>
    </w:pPr>
    <w:rPr>
      <w:rFonts w:eastAsia="Calibri"/>
      <w:lang w:eastAsia="ru-RU"/>
    </w:rPr>
  </w:style>
  <w:style w:type="numbering" w:customStyle="1" w:styleId="44">
    <w:name w:val="Стиль44"/>
    <w:rsid w:val="003E3CFF"/>
    <w:pPr>
      <w:numPr>
        <w:numId w:val="66"/>
      </w:numPr>
    </w:pPr>
  </w:style>
  <w:style w:type="numbering" w:customStyle="1" w:styleId="1fff8">
    <w:name w:val="Нет списка1"/>
    <w:next w:val="afa"/>
    <w:uiPriority w:val="99"/>
    <w:semiHidden/>
    <w:unhideWhenUsed/>
    <w:rsid w:val="003E3CFF"/>
  </w:style>
  <w:style w:type="character" w:customStyle="1" w:styleId="3fb">
    <w:name w:val="Основной текст (3)"/>
    <w:rsid w:val="003E3CFF"/>
    <w:rPr>
      <w:rFonts w:ascii="Times New Roman" w:eastAsia="Times New Roman" w:hAnsi="Times New Roman" w:cs="Times New Roman" w:hint="default"/>
      <w:b/>
      <w:bCs/>
      <w:i w:val="0"/>
      <w:iCs w:val="0"/>
      <w:smallCaps w:val="0"/>
      <w:strike w:val="0"/>
      <w:dstrike w:val="0"/>
      <w:color w:val="000000"/>
      <w:spacing w:val="0"/>
      <w:w w:val="100"/>
      <w:position w:val="0"/>
      <w:sz w:val="27"/>
      <w:szCs w:val="27"/>
      <w:u w:val="none"/>
      <w:effect w:val="none"/>
      <w:lang w:val="ru-RU"/>
    </w:rPr>
  </w:style>
  <w:style w:type="character" w:customStyle="1" w:styleId="4b">
    <w:name w:val="Основной текст4"/>
    <w:rsid w:val="003E3CFF"/>
    <w:rPr>
      <w:color w:val="000000"/>
      <w:spacing w:val="0"/>
      <w:w w:val="100"/>
      <w:position w:val="0"/>
      <w:sz w:val="27"/>
      <w:szCs w:val="27"/>
      <w:shd w:val="clear" w:color="auto" w:fill="FFFFFF"/>
      <w:lang w:val="ru-RU"/>
    </w:rPr>
  </w:style>
  <w:style w:type="character" w:customStyle="1" w:styleId="140">
    <w:name w:val="Обычный 14 пт"/>
    <w:uiPriority w:val="33"/>
    <w:qFormat/>
    <w:rsid w:val="003E3CFF"/>
    <w:rPr>
      <w:rFonts w:ascii="Times New Roman" w:hAnsi="Times New Roman"/>
      <w:sz w:val="28"/>
    </w:rPr>
  </w:style>
  <w:style w:type="character" w:customStyle="1" w:styleId="apple-style-span">
    <w:name w:val="apple-style-span"/>
    <w:basedOn w:val="af8"/>
    <w:rsid w:val="003E3CFF"/>
  </w:style>
  <w:style w:type="character" w:customStyle="1" w:styleId="215">
    <w:name w:val="Основной текст 2 Знак1"/>
    <w:basedOn w:val="af8"/>
    <w:rsid w:val="003E3CFF"/>
  </w:style>
  <w:style w:type="character" w:customStyle="1" w:styleId="1fff9">
    <w:name w:val="Подпись Знак1"/>
    <w:basedOn w:val="af8"/>
    <w:semiHidden/>
    <w:rsid w:val="003E3CFF"/>
  </w:style>
  <w:style w:type="paragraph" w:customStyle="1" w:styleId="titabs">
    <w:name w:val="titabs"/>
    <w:basedOn w:val="af7"/>
    <w:rsid w:val="003E3CFF"/>
    <w:pPr>
      <w:spacing w:before="100" w:beforeAutospacing="1" w:after="100" w:afterAutospacing="1"/>
    </w:pPr>
    <w:rPr>
      <w:lang w:eastAsia="ru-RU"/>
    </w:rPr>
  </w:style>
  <w:style w:type="paragraph" w:customStyle="1" w:styleId="MTypeEquation">
    <w:name w:val="MTypeEquation"/>
    <w:basedOn w:val="af7"/>
    <w:next w:val="af7"/>
    <w:rsid w:val="003E3CFF"/>
    <w:pPr>
      <w:tabs>
        <w:tab w:val="center" w:pos="4820"/>
        <w:tab w:val="right" w:pos="9639"/>
      </w:tabs>
      <w:suppressAutoHyphens/>
      <w:spacing w:after="120" w:line="360" w:lineRule="auto"/>
      <w:ind w:firstLine="709"/>
      <w:jc w:val="both"/>
    </w:pPr>
    <w:rPr>
      <w:sz w:val="28"/>
      <w:szCs w:val="28"/>
      <w:lang w:eastAsia="ru-RU"/>
    </w:rPr>
  </w:style>
  <w:style w:type="paragraph" w:customStyle="1" w:styleId="afffffffffffffd">
    <w:name w:val="подформула"/>
    <w:basedOn w:val="af7"/>
    <w:next w:val="af7"/>
    <w:rsid w:val="003E3CFF"/>
    <w:pPr>
      <w:suppressAutoHyphens/>
      <w:spacing w:line="360" w:lineRule="auto"/>
      <w:jc w:val="both"/>
    </w:pPr>
    <w:rPr>
      <w:sz w:val="28"/>
      <w:szCs w:val="20"/>
      <w:lang w:eastAsia="ru-RU"/>
    </w:rPr>
  </w:style>
  <w:style w:type="paragraph" w:customStyle="1" w:styleId="afffffffffffffe">
    <w:name w:val="Название_Таблицы"/>
    <w:basedOn w:val="af5"/>
    <w:rsid w:val="003E3CFF"/>
    <w:pPr>
      <w:keepNext/>
      <w:numPr>
        <w:numId w:val="0"/>
      </w:numPr>
      <w:tabs>
        <w:tab w:val="clear" w:pos="0"/>
      </w:tabs>
      <w:spacing w:before="0"/>
      <w:ind w:left="777" w:hanging="360"/>
      <w:jc w:val="left"/>
    </w:pPr>
  </w:style>
  <w:style w:type="paragraph" w:customStyle="1" w:styleId="1140">
    <w:name w:val="Стиль Заголовок 1 + 14 пт не полужирный По ширине Перед:  0 пт ..."/>
    <w:basedOn w:val="13"/>
    <w:rsid w:val="003E3CFF"/>
    <w:pPr>
      <w:keepNext w:val="0"/>
      <w:keepLines w:val="0"/>
      <w:pageBreakBefore/>
      <w:widowControl w:val="0"/>
      <w:tabs>
        <w:tab w:val="num" w:pos="851"/>
        <w:tab w:val="left" w:pos="992"/>
      </w:tabs>
      <w:spacing w:after="360" w:line="360" w:lineRule="auto"/>
      <w:ind w:right="0" w:firstLine="709"/>
      <w:jc w:val="both"/>
    </w:pPr>
    <w:rPr>
      <w:caps/>
      <w:color w:val="auto"/>
      <w:kern w:val="32"/>
      <w:sz w:val="28"/>
      <w:szCs w:val="20"/>
      <w:lang w:val="ru-RU" w:eastAsia="ru-RU"/>
    </w:rPr>
  </w:style>
  <w:style w:type="character" w:customStyle="1" w:styleId="affffffffffffff">
    <w:name w:val="Подпункт Знак"/>
    <w:link w:val="affffffffffffff0"/>
    <w:locked/>
    <w:rsid w:val="003E3CFF"/>
    <w:rPr>
      <w:b/>
    </w:rPr>
  </w:style>
  <w:style w:type="paragraph" w:customStyle="1" w:styleId="affffffffffffff0">
    <w:name w:val="Подпункт"/>
    <w:basedOn w:val="af7"/>
    <w:next w:val="af7"/>
    <w:link w:val="affffffffffffff"/>
    <w:rsid w:val="003E3CFF"/>
    <w:pPr>
      <w:suppressAutoHyphens/>
      <w:spacing w:line="360" w:lineRule="auto"/>
      <w:ind w:firstLine="709"/>
      <w:jc w:val="both"/>
    </w:pPr>
    <w:rPr>
      <w:b/>
      <w:sz w:val="20"/>
      <w:szCs w:val="20"/>
      <w:lang w:eastAsia="ru-RU"/>
    </w:rPr>
  </w:style>
  <w:style w:type="character" w:customStyle="1" w:styleId="1fffa">
    <w:name w:val="Таблица заголовок 1 Знак"/>
    <w:link w:val="1fffb"/>
    <w:locked/>
    <w:rsid w:val="003E3CFF"/>
    <w:rPr>
      <w:rFonts w:ascii="Tahoma" w:eastAsia="Calibri" w:hAnsi="Tahoma"/>
      <w:b/>
      <w:bCs/>
      <w:sz w:val="16"/>
      <w:szCs w:val="16"/>
    </w:rPr>
  </w:style>
  <w:style w:type="paragraph" w:customStyle="1" w:styleId="1fffb">
    <w:name w:val="Таблица заголовок 1"/>
    <w:link w:val="1fffa"/>
    <w:rsid w:val="003E3CFF"/>
    <w:pPr>
      <w:spacing w:before="60" w:after="60"/>
      <w:ind w:left="-85" w:right="-85"/>
      <w:contextualSpacing/>
      <w:jc w:val="both"/>
    </w:pPr>
    <w:rPr>
      <w:rFonts w:ascii="Tahoma" w:eastAsia="Calibri" w:hAnsi="Tahoma"/>
      <w:b/>
      <w:bCs/>
      <w:sz w:val="16"/>
      <w:szCs w:val="16"/>
    </w:rPr>
  </w:style>
  <w:style w:type="paragraph" w:customStyle="1" w:styleId="1fffc">
    <w:name w:val="Таблица текст 1"/>
    <w:basedOn w:val="af7"/>
    <w:rsid w:val="003E3CFF"/>
    <w:pPr>
      <w:spacing w:before="60" w:after="60"/>
      <w:ind w:left="-85" w:right="-85"/>
      <w:contextualSpacing/>
      <w:jc w:val="center"/>
    </w:pPr>
    <w:rPr>
      <w:rFonts w:ascii="Tahoma" w:eastAsia="Calibri" w:hAnsi="Tahoma"/>
      <w:sz w:val="16"/>
      <w:szCs w:val="20"/>
      <w:lang w:eastAsia="ru-RU"/>
    </w:rPr>
  </w:style>
  <w:style w:type="paragraph" w:customStyle="1" w:styleId="102">
    <w:name w:val="Стиль Заголовок 1 + не полужирный По ширине Перед:  0 пт После: ..."/>
    <w:basedOn w:val="13"/>
    <w:rsid w:val="003E3CFF"/>
    <w:pPr>
      <w:keepNext w:val="0"/>
      <w:keepLines w:val="0"/>
      <w:pageBreakBefore/>
      <w:widowControl w:val="0"/>
      <w:tabs>
        <w:tab w:val="num" w:pos="851"/>
        <w:tab w:val="left" w:pos="992"/>
      </w:tabs>
      <w:spacing w:after="360" w:line="360" w:lineRule="auto"/>
      <w:ind w:right="0" w:firstLine="709"/>
      <w:jc w:val="both"/>
    </w:pPr>
    <w:rPr>
      <w:caps/>
      <w:color w:val="auto"/>
      <w:kern w:val="32"/>
      <w:sz w:val="32"/>
      <w:szCs w:val="20"/>
      <w:lang w:val="ru-RU" w:eastAsia="ru-RU"/>
    </w:rPr>
  </w:style>
  <w:style w:type="paragraph" w:customStyle="1" w:styleId="93">
    <w:name w:val="Основной текст9"/>
    <w:basedOn w:val="af7"/>
    <w:uiPriority w:val="99"/>
    <w:rsid w:val="003E3CFF"/>
    <w:pPr>
      <w:widowControl w:val="0"/>
      <w:shd w:val="clear" w:color="auto" w:fill="FFFFFF"/>
      <w:spacing w:after="300" w:line="331" w:lineRule="exact"/>
      <w:ind w:hanging="1200"/>
    </w:pPr>
    <w:rPr>
      <w:sz w:val="27"/>
      <w:szCs w:val="27"/>
      <w:lang w:eastAsia="ru-RU"/>
    </w:rPr>
  </w:style>
  <w:style w:type="character" w:customStyle="1" w:styleId="710">
    <w:name w:val="Заголовок 7 Знак1"/>
    <w:basedOn w:val="af8"/>
    <w:semiHidden/>
    <w:rsid w:val="003E3CFF"/>
    <w:rPr>
      <w:rFonts w:asciiTheme="majorHAnsi" w:eastAsiaTheme="majorEastAsia" w:hAnsiTheme="majorHAnsi" w:cstheme="majorBidi"/>
      <w:i/>
      <w:iCs/>
      <w:color w:val="1F4D78" w:themeColor="accent1" w:themeShade="7F"/>
      <w:sz w:val="28"/>
      <w:szCs w:val="28"/>
      <w:lang w:eastAsia="ru-RU"/>
    </w:rPr>
  </w:style>
  <w:style w:type="character" w:customStyle="1" w:styleId="810">
    <w:name w:val="Заголовок 8 Знак1"/>
    <w:basedOn w:val="af8"/>
    <w:semiHidden/>
    <w:rsid w:val="003E3CFF"/>
    <w:rPr>
      <w:rFonts w:asciiTheme="majorHAnsi" w:eastAsiaTheme="majorEastAsia" w:hAnsiTheme="majorHAnsi" w:cstheme="majorBidi"/>
      <w:color w:val="272727" w:themeColor="text1" w:themeTint="D8"/>
      <w:sz w:val="21"/>
      <w:szCs w:val="21"/>
      <w:lang w:eastAsia="ru-RU"/>
    </w:rPr>
  </w:style>
  <w:style w:type="character" w:customStyle="1" w:styleId="910">
    <w:name w:val="Заголовок 9 Знак1"/>
    <w:basedOn w:val="af8"/>
    <w:semiHidden/>
    <w:rsid w:val="003E3CFF"/>
    <w:rPr>
      <w:rFonts w:asciiTheme="majorHAnsi" w:eastAsiaTheme="majorEastAsia" w:hAnsiTheme="majorHAnsi" w:cstheme="majorBidi"/>
      <w:i/>
      <w:iCs/>
      <w:color w:val="272727" w:themeColor="text1" w:themeTint="D8"/>
      <w:sz w:val="21"/>
      <w:szCs w:val="21"/>
      <w:lang w:eastAsia="ru-RU"/>
    </w:rPr>
  </w:style>
  <w:style w:type="character" w:customStyle="1" w:styleId="1fffd">
    <w:name w:val="Верхний колонтитул Знак1"/>
    <w:basedOn w:val="af8"/>
    <w:uiPriority w:val="99"/>
    <w:rsid w:val="003E3CFF"/>
  </w:style>
  <w:style w:type="character" w:customStyle="1" w:styleId="1fffe">
    <w:name w:val="Нижний колонтитул Знак1"/>
    <w:basedOn w:val="af8"/>
    <w:uiPriority w:val="99"/>
    <w:rsid w:val="003E3CFF"/>
  </w:style>
  <w:style w:type="character" w:customStyle="1" w:styleId="1ffff">
    <w:name w:val="Схема документа Знак1"/>
    <w:basedOn w:val="af8"/>
    <w:semiHidden/>
    <w:rsid w:val="003E3CFF"/>
    <w:rPr>
      <w:rFonts w:ascii="Segoe UI" w:hAnsi="Segoe UI" w:cs="Segoe UI"/>
      <w:sz w:val="16"/>
      <w:szCs w:val="16"/>
    </w:rPr>
  </w:style>
  <w:style w:type="character" w:customStyle="1" w:styleId="1ffff0">
    <w:name w:val="Текст выноски Знак1"/>
    <w:basedOn w:val="af8"/>
    <w:uiPriority w:val="99"/>
    <w:rsid w:val="003E3CFF"/>
    <w:rPr>
      <w:rFonts w:ascii="Segoe UI" w:hAnsi="Segoe UI" w:cs="Segoe UI"/>
      <w:sz w:val="18"/>
      <w:szCs w:val="18"/>
    </w:rPr>
  </w:style>
  <w:style w:type="character" w:customStyle="1" w:styleId="1ffff1">
    <w:name w:val="Тема примечания Знак1"/>
    <w:basedOn w:val="1fff5"/>
    <w:semiHidden/>
    <w:rsid w:val="003E3CFF"/>
    <w:rPr>
      <w:b/>
      <w:bCs/>
      <w:sz w:val="20"/>
      <w:szCs w:val="20"/>
    </w:rPr>
  </w:style>
  <w:style w:type="character" w:customStyle="1" w:styleId="1ffff2">
    <w:name w:val="Заголовок Знак1"/>
    <w:basedOn w:val="af8"/>
    <w:rsid w:val="003E3CFF"/>
    <w:rPr>
      <w:rFonts w:asciiTheme="majorHAnsi" w:eastAsiaTheme="majorEastAsia" w:hAnsiTheme="majorHAnsi" w:cstheme="majorBidi"/>
      <w:spacing w:val="-10"/>
      <w:kern w:val="28"/>
      <w:sz w:val="56"/>
      <w:szCs w:val="56"/>
    </w:rPr>
  </w:style>
  <w:style w:type="character" w:customStyle="1" w:styleId="1ffff3">
    <w:name w:val="Подзаголовок Знак1"/>
    <w:basedOn w:val="af8"/>
    <w:uiPriority w:val="11"/>
    <w:rsid w:val="003E3CFF"/>
    <w:rPr>
      <w:rFonts w:asciiTheme="minorHAnsi" w:eastAsiaTheme="minorEastAsia" w:hAnsiTheme="minorHAnsi" w:cstheme="minorBidi"/>
      <w:color w:val="5A5A5A" w:themeColor="text1" w:themeTint="A5"/>
      <w:spacing w:val="15"/>
      <w:sz w:val="22"/>
      <w:szCs w:val="22"/>
    </w:rPr>
  </w:style>
  <w:style w:type="character" w:customStyle="1" w:styleId="94">
    <w:name w:val="Основной текст + 9"/>
    <w:aliases w:val="5 pt,Полужирный"/>
    <w:rsid w:val="003E3CFF"/>
    <w:rPr>
      <w:rFonts w:ascii="Times New Roman" w:eastAsia="Times New Roman" w:hAnsi="Times New Roman" w:cs="Times New Roman" w:hint="default"/>
      <w:b/>
      <w:bCs/>
      <w:i w:val="0"/>
      <w:iCs w:val="0"/>
      <w:smallCaps w:val="0"/>
      <w:strike w:val="0"/>
      <w:dstrike w:val="0"/>
      <w:color w:val="000000"/>
      <w:spacing w:val="0"/>
      <w:w w:val="100"/>
      <w:position w:val="0"/>
      <w:sz w:val="19"/>
      <w:szCs w:val="19"/>
      <w:u w:val="none"/>
      <w:effect w:val="none"/>
      <w:lang w:val="ru-RU"/>
    </w:rPr>
  </w:style>
  <w:style w:type="character" w:customStyle="1" w:styleId="8pt0">
    <w:name w:val="Основной текст + 8 pt"/>
    <w:aliases w:val="Курсив"/>
    <w:rsid w:val="003E3CFF"/>
    <w:rPr>
      <w:rFonts w:ascii="Times New Roman" w:eastAsia="Times New Roman" w:hAnsi="Times New Roman" w:cs="Times New Roman" w:hint="default"/>
      <w:b w:val="0"/>
      <w:bCs w:val="0"/>
      <w:i/>
      <w:iCs/>
      <w:smallCaps w:val="0"/>
      <w:strike w:val="0"/>
      <w:dstrike w:val="0"/>
      <w:color w:val="000000"/>
      <w:spacing w:val="0"/>
      <w:w w:val="100"/>
      <w:position w:val="0"/>
      <w:sz w:val="16"/>
      <w:szCs w:val="16"/>
      <w:u w:val="none"/>
      <w:effect w:val="none"/>
    </w:rPr>
  </w:style>
  <w:style w:type="character" w:customStyle="1" w:styleId="216">
    <w:name w:val="Цитата 2 Знак1"/>
    <w:basedOn w:val="af8"/>
    <w:uiPriority w:val="29"/>
    <w:rsid w:val="003E3CFF"/>
    <w:rPr>
      <w:i/>
      <w:iCs/>
      <w:color w:val="404040" w:themeColor="text1" w:themeTint="BF"/>
    </w:rPr>
  </w:style>
  <w:style w:type="character" w:customStyle="1" w:styleId="1ffff4">
    <w:name w:val="Выделенная цитата Знак1"/>
    <w:basedOn w:val="af8"/>
    <w:uiPriority w:val="30"/>
    <w:rsid w:val="003E3CFF"/>
    <w:rPr>
      <w:i/>
      <w:iCs/>
      <w:color w:val="5B9BD5" w:themeColor="accent1"/>
    </w:rPr>
  </w:style>
  <w:style w:type="character" w:customStyle="1" w:styleId="1ffff5">
    <w:name w:val="Текст концевой сноски Знак1"/>
    <w:basedOn w:val="af8"/>
    <w:semiHidden/>
    <w:rsid w:val="003E3CFF"/>
    <w:rPr>
      <w:sz w:val="20"/>
      <w:szCs w:val="20"/>
    </w:rPr>
  </w:style>
  <w:style w:type="character" w:customStyle="1" w:styleId="1ffff6">
    <w:name w:val="Красная строка Знак1"/>
    <w:basedOn w:val="af8"/>
    <w:semiHidden/>
    <w:rsid w:val="003E3CFF"/>
    <w:rPr>
      <w:sz w:val="24"/>
      <w:szCs w:val="24"/>
    </w:rPr>
  </w:style>
  <w:style w:type="character" w:customStyle="1" w:styleId="217">
    <w:name w:val="Красная строка 2 Знак1"/>
    <w:basedOn w:val="1ff3"/>
    <w:uiPriority w:val="99"/>
    <w:semiHidden/>
    <w:rsid w:val="003E3CFF"/>
    <w:rPr>
      <w:sz w:val="24"/>
      <w:szCs w:val="24"/>
    </w:rPr>
  </w:style>
  <w:style w:type="character" w:customStyle="1" w:styleId="MTEquationSection">
    <w:name w:val="MTEquationSection"/>
    <w:rsid w:val="003E3CFF"/>
    <w:rPr>
      <w:vanish/>
      <w:webHidden w:val="0"/>
      <w:color w:val="FF0000"/>
      <w:specVanish w:val="0"/>
    </w:rPr>
  </w:style>
  <w:style w:type="paragraph" w:customStyle="1" w:styleId="font7">
    <w:name w:val="font7"/>
    <w:basedOn w:val="af7"/>
    <w:rsid w:val="003E3CFF"/>
    <w:pPr>
      <w:spacing w:before="100" w:beforeAutospacing="1" w:after="100" w:afterAutospacing="1"/>
    </w:pPr>
    <w:rPr>
      <w:color w:val="000000"/>
      <w:sz w:val="20"/>
      <w:szCs w:val="20"/>
      <w:lang w:eastAsia="ru-RU"/>
    </w:rPr>
  </w:style>
  <w:style w:type="paragraph" w:customStyle="1" w:styleId="font8">
    <w:name w:val="font8"/>
    <w:basedOn w:val="af7"/>
    <w:rsid w:val="003E3CFF"/>
    <w:pPr>
      <w:spacing w:before="100" w:beforeAutospacing="1" w:after="100" w:afterAutospacing="1"/>
    </w:pPr>
    <w:rPr>
      <w:color w:val="3C3C3C"/>
      <w:sz w:val="20"/>
      <w:szCs w:val="20"/>
      <w:lang w:eastAsia="ru-RU"/>
    </w:rPr>
  </w:style>
  <w:style w:type="paragraph" w:customStyle="1" w:styleId="font9">
    <w:name w:val="font9"/>
    <w:basedOn w:val="af7"/>
    <w:rsid w:val="003E3CFF"/>
    <w:pPr>
      <w:spacing w:before="100" w:beforeAutospacing="1" w:after="100" w:afterAutospacing="1"/>
    </w:pPr>
    <w:rPr>
      <w:rFonts w:ascii="Sylfaen" w:hAnsi="Sylfaen"/>
      <w:color w:val="3C3C3C"/>
      <w:sz w:val="20"/>
      <w:szCs w:val="20"/>
      <w:lang w:eastAsia="ru-RU"/>
    </w:rPr>
  </w:style>
  <w:style w:type="character" w:customStyle="1" w:styleId="11a">
    <w:name w:val="Неразрешенное упоминание11"/>
    <w:basedOn w:val="af8"/>
    <w:uiPriority w:val="99"/>
    <w:semiHidden/>
    <w:unhideWhenUsed/>
    <w:rsid w:val="003E3CFF"/>
    <w:rPr>
      <w:color w:val="808080"/>
      <w:shd w:val="clear" w:color="auto" w:fill="E6E6E6"/>
    </w:rPr>
  </w:style>
  <w:style w:type="paragraph" w:customStyle="1" w:styleId="4c">
    <w:name w:val="Знак Знак4 Знак Знак Знак Знак Знак Знак Знак Знак Знак"/>
    <w:basedOn w:val="af7"/>
    <w:rsid w:val="003E3CFF"/>
    <w:pPr>
      <w:tabs>
        <w:tab w:val="left" w:pos="708"/>
      </w:tabs>
      <w:spacing w:before="100" w:beforeAutospacing="1" w:after="100" w:afterAutospacing="1"/>
    </w:pPr>
    <w:rPr>
      <w:lang w:val="en-US" w:eastAsia="en-US"/>
    </w:rPr>
  </w:style>
  <w:style w:type="paragraph" w:styleId="affffffffffffff1">
    <w:name w:val="table of figures"/>
    <w:basedOn w:val="af7"/>
    <w:next w:val="af7"/>
    <w:unhideWhenUsed/>
    <w:rsid w:val="003E3CFF"/>
    <w:pPr>
      <w:spacing w:line="360" w:lineRule="auto"/>
      <w:ind w:firstLine="709"/>
      <w:jc w:val="both"/>
    </w:pPr>
    <w:rPr>
      <w:sz w:val="28"/>
      <w:szCs w:val="28"/>
      <w:lang w:eastAsia="ru-RU"/>
    </w:rPr>
  </w:style>
  <w:style w:type="character" w:customStyle="1" w:styleId="1ffff7">
    <w:name w:val="обычный 1 Знак"/>
    <w:link w:val="1ffff8"/>
    <w:locked/>
    <w:rsid w:val="003E3CFF"/>
    <w:rPr>
      <w:color w:val="000000"/>
    </w:rPr>
  </w:style>
  <w:style w:type="paragraph" w:customStyle="1" w:styleId="1ffff8">
    <w:name w:val="обычный 1"/>
    <w:basedOn w:val="affffffffffffff1"/>
    <w:link w:val="1ffff7"/>
    <w:rsid w:val="003E3CFF"/>
    <w:pPr>
      <w:tabs>
        <w:tab w:val="left" w:pos="708"/>
      </w:tabs>
      <w:spacing w:line="240" w:lineRule="auto"/>
      <w:ind w:firstLine="680"/>
    </w:pPr>
    <w:rPr>
      <w:color w:val="000000"/>
      <w:sz w:val="20"/>
      <w:szCs w:val="20"/>
    </w:rPr>
  </w:style>
  <w:style w:type="character" w:customStyle="1" w:styleId="affffffffffffff2">
    <w:name w:val="Маркированный Знак"/>
    <w:link w:val="ae"/>
    <w:locked/>
    <w:rsid w:val="003E3CFF"/>
    <w:rPr>
      <w:szCs w:val="24"/>
    </w:rPr>
  </w:style>
  <w:style w:type="paragraph" w:customStyle="1" w:styleId="ae">
    <w:name w:val="Маркированный"/>
    <w:basedOn w:val="af7"/>
    <w:link w:val="affffffffffffff2"/>
    <w:rsid w:val="003E3CFF"/>
    <w:pPr>
      <w:numPr>
        <w:numId w:val="67"/>
      </w:numPr>
      <w:tabs>
        <w:tab w:val="left" w:pos="113"/>
      </w:tabs>
      <w:jc w:val="both"/>
    </w:pPr>
    <w:rPr>
      <w:sz w:val="20"/>
      <w:lang w:eastAsia="ru-RU"/>
    </w:rPr>
  </w:style>
  <w:style w:type="table" w:customStyle="1" w:styleId="TableNormal">
    <w:name w:val="Table Normal"/>
    <w:uiPriority w:val="2"/>
    <w:semiHidden/>
    <w:unhideWhenUsed/>
    <w:qFormat/>
    <w:rsid w:val="003E3CFF"/>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3E3CFF"/>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E3CFF"/>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affffffffffffff3">
    <w:name w:val="Заголовок таблиц"/>
    <w:basedOn w:val="affffffff7"/>
    <w:link w:val="affffffffffffff4"/>
    <w:uiPriority w:val="31"/>
    <w:rsid w:val="003E3CFF"/>
    <w:pPr>
      <w:tabs>
        <w:tab w:val="left" w:pos="0"/>
      </w:tabs>
    </w:pPr>
  </w:style>
  <w:style w:type="paragraph" w:customStyle="1" w:styleId="affffffffffffff5">
    <w:name w:val="Заголовок приложения"/>
    <w:basedOn w:val="13"/>
    <w:link w:val="affffffffffffff6"/>
    <w:uiPriority w:val="31"/>
    <w:rsid w:val="003E3CFF"/>
    <w:pPr>
      <w:tabs>
        <w:tab w:val="left" w:pos="0"/>
        <w:tab w:val="left" w:pos="992"/>
      </w:tabs>
      <w:suppressAutoHyphens w:val="0"/>
      <w:spacing w:before="240" w:after="120" w:line="360" w:lineRule="auto"/>
      <w:ind w:left="709" w:right="0"/>
      <w:jc w:val="both"/>
    </w:pPr>
    <w:rPr>
      <w:b w:val="0"/>
      <w:bCs/>
      <w:kern w:val="32"/>
      <w:sz w:val="32"/>
      <w:szCs w:val="28"/>
      <w:lang w:val="ru-RU" w:eastAsia="x-none"/>
    </w:rPr>
  </w:style>
  <w:style w:type="character" w:customStyle="1" w:styleId="affffffffffffff4">
    <w:name w:val="Заголовок таблиц Знак"/>
    <w:basedOn w:val="affffffff8"/>
    <w:link w:val="affffffffffffff3"/>
    <w:uiPriority w:val="31"/>
    <w:rsid w:val="003E3CFF"/>
    <w:rPr>
      <w:color w:val="000000"/>
      <w:sz w:val="28"/>
      <w:szCs w:val="28"/>
    </w:rPr>
  </w:style>
  <w:style w:type="paragraph" w:customStyle="1" w:styleId="affffffffffffff7">
    <w:name w:val="Таблица приложения"/>
    <w:basedOn w:val="affffffff7"/>
    <w:link w:val="affffffffffffff8"/>
    <w:uiPriority w:val="31"/>
    <w:qFormat/>
    <w:rsid w:val="003E3CFF"/>
    <w:pPr>
      <w:tabs>
        <w:tab w:val="left" w:pos="0"/>
      </w:tabs>
    </w:pPr>
  </w:style>
  <w:style w:type="character" w:customStyle="1" w:styleId="affffffffffffff6">
    <w:name w:val="Заголовок приложения Знак"/>
    <w:basedOn w:val="15"/>
    <w:link w:val="affffffffffffff5"/>
    <w:uiPriority w:val="31"/>
    <w:rsid w:val="003E3CFF"/>
    <w:rPr>
      <w:rFonts w:ascii="Times New Roman" w:eastAsia="Times New Roman" w:hAnsi="Times New Roman" w:cs="Times New Roman"/>
      <w:b w:val="0"/>
      <w:bCs/>
      <w:color w:val="000000"/>
      <w:kern w:val="32"/>
      <w:sz w:val="32"/>
      <w:szCs w:val="28"/>
      <w:lang w:eastAsia="x-none"/>
    </w:rPr>
  </w:style>
  <w:style w:type="character" w:customStyle="1" w:styleId="affffffffffffff8">
    <w:name w:val="Таблица приложения Знак"/>
    <w:basedOn w:val="affffffff8"/>
    <w:link w:val="affffffffffffff7"/>
    <w:uiPriority w:val="31"/>
    <w:rsid w:val="003E3CFF"/>
    <w:rPr>
      <w:color w:val="000000"/>
      <w:sz w:val="28"/>
      <w:szCs w:val="28"/>
    </w:rPr>
  </w:style>
  <w:style w:type="paragraph" w:customStyle="1" w:styleId="affffffffffffff9">
    <w:name w:val="Основной ОК"/>
    <w:basedOn w:val="afffffff1"/>
    <w:rsid w:val="003E3CFF"/>
    <w:pPr>
      <w:spacing w:after="0"/>
      <w:ind w:left="0" w:firstLine="709"/>
      <w:jc w:val="both"/>
    </w:pPr>
    <w:rPr>
      <w:b w:val="0"/>
      <w:bCs w:val="0"/>
      <w:color w:val="auto"/>
      <w:sz w:val="24"/>
      <w:szCs w:val="24"/>
      <w:lang w:val="ru-RU" w:eastAsia="ru-RU"/>
    </w:rPr>
  </w:style>
  <w:style w:type="table" w:customStyle="1" w:styleId="2ff8">
    <w:name w:val="Сетка таблицы2"/>
    <w:basedOn w:val="af9"/>
    <w:next w:val="afffffffd"/>
    <w:rsid w:val="003E3CFF"/>
    <w:pPr>
      <w:spacing w:before="120" w:line="360" w:lineRule="auto"/>
      <w:ind w:firstLine="567"/>
      <w:jc w:val="both"/>
    </w:pPr>
    <w:rPr>
      <w:sz w:val="28"/>
      <w:szCs w:val="2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c">
    <w:name w:val="Сетка таблицы3"/>
    <w:basedOn w:val="af9"/>
    <w:next w:val="afffffffd"/>
    <w:uiPriority w:val="39"/>
    <w:rsid w:val="003E3C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Сетка таблицы4"/>
    <w:basedOn w:val="af9"/>
    <w:next w:val="afffffffd"/>
    <w:uiPriority w:val="39"/>
    <w:rsid w:val="003E3C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0">
    <w:name w:val="s_10"/>
    <w:basedOn w:val="af8"/>
    <w:rsid w:val="003E3CFF"/>
  </w:style>
  <w:style w:type="character" w:customStyle="1" w:styleId="bx-messenger-message">
    <w:name w:val="bx-messenger-message"/>
    <w:basedOn w:val="af8"/>
    <w:rsid w:val="003E3CFF"/>
  </w:style>
  <w:style w:type="character" w:customStyle="1" w:styleId="2Arial">
    <w:name w:val="Основной текст (2) + Arial"/>
    <w:aliases w:val="11 pt"/>
    <w:basedOn w:val="af8"/>
    <w:rsid w:val="003E3CFF"/>
    <w:rPr>
      <w:rFonts w:ascii="Arial" w:eastAsia="Arial" w:hAnsi="Arial" w:cs="Arial"/>
      <w:color w:val="000000"/>
      <w:spacing w:val="0"/>
      <w:w w:val="100"/>
      <w:position w:val="0"/>
      <w:sz w:val="22"/>
      <w:szCs w:val="22"/>
      <w:shd w:val="clear" w:color="auto" w:fill="FFFFFF"/>
      <w:lang w:val="ru-RU" w:eastAsia="ru-RU" w:bidi="ru-RU"/>
    </w:rPr>
  </w:style>
  <w:style w:type="character" w:customStyle="1" w:styleId="3fd">
    <w:name w:val="Неразрешенное упоминание3"/>
    <w:basedOn w:val="af8"/>
    <w:uiPriority w:val="99"/>
    <w:semiHidden/>
    <w:unhideWhenUsed/>
    <w:rsid w:val="003E3CFF"/>
    <w:rPr>
      <w:color w:val="808080"/>
      <w:shd w:val="clear" w:color="auto" w:fill="E6E6E6"/>
    </w:rPr>
  </w:style>
  <w:style w:type="character" w:customStyle="1" w:styleId="214pt75">
    <w:name w:val="Основной текст (2) + 14 pt;Полужирный;Масштаб 75%"/>
    <w:basedOn w:val="2f6"/>
    <w:rsid w:val="003E3CFF"/>
    <w:rPr>
      <w:rFonts w:ascii="Garamond" w:eastAsia="Garamond" w:hAnsi="Garamond" w:cs="Garamond"/>
      <w:b/>
      <w:bCs/>
      <w:i w:val="0"/>
      <w:iCs w:val="0"/>
      <w:smallCaps w:val="0"/>
      <w:strike w:val="0"/>
      <w:color w:val="000000"/>
      <w:spacing w:val="0"/>
      <w:w w:val="75"/>
      <w:position w:val="0"/>
      <w:sz w:val="28"/>
      <w:szCs w:val="28"/>
      <w:u w:val="none"/>
      <w:shd w:val="clear" w:color="auto" w:fill="FFFFFF"/>
      <w:lang w:val="ru-RU" w:eastAsia="ru-RU" w:bidi="ru-RU"/>
    </w:rPr>
  </w:style>
  <w:style w:type="character" w:customStyle="1" w:styleId="29pt">
    <w:name w:val="Основной текст (2) + 9 pt;Полужирный"/>
    <w:basedOn w:val="2f6"/>
    <w:rsid w:val="003E3CFF"/>
    <w:rPr>
      <w:rFonts w:ascii="Garamond" w:eastAsia="Garamond" w:hAnsi="Garamond" w:cs="Garamond"/>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TimesNewRoman16pt20">
    <w:name w:val="Основной текст (2) + Times New Roman;16 pt;Масштаб 20%"/>
    <w:basedOn w:val="2f6"/>
    <w:rsid w:val="003E3CFF"/>
    <w:rPr>
      <w:rFonts w:ascii="Times New Roman" w:eastAsia="Times New Roman" w:hAnsi="Times New Roman" w:cs="Times New Roman"/>
      <w:b w:val="0"/>
      <w:bCs w:val="0"/>
      <w:i w:val="0"/>
      <w:iCs w:val="0"/>
      <w:smallCaps w:val="0"/>
      <w:strike w:val="0"/>
      <w:color w:val="000000"/>
      <w:spacing w:val="0"/>
      <w:w w:val="20"/>
      <w:position w:val="0"/>
      <w:sz w:val="32"/>
      <w:szCs w:val="32"/>
      <w:u w:val="none"/>
      <w:shd w:val="clear" w:color="auto" w:fill="FFFFFF"/>
      <w:lang w:val="en-US" w:eastAsia="en-US" w:bidi="en-US"/>
    </w:rPr>
  </w:style>
  <w:style w:type="paragraph" w:customStyle="1" w:styleId="voice">
    <w:name w:val="voice"/>
    <w:basedOn w:val="af7"/>
    <w:rsid w:val="003E3CFF"/>
    <w:pPr>
      <w:spacing w:before="100" w:beforeAutospacing="1" w:after="100" w:afterAutospacing="1"/>
    </w:pPr>
    <w:rPr>
      <w:lang w:eastAsia="ru-RU"/>
    </w:rPr>
  </w:style>
  <w:style w:type="character" w:customStyle="1" w:styleId="business-rating-score-view">
    <w:name w:val="business-rating-score-view"/>
    <w:basedOn w:val="af8"/>
    <w:rsid w:val="003E3CFF"/>
  </w:style>
  <w:style w:type="character" w:customStyle="1" w:styleId="business-reviews-count-view">
    <w:name w:val="business-reviews-count-view"/>
    <w:basedOn w:val="af8"/>
    <w:rsid w:val="003E3CFF"/>
  </w:style>
  <w:style w:type="paragraph" w:customStyle="1" w:styleId="affffffffffffffa">
    <w:name w:val="Стандарт"/>
    <w:basedOn w:val="affffffc"/>
    <w:link w:val="affffffffffffffb"/>
    <w:rsid w:val="003E3CFF"/>
    <w:pPr>
      <w:suppressAutoHyphens/>
      <w:spacing w:after="160" w:line="360" w:lineRule="auto"/>
      <w:ind w:left="0" w:firstLine="709"/>
      <w:contextualSpacing/>
      <w:jc w:val="both"/>
    </w:pPr>
    <w:rPr>
      <w:color w:val="000000"/>
      <w:sz w:val="28"/>
      <w:lang w:val="en-US" w:eastAsia="ru-RU"/>
    </w:rPr>
  </w:style>
  <w:style w:type="character" w:customStyle="1" w:styleId="affffffffffffffb">
    <w:name w:val="Стандарт Знак"/>
    <w:basedOn w:val="affff"/>
    <w:link w:val="affffffffffffffa"/>
    <w:rsid w:val="003E3CFF"/>
    <w:rPr>
      <w:rFonts w:ascii="Times New Roman" w:hAnsi="Times New Roman" w:cs="Times New Roman"/>
      <w:color w:val="000000"/>
      <w:sz w:val="28"/>
      <w:szCs w:val="24"/>
      <w:lang w:val="en-US"/>
    </w:rPr>
  </w:style>
  <w:style w:type="paragraph" w:customStyle="1" w:styleId="affffffffffffffc">
    <w:name w:val="обычн БО"/>
    <w:basedOn w:val="af7"/>
    <w:rsid w:val="00027F72"/>
    <w:pPr>
      <w:jc w:val="both"/>
    </w:pPr>
    <w:rPr>
      <w:rFonts w:ascii="Arial" w:hAnsi="Arial" w:cs="Arial"/>
      <w:lang w:eastAsia="ru-RU"/>
    </w:rPr>
  </w:style>
  <w:style w:type="paragraph" w:styleId="1ffff9">
    <w:name w:val="index 1"/>
    <w:basedOn w:val="af7"/>
    <w:next w:val="af7"/>
    <w:autoRedefine/>
    <w:uiPriority w:val="99"/>
    <w:semiHidden/>
    <w:unhideWhenUsed/>
    <w:rsid w:val="00F94767"/>
    <w:pPr>
      <w:ind w:left="240" w:hanging="240"/>
    </w:pPr>
  </w:style>
  <w:style w:type="character" w:customStyle="1" w:styleId="z-10">
    <w:name w:val="z-Начало формы Знак1"/>
    <w:basedOn w:val="af8"/>
    <w:link w:val="z-1"/>
    <w:rsid w:val="00F94767"/>
    <w:rPr>
      <w:rFonts w:ascii="Arial" w:hAnsi="Arial" w:cs="Arial"/>
      <w:vanish/>
      <w:color w:val="000000"/>
      <w:sz w:val="16"/>
      <w:szCs w:val="16"/>
      <w:lang w:eastAsia="zh-CN"/>
    </w:rPr>
  </w:style>
  <w:style w:type="character" w:customStyle="1" w:styleId="z-11">
    <w:name w:val="z-Конец формы Знак1"/>
    <w:basedOn w:val="af8"/>
    <w:link w:val="z-2"/>
    <w:rsid w:val="00F94767"/>
    <w:rPr>
      <w:rFonts w:ascii="Arial" w:hAnsi="Arial" w:cs="Arial"/>
      <w:vanish/>
      <w:color w:val="000000"/>
      <w:sz w:val="16"/>
      <w:szCs w:val="16"/>
      <w:lang w:eastAsia="zh-CN"/>
    </w:rPr>
  </w:style>
  <w:style w:type="character" w:customStyle="1" w:styleId="2f3">
    <w:name w:val="Текст сноски Знак2"/>
    <w:aliases w:val="Знак Знак Знак Знак2,Знак Знак Знак Знак Знак Знак Знак Знак Знак Знак Знак Знак Знак Знак Знак Знак Знак Знак Знак Знак Знак Знак2,сноска Знак2"/>
    <w:basedOn w:val="af8"/>
    <w:link w:val="afffffff2"/>
    <w:uiPriority w:val="99"/>
    <w:rsid w:val="00F94767"/>
    <w:rPr>
      <w:rFonts w:ascii="Arial Narrow" w:hAnsi="Arial Narrow" w:cs="Arial Narrow"/>
      <w:color w:val="000000"/>
      <w:sz w:val="24"/>
      <w:lang w:eastAsia="zh-CN"/>
    </w:rPr>
  </w:style>
  <w:style w:type="paragraph" w:customStyle="1" w:styleId="218">
    <w:name w:val="Заголовок 21"/>
    <w:basedOn w:val="af7"/>
    <w:uiPriority w:val="9"/>
    <w:qFormat/>
    <w:rsid w:val="00F94767"/>
    <w:pPr>
      <w:keepNext/>
      <w:keepLines/>
      <w:suppressAutoHyphens/>
      <w:spacing w:before="40"/>
      <w:jc w:val="both"/>
      <w:outlineLvl w:val="1"/>
    </w:pPr>
    <w:rPr>
      <w:b/>
      <w:color w:val="000000"/>
      <w:szCs w:val="20"/>
      <w:u w:val="single" w:color="000000"/>
      <w:lang w:eastAsia="ru-RU"/>
    </w:rPr>
  </w:style>
  <w:style w:type="character" w:customStyle="1" w:styleId="2f">
    <w:name w:val="Оглавление 2 Знак"/>
    <w:link w:val="2e"/>
    <w:uiPriority w:val="39"/>
    <w:rsid w:val="003B6C6E"/>
    <w:rPr>
      <w:rFonts w:ascii="Courier New" w:eastAsia="Calibri" w:hAnsi="Courier New" w:cs="Courier New"/>
      <w:bCs/>
      <w:color w:val="000000"/>
      <w:sz w:val="22"/>
      <w:szCs w:val="24"/>
      <w:lang w:eastAsia="x-none"/>
    </w:rPr>
  </w:style>
  <w:style w:type="character" w:customStyle="1" w:styleId="47">
    <w:name w:val="Оглавление 4 Знак"/>
    <w:link w:val="46"/>
    <w:uiPriority w:val="39"/>
    <w:rsid w:val="003B6C6E"/>
    <w:rPr>
      <w:rFonts w:ascii="Calibri" w:hAnsi="Calibri" w:cs="Calibri"/>
      <w:lang w:eastAsia="zh-CN"/>
    </w:rPr>
  </w:style>
  <w:style w:type="character" w:customStyle="1" w:styleId="62">
    <w:name w:val="Оглавление 6 Знак"/>
    <w:link w:val="61"/>
    <w:uiPriority w:val="39"/>
    <w:rsid w:val="003B6C6E"/>
    <w:rPr>
      <w:rFonts w:ascii="Calibri" w:hAnsi="Calibri" w:cs="Calibri"/>
      <w:lang w:eastAsia="zh-CN"/>
    </w:rPr>
  </w:style>
  <w:style w:type="character" w:customStyle="1" w:styleId="72">
    <w:name w:val="Оглавление 7 Знак"/>
    <w:link w:val="71"/>
    <w:uiPriority w:val="39"/>
    <w:rsid w:val="003B6C6E"/>
    <w:rPr>
      <w:rFonts w:ascii="Calibri" w:hAnsi="Calibri" w:cs="Calibri"/>
      <w:lang w:eastAsia="zh-CN"/>
    </w:rPr>
  </w:style>
  <w:style w:type="character" w:customStyle="1" w:styleId="3e">
    <w:name w:val="Оглавление 3 Знак"/>
    <w:link w:val="3d"/>
    <w:uiPriority w:val="39"/>
    <w:rsid w:val="003B6C6E"/>
    <w:rPr>
      <w:rFonts w:ascii="Courier New" w:eastAsia="Calibri" w:hAnsi="Courier New" w:cs="Courier New"/>
      <w:b/>
      <w:bCs/>
      <w:sz w:val="24"/>
      <w:szCs w:val="24"/>
      <w:lang w:eastAsia="x-none"/>
    </w:rPr>
  </w:style>
  <w:style w:type="paragraph" w:customStyle="1" w:styleId="16">
    <w:name w:val="Гиперссылка1"/>
    <w:link w:val="afc"/>
    <w:uiPriority w:val="99"/>
    <w:rsid w:val="003B6C6E"/>
    <w:pPr>
      <w:spacing w:after="200" w:line="276" w:lineRule="auto"/>
    </w:pPr>
    <w:rPr>
      <w:color w:val="0000FF"/>
      <w:u w:val="single"/>
    </w:rPr>
  </w:style>
  <w:style w:type="paragraph" w:customStyle="1" w:styleId="Footnote">
    <w:name w:val="Footnote"/>
    <w:rsid w:val="003B6C6E"/>
    <w:pPr>
      <w:spacing w:after="200" w:line="276" w:lineRule="auto"/>
      <w:ind w:firstLine="851"/>
      <w:jc w:val="both"/>
    </w:pPr>
    <w:rPr>
      <w:rFonts w:ascii="XO Thames" w:hAnsi="XO Thames"/>
      <w:color w:val="000000"/>
      <w:sz w:val="22"/>
    </w:rPr>
  </w:style>
  <w:style w:type="character" w:customStyle="1" w:styleId="1f2">
    <w:name w:val="Оглавление 1 Знак"/>
    <w:link w:val="1f1"/>
    <w:uiPriority w:val="39"/>
    <w:rsid w:val="003B6C6E"/>
    <w:rPr>
      <w:rFonts w:ascii="Courier New" w:eastAsia="Calibri" w:hAnsi="Courier New" w:cs="Courier New"/>
      <w:b/>
      <w:bCs/>
      <w:caps/>
      <w:sz w:val="22"/>
      <w:szCs w:val="22"/>
      <w:lang w:val="x-none" w:eastAsia="x-none"/>
    </w:rPr>
  </w:style>
  <w:style w:type="paragraph" w:customStyle="1" w:styleId="HeaderandFooter">
    <w:name w:val="Header and Footer"/>
    <w:rsid w:val="003B6C6E"/>
    <w:pPr>
      <w:spacing w:after="200"/>
      <w:jc w:val="both"/>
    </w:pPr>
    <w:rPr>
      <w:rFonts w:ascii="XO Thames" w:hAnsi="XO Thames"/>
      <w:color w:val="000000"/>
    </w:rPr>
  </w:style>
  <w:style w:type="character" w:customStyle="1" w:styleId="92">
    <w:name w:val="Оглавление 9 Знак"/>
    <w:link w:val="91"/>
    <w:uiPriority w:val="39"/>
    <w:rsid w:val="003B6C6E"/>
    <w:rPr>
      <w:rFonts w:ascii="Calibri" w:hAnsi="Calibri" w:cs="Calibri"/>
      <w:lang w:eastAsia="zh-CN"/>
    </w:rPr>
  </w:style>
  <w:style w:type="character" w:customStyle="1" w:styleId="82">
    <w:name w:val="Оглавление 8 Знак"/>
    <w:link w:val="81"/>
    <w:uiPriority w:val="39"/>
    <w:rsid w:val="003B6C6E"/>
    <w:rPr>
      <w:rFonts w:ascii="Calibri" w:hAnsi="Calibri" w:cs="Calibri"/>
      <w:lang w:eastAsia="zh-CN"/>
    </w:rPr>
  </w:style>
  <w:style w:type="character" w:customStyle="1" w:styleId="52">
    <w:name w:val="Оглавление 5 Знак"/>
    <w:link w:val="51"/>
    <w:uiPriority w:val="39"/>
    <w:rsid w:val="003B6C6E"/>
    <w:rPr>
      <w:rFonts w:ascii="Calibri" w:hAnsi="Calibri" w:cs="Calibri"/>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8985">
      <w:bodyDiv w:val="1"/>
      <w:marLeft w:val="0"/>
      <w:marRight w:val="0"/>
      <w:marTop w:val="0"/>
      <w:marBottom w:val="0"/>
      <w:divBdr>
        <w:top w:val="none" w:sz="0" w:space="0" w:color="auto"/>
        <w:left w:val="none" w:sz="0" w:space="0" w:color="auto"/>
        <w:bottom w:val="none" w:sz="0" w:space="0" w:color="auto"/>
        <w:right w:val="none" w:sz="0" w:space="0" w:color="auto"/>
      </w:divBdr>
    </w:div>
    <w:div w:id="27800400">
      <w:bodyDiv w:val="1"/>
      <w:marLeft w:val="0"/>
      <w:marRight w:val="0"/>
      <w:marTop w:val="0"/>
      <w:marBottom w:val="0"/>
      <w:divBdr>
        <w:top w:val="none" w:sz="0" w:space="0" w:color="auto"/>
        <w:left w:val="none" w:sz="0" w:space="0" w:color="auto"/>
        <w:bottom w:val="none" w:sz="0" w:space="0" w:color="auto"/>
        <w:right w:val="none" w:sz="0" w:space="0" w:color="auto"/>
      </w:divBdr>
    </w:div>
    <w:div w:id="75178142">
      <w:bodyDiv w:val="1"/>
      <w:marLeft w:val="0"/>
      <w:marRight w:val="0"/>
      <w:marTop w:val="0"/>
      <w:marBottom w:val="0"/>
      <w:divBdr>
        <w:top w:val="none" w:sz="0" w:space="0" w:color="auto"/>
        <w:left w:val="none" w:sz="0" w:space="0" w:color="auto"/>
        <w:bottom w:val="none" w:sz="0" w:space="0" w:color="auto"/>
        <w:right w:val="none" w:sz="0" w:space="0" w:color="auto"/>
      </w:divBdr>
      <w:divsChild>
        <w:div w:id="1476604502">
          <w:marLeft w:val="0"/>
          <w:marRight w:val="0"/>
          <w:marTop w:val="0"/>
          <w:marBottom w:val="0"/>
          <w:divBdr>
            <w:top w:val="none" w:sz="0" w:space="0" w:color="auto"/>
            <w:left w:val="none" w:sz="0" w:space="0" w:color="auto"/>
            <w:bottom w:val="none" w:sz="0" w:space="0" w:color="auto"/>
            <w:right w:val="none" w:sz="0" w:space="0" w:color="auto"/>
          </w:divBdr>
          <w:divsChild>
            <w:div w:id="1508401958">
              <w:marLeft w:val="0"/>
              <w:marRight w:val="0"/>
              <w:marTop w:val="0"/>
              <w:marBottom w:val="0"/>
              <w:divBdr>
                <w:top w:val="none" w:sz="0" w:space="0" w:color="auto"/>
                <w:left w:val="none" w:sz="0" w:space="0" w:color="auto"/>
                <w:bottom w:val="none" w:sz="0" w:space="0" w:color="auto"/>
                <w:right w:val="none" w:sz="0" w:space="0" w:color="auto"/>
              </w:divBdr>
              <w:divsChild>
                <w:div w:id="584613192">
                  <w:marLeft w:val="0"/>
                  <w:marRight w:val="0"/>
                  <w:marTop w:val="0"/>
                  <w:marBottom w:val="0"/>
                  <w:divBdr>
                    <w:top w:val="none" w:sz="0" w:space="0" w:color="auto"/>
                    <w:left w:val="none" w:sz="0" w:space="0" w:color="auto"/>
                    <w:bottom w:val="none" w:sz="0" w:space="0" w:color="auto"/>
                    <w:right w:val="none" w:sz="0" w:space="0" w:color="auto"/>
                  </w:divBdr>
                  <w:divsChild>
                    <w:div w:id="1260720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39840">
      <w:bodyDiv w:val="1"/>
      <w:marLeft w:val="0"/>
      <w:marRight w:val="0"/>
      <w:marTop w:val="0"/>
      <w:marBottom w:val="0"/>
      <w:divBdr>
        <w:top w:val="none" w:sz="0" w:space="0" w:color="auto"/>
        <w:left w:val="none" w:sz="0" w:space="0" w:color="auto"/>
        <w:bottom w:val="none" w:sz="0" w:space="0" w:color="auto"/>
        <w:right w:val="none" w:sz="0" w:space="0" w:color="auto"/>
      </w:divBdr>
    </w:div>
    <w:div w:id="105780947">
      <w:bodyDiv w:val="1"/>
      <w:marLeft w:val="0"/>
      <w:marRight w:val="0"/>
      <w:marTop w:val="0"/>
      <w:marBottom w:val="0"/>
      <w:divBdr>
        <w:top w:val="none" w:sz="0" w:space="0" w:color="auto"/>
        <w:left w:val="none" w:sz="0" w:space="0" w:color="auto"/>
        <w:bottom w:val="none" w:sz="0" w:space="0" w:color="auto"/>
        <w:right w:val="none" w:sz="0" w:space="0" w:color="auto"/>
      </w:divBdr>
    </w:div>
    <w:div w:id="109252994">
      <w:bodyDiv w:val="1"/>
      <w:marLeft w:val="0"/>
      <w:marRight w:val="0"/>
      <w:marTop w:val="0"/>
      <w:marBottom w:val="0"/>
      <w:divBdr>
        <w:top w:val="none" w:sz="0" w:space="0" w:color="auto"/>
        <w:left w:val="none" w:sz="0" w:space="0" w:color="auto"/>
        <w:bottom w:val="none" w:sz="0" w:space="0" w:color="auto"/>
        <w:right w:val="none" w:sz="0" w:space="0" w:color="auto"/>
      </w:divBdr>
    </w:div>
    <w:div w:id="110440389">
      <w:bodyDiv w:val="1"/>
      <w:marLeft w:val="0"/>
      <w:marRight w:val="0"/>
      <w:marTop w:val="0"/>
      <w:marBottom w:val="0"/>
      <w:divBdr>
        <w:top w:val="none" w:sz="0" w:space="0" w:color="auto"/>
        <w:left w:val="none" w:sz="0" w:space="0" w:color="auto"/>
        <w:bottom w:val="none" w:sz="0" w:space="0" w:color="auto"/>
        <w:right w:val="none" w:sz="0" w:space="0" w:color="auto"/>
      </w:divBdr>
      <w:divsChild>
        <w:div w:id="181432782">
          <w:marLeft w:val="0"/>
          <w:marRight w:val="0"/>
          <w:marTop w:val="0"/>
          <w:marBottom w:val="0"/>
          <w:divBdr>
            <w:top w:val="none" w:sz="0" w:space="0" w:color="auto"/>
            <w:left w:val="none" w:sz="0" w:space="0" w:color="auto"/>
            <w:bottom w:val="none" w:sz="0" w:space="0" w:color="auto"/>
            <w:right w:val="none" w:sz="0" w:space="0" w:color="auto"/>
          </w:divBdr>
          <w:divsChild>
            <w:div w:id="606231347">
              <w:marLeft w:val="0"/>
              <w:marRight w:val="0"/>
              <w:marTop w:val="0"/>
              <w:marBottom w:val="0"/>
              <w:divBdr>
                <w:top w:val="none" w:sz="0" w:space="0" w:color="auto"/>
                <w:left w:val="none" w:sz="0" w:space="0" w:color="auto"/>
                <w:bottom w:val="none" w:sz="0" w:space="0" w:color="auto"/>
                <w:right w:val="none" w:sz="0" w:space="0" w:color="auto"/>
              </w:divBdr>
            </w:div>
            <w:div w:id="1609698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84035">
      <w:bodyDiv w:val="1"/>
      <w:marLeft w:val="0"/>
      <w:marRight w:val="0"/>
      <w:marTop w:val="0"/>
      <w:marBottom w:val="0"/>
      <w:divBdr>
        <w:top w:val="none" w:sz="0" w:space="0" w:color="auto"/>
        <w:left w:val="none" w:sz="0" w:space="0" w:color="auto"/>
        <w:bottom w:val="none" w:sz="0" w:space="0" w:color="auto"/>
        <w:right w:val="none" w:sz="0" w:space="0" w:color="auto"/>
      </w:divBdr>
    </w:div>
    <w:div w:id="129135518">
      <w:bodyDiv w:val="1"/>
      <w:marLeft w:val="0"/>
      <w:marRight w:val="0"/>
      <w:marTop w:val="0"/>
      <w:marBottom w:val="0"/>
      <w:divBdr>
        <w:top w:val="none" w:sz="0" w:space="0" w:color="auto"/>
        <w:left w:val="none" w:sz="0" w:space="0" w:color="auto"/>
        <w:bottom w:val="none" w:sz="0" w:space="0" w:color="auto"/>
        <w:right w:val="none" w:sz="0" w:space="0" w:color="auto"/>
      </w:divBdr>
      <w:divsChild>
        <w:div w:id="280887479">
          <w:marLeft w:val="0"/>
          <w:marRight w:val="0"/>
          <w:marTop w:val="0"/>
          <w:marBottom w:val="0"/>
          <w:divBdr>
            <w:top w:val="none" w:sz="0" w:space="0" w:color="auto"/>
            <w:left w:val="none" w:sz="0" w:space="0" w:color="auto"/>
            <w:bottom w:val="none" w:sz="0" w:space="0" w:color="auto"/>
            <w:right w:val="none" w:sz="0" w:space="0" w:color="auto"/>
          </w:divBdr>
          <w:divsChild>
            <w:div w:id="803084828">
              <w:marLeft w:val="0"/>
              <w:marRight w:val="0"/>
              <w:marTop w:val="0"/>
              <w:marBottom w:val="0"/>
              <w:divBdr>
                <w:top w:val="none" w:sz="0" w:space="0" w:color="auto"/>
                <w:left w:val="none" w:sz="0" w:space="0" w:color="auto"/>
                <w:bottom w:val="none" w:sz="0" w:space="0" w:color="auto"/>
                <w:right w:val="none" w:sz="0" w:space="0" w:color="auto"/>
              </w:divBdr>
            </w:div>
            <w:div w:id="931233484">
              <w:marLeft w:val="0"/>
              <w:marRight w:val="0"/>
              <w:marTop w:val="0"/>
              <w:marBottom w:val="0"/>
              <w:divBdr>
                <w:top w:val="none" w:sz="0" w:space="0" w:color="auto"/>
                <w:left w:val="none" w:sz="0" w:space="0" w:color="auto"/>
                <w:bottom w:val="none" w:sz="0" w:space="0" w:color="auto"/>
                <w:right w:val="none" w:sz="0" w:space="0" w:color="auto"/>
              </w:divBdr>
            </w:div>
            <w:div w:id="12893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08523">
      <w:bodyDiv w:val="1"/>
      <w:marLeft w:val="0"/>
      <w:marRight w:val="0"/>
      <w:marTop w:val="0"/>
      <w:marBottom w:val="0"/>
      <w:divBdr>
        <w:top w:val="none" w:sz="0" w:space="0" w:color="auto"/>
        <w:left w:val="none" w:sz="0" w:space="0" w:color="auto"/>
        <w:bottom w:val="none" w:sz="0" w:space="0" w:color="auto"/>
        <w:right w:val="none" w:sz="0" w:space="0" w:color="auto"/>
      </w:divBdr>
    </w:div>
    <w:div w:id="156187080">
      <w:bodyDiv w:val="1"/>
      <w:marLeft w:val="0"/>
      <w:marRight w:val="0"/>
      <w:marTop w:val="0"/>
      <w:marBottom w:val="0"/>
      <w:divBdr>
        <w:top w:val="none" w:sz="0" w:space="0" w:color="auto"/>
        <w:left w:val="none" w:sz="0" w:space="0" w:color="auto"/>
        <w:bottom w:val="none" w:sz="0" w:space="0" w:color="auto"/>
        <w:right w:val="none" w:sz="0" w:space="0" w:color="auto"/>
      </w:divBdr>
    </w:div>
    <w:div w:id="157624563">
      <w:bodyDiv w:val="1"/>
      <w:marLeft w:val="0"/>
      <w:marRight w:val="0"/>
      <w:marTop w:val="0"/>
      <w:marBottom w:val="0"/>
      <w:divBdr>
        <w:top w:val="none" w:sz="0" w:space="0" w:color="auto"/>
        <w:left w:val="none" w:sz="0" w:space="0" w:color="auto"/>
        <w:bottom w:val="none" w:sz="0" w:space="0" w:color="auto"/>
        <w:right w:val="none" w:sz="0" w:space="0" w:color="auto"/>
      </w:divBdr>
      <w:divsChild>
        <w:div w:id="872881561">
          <w:marLeft w:val="0"/>
          <w:marRight w:val="0"/>
          <w:marTop w:val="0"/>
          <w:marBottom w:val="0"/>
          <w:divBdr>
            <w:top w:val="none" w:sz="0" w:space="0" w:color="auto"/>
            <w:left w:val="none" w:sz="0" w:space="0" w:color="auto"/>
            <w:bottom w:val="none" w:sz="0" w:space="0" w:color="auto"/>
            <w:right w:val="none" w:sz="0" w:space="0" w:color="auto"/>
          </w:divBdr>
        </w:div>
      </w:divsChild>
    </w:div>
    <w:div w:id="159322412">
      <w:bodyDiv w:val="1"/>
      <w:marLeft w:val="0"/>
      <w:marRight w:val="0"/>
      <w:marTop w:val="0"/>
      <w:marBottom w:val="0"/>
      <w:divBdr>
        <w:top w:val="none" w:sz="0" w:space="0" w:color="auto"/>
        <w:left w:val="none" w:sz="0" w:space="0" w:color="auto"/>
        <w:bottom w:val="none" w:sz="0" w:space="0" w:color="auto"/>
        <w:right w:val="none" w:sz="0" w:space="0" w:color="auto"/>
      </w:divBdr>
    </w:div>
    <w:div w:id="164562508">
      <w:bodyDiv w:val="1"/>
      <w:marLeft w:val="0"/>
      <w:marRight w:val="0"/>
      <w:marTop w:val="0"/>
      <w:marBottom w:val="0"/>
      <w:divBdr>
        <w:top w:val="none" w:sz="0" w:space="0" w:color="auto"/>
        <w:left w:val="none" w:sz="0" w:space="0" w:color="auto"/>
        <w:bottom w:val="none" w:sz="0" w:space="0" w:color="auto"/>
        <w:right w:val="none" w:sz="0" w:space="0" w:color="auto"/>
      </w:divBdr>
    </w:div>
    <w:div w:id="196822791">
      <w:bodyDiv w:val="1"/>
      <w:marLeft w:val="0"/>
      <w:marRight w:val="0"/>
      <w:marTop w:val="0"/>
      <w:marBottom w:val="0"/>
      <w:divBdr>
        <w:top w:val="none" w:sz="0" w:space="0" w:color="auto"/>
        <w:left w:val="none" w:sz="0" w:space="0" w:color="auto"/>
        <w:bottom w:val="none" w:sz="0" w:space="0" w:color="auto"/>
        <w:right w:val="none" w:sz="0" w:space="0" w:color="auto"/>
      </w:divBdr>
    </w:div>
    <w:div w:id="223180848">
      <w:bodyDiv w:val="1"/>
      <w:marLeft w:val="0"/>
      <w:marRight w:val="0"/>
      <w:marTop w:val="0"/>
      <w:marBottom w:val="0"/>
      <w:divBdr>
        <w:top w:val="none" w:sz="0" w:space="0" w:color="auto"/>
        <w:left w:val="none" w:sz="0" w:space="0" w:color="auto"/>
        <w:bottom w:val="none" w:sz="0" w:space="0" w:color="auto"/>
        <w:right w:val="none" w:sz="0" w:space="0" w:color="auto"/>
      </w:divBdr>
      <w:divsChild>
        <w:div w:id="1582376196">
          <w:marLeft w:val="0"/>
          <w:marRight w:val="0"/>
          <w:marTop w:val="0"/>
          <w:marBottom w:val="0"/>
          <w:divBdr>
            <w:top w:val="none" w:sz="0" w:space="0" w:color="auto"/>
            <w:left w:val="none" w:sz="0" w:space="0" w:color="auto"/>
            <w:bottom w:val="none" w:sz="0" w:space="0" w:color="auto"/>
            <w:right w:val="none" w:sz="0" w:space="0" w:color="auto"/>
          </w:divBdr>
        </w:div>
      </w:divsChild>
    </w:div>
    <w:div w:id="232787338">
      <w:bodyDiv w:val="1"/>
      <w:marLeft w:val="0"/>
      <w:marRight w:val="0"/>
      <w:marTop w:val="0"/>
      <w:marBottom w:val="0"/>
      <w:divBdr>
        <w:top w:val="none" w:sz="0" w:space="0" w:color="auto"/>
        <w:left w:val="none" w:sz="0" w:space="0" w:color="auto"/>
        <w:bottom w:val="none" w:sz="0" w:space="0" w:color="auto"/>
        <w:right w:val="none" w:sz="0" w:space="0" w:color="auto"/>
      </w:divBdr>
    </w:div>
    <w:div w:id="245963592">
      <w:bodyDiv w:val="1"/>
      <w:marLeft w:val="0"/>
      <w:marRight w:val="0"/>
      <w:marTop w:val="0"/>
      <w:marBottom w:val="0"/>
      <w:divBdr>
        <w:top w:val="none" w:sz="0" w:space="0" w:color="auto"/>
        <w:left w:val="none" w:sz="0" w:space="0" w:color="auto"/>
        <w:bottom w:val="none" w:sz="0" w:space="0" w:color="auto"/>
        <w:right w:val="none" w:sz="0" w:space="0" w:color="auto"/>
      </w:divBdr>
    </w:div>
    <w:div w:id="246308401">
      <w:bodyDiv w:val="1"/>
      <w:marLeft w:val="0"/>
      <w:marRight w:val="0"/>
      <w:marTop w:val="0"/>
      <w:marBottom w:val="0"/>
      <w:divBdr>
        <w:top w:val="none" w:sz="0" w:space="0" w:color="auto"/>
        <w:left w:val="none" w:sz="0" w:space="0" w:color="auto"/>
        <w:bottom w:val="none" w:sz="0" w:space="0" w:color="auto"/>
        <w:right w:val="none" w:sz="0" w:space="0" w:color="auto"/>
      </w:divBdr>
    </w:div>
    <w:div w:id="247233079">
      <w:bodyDiv w:val="1"/>
      <w:marLeft w:val="0"/>
      <w:marRight w:val="0"/>
      <w:marTop w:val="0"/>
      <w:marBottom w:val="0"/>
      <w:divBdr>
        <w:top w:val="none" w:sz="0" w:space="0" w:color="auto"/>
        <w:left w:val="none" w:sz="0" w:space="0" w:color="auto"/>
        <w:bottom w:val="none" w:sz="0" w:space="0" w:color="auto"/>
        <w:right w:val="none" w:sz="0" w:space="0" w:color="auto"/>
      </w:divBdr>
      <w:divsChild>
        <w:div w:id="1918392940">
          <w:marLeft w:val="0"/>
          <w:marRight w:val="0"/>
          <w:marTop w:val="0"/>
          <w:marBottom w:val="0"/>
          <w:divBdr>
            <w:top w:val="none" w:sz="0" w:space="0" w:color="auto"/>
            <w:left w:val="none" w:sz="0" w:space="0" w:color="auto"/>
            <w:bottom w:val="none" w:sz="0" w:space="0" w:color="auto"/>
            <w:right w:val="none" w:sz="0" w:space="0" w:color="auto"/>
          </w:divBdr>
        </w:div>
      </w:divsChild>
    </w:div>
    <w:div w:id="248853895">
      <w:bodyDiv w:val="1"/>
      <w:marLeft w:val="0"/>
      <w:marRight w:val="0"/>
      <w:marTop w:val="0"/>
      <w:marBottom w:val="0"/>
      <w:divBdr>
        <w:top w:val="none" w:sz="0" w:space="0" w:color="auto"/>
        <w:left w:val="none" w:sz="0" w:space="0" w:color="auto"/>
        <w:bottom w:val="none" w:sz="0" w:space="0" w:color="auto"/>
        <w:right w:val="none" w:sz="0" w:space="0" w:color="auto"/>
      </w:divBdr>
    </w:div>
    <w:div w:id="258683497">
      <w:bodyDiv w:val="1"/>
      <w:marLeft w:val="0"/>
      <w:marRight w:val="0"/>
      <w:marTop w:val="0"/>
      <w:marBottom w:val="0"/>
      <w:divBdr>
        <w:top w:val="none" w:sz="0" w:space="0" w:color="auto"/>
        <w:left w:val="none" w:sz="0" w:space="0" w:color="auto"/>
        <w:bottom w:val="none" w:sz="0" w:space="0" w:color="auto"/>
        <w:right w:val="none" w:sz="0" w:space="0" w:color="auto"/>
      </w:divBdr>
      <w:divsChild>
        <w:div w:id="2017922600">
          <w:marLeft w:val="0"/>
          <w:marRight w:val="0"/>
          <w:marTop w:val="0"/>
          <w:marBottom w:val="0"/>
          <w:divBdr>
            <w:top w:val="none" w:sz="0" w:space="0" w:color="auto"/>
            <w:left w:val="none" w:sz="0" w:space="0" w:color="auto"/>
            <w:bottom w:val="none" w:sz="0" w:space="0" w:color="auto"/>
            <w:right w:val="none" w:sz="0" w:space="0" w:color="auto"/>
          </w:divBdr>
          <w:divsChild>
            <w:div w:id="1617053925">
              <w:marLeft w:val="0"/>
              <w:marRight w:val="0"/>
              <w:marTop w:val="0"/>
              <w:marBottom w:val="0"/>
              <w:divBdr>
                <w:top w:val="none" w:sz="0" w:space="0" w:color="auto"/>
                <w:left w:val="none" w:sz="0" w:space="0" w:color="auto"/>
                <w:bottom w:val="none" w:sz="0" w:space="0" w:color="auto"/>
                <w:right w:val="none" w:sz="0" w:space="0" w:color="auto"/>
              </w:divBdr>
            </w:div>
            <w:div w:id="166408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996385">
      <w:bodyDiv w:val="1"/>
      <w:marLeft w:val="0"/>
      <w:marRight w:val="0"/>
      <w:marTop w:val="0"/>
      <w:marBottom w:val="0"/>
      <w:divBdr>
        <w:top w:val="none" w:sz="0" w:space="0" w:color="auto"/>
        <w:left w:val="none" w:sz="0" w:space="0" w:color="auto"/>
        <w:bottom w:val="none" w:sz="0" w:space="0" w:color="auto"/>
        <w:right w:val="none" w:sz="0" w:space="0" w:color="auto"/>
      </w:divBdr>
      <w:divsChild>
        <w:div w:id="1248222575">
          <w:marLeft w:val="0"/>
          <w:marRight w:val="0"/>
          <w:marTop w:val="0"/>
          <w:marBottom w:val="0"/>
          <w:divBdr>
            <w:top w:val="none" w:sz="0" w:space="0" w:color="auto"/>
            <w:left w:val="none" w:sz="0" w:space="0" w:color="auto"/>
            <w:bottom w:val="none" w:sz="0" w:space="0" w:color="auto"/>
            <w:right w:val="none" w:sz="0" w:space="0" w:color="auto"/>
          </w:divBdr>
        </w:div>
      </w:divsChild>
    </w:div>
    <w:div w:id="264702061">
      <w:bodyDiv w:val="1"/>
      <w:marLeft w:val="0"/>
      <w:marRight w:val="0"/>
      <w:marTop w:val="0"/>
      <w:marBottom w:val="0"/>
      <w:divBdr>
        <w:top w:val="none" w:sz="0" w:space="0" w:color="auto"/>
        <w:left w:val="none" w:sz="0" w:space="0" w:color="auto"/>
        <w:bottom w:val="none" w:sz="0" w:space="0" w:color="auto"/>
        <w:right w:val="none" w:sz="0" w:space="0" w:color="auto"/>
      </w:divBdr>
    </w:div>
    <w:div w:id="267197950">
      <w:bodyDiv w:val="1"/>
      <w:marLeft w:val="0"/>
      <w:marRight w:val="0"/>
      <w:marTop w:val="0"/>
      <w:marBottom w:val="0"/>
      <w:divBdr>
        <w:top w:val="none" w:sz="0" w:space="0" w:color="auto"/>
        <w:left w:val="none" w:sz="0" w:space="0" w:color="auto"/>
        <w:bottom w:val="none" w:sz="0" w:space="0" w:color="auto"/>
        <w:right w:val="none" w:sz="0" w:space="0" w:color="auto"/>
      </w:divBdr>
      <w:divsChild>
        <w:div w:id="1327896838">
          <w:marLeft w:val="0"/>
          <w:marRight w:val="0"/>
          <w:marTop w:val="0"/>
          <w:marBottom w:val="0"/>
          <w:divBdr>
            <w:top w:val="none" w:sz="0" w:space="0" w:color="auto"/>
            <w:left w:val="none" w:sz="0" w:space="0" w:color="auto"/>
            <w:bottom w:val="none" w:sz="0" w:space="0" w:color="auto"/>
            <w:right w:val="none" w:sz="0" w:space="0" w:color="auto"/>
          </w:divBdr>
          <w:divsChild>
            <w:div w:id="1330524172">
              <w:marLeft w:val="0"/>
              <w:marRight w:val="0"/>
              <w:marTop w:val="0"/>
              <w:marBottom w:val="0"/>
              <w:divBdr>
                <w:top w:val="none" w:sz="0" w:space="0" w:color="auto"/>
                <w:left w:val="none" w:sz="0" w:space="0" w:color="auto"/>
                <w:bottom w:val="none" w:sz="0" w:space="0" w:color="auto"/>
                <w:right w:val="none" w:sz="0" w:space="0" w:color="auto"/>
              </w:divBdr>
              <w:divsChild>
                <w:div w:id="1349715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7802509">
      <w:bodyDiv w:val="1"/>
      <w:marLeft w:val="0"/>
      <w:marRight w:val="0"/>
      <w:marTop w:val="0"/>
      <w:marBottom w:val="0"/>
      <w:divBdr>
        <w:top w:val="none" w:sz="0" w:space="0" w:color="auto"/>
        <w:left w:val="none" w:sz="0" w:space="0" w:color="auto"/>
        <w:bottom w:val="none" w:sz="0" w:space="0" w:color="auto"/>
        <w:right w:val="none" w:sz="0" w:space="0" w:color="auto"/>
      </w:divBdr>
    </w:div>
    <w:div w:id="314653463">
      <w:bodyDiv w:val="1"/>
      <w:marLeft w:val="0"/>
      <w:marRight w:val="0"/>
      <w:marTop w:val="0"/>
      <w:marBottom w:val="0"/>
      <w:divBdr>
        <w:top w:val="none" w:sz="0" w:space="0" w:color="auto"/>
        <w:left w:val="none" w:sz="0" w:space="0" w:color="auto"/>
        <w:bottom w:val="none" w:sz="0" w:space="0" w:color="auto"/>
        <w:right w:val="none" w:sz="0" w:space="0" w:color="auto"/>
      </w:divBdr>
    </w:div>
    <w:div w:id="320737930">
      <w:bodyDiv w:val="1"/>
      <w:marLeft w:val="0"/>
      <w:marRight w:val="0"/>
      <w:marTop w:val="0"/>
      <w:marBottom w:val="0"/>
      <w:divBdr>
        <w:top w:val="none" w:sz="0" w:space="0" w:color="auto"/>
        <w:left w:val="none" w:sz="0" w:space="0" w:color="auto"/>
        <w:bottom w:val="none" w:sz="0" w:space="0" w:color="auto"/>
        <w:right w:val="none" w:sz="0" w:space="0" w:color="auto"/>
      </w:divBdr>
    </w:div>
    <w:div w:id="333803665">
      <w:bodyDiv w:val="1"/>
      <w:marLeft w:val="0"/>
      <w:marRight w:val="0"/>
      <w:marTop w:val="0"/>
      <w:marBottom w:val="0"/>
      <w:divBdr>
        <w:top w:val="none" w:sz="0" w:space="0" w:color="auto"/>
        <w:left w:val="none" w:sz="0" w:space="0" w:color="auto"/>
        <w:bottom w:val="none" w:sz="0" w:space="0" w:color="auto"/>
        <w:right w:val="none" w:sz="0" w:space="0" w:color="auto"/>
      </w:divBdr>
    </w:div>
    <w:div w:id="339162940">
      <w:bodyDiv w:val="1"/>
      <w:marLeft w:val="0"/>
      <w:marRight w:val="0"/>
      <w:marTop w:val="0"/>
      <w:marBottom w:val="0"/>
      <w:divBdr>
        <w:top w:val="none" w:sz="0" w:space="0" w:color="auto"/>
        <w:left w:val="none" w:sz="0" w:space="0" w:color="auto"/>
        <w:bottom w:val="none" w:sz="0" w:space="0" w:color="auto"/>
        <w:right w:val="none" w:sz="0" w:space="0" w:color="auto"/>
      </w:divBdr>
    </w:div>
    <w:div w:id="350880934">
      <w:bodyDiv w:val="1"/>
      <w:marLeft w:val="0"/>
      <w:marRight w:val="0"/>
      <w:marTop w:val="0"/>
      <w:marBottom w:val="0"/>
      <w:divBdr>
        <w:top w:val="none" w:sz="0" w:space="0" w:color="auto"/>
        <w:left w:val="none" w:sz="0" w:space="0" w:color="auto"/>
        <w:bottom w:val="none" w:sz="0" w:space="0" w:color="auto"/>
        <w:right w:val="none" w:sz="0" w:space="0" w:color="auto"/>
      </w:divBdr>
    </w:div>
    <w:div w:id="351029523">
      <w:bodyDiv w:val="1"/>
      <w:marLeft w:val="0"/>
      <w:marRight w:val="0"/>
      <w:marTop w:val="0"/>
      <w:marBottom w:val="0"/>
      <w:divBdr>
        <w:top w:val="none" w:sz="0" w:space="0" w:color="auto"/>
        <w:left w:val="none" w:sz="0" w:space="0" w:color="auto"/>
        <w:bottom w:val="none" w:sz="0" w:space="0" w:color="auto"/>
        <w:right w:val="none" w:sz="0" w:space="0" w:color="auto"/>
      </w:divBdr>
    </w:div>
    <w:div w:id="354234902">
      <w:bodyDiv w:val="1"/>
      <w:marLeft w:val="0"/>
      <w:marRight w:val="0"/>
      <w:marTop w:val="0"/>
      <w:marBottom w:val="0"/>
      <w:divBdr>
        <w:top w:val="none" w:sz="0" w:space="0" w:color="auto"/>
        <w:left w:val="none" w:sz="0" w:space="0" w:color="auto"/>
        <w:bottom w:val="none" w:sz="0" w:space="0" w:color="auto"/>
        <w:right w:val="none" w:sz="0" w:space="0" w:color="auto"/>
      </w:divBdr>
    </w:div>
    <w:div w:id="356546700">
      <w:bodyDiv w:val="1"/>
      <w:marLeft w:val="0"/>
      <w:marRight w:val="0"/>
      <w:marTop w:val="0"/>
      <w:marBottom w:val="0"/>
      <w:divBdr>
        <w:top w:val="none" w:sz="0" w:space="0" w:color="auto"/>
        <w:left w:val="none" w:sz="0" w:space="0" w:color="auto"/>
        <w:bottom w:val="none" w:sz="0" w:space="0" w:color="auto"/>
        <w:right w:val="none" w:sz="0" w:space="0" w:color="auto"/>
      </w:divBdr>
    </w:div>
    <w:div w:id="358556434">
      <w:bodyDiv w:val="1"/>
      <w:marLeft w:val="0"/>
      <w:marRight w:val="0"/>
      <w:marTop w:val="0"/>
      <w:marBottom w:val="0"/>
      <w:divBdr>
        <w:top w:val="none" w:sz="0" w:space="0" w:color="auto"/>
        <w:left w:val="none" w:sz="0" w:space="0" w:color="auto"/>
        <w:bottom w:val="none" w:sz="0" w:space="0" w:color="auto"/>
        <w:right w:val="none" w:sz="0" w:space="0" w:color="auto"/>
      </w:divBdr>
      <w:divsChild>
        <w:div w:id="257452027">
          <w:marLeft w:val="0"/>
          <w:marRight w:val="0"/>
          <w:marTop w:val="0"/>
          <w:marBottom w:val="75"/>
          <w:divBdr>
            <w:top w:val="none" w:sz="0" w:space="0" w:color="auto"/>
            <w:left w:val="none" w:sz="0" w:space="0" w:color="auto"/>
            <w:bottom w:val="none" w:sz="0" w:space="0" w:color="auto"/>
            <w:right w:val="none" w:sz="0" w:space="0" w:color="auto"/>
          </w:divBdr>
        </w:div>
        <w:div w:id="536045993">
          <w:marLeft w:val="0"/>
          <w:marRight w:val="0"/>
          <w:marTop w:val="0"/>
          <w:marBottom w:val="75"/>
          <w:divBdr>
            <w:top w:val="none" w:sz="0" w:space="0" w:color="auto"/>
            <w:left w:val="none" w:sz="0" w:space="0" w:color="auto"/>
            <w:bottom w:val="none" w:sz="0" w:space="0" w:color="auto"/>
            <w:right w:val="none" w:sz="0" w:space="0" w:color="auto"/>
          </w:divBdr>
        </w:div>
      </w:divsChild>
    </w:div>
    <w:div w:id="366026462">
      <w:bodyDiv w:val="1"/>
      <w:marLeft w:val="0"/>
      <w:marRight w:val="0"/>
      <w:marTop w:val="0"/>
      <w:marBottom w:val="0"/>
      <w:divBdr>
        <w:top w:val="none" w:sz="0" w:space="0" w:color="auto"/>
        <w:left w:val="none" w:sz="0" w:space="0" w:color="auto"/>
        <w:bottom w:val="none" w:sz="0" w:space="0" w:color="auto"/>
        <w:right w:val="none" w:sz="0" w:space="0" w:color="auto"/>
      </w:divBdr>
    </w:div>
    <w:div w:id="366640250">
      <w:bodyDiv w:val="1"/>
      <w:marLeft w:val="0"/>
      <w:marRight w:val="0"/>
      <w:marTop w:val="0"/>
      <w:marBottom w:val="0"/>
      <w:divBdr>
        <w:top w:val="none" w:sz="0" w:space="0" w:color="auto"/>
        <w:left w:val="none" w:sz="0" w:space="0" w:color="auto"/>
        <w:bottom w:val="none" w:sz="0" w:space="0" w:color="auto"/>
        <w:right w:val="none" w:sz="0" w:space="0" w:color="auto"/>
      </w:divBdr>
      <w:divsChild>
        <w:div w:id="2129423684">
          <w:marLeft w:val="0"/>
          <w:marRight w:val="0"/>
          <w:marTop w:val="0"/>
          <w:marBottom w:val="75"/>
          <w:divBdr>
            <w:top w:val="none" w:sz="0" w:space="0" w:color="auto"/>
            <w:left w:val="none" w:sz="0" w:space="0" w:color="auto"/>
            <w:bottom w:val="none" w:sz="0" w:space="0" w:color="auto"/>
            <w:right w:val="none" w:sz="0" w:space="0" w:color="auto"/>
          </w:divBdr>
        </w:div>
        <w:div w:id="1731224330">
          <w:marLeft w:val="0"/>
          <w:marRight w:val="0"/>
          <w:marTop w:val="0"/>
          <w:marBottom w:val="75"/>
          <w:divBdr>
            <w:top w:val="none" w:sz="0" w:space="0" w:color="auto"/>
            <w:left w:val="none" w:sz="0" w:space="0" w:color="auto"/>
            <w:bottom w:val="none" w:sz="0" w:space="0" w:color="auto"/>
            <w:right w:val="none" w:sz="0" w:space="0" w:color="auto"/>
          </w:divBdr>
        </w:div>
      </w:divsChild>
    </w:div>
    <w:div w:id="384842750">
      <w:bodyDiv w:val="1"/>
      <w:marLeft w:val="0"/>
      <w:marRight w:val="0"/>
      <w:marTop w:val="0"/>
      <w:marBottom w:val="0"/>
      <w:divBdr>
        <w:top w:val="none" w:sz="0" w:space="0" w:color="auto"/>
        <w:left w:val="none" w:sz="0" w:space="0" w:color="auto"/>
        <w:bottom w:val="none" w:sz="0" w:space="0" w:color="auto"/>
        <w:right w:val="none" w:sz="0" w:space="0" w:color="auto"/>
      </w:divBdr>
      <w:divsChild>
        <w:div w:id="1641690113">
          <w:marLeft w:val="0"/>
          <w:marRight w:val="0"/>
          <w:marTop w:val="0"/>
          <w:marBottom w:val="0"/>
          <w:divBdr>
            <w:top w:val="none" w:sz="0" w:space="0" w:color="auto"/>
            <w:left w:val="none" w:sz="0" w:space="0" w:color="auto"/>
            <w:bottom w:val="none" w:sz="0" w:space="0" w:color="auto"/>
            <w:right w:val="none" w:sz="0" w:space="0" w:color="auto"/>
          </w:divBdr>
          <w:divsChild>
            <w:div w:id="1630209633">
              <w:marLeft w:val="0"/>
              <w:marRight w:val="0"/>
              <w:marTop w:val="0"/>
              <w:marBottom w:val="0"/>
              <w:divBdr>
                <w:top w:val="none" w:sz="0" w:space="0" w:color="auto"/>
                <w:left w:val="none" w:sz="0" w:space="0" w:color="auto"/>
                <w:bottom w:val="none" w:sz="0" w:space="0" w:color="auto"/>
                <w:right w:val="none" w:sz="0" w:space="0" w:color="auto"/>
              </w:divBdr>
            </w:div>
            <w:div w:id="124160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022998">
      <w:bodyDiv w:val="1"/>
      <w:marLeft w:val="0"/>
      <w:marRight w:val="0"/>
      <w:marTop w:val="0"/>
      <w:marBottom w:val="0"/>
      <w:divBdr>
        <w:top w:val="none" w:sz="0" w:space="0" w:color="auto"/>
        <w:left w:val="none" w:sz="0" w:space="0" w:color="auto"/>
        <w:bottom w:val="none" w:sz="0" w:space="0" w:color="auto"/>
        <w:right w:val="none" w:sz="0" w:space="0" w:color="auto"/>
      </w:divBdr>
    </w:div>
    <w:div w:id="402265196">
      <w:bodyDiv w:val="1"/>
      <w:marLeft w:val="0"/>
      <w:marRight w:val="0"/>
      <w:marTop w:val="0"/>
      <w:marBottom w:val="0"/>
      <w:divBdr>
        <w:top w:val="none" w:sz="0" w:space="0" w:color="auto"/>
        <w:left w:val="none" w:sz="0" w:space="0" w:color="auto"/>
        <w:bottom w:val="none" w:sz="0" w:space="0" w:color="auto"/>
        <w:right w:val="none" w:sz="0" w:space="0" w:color="auto"/>
      </w:divBdr>
    </w:div>
    <w:div w:id="402334627">
      <w:bodyDiv w:val="1"/>
      <w:marLeft w:val="0"/>
      <w:marRight w:val="0"/>
      <w:marTop w:val="0"/>
      <w:marBottom w:val="0"/>
      <w:divBdr>
        <w:top w:val="none" w:sz="0" w:space="0" w:color="auto"/>
        <w:left w:val="none" w:sz="0" w:space="0" w:color="auto"/>
        <w:bottom w:val="none" w:sz="0" w:space="0" w:color="auto"/>
        <w:right w:val="none" w:sz="0" w:space="0" w:color="auto"/>
      </w:divBdr>
      <w:divsChild>
        <w:div w:id="2141681346">
          <w:marLeft w:val="0"/>
          <w:marRight w:val="0"/>
          <w:marTop w:val="0"/>
          <w:marBottom w:val="0"/>
          <w:divBdr>
            <w:top w:val="none" w:sz="0" w:space="0" w:color="auto"/>
            <w:left w:val="none" w:sz="0" w:space="0" w:color="auto"/>
            <w:bottom w:val="none" w:sz="0" w:space="0" w:color="auto"/>
            <w:right w:val="none" w:sz="0" w:space="0" w:color="auto"/>
          </w:divBdr>
        </w:div>
      </w:divsChild>
    </w:div>
    <w:div w:id="406804319">
      <w:bodyDiv w:val="1"/>
      <w:marLeft w:val="0"/>
      <w:marRight w:val="0"/>
      <w:marTop w:val="0"/>
      <w:marBottom w:val="0"/>
      <w:divBdr>
        <w:top w:val="none" w:sz="0" w:space="0" w:color="auto"/>
        <w:left w:val="none" w:sz="0" w:space="0" w:color="auto"/>
        <w:bottom w:val="none" w:sz="0" w:space="0" w:color="auto"/>
        <w:right w:val="none" w:sz="0" w:space="0" w:color="auto"/>
      </w:divBdr>
    </w:div>
    <w:div w:id="410468949">
      <w:bodyDiv w:val="1"/>
      <w:marLeft w:val="0"/>
      <w:marRight w:val="0"/>
      <w:marTop w:val="0"/>
      <w:marBottom w:val="0"/>
      <w:divBdr>
        <w:top w:val="none" w:sz="0" w:space="0" w:color="auto"/>
        <w:left w:val="none" w:sz="0" w:space="0" w:color="auto"/>
        <w:bottom w:val="none" w:sz="0" w:space="0" w:color="auto"/>
        <w:right w:val="none" w:sz="0" w:space="0" w:color="auto"/>
      </w:divBdr>
    </w:div>
    <w:div w:id="416095435">
      <w:bodyDiv w:val="1"/>
      <w:marLeft w:val="0"/>
      <w:marRight w:val="0"/>
      <w:marTop w:val="0"/>
      <w:marBottom w:val="0"/>
      <w:divBdr>
        <w:top w:val="none" w:sz="0" w:space="0" w:color="auto"/>
        <w:left w:val="none" w:sz="0" w:space="0" w:color="auto"/>
        <w:bottom w:val="none" w:sz="0" w:space="0" w:color="auto"/>
        <w:right w:val="none" w:sz="0" w:space="0" w:color="auto"/>
      </w:divBdr>
      <w:divsChild>
        <w:div w:id="75131308">
          <w:marLeft w:val="0"/>
          <w:marRight w:val="0"/>
          <w:marTop w:val="0"/>
          <w:marBottom w:val="75"/>
          <w:divBdr>
            <w:top w:val="none" w:sz="0" w:space="0" w:color="auto"/>
            <w:left w:val="none" w:sz="0" w:space="0" w:color="auto"/>
            <w:bottom w:val="none" w:sz="0" w:space="0" w:color="auto"/>
            <w:right w:val="none" w:sz="0" w:space="0" w:color="auto"/>
          </w:divBdr>
        </w:div>
        <w:div w:id="231475111">
          <w:marLeft w:val="0"/>
          <w:marRight w:val="0"/>
          <w:marTop w:val="0"/>
          <w:marBottom w:val="75"/>
          <w:divBdr>
            <w:top w:val="none" w:sz="0" w:space="0" w:color="auto"/>
            <w:left w:val="none" w:sz="0" w:space="0" w:color="auto"/>
            <w:bottom w:val="none" w:sz="0" w:space="0" w:color="auto"/>
            <w:right w:val="none" w:sz="0" w:space="0" w:color="auto"/>
          </w:divBdr>
        </w:div>
      </w:divsChild>
    </w:div>
    <w:div w:id="428088560">
      <w:bodyDiv w:val="1"/>
      <w:marLeft w:val="0"/>
      <w:marRight w:val="0"/>
      <w:marTop w:val="0"/>
      <w:marBottom w:val="0"/>
      <w:divBdr>
        <w:top w:val="none" w:sz="0" w:space="0" w:color="auto"/>
        <w:left w:val="none" w:sz="0" w:space="0" w:color="auto"/>
        <w:bottom w:val="none" w:sz="0" w:space="0" w:color="auto"/>
        <w:right w:val="none" w:sz="0" w:space="0" w:color="auto"/>
      </w:divBdr>
    </w:div>
    <w:div w:id="434518754">
      <w:bodyDiv w:val="1"/>
      <w:marLeft w:val="0"/>
      <w:marRight w:val="0"/>
      <w:marTop w:val="0"/>
      <w:marBottom w:val="0"/>
      <w:divBdr>
        <w:top w:val="none" w:sz="0" w:space="0" w:color="auto"/>
        <w:left w:val="none" w:sz="0" w:space="0" w:color="auto"/>
        <w:bottom w:val="none" w:sz="0" w:space="0" w:color="auto"/>
        <w:right w:val="none" w:sz="0" w:space="0" w:color="auto"/>
      </w:divBdr>
    </w:div>
    <w:div w:id="434904972">
      <w:bodyDiv w:val="1"/>
      <w:marLeft w:val="0"/>
      <w:marRight w:val="0"/>
      <w:marTop w:val="0"/>
      <w:marBottom w:val="0"/>
      <w:divBdr>
        <w:top w:val="none" w:sz="0" w:space="0" w:color="auto"/>
        <w:left w:val="none" w:sz="0" w:space="0" w:color="auto"/>
        <w:bottom w:val="none" w:sz="0" w:space="0" w:color="auto"/>
        <w:right w:val="none" w:sz="0" w:space="0" w:color="auto"/>
      </w:divBdr>
    </w:div>
    <w:div w:id="445656813">
      <w:bodyDiv w:val="1"/>
      <w:marLeft w:val="0"/>
      <w:marRight w:val="0"/>
      <w:marTop w:val="0"/>
      <w:marBottom w:val="0"/>
      <w:divBdr>
        <w:top w:val="none" w:sz="0" w:space="0" w:color="auto"/>
        <w:left w:val="none" w:sz="0" w:space="0" w:color="auto"/>
        <w:bottom w:val="none" w:sz="0" w:space="0" w:color="auto"/>
        <w:right w:val="none" w:sz="0" w:space="0" w:color="auto"/>
      </w:divBdr>
    </w:div>
    <w:div w:id="469907068">
      <w:bodyDiv w:val="1"/>
      <w:marLeft w:val="0"/>
      <w:marRight w:val="0"/>
      <w:marTop w:val="0"/>
      <w:marBottom w:val="0"/>
      <w:divBdr>
        <w:top w:val="none" w:sz="0" w:space="0" w:color="auto"/>
        <w:left w:val="none" w:sz="0" w:space="0" w:color="auto"/>
        <w:bottom w:val="none" w:sz="0" w:space="0" w:color="auto"/>
        <w:right w:val="none" w:sz="0" w:space="0" w:color="auto"/>
      </w:divBdr>
    </w:div>
    <w:div w:id="491222061">
      <w:bodyDiv w:val="1"/>
      <w:marLeft w:val="0"/>
      <w:marRight w:val="0"/>
      <w:marTop w:val="0"/>
      <w:marBottom w:val="0"/>
      <w:divBdr>
        <w:top w:val="none" w:sz="0" w:space="0" w:color="auto"/>
        <w:left w:val="none" w:sz="0" w:space="0" w:color="auto"/>
        <w:bottom w:val="none" w:sz="0" w:space="0" w:color="auto"/>
        <w:right w:val="none" w:sz="0" w:space="0" w:color="auto"/>
      </w:divBdr>
    </w:div>
    <w:div w:id="496112756">
      <w:bodyDiv w:val="1"/>
      <w:marLeft w:val="0"/>
      <w:marRight w:val="0"/>
      <w:marTop w:val="0"/>
      <w:marBottom w:val="0"/>
      <w:divBdr>
        <w:top w:val="none" w:sz="0" w:space="0" w:color="auto"/>
        <w:left w:val="none" w:sz="0" w:space="0" w:color="auto"/>
        <w:bottom w:val="none" w:sz="0" w:space="0" w:color="auto"/>
        <w:right w:val="none" w:sz="0" w:space="0" w:color="auto"/>
      </w:divBdr>
    </w:div>
    <w:div w:id="504248369">
      <w:bodyDiv w:val="1"/>
      <w:marLeft w:val="0"/>
      <w:marRight w:val="0"/>
      <w:marTop w:val="0"/>
      <w:marBottom w:val="0"/>
      <w:divBdr>
        <w:top w:val="none" w:sz="0" w:space="0" w:color="auto"/>
        <w:left w:val="none" w:sz="0" w:space="0" w:color="auto"/>
        <w:bottom w:val="none" w:sz="0" w:space="0" w:color="auto"/>
        <w:right w:val="none" w:sz="0" w:space="0" w:color="auto"/>
      </w:divBdr>
    </w:div>
    <w:div w:id="506867401">
      <w:bodyDiv w:val="1"/>
      <w:marLeft w:val="0"/>
      <w:marRight w:val="0"/>
      <w:marTop w:val="0"/>
      <w:marBottom w:val="0"/>
      <w:divBdr>
        <w:top w:val="none" w:sz="0" w:space="0" w:color="auto"/>
        <w:left w:val="none" w:sz="0" w:space="0" w:color="auto"/>
        <w:bottom w:val="none" w:sz="0" w:space="0" w:color="auto"/>
        <w:right w:val="none" w:sz="0" w:space="0" w:color="auto"/>
      </w:divBdr>
    </w:div>
    <w:div w:id="507449835">
      <w:bodyDiv w:val="1"/>
      <w:marLeft w:val="0"/>
      <w:marRight w:val="0"/>
      <w:marTop w:val="0"/>
      <w:marBottom w:val="0"/>
      <w:divBdr>
        <w:top w:val="none" w:sz="0" w:space="0" w:color="auto"/>
        <w:left w:val="none" w:sz="0" w:space="0" w:color="auto"/>
        <w:bottom w:val="none" w:sz="0" w:space="0" w:color="auto"/>
        <w:right w:val="none" w:sz="0" w:space="0" w:color="auto"/>
      </w:divBdr>
    </w:div>
    <w:div w:id="527332012">
      <w:bodyDiv w:val="1"/>
      <w:marLeft w:val="0"/>
      <w:marRight w:val="0"/>
      <w:marTop w:val="0"/>
      <w:marBottom w:val="0"/>
      <w:divBdr>
        <w:top w:val="none" w:sz="0" w:space="0" w:color="auto"/>
        <w:left w:val="none" w:sz="0" w:space="0" w:color="auto"/>
        <w:bottom w:val="none" w:sz="0" w:space="0" w:color="auto"/>
        <w:right w:val="none" w:sz="0" w:space="0" w:color="auto"/>
      </w:divBdr>
      <w:divsChild>
        <w:div w:id="1344356821">
          <w:marLeft w:val="0"/>
          <w:marRight w:val="0"/>
          <w:marTop w:val="0"/>
          <w:marBottom w:val="0"/>
          <w:divBdr>
            <w:top w:val="none" w:sz="0" w:space="0" w:color="auto"/>
            <w:left w:val="none" w:sz="0" w:space="0" w:color="auto"/>
            <w:bottom w:val="none" w:sz="0" w:space="0" w:color="auto"/>
            <w:right w:val="none" w:sz="0" w:space="0" w:color="auto"/>
          </w:divBdr>
          <w:divsChild>
            <w:div w:id="735280498">
              <w:marLeft w:val="0"/>
              <w:marRight w:val="0"/>
              <w:marTop w:val="0"/>
              <w:marBottom w:val="0"/>
              <w:divBdr>
                <w:top w:val="none" w:sz="0" w:space="0" w:color="auto"/>
                <w:left w:val="none" w:sz="0" w:space="0" w:color="auto"/>
                <w:bottom w:val="none" w:sz="0" w:space="0" w:color="auto"/>
                <w:right w:val="none" w:sz="0" w:space="0" w:color="auto"/>
              </w:divBdr>
            </w:div>
            <w:div w:id="625894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914133">
      <w:bodyDiv w:val="1"/>
      <w:marLeft w:val="0"/>
      <w:marRight w:val="0"/>
      <w:marTop w:val="0"/>
      <w:marBottom w:val="0"/>
      <w:divBdr>
        <w:top w:val="none" w:sz="0" w:space="0" w:color="auto"/>
        <w:left w:val="none" w:sz="0" w:space="0" w:color="auto"/>
        <w:bottom w:val="none" w:sz="0" w:space="0" w:color="auto"/>
        <w:right w:val="none" w:sz="0" w:space="0" w:color="auto"/>
      </w:divBdr>
      <w:divsChild>
        <w:div w:id="181942090">
          <w:marLeft w:val="0"/>
          <w:marRight w:val="0"/>
          <w:marTop w:val="0"/>
          <w:marBottom w:val="0"/>
          <w:divBdr>
            <w:top w:val="none" w:sz="0" w:space="0" w:color="auto"/>
            <w:left w:val="none" w:sz="0" w:space="0" w:color="auto"/>
            <w:bottom w:val="none" w:sz="0" w:space="0" w:color="auto"/>
            <w:right w:val="none" w:sz="0" w:space="0" w:color="auto"/>
          </w:divBdr>
        </w:div>
      </w:divsChild>
    </w:div>
    <w:div w:id="529226087">
      <w:bodyDiv w:val="1"/>
      <w:marLeft w:val="0"/>
      <w:marRight w:val="0"/>
      <w:marTop w:val="0"/>
      <w:marBottom w:val="0"/>
      <w:divBdr>
        <w:top w:val="none" w:sz="0" w:space="0" w:color="auto"/>
        <w:left w:val="none" w:sz="0" w:space="0" w:color="auto"/>
        <w:bottom w:val="none" w:sz="0" w:space="0" w:color="auto"/>
        <w:right w:val="none" w:sz="0" w:space="0" w:color="auto"/>
      </w:divBdr>
      <w:divsChild>
        <w:div w:id="444232509">
          <w:marLeft w:val="0"/>
          <w:marRight w:val="0"/>
          <w:marTop w:val="0"/>
          <w:marBottom w:val="0"/>
          <w:divBdr>
            <w:top w:val="none" w:sz="0" w:space="0" w:color="auto"/>
            <w:left w:val="none" w:sz="0" w:space="0" w:color="auto"/>
            <w:bottom w:val="none" w:sz="0" w:space="0" w:color="auto"/>
            <w:right w:val="none" w:sz="0" w:space="0" w:color="auto"/>
          </w:divBdr>
        </w:div>
      </w:divsChild>
    </w:div>
    <w:div w:id="539128289">
      <w:bodyDiv w:val="1"/>
      <w:marLeft w:val="0"/>
      <w:marRight w:val="0"/>
      <w:marTop w:val="0"/>
      <w:marBottom w:val="0"/>
      <w:divBdr>
        <w:top w:val="none" w:sz="0" w:space="0" w:color="auto"/>
        <w:left w:val="none" w:sz="0" w:space="0" w:color="auto"/>
        <w:bottom w:val="none" w:sz="0" w:space="0" w:color="auto"/>
        <w:right w:val="none" w:sz="0" w:space="0" w:color="auto"/>
      </w:divBdr>
    </w:div>
    <w:div w:id="560363972">
      <w:bodyDiv w:val="1"/>
      <w:marLeft w:val="0"/>
      <w:marRight w:val="0"/>
      <w:marTop w:val="0"/>
      <w:marBottom w:val="0"/>
      <w:divBdr>
        <w:top w:val="none" w:sz="0" w:space="0" w:color="auto"/>
        <w:left w:val="none" w:sz="0" w:space="0" w:color="auto"/>
        <w:bottom w:val="none" w:sz="0" w:space="0" w:color="auto"/>
        <w:right w:val="none" w:sz="0" w:space="0" w:color="auto"/>
      </w:divBdr>
      <w:divsChild>
        <w:div w:id="566306963">
          <w:marLeft w:val="0"/>
          <w:marRight w:val="0"/>
          <w:marTop w:val="0"/>
          <w:marBottom w:val="0"/>
          <w:divBdr>
            <w:top w:val="none" w:sz="0" w:space="0" w:color="auto"/>
            <w:left w:val="none" w:sz="0" w:space="0" w:color="auto"/>
            <w:bottom w:val="none" w:sz="0" w:space="0" w:color="auto"/>
            <w:right w:val="none" w:sz="0" w:space="0" w:color="auto"/>
          </w:divBdr>
          <w:divsChild>
            <w:div w:id="1845389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146424">
      <w:bodyDiv w:val="1"/>
      <w:marLeft w:val="0"/>
      <w:marRight w:val="0"/>
      <w:marTop w:val="0"/>
      <w:marBottom w:val="0"/>
      <w:divBdr>
        <w:top w:val="none" w:sz="0" w:space="0" w:color="auto"/>
        <w:left w:val="none" w:sz="0" w:space="0" w:color="auto"/>
        <w:bottom w:val="none" w:sz="0" w:space="0" w:color="auto"/>
        <w:right w:val="none" w:sz="0" w:space="0" w:color="auto"/>
      </w:divBdr>
    </w:div>
    <w:div w:id="572591913">
      <w:bodyDiv w:val="1"/>
      <w:marLeft w:val="0"/>
      <w:marRight w:val="0"/>
      <w:marTop w:val="0"/>
      <w:marBottom w:val="0"/>
      <w:divBdr>
        <w:top w:val="none" w:sz="0" w:space="0" w:color="auto"/>
        <w:left w:val="none" w:sz="0" w:space="0" w:color="auto"/>
        <w:bottom w:val="none" w:sz="0" w:space="0" w:color="auto"/>
        <w:right w:val="none" w:sz="0" w:space="0" w:color="auto"/>
      </w:divBdr>
      <w:divsChild>
        <w:div w:id="647629525">
          <w:marLeft w:val="0"/>
          <w:marRight w:val="0"/>
          <w:marTop w:val="0"/>
          <w:marBottom w:val="0"/>
          <w:divBdr>
            <w:top w:val="none" w:sz="0" w:space="0" w:color="auto"/>
            <w:left w:val="none" w:sz="0" w:space="0" w:color="auto"/>
            <w:bottom w:val="none" w:sz="0" w:space="0" w:color="auto"/>
            <w:right w:val="none" w:sz="0" w:space="0" w:color="auto"/>
          </w:divBdr>
        </w:div>
      </w:divsChild>
    </w:div>
    <w:div w:id="582450731">
      <w:bodyDiv w:val="1"/>
      <w:marLeft w:val="0"/>
      <w:marRight w:val="0"/>
      <w:marTop w:val="0"/>
      <w:marBottom w:val="0"/>
      <w:divBdr>
        <w:top w:val="none" w:sz="0" w:space="0" w:color="auto"/>
        <w:left w:val="none" w:sz="0" w:space="0" w:color="auto"/>
        <w:bottom w:val="none" w:sz="0" w:space="0" w:color="auto"/>
        <w:right w:val="none" w:sz="0" w:space="0" w:color="auto"/>
      </w:divBdr>
    </w:div>
    <w:div w:id="620721643">
      <w:bodyDiv w:val="1"/>
      <w:marLeft w:val="0"/>
      <w:marRight w:val="0"/>
      <w:marTop w:val="0"/>
      <w:marBottom w:val="0"/>
      <w:divBdr>
        <w:top w:val="none" w:sz="0" w:space="0" w:color="auto"/>
        <w:left w:val="none" w:sz="0" w:space="0" w:color="auto"/>
        <w:bottom w:val="none" w:sz="0" w:space="0" w:color="auto"/>
        <w:right w:val="none" w:sz="0" w:space="0" w:color="auto"/>
      </w:divBdr>
    </w:div>
    <w:div w:id="620915055">
      <w:bodyDiv w:val="1"/>
      <w:marLeft w:val="0"/>
      <w:marRight w:val="0"/>
      <w:marTop w:val="0"/>
      <w:marBottom w:val="0"/>
      <w:divBdr>
        <w:top w:val="none" w:sz="0" w:space="0" w:color="auto"/>
        <w:left w:val="none" w:sz="0" w:space="0" w:color="auto"/>
        <w:bottom w:val="none" w:sz="0" w:space="0" w:color="auto"/>
        <w:right w:val="none" w:sz="0" w:space="0" w:color="auto"/>
      </w:divBdr>
    </w:div>
    <w:div w:id="639767596">
      <w:bodyDiv w:val="1"/>
      <w:marLeft w:val="0"/>
      <w:marRight w:val="0"/>
      <w:marTop w:val="0"/>
      <w:marBottom w:val="0"/>
      <w:divBdr>
        <w:top w:val="none" w:sz="0" w:space="0" w:color="auto"/>
        <w:left w:val="none" w:sz="0" w:space="0" w:color="auto"/>
        <w:bottom w:val="none" w:sz="0" w:space="0" w:color="auto"/>
        <w:right w:val="none" w:sz="0" w:space="0" w:color="auto"/>
      </w:divBdr>
    </w:div>
    <w:div w:id="644090901">
      <w:bodyDiv w:val="1"/>
      <w:marLeft w:val="0"/>
      <w:marRight w:val="0"/>
      <w:marTop w:val="0"/>
      <w:marBottom w:val="0"/>
      <w:divBdr>
        <w:top w:val="none" w:sz="0" w:space="0" w:color="auto"/>
        <w:left w:val="none" w:sz="0" w:space="0" w:color="auto"/>
        <w:bottom w:val="none" w:sz="0" w:space="0" w:color="auto"/>
        <w:right w:val="none" w:sz="0" w:space="0" w:color="auto"/>
      </w:divBdr>
    </w:div>
    <w:div w:id="650408751">
      <w:bodyDiv w:val="1"/>
      <w:marLeft w:val="0"/>
      <w:marRight w:val="0"/>
      <w:marTop w:val="0"/>
      <w:marBottom w:val="0"/>
      <w:divBdr>
        <w:top w:val="none" w:sz="0" w:space="0" w:color="auto"/>
        <w:left w:val="none" w:sz="0" w:space="0" w:color="auto"/>
        <w:bottom w:val="none" w:sz="0" w:space="0" w:color="auto"/>
        <w:right w:val="none" w:sz="0" w:space="0" w:color="auto"/>
      </w:divBdr>
    </w:div>
    <w:div w:id="651525954">
      <w:bodyDiv w:val="1"/>
      <w:marLeft w:val="0"/>
      <w:marRight w:val="0"/>
      <w:marTop w:val="0"/>
      <w:marBottom w:val="0"/>
      <w:divBdr>
        <w:top w:val="none" w:sz="0" w:space="0" w:color="auto"/>
        <w:left w:val="none" w:sz="0" w:space="0" w:color="auto"/>
        <w:bottom w:val="none" w:sz="0" w:space="0" w:color="auto"/>
        <w:right w:val="none" w:sz="0" w:space="0" w:color="auto"/>
      </w:divBdr>
    </w:div>
    <w:div w:id="656343421">
      <w:bodyDiv w:val="1"/>
      <w:marLeft w:val="0"/>
      <w:marRight w:val="0"/>
      <w:marTop w:val="0"/>
      <w:marBottom w:val="0"/>
      <w:divBdr>
        <w:top w:val="none" w:sz="0" w:space="0" w:color="auto"/>
        <w:left w:val="none" w:sz="0" w:space="0" w:color="auto"/>
        <w:bottom w:val="none" w:sz="0" w:space="0" w:color="auto"/>
        <w:right w:val="none" w:sz="0" w:space="0" w:color="auto"/>
      </w:divBdr>
      <w:divsChild>
        <w:div w:id="1609047757">
          <w:marLeft w:val="0"/>
          <w:marRight w:val="0"/>
          <w:marTop w:val="0"/>
          <w:marBottom w:val="0"/>
          <w:divBdr>
            <w:top w:val="none" w:sz="0" w:space="0" w:color="auto"/>
            <w:left w:val="none" w:sz="0" w:space="0" w:color="auto"/>
            <w:bottom w:val="none" w:sz="0" w:space="0" w:color="auto"/>
            <w:right w:val="none" w:sz="0" w:space="0" w:color="auto"/>
          </w:divBdr>
        </w:div>
      </w:divsChild>
    </w:div>
    <w:div w:id="658507803">
      <w:bodyDiv w:val="1"/>
      <w:marLeft w:val="0"/>
      <w:marRight w:val="0"/>
      <w:marTop w:val="0"/>
      <w:marBottom w:val="0"/>
      <w:divBdr>
        <w:top w:val="none" w:sz="0" w:space="0" w:color="auto"/>
        <w:left w:val="none" w:sz="0" w:space="0" w:color="auto"/>
        <w:bottom w:val="none" w:sz="0" w:space="0" w:color="auto"/>
        <w:right w:val="none" w:sz="0" w:space="0" w:color="auto"/>
      </w:divBdr>
    </w:div>
    <w:div w:id="681202499">
      <w:bodyDiv w:val="1"/>
      <w:marLeft w:val="0"/>
      <w:marRight w:val="0"/>
      <w:marTop w:val="0"/>
      <w:marBottom w:val="0"/>
      <w:divBdr>
        <w:top w:val="none" w:sz="0" w:space="0" w:color="auto"/>
        <w:left w:val="none" w:sz="0" w:space="0" w:color="auto"/>
        <w:bottom w:val="none" w:sz="0" w:space="0" w:color="auto"/>
        <w:right w:val="none" w:sz="0" w:space="0" w:color="auto"/>
      </w:divBdr>
      <w:divsChild>
        <w:div w:id="1735857765">
          <w:marLeft w:val="0"/>
          <w:marRight w:val="0"/>
          <w:marTop w:val="0"/>
          <w:marBottom w:val="0"/>
          <w:divBdr>
            <w:top w:val="none" w:sz="0" w:space="0" w:color="auto"/>
            <w:left w:val="none" w:sz="0" w:space="0" w:color="auto"/>
            <w:bottom w:val="none" w:sz="0" w:space="0" w:color="auto"/>
            <w:right w:val="none" w:sz="0" w:space="0" w:color="auto"/>
          </w:divBdr>
          <w:divsChild>
            <w:div w:id="2082634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3069449">
      <w:bodyDiv w:val="1"/>
      <w:marLeft w:val="0"/>
      <w:marRight w:val="0"/>
      <w:marTop w:val="0"/>
      <w:marBottom w:val="0"/>
      <w:divBdr>
        <w:top w:val="none" w:sz="0" w:space="0" w:color="auto"/>
        <w:left w:val="none" w:sz="0" w:space="0" w:color="auto"/>
        <w:bottom w:val="none" w:sz="0" w:space="0" w:color="auto"/>
        <w:right w:val="none" w:sz="0" w:space="0" w:color="auto"/>
      </w:divBdr>
    </w:div>
    <w:div w:id="698510409">
      <w:bodyDiv w:val="1"/>
      <w:marLeft w:val="0"/>
      <w:marRight w:val="0"/>
      <w:marTop w:val="0"/>
      <w:marBottom w:val="0"/>
      <w:divBdr>
        <w:top w:val="none" w:sz="0" w:space="0" w:color="auto"/>
        <w:left w:val="none" w:sz="0" w:space="0" w:color="auto"/>
        <w:bottom w:val="none" w:sz="0" w:space="0" w:color="auto"/>
        <w:right w:val="none" w:sz="0" w:space="0" w:color="auto"/>
      </w:divBdr>
    </w:div>
    <w:div w:id="710417327">
      <w:bodyDiv w:val="1"/>
      <w:marLeft w:val="0"/>
      <w:marRight w:val="0"/>
      <w:marTop w:val="0"/>
      <w:marBottom w:val="0"/>
      <w:divBdr>
        <w:top w:val="none" w:sz="0" w:space="0" w:color="auto"/>
        <w:left w:val="none" w:sz="0" w:space="0" w:color="auto"/>
        <w:bottom w:val="none" w:sz="0" w:space="0" w:color="auto"/>
        <w:right w:val="none" w:sz="0" w:space="0" w:color="auto"/>
      </w:divBdr>
      <w:divsChild>
        <w:div w:id="90123118">
          <w:marLeft w:val="0"/>
          <w:marRight w:val="0"/>
          <w:marTop w:val="0"/>
          <w:marBottom w:val="0"/>
          <w:divBdr>
            <w:top w:val="none" w:sz="0" w:space="0" w:color="auto"/>
            <w:left w:val="none" w:sz="0" w:space="0" w:color="auto"/>
            <w:bottom w:val="none" w:sz="0" w:space="0" w:color="auto"/>
            <w:right w:val="none" w:sz="0" w:space="0" w:color="auto"/>
          </w:divBdr>
          <w:divsChild>
            <w:div w:id="1873690293">
              <w:marLeft w:val="0"/>
              <w:marRight w:val="0"/>
              <w:marTop w:val="0"/>
              <w:marBottom w:val="0"/>
              <w:divBdr>
                <w:top w:val="none" w:sz="0" w:space="0" w:color="auto"/>
                <w:left w:val="none" w:sz="0" w:space="0" w:color="auto"/>
                <w:bottom w:val="none" w:sz="0" w:space="0" w:color="auto"/>
                <w:right w:val="none" w:sz="0" w:space="0" w:color="auto"/>
              </w:divBdr>
            </w:div>
            <w:div w:id="105049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3849531">
      <w:bodyDiv w:val="1"/>
      <w:marLeft w:val="0"/>
      <w:marRight w:val="0"/>
      <w:marTop w:val="0"/>
      <w:marBottom w:val="0"/>
      <w:divBdr>
        <w:top w:val="none" w:sz="0" w:space="0" w:color="auto"/>
        <w:left w:val="none" w:sz="0" w:space="0" w:color="auto"/>
        <w:bottom w:val="none" w:sz="0" w:space="0" w:color="auto"/>
        <w:right w:val="none" w:sz="0" w:space="0" w:color="auto"/>
      </w:divBdr>
    </w:div>
    <w:div w:id="715201329">
      <w:bodyDiv w:val="1"/>
      <w:marLeft w:val="0"/>
      <w:marRight w:val="0"/>
      <w:marTop w:val="0"/>
      <w:marBottom w:val="0"/>
      <w:divBdr>
        <w:top w:val="none" w:sz="0" w:space="0" w:color="auto"/>
        <w:left w:val="none" w:sz="0" w:space="0" w:color="auto"/>
        <w:bottom w:val="none" w:sz="0" w:space="0" w:color="auto"/>
        <w:right w:val="none" w:sz="0" w:space="0" w:color="auto"/>
      </w:divBdr>
    </w:div>
    <w:div w:id="724640264">
      <w:bodyDiv w:val="1"/>
      <w:marLeft w:val="0"/>
      <w:marRight w:val="0"/>
      <w:marTop w:val="0"/>
      <w:marBottom w:val="0"/>
      <w:divBdr>
        <w:top w:val="none" w:sz="0" w:space="0" w:color="auto"/>
        <w:left w:val="none" w:sz="0" w:space="0" w:color="auto"/>
        <w:bottom w:val="none" w:sz="0" w:space="0" w:color="auto"/>
        <w:right w:val="none" w:sz="0" w:space="0" w:color="auto"/>
      </w:divBdr>
    </w:div>
    <w:div w:id="736779611">
      <w:bodyDiv w:val="1"/>
      <w:marLeft w:val="0"/>
      <w:marRight w:val="0"/>
      <w:marTop w:val="0"/>
      <w:marBottom w:val="0"/>
      <w:divBdr>
        <w:top w:val="none" w:sz="0" w:space="0" w:color="auto"/>
        <w:left w:val="none" w:sz="0" w:space="0" w:color="auto"/>
        <w:bottom w:val="none" w:sz="0" w:space="0" w:color="auto"/>
        <w:right w:val="none" w:sz="0" w:space="0" w:color="auto"/>
      </w:divBdr>
    </w:div>
    <w:div w:id="743839743">
      <w:bodyDiv w:val="1"/>
      <w:marLeft w:val="0"/>
      <w:marRight w:val="0"/>
      <w:marTop w:val="0"/>
      <w:marBottom w:val="0"/>
      <w:divBdr>
        <w:top w:val="none" w:sz="0" w:space="0" w:color="auto"/>
        <w:left w:val="none" w:sz="0" w:space="0" w:color="auto"/>
        <w:bottom w:val="none" w:sz="0" w:space="0" w:color="auto"/>
        <w:right w:val="none" w:sz="0" w:space="0" w:color="auto"/>
      </w:divBdr>
    </w:div>
    <w:div w:id="743916707">
      <w:bodyDiv w:val="1"/>
      <w:marLeft w:val="0"/>
      <w:marRight w:val="0"/>
      <w:marTop w:val="0"/>
      <w:marBottom w:val="0"/>
      <w:divBdr>
        <w:top w:val="none" w:sz="0" w:space="0" w:color="auto"/>
        <w:left w:val="none" w:sz="0" w:space="0" w:color="auto"/>
        <w:bottom w:val="none" w:sz="0" w:space="0" w:color="auto"/>
        <w:right w:val="none" w:sz="0" w:space="0" w:color="auto"/>
      </w:divBdr>
    </w:div>
    <w:div w:id="760758180">
      <w:bodyDiv w:val="1"/>
      <w:marLeft w:val="0"/>
      <w:marRight w:val="0"/>
      <w:marTop w:val="0"/>
      <w:marBottom w:val="0"/>
      <w:divBdr>
        <w:top w:val="none" w:sz="0" w:space="0" w:color="auto"/>
        <w:left w:val="none" w:sz="0" w:space="0" w:color="auto"/>
        <w:bottom w:val="none" w:sz="0" w:space="0" w:color="auto"/>
        <w:right w:val="none" w:sz="0" w:space="0" w:color="auto"/>
      </w:divBdr>
    </w:div>
    <w:div w:id="763959212">
      <w:bodyDiv w:val="1"/>
      <w:marLeft w:val="0"/>
      <w:marRight w:val="0"/>
      <w:marTop w:val="0"/>
      <w:marBottom w:val="0"/>
      <w:divBdr>
        <w:top w:val="none" w:sz="0" w:space="0" w:color="auto"/>
        <w:left w:val="none" w:sz="0" w:space="0" w:color="auto"/>
        <w:bottom w:val="none" w:sz="0" w:space="0" w:color="auto"/>
        <w:right w:val="none" w:sz="0" w:space="0" w:color="auto"/>
      </w:divBdr>
    </w:div>
    <w:div w:id="789402727">
      <w:bodyDiv w:val="1"/>
      <w:marLeft w:val="0"/>
      <w:marRight w:val="0"/>
      <w:marTop w:val="0"/>
      <w:marBottom w:val="0"/>
      <w:divBdr>
        <w:top w:val="none" w:sz="0" w:space="0" w:color="auto"/>
        <w:left w:val="none" w:sz="0" w:space="0" w:color="auto"/>
        <w:bottom w:val="none" w:sz="0" w:space="0" w:color="auto"/>
        <w:right w:val="none" w:sz="0" w:space="0" w:color="auto"/>
      </w:divBdr>
    </w:div>
    <w:div w:id="812674867">
      <w:bodyDiv w:val="1"/>
      <w:marLeft w:val="0"/>
      <w:marRight w:val="0"/>
      <w:marTop w:val="0"/>
      <w:marBottom w:val="0"/>
      <w:divBdr>
        <w:top w:val="none" w:sz="0" w:space="0" w:color="auto"/>
        <w:left w:val="none" w:sz="0" w:space="0" w:color="auto"/>
        <w:bottom w:val="none" w:sz="0" w:space="0" w:color="auto"/>
        <w:right w:val="none" w:sz="0" w:space="0" w:color="auto"/>
      </w:divBdr>
    </w:div>
    <w:div w:id="863253028">
      <w:bodyDiv w:val="1"/>
      <w:marLeft w:val="0"/>
      <w:marRight w:val="0"/>
      <w:marTop w:val="0"/>
      <w:marBottom w:val="0"/>
      <w:divBdr>
        <w:top w:val="none" w:sz="0" w:space="0" w:color="auto"/>
        <w:left w:val="none" w:sz="0" w:space="0" w:color="auto"/>
        <w:bottom w:val="none" w:sz="0" w:space="0" w:color="auto"/>
        <w:right w:val="none" w:sz="0" w:space="0" w:color="auto"/>
      </w:divBdr>
    </w:div>
    <w:div w:id="867184960">
      <w:bodyDiv w:val="1"/>
      <w:marLeft w:val="0"/>
      <w:marRight w:val="0"/>
      <w:marTop w:val="0"/>
      <w:marBottom w:val="0"/>
      <w:divBdr>
        <w:top w:val="none" w:sz="0" w:space="0" w:color="auto"/>
        <w:left w:val="none" w:sz="0" w:space="0" w:color="auto"/>
        <w:bottom w:val="none" w:sz="0" w:space="0" w:color="auto"/>
        <w:right w:val="none" w:sz="0" w:space="0" w:color="auto"/>
      </w:divBdr>
      <w:divsChild>
        <w:div w:id="238710583">
          <w:marLeft w:val="0"/>
          <w:marRight w:val="0"/>
          <w:marTop w:val="0"/>
          <w:marBottom w:val="0"/>
          <w:divBdr>
            <w:top w:val="none" w:sz="0" w:space="0" w:color="auto"/>
            <w:left w:val="none" w:sz="0" w:space="0" w:color="auto"/>
            <w:bottom w:val="none" w:sz="0" w:space="0" w:color="auto"/>
            <w:right w:val="none" w:sz="0" w:space="0" w:color="auto"/>
          </w:divBdr>
          <w:divsChild>
            <w:div w:id="370425534">
              <w:marLeft w:val="0"/>
              <w:marRight w:val="0"/>
              <w:marTop w:val="0"/>
              <w:marBottom w:val="0"/>
              <w:divBdr>
                <w:top w:val="none" w:sz="0" w:space="0" w:color="auto"/>
                <w:left w:val="none" w:sz="0" w:space="0" w:color="auto"/>
                <w:bottom w:val="none" w:sz="0" w:space="0" w:color="auto"/>
                <w:right w:val="none" w:sz="0" w:space="0" w:color="auto"/>
              </w:divBdr>
            </w:div>
            <w:div w:id="24322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718135">
      <w:bodyDiv w:val="1"/>
      <w:marLeft w:val="0"/>
      <w:marRight w:val="0"/>
      <w:marTop w:val="0"/>
      <w:marBottom w:val="0"/>
      <w:divBdr>
        <w:top w:val="none" w:sz="0" w:space="0" w:color="auto"/>
        <w:left w:val="none" w:sz="0" w:space="0" w:color="auto"/>
        <w:bottom w:val="none" w:sz="0" w:space="0" w:color="auto"/>
        <w:right w:val="none" w:sz="0" w:space="0" w:color="auto"/>
      </w:divBdr>
    </w:div>
    <w:div w:id="923296352">
      <w:bodyDiv w:val="1"/>
      <w:marLeft w:val="0"/>
      <w:marRight w:val="0"/>
      <w:marTop w:val="0"/>
      <w:marBottom w:val="0"/>
      <w:divBdr>
        <w:top w:val="none" w:sz="0" w:space="0" w:color="auto"/>
        <w:left w:val="none" w:sz="0" w:space="0" w:color="auto"/>
        <w:bottom w:val="none" w:sz="0" w:space="0" w:color="auto"/>
        <w:right w:val="none" w:sz="0" w:space="0" w:color="auto"/>
      </w:divBdr>
    </w:div>
    <w:div w:id="952204845">
      <w:bodyDiv w:val="1"/>
      <w:marLeft w:val="0"/>
      <w:marRight w:val="0"/>
      <w:marTop w:val="0"/>
      <w:marBottom w:val="0"/>
      <w:divBdr>
        <w:top w:val="none" w:sz="0" w:space="0" w:color="auto"/>
        <w:left w:val="none" w:sz="0" w:space="0" w:color="auto"/>
        <w:bottom w:val="none" w:sz="0" w:space="0" w:color="auto"/>
        <w:right w:val="none" w:sz="0" w:space="0" w:color="auto"/>
      </w:divBdr>
      <w:divsChild>
        <w:div w:id="376854599">
          <w:marLeft w:val="0"/>
          <w:marRight w:val="0"/>
          <w:marTop w:val="0"/>
          <w:marBottom w:val="0"/>
          <w:divBdr>
            <w:top w:val="none" w:sz="0" w:space="0" w:color="auto"/>
            <w:left w:val="none" w:sz="0" w:space="0" w:color="auto"/>
            <w:bottom w:val="none" w:sz="0" w:space="0" w:color="auto"/>
            <w:right w:val="none" w:sz="0" w:space="0" w:color="auto"/>
          </w:divBdr>
          <w:divsChild>
            <w:div w:id="163390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5261">
      <w:bodyDiv w:val="1"/>
      <w:marLeft w:val="0"/>
      <w:marRight w:val="0"/>
      <w:marTop w:val="0"/>
      <w:marBottom w:val="0"/>
      <w:divBdr>
        <w:top w:val="none" w:sz="0" w:space="0" w:color="auto"/>
        <w:left w:val="none" w:sz="0" w:space="0" w:color="auto"/>
        <w:bottom w:val="none" w:sz="0" w:space="0" w:color="auto"/>
        <w:right w:val="none" w:sz="0" w:space="0" w:color="auto"/>
      </w:divBdr>
    </w:div>
    <w:div w:id="980843385">
      <w:bodyDiv w:val="1"/>
      <w:marLeft w:val="0"/>
      <w:marRight w:val="0"/>
      <w:marTop w:val="0"/>
      <w:marBottom w:val="0"/>
      <w:divBdr>
        <w:top w:val="none" w:sz="0" w:space="0" w:color="auto"/>
        <w:left w:val="none" w:sz="0" w:space="0" w:color="auto"/>
        <w:bottom w:val="none" w:sz="0" w:space="0" w:color="auto"/>
        <w:right w:val="none" w:sz="0" w:space="0" w:color="auto"/>
      </w:divBdr>
    </w:div>
    <w:div w:id="1014845161">
      <w:bodyDiv w:val="1"/>
      <w:marLeft w:val="0"/>
      <w:marRight w:val="0"/>
      <w:marTop w:val="0"/>
      <w:marBottom w:val="0"/>
      <w:divBdr>
        <w:top w:val="none" w:sz="0" w:space="0" w:color="auto"/>
        <w:left w:val="none" w:sz="0" w:space="0" w:color="auto"/>
        <w:bottom w:val="none" w:sz="0" w:space="0" w:color="auto"/>
        <w:right w:val="none" w:sz="0" w:space="0" w:color="auto"/>
      </w:divBdr>
    </w:div>
    <w:div w:id="1016661296">
      <w:bodyDiv w:val="1"/>
      <w:marLeft w:val="0"/>
      <w:marRight w:val="0"/>
      <w:marTop w:val="0"/>
      <w:marBottom w:val="0"/>
      <w:divBdr>
        <w:top w:val="none" w:sz="0" w:space="0" w:color="auto"/>
        <w:left w:val="none" w:sz="0" w:space="0" w:color="auto"/>
        <w:bottom w:val="none" w:sz="0" w:space="0" w:color="auto"/>
        <w:right w:val="none" w:sz="0" w:space="0" w:color="auto"/>
      </w:divBdr>
      <w:divsChild>
        <w:div w:id="111099459">
          <w:marLeft w:val="0"/>
          <w:marRight w:val="0"/>
          <w:marTop w:val="0"/>
          <w:marBottom w:val="0"/>
          <w:divBdr>
            <w:top w:val="none" w:sz="0" w:space="0" w:color="auto"/>
            <w:left w:val="none" w:sz="0" w:space="0" w:color="auto"/>
            <w:bottom w:val="none" w:sz="0" w:space="0" w:color="auto"/>
            <w:right w:val="none" w:sz="0" w:space="0" w:color="auto"/>
          </w:divBdr>
        </w:div>
      </w:divsChild>
    </w:div>
    <w:div w:id="1058699056">
      <w:bodyDiv w:val="1"/>
      <w:marLeft w:val="0"/>
      <w:marRight w:val="0"/>
      <w:marTop w:val="0"/>
      <w:marBottom w:val="0"/>
      <w:divBdr>
        <w:top w:val="none" w:sz="0" w:space="0" w:color="auto"/>
        <w:left w:val="none" w:sz="0" w:space="0" w:color="auto"/>
        <w:bottom w:val="none" w:sz="0" w:space="0" w:color="auto"/>
        <w:right w:val="none" w:sz="0" w:space="0" w:color="auto"/>
      </w:divBdr>
    </w:div>
    <w:div w:id="1064648100">
      <w:bodyDiv w:val="1"/>
      <w:marLeft w:val="0"/>
      <w:marRight w:val="0"/>
      <w:marTop w:val="0"/>
      <w:marBottom w:val="0"/>
      <w:divBdr>
        <w:top w:val="none" w:sz="0" w:space="0" w:color="auto"/>
        <w:left w:val="none" w:sz="0" w:space="0" w:color="auto"/>
        <w:bottom w:val="none" w:sz="0" w:space="0" w:color="auto"/>
        <w:right w:val="none" w:sz="0" w:space="0" w:color="auto"/>
      </w:divBdr>
      <w:divsChild>
        <w:div w:id="47611504">
          <w:marLeft w:val="0"/>
          <w:marRight w:val="0"/>
          <w:marTop w:val="0"/>
          <w:marBottom w:val="0"/>
          <w:divBdr>
            <w:top w:val="none" w:sz="0" w:space="0" w:color="auto"/>
            <w:left w:val="none" w:sz="0" w:space="0" w:color="auto"/>
            <w:bottom w:val="none" w:sz="0" w:space="0" w:color="auto"/>
            <w:right w:val="none" w:sz="0" w:space="0" w:color="auto"/>
          </w:divBdr>
        </w:div>
      </w:divsChild>
    </w:div>
    <w:div w:id="1085149149">
      <w:bodyDiv w:val="1"/>
      <w:marLeft w:val="0"/>
      <w:marRight w:val="0"/>
      <w:marTop w:val="0"/>
      <w:marBottom w:val="0"/>
      <w:divBdr>
        <w:top w:val="none" w:sz="0" w:space="0" w:color="auto"/>
        <w:left w:val="none" w:sz="0" w:space="0" w:color="auto"/>
        <w:bottom w:val="none" w:sz="0" w:space="0" w:color="auto"/>
        <w:right w:val="none" w:sz="0" w:space="0" w:color="auto"/>
      </w:divBdr>
    </w:div>
    <w:div w:id="1146973974">
      <w:bodyDiv w:val="1"/>
      <w:marLeft w:val="0"/>
      <w:marRight w:val="0"/>
      <w:marTop w:val="0"/>
      <w:marBottom w:val="0"/>
      <w:divBdr>
        <w:top w:val="none" w:sz="0" w:space="0" w:color="auto"/>
        <w:left w:val="none" w:sz="0" w:space="0" w:color="auto"/>
        <w:bottom w:val="none" w:sz="0" w:space="0" w:color="auto"/>
        <w:right w:val="none" w:sz="0" w:space="0" w:color="auto"/>
      </w:divBdr>
    </w:div>
    <w:div w:id="1153372538">
      <w:bodyDiv w:val="1"/>
      <w:marLeft w:val="0"/>
      <w:marRight w:val="0"/>
      <w:marTop w:val="0"/>
      <w:marBottom w:val="0"/>
      <w:divBdr>
        <w:top w:val="none" w:sz="0" w:space="0" w:color="auto"/>
        <w:left w:val="none" w:sz="0" w:space="0" w:color="auto"/>
        <w:bottom w:val="none" w:sz="0" w:space="0" w:color="auto"/>
        <w:right w:val="none" w:sz="0" w:space="0" w:color="auto"/>
      </w:divBdr>
    </w:div>
    <w:div w:id="1175220943">
      <w:bodyDiv w:val="1"/>
      <w:marLeft w:val="0"/>
      <w:marRight w:val="0"/>
      <w:marTop w:val="0"/>
      <w:marBottom w:val="0"/>
      <w:divBdr>
        <w:top w:val="none" w:sz="0" w:space="0" w:color="auto"/>
        <w:left w:val="none" w:sz="0" w:space="0" w:color="auto"/>
        <w:bottom w:val="none" w:sz="0" w:space="0" w:color="auto"/>
        <w:right w:val="none" w:sz="0" w:space="0" w:color="auto"/>
      </w:divBdr>
    </w:div>
    <w:div w:id="1175614010">
      <w:bodyDiv w:val="1"/>
      <w:marLeft w:val="0"/>
      <w:marRight w:val="0"/>
      <w:marTop w:val="0"/>
      <w:marBottom w:val="0"/>
      <w:divBdr>
        <w:top w:val="none" w:sz="0" w:space="0" w:color="auto"/>
        <w:left w:val="none" w:sz="0" w:space="0" w:color="auto"/>
        <w:bottom w:val="none" w:sz="0" w:space="0" w:color="auto"/>
        <w:right w:val="none" w:sz="0" w:space="0" w:color="auto"/>
      </w:divBdr>
    </w:div>
    <w:div w:id="1182091874">
      <w:bodyDiv w:val="1"/>
      <w:marLeft w:val="0"/>
      <w:marRight w:val="0"/>
      <w:marTop w:val="0"/>
      <w:marBottom w:val="0"/>
      <w:divBdr>
        <w:top w:val="none" w:sz="0" w:space="0" w:color="auto"/>
        <w:left w:val="none" w:sz="0" w:space="0" w:color="auto"/>
        <w:bottom w:val="none" w:sz="0" w:space="0" w:color="auto"/>
        <w:right w:val="none" w:sz="0" w:space="0" w:color="auto"/>
      </w:divBdr>
      <w:divsChild>
        <w:div w:id="1265923262">
          <w:marLeft w:val="0"/>
          <w:marRight w:val="0"/>
          <w:marTop w:val="0"/>
          <w:marBottom w:val="0"/>
          <w:divBdr>
            <w:top w:val="none" w:sz="0" w:space="0" w:color="auto"/>
            <w:left w:val="none" w:sz="0" w:space="0" w:color="auto"/>
            <w:bottom w:val="none" w:sz="0" w:space="0" w:color="auto"/>
            <w:right w:val="none" w:sz="0" w:space="0" w:color="auto"/>
          </w:divBdr>
        </w:div>
      </w:divsChild>
    </w:div>
    <w:div w:id="1183982528">
      <w:bodyDiv w:val="1"/>
      <w:marLeft w:val="0"/>
      <w:marRight w:val="0"/>
      <w:marTop w:val="0"/>
      <w:marBottom w:val="0"/>
      <w:divBdr>
        <w:top w:val="none" w:sz="0" w:space="0" w:color="auto"/>
        <w:left w:val="none" w:sz="0" w:space="0" w:color="auto"/>
        <w:bottom w:val="none" w:sz="0" w:space="0" w:color="auto"/>
        <w:right w:val="none" w:sz="0" w:space="0" w:color="auto"/>
      </w:divBdr>
    </w:div>
    <w:div w:id="1190337062">
      <w:bodyDiv w:val="1"/>
      <w:marLeft w:val="0"/>
      <w:marRight w:val="0"/>
      <w:marTop w:val="0"/>
      <w:marBottom w:val="0"/>
      <w:divBdr>
        <w:top w:val="none" w:sz="0" w:space="0" w:color="auto"/>
        <w:left w:val="none" w:sz="0" w:space="0" w:color="auto"/>
        <w:bottom w:val="none" w:sz="0" w:space="0" w:color="auto"/>
        <w:right w:val="none" w:sz="0" w:space="0" w:color="auto"/>
      </w:divBdr>
    </w:div>
    <w:div w:id="1197041931">
      <w:bodyDiv w:val="1"/>
      <w:marLeft w:val="0"/>
      <w:marRight w:val="0"/>
      <w:marTop w:val="0"/>
      <w:marBottom w:val="0"/>
      <w:divBdr>
        <w:top w:val="none" w:sz="0" w:space="0" w:color="auto"/>
        <w:left w:val="none" w:sz="0" w:space="0" w:color="auto"/>
        <w:bottom w:val="none" w:sz="0" w:space="0" w:color="auto"/>
        <w:right w:val="none" w:sz="0" w:space="0" w:color="auto"/>
      </w:divBdr>
    </w:div>
    <w:div w:id="1197549622">
      <w:bodyDiv w:val="1"/>
      <w:marLeft w:val="0"/>
      <w:marRight w:val="0"/>
      <w:marTop w:val="0"/>
      <w:marBottom w:val="0"/>
      <w:divBdr>
        <w:top w:val="none" w:sz="0" w:space="0" w:color="auto"/>
        <w:left w:val="none" w:sz="0" w:space="0" w:color="auto"/>
        <w:bottom w:val="none" w:sz="0" w:space="0" w:color="auto"/>
        <w:right w:val="none" w:sz="0" w:space="0" w:color="auto"/>
      </w:divBdr>
    </w:div>
    <w:div w:id="1208640274">
      <w:bodyDiv w:val="1"/>
      <w:marLeft w:val="0"/>
      <w:marRight w:val="0"/>
      <w:marTop w:val="0"/>
      <w:marBottom w:val="0"/>
      <w:divBdr>
        <w:top w:val="none" w:sz="0" w:space="0" w:color="auto"/>
        <w:left w:val="none" w:sz="0" w:space="0" w:color="auto"/>
        <w:bottom w:val="none" w:sz="0" w:space="0" w:color="auto"/>
        <w:right w:val="none" w:sz="0" w:space="0" w:color="auto"/>
      </w:divBdr>
    </w:div>
    <w:div w:id="1213270104">
      <w:bodyDiv w:val="1"/>
      <w:marLeft w:val="0"/>
      <w:marRight w:val="0"/>
      <w:marTop w:val="0"/>
      <w:marBottom w:val="0"/>
      <w:divBdr>
        <w:top w:val="none" w:sz="0" w:space="0" w:color="auto"/>
        <w:left w:val="none" w:sz="0" w:space="0" w:color="auto"/>
        <w:bottom w:val="none" w:sz="0" w:space="0" w:color="auto"/>
        <w:right w:val="none" w:sz="0" w:space="0" w:color="auto"/>
      </w:divBdr>
    </w:div>
    <w:div w:id="1225871200">
      <w:bodyDiv w:val="1"/>
      <w:marLeft w:val="0"/>
      <w:marRight w:val="0"/>
      <w:marTop w:val="0"/>
      <w:marBottom w:val="0"/>
      <w:divBdr>
        <w:top w:val="none" w:sz="0" w:space="0" w:color="auto"/>
        <w:left w:val="none" w:sz="0" w:space="0" w:color="auto"/>
        <w:bottom w:val="none" w:sz="0" w:space="0" w:color="auto"/>
        <w:right w:val="none" w:sz="0" w:space="0" w:color="auto"/>
      </w:divBdr>
    </w:div>
    <w:div w:id="1248002637">
      <w:bodyDiv w:val="1"/>
      <w:marLeft w:val="0"/>
      <w:marRight w:val="0"/>
      <w:marTop w:val="0"/>
      <w:marBottom w:val="0"/>
      <w:divBdr>
        <w:top w:val="none" w:sz="0" w:space="0" w:color="auto"/>
        <w:left w:val="none" w:sz="0" w:space="0" w:color="auto"/>
        <w:bottom w:val="none" w:sz="0" w:space="0" w:color="auto"/>
        <w:right w:val="none" w:sz="0" w:space="0" w:color="auto"/>
      </w:divBdr>
    </w:div>
    <w:div w:id="1256981563">
      <w:bodyDiv w:val="1"/>
      <w:marLeft w:val="0"/>
      <w:marRight w:val="0"/>
      <w:marTop w:val="0"/>
      <w:marBottom w:val="0"/>
      <w:divBdr>
        <w:top w:val="none" w:sz="0" w:space="0" w:color="auto"/>
        <w:left w:val="none" w:sz="0" w:space="0" w:color="auto"/>
        <w:bottom w:val="none" w:sz="0" w:space="0" w:color="auto"/>
        <w:right w:val="none" w:sz="0" w:space="0" w:color="auto"/>
      </w:divBdr>
    </w:div>
    <w:div w:id="1258556423">
      <w:bodyDiv w:val="1"/>
      <w:marLeft w:val="0"/>
      <w:marRight w:val="0"/>
      <w:marTop w:val="0"/>
      <w:marBottom w:val="0"/>
      <w:divBdr>
        <w:top w:val="none" w:sz="0" w:space="0" w:color="auto"/>
        <w:left w:val="none" w:sz="0" w:space="0" w:color="auto"/>
        <w:bottom w:val="none" w:sz="0" w:space="0" w:color="auto"/>
        <w:right w:val="none" w:sz="0" w:space="0" w:color="auto"/>
      </w:divBdr>
    </w:div>
    <w:div w:id="1266185571">
      <w:bodyDiv w:val="1"/>
      <w:marLeft w:val="0"/>
      <w:marRight w:val="0"/>
      <w:marTop w:val="0"/>
      <w:marBottom w:val="0"/>
      <w:divBdr>
        <w:top w:val="none" w:sz="0" w:space="0" w:color="auto"/>
        <w:left w:val="none" w:sz="0" w:space="0" w:color="auto"/>
        <w:bottom w:val="none" w:sz="0" w:space="0" w:color="auto"/>
        <w:right w:val="none" w:sz="0" w:space="0" w:color="auto"/>
      </w:divBdr>
    </w:div>
    <w:div w:id="1277180626">
      <w:bodyDiv w:val="1"/>
      <w:marLeft w:val="0"/>
      <w:marRight w:val="0"/>
      <w:marTop w:val="0"/>
      <w:marBottom w:val="0"/>
      <w:divBdr>
        <w:top w:val="none" w:sz="0" w:space="0" w:color="auto"/>
        <w:left w:val="none" w:sz="0" w:space="0" w:color="auto"/>
        <w:bottom w:val="none" w:sz="0" w:space="0" w:color="auto"/>
        <w:right w:val="none" w:sz="0" w:space="0" w:color="auto"/>
      </w:divBdr>
    </w:div>
    <w:div w:id="1279295344">
      <w:bodyDiv w:val="1"/>
      <w:marLeft w:val="0"/>
      <w:marRight w:val="0"/>
      <w:marTop w:val="0"/>
      <w:marBottom w:val="0"/>
      <w:divBdr>
        <w:top w:val="none" w:sz="0" w:space="0" w:color="auto"/>
        <w:left w:val="none" w:sz="0" w:space="0" w:color="auto"/>
        <w:bottom w:val="none" w:sz="0" w:space="0" w:color="auto"/>
        <w:right w:val="none" w:sz="0" w:space="0" w:color="auto"/>
      </w:divBdr>
    </w:div>
    <w:div w:id="1294366991">
      <w:bodyDiv w:val="1"/>
      <w:marLeft w:val="0"/>
      <w:marRight w:val="0"/>
      <w:marTop w:val="0"/>
      <w:marBottom w:val="0"/>
      <w:divBdr>
        <w:top w:val="none" w:sz="0" w:space="0" w:color="auto"/>
        <w:left w:val="none" w:sz="0" w:space="0" w:color="auto"/>
        <w:bottom w:val="none" w:sz="0" w:space="0" w:color="auto"/>
        <w:right w:val="none" w:sz="0" w:space="0" w:color="auto"/>
      </w:divBdr>
    </w:div>
    <w:div w:id="1325741223">
      <w:bodyDiv w:val="1"/>
      <w:marLeft w:val="0"/>
      <w:marRight w:val="0"/>
      <w:marTop w:val="0"/>
      <w:marBottom w:val="0"/>
      <w:divBdr>
        <w:top w:val="none" w:sz="0" w:space="0" w:color="auto"/>
        <w:left w:val="none" w:sz="0" w:space="0" w:color="auto"/>
        <w:bottom w:val="none" w:sz="0" w:space="0" w:color="auto"/>
        <w:right w:val="none" w:sz="0" w:space="0" w:color="auto"/>
      </w:divBdr>
    </w:div>
    <w:div w:id="1338536326">
      <w:bodyDiv w:val="1"/>
      <w:marLeft w:val="0"/>
      <w:marRight w:val="0"/>
      <w:marTop w:val="0"/>
      <w:marBottom w:val="0"/>
      <w:divBdr>
        <w:top w:val="none" w:sz="0" w:space="0" w:color="auto"/>
        <w:left w:val="none" w:sz="0" w:space="0" w:color="auto"/>
        <w:bottom w:val="none" w:sz="0" w:space="0" w:color="auto"/>
        <w:right w:val="none" w:sz="0" w:space="0" w:color="auto"/>
      </w:divBdr>
    </w:div>
    <w:div w:id="1338775254">
      <w:bodyDiv w:val="1"/>
      <w:marLeft w:val="0"/>
      <w:marRight w:val="0"/>
      <w:marTop w:val="0"/>
      <w:marBottom w:val="0"/>
      <w:divBdr>
        <w:top w:val="none" w:sz="0" w:space="0" w:color="auto"/>
        <w:left w:val="none" w:sz="0" w:space="0" w:color="auto"/>
        <w:bottom w:val="none" w:sz="0" w:space="0" w:color="auto"/>
        <w:right w:val="none" w:sz="0" w:space="0" w:color="auto"/>
      </w:divBdr>
      <w:divsChild>
        <w:div w:id="1078134329">
          <w:marLeft w:val="0"/>
          <w:marRight w:val="0"/>
          <w:marTop w:val="0"/>
          <w:marBottom w:val="0"/>
          <w:divBdr>
            <w:top w:val="none" w:sz="0" w:space="0" w:color="auto"/>
            <w:left w:val="none" w:sz="0" w:space="0" w:color="auto"/>
            <w:bottom w:val="none" w:sz="0" w:space="0" w:color="auto"/>
            <w:right w:val="none" w:sz="0" w:space="0" w:color="auto"/>
          </w:divBdr>
          <w:divsChild>
            <w:div w:id="1142230051">
              <w:marLeft w:val="0"/>
              <w:marRight w:val="0"/>
              <w:marTop w:val="0"/>
              <w:marBottom w:val="0"/>
              <w:divBdr>
                <w:top w:val="none" w:sz="0" w:space="0" w:color="auto"/>
                <w:left w:val="none" w:sz="0" w:space="0" w:color="auto"/>
                <w:bottom w:val="none" w:sz="0" w:space="0" w:color="auto"/>
                <w:right w:val="none" w:sz="0" w:space="0" w:color="auto"/>
              </w:divBdr>
            </w:div>
            <w:div w:id="530580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544109">
      <w:bodyDiv w:val="1"/>
      <w:marLeft w:val="0"/>
      <w:marRight w:val="0"/>
      <w:marTop w:val="0"/>
      <w:marBottom w:val="0"/>
      <w:divBdr>
        <w:top w:val="none" w:sz="0" w:space="0" w:color="auto"/>
        <w:left w:val="none" w:sz="0" w:space="0" w:color="auto"/>
        <w:bottom w:val="none" w:sz="0" w:space="0" w:color="auto"/>
        <w:right w:val="none" w:sz="0" w:space="0" w:color="auto"/>
      </w:divBdr>
    </w:div>
    <w:div w:id="1343357383">
      <w:bodyDiv w:val="1"/>
      <w:marLeft w:val="0"/>
      <w:marRight w:val="0"/>
      <w:marTop w:val="0"/>
      <w:marBottom w:val="0"/>
      <w:divBdr>
        <w:top w:val="none" w:sz="0" w:space="0" w:color="auto"/>
        <w:left w:val="none" w:sz="0" w:space="0" w:color="auto"/>
        <w:bottom w:val="none" w:sz="0" w:space="0" w:color="auto"/>
        <w:right w:val="none" w:sz="0" w:space="0" w:color="auto"/>
      </w:divBdr>
    </w:div>
    <w:div w:id="1354265081">
      <w:bodyDiv w:val="1"/>
      <w:marLeft w:val="0"/>
      <w:marRight w:val="0"/>
      <w:marTop w:val="0"/>
      <w:marBottom w:val="0"/>
      <w:divBdr>
        <w:top w:val="none" w:sz="0" w:space="0" w:color="auto"/>
        <w:left w:val="none" w:sz="0" w:space="0" w:color="auto"/>
        <w:bottom w:val="none" w:sz="0" w:space="0" w:color="auto"/>
        <w:right w:val="none" w:sz="0" w:space="0" w:color="auto"/>
      </w:divBdr>
    </w:div>
    <w:div w:id="1384670276">
      <w:bodyDiv w:val="1"/>
      <w:marLeft w:val="0"/>
      <w:marRight w:val="0"/>
      <w:marTop w:val="0"/>
      <w:marBottom w:val="0"/>
      <w:divBdr>
        <w:top w:val="none" w:sz="0" w:space="0" w:color="auto"/>
        <w:left w:val="none" w:sz="0" w:space="0" w:color="auto"/>
        <w:bottom w:val="none" w:sz="0" w:space="0" w:color="auto"/>
        <w:right w:val="none" w:sz="0" w:space="0" w:color="auto"/>
      </w:divBdr>
    </w:div>
    <w:div w:id="1402021363">
      <w:bodyDiv w:val="1"/>
      <w:marLeft w:val="0"/>
      <w:marRight w:val="0"/>
      <w:marTop w:val="0"/>
      <w:marBottom w:val="0"/>
      <w:divBdr>
        <w:top w:val="none" w:sz="0" w:space="0" w:color="auto"/>
        <w:left w:val="none" w:sz="0" w:space="0" w:color="auto"/>
        <w:bottom w:val="none" w:sz="0" w:space="0" w:color="auto"/>
        <w:right w:val="none" w:sz="0" w:space="0" w:color="auto"/>
      </w:divBdr>
    </w:div>
    <w:div w:id="1422407103">
      <w:bodyDiv w:val="1"/>
      <w:marLeft w:val="0"/>
      <w:marRight w:val="0"/>
      <w:marTop w:val="0"/>
      <w:marBottom w:val="0"/>
      <w:divBdr>
        <w:top w:val="none" w:sz="0" w:space="0" w:color="auto"/>
        <w:left w:val="none" w:sz="0" w:space="0" w:color="auto"/>
        <w:bottom w:val="none" w:sz="0" w:space="0" w:color="auto"/>
        <w:right w:val="none" w:sz="0" w:space="0" w:color="auto"/>
      </w:divBdr>
      <w:divsChild>
        <w:div w:id="1494302023">
          <w:marLeft w:val="0"/>
          <w:marRight w:val="0"/>
          <w:marTop w:val="0"/>
          <w:marBottom w:val="0"/>
          <w:divBdr>
            <w:top w:val="none" w:sz="0" w:space="0" w:color="auto"/>
            <w:left w:val="none" w:sz="0" w:space="0" w:color="auto"/>
            <w:bottom w:val="none" w:sz="0" w:space="0" w:color="auto"/>
            <w:right w:val="none" w:sz="0" w:space="0" w:color="auto"/>
          </w:divBdr>
          <w:divsChild>
            <w:div w:id="14815691">
              <w:marLeft w:val="0"/>
              <w:marRight w:val="0"/>
              <w:marTop w:val="0"/>
              <w:marBottom w:val="0"/>
              <w:divBdr>
                <w:top w:val="none" w:sz="0" w:space="0" w:color="auto"/>
                <w:left w:val="none" w:sz="0" w:space="0" w:color="auto"/>
                <w:bottom w:val="none" w:sz="0" w:space="0" w:color="auto"/>
                <w:right w:val="none" w:sz="0" w:space="0" w:color="auto"/>
              </w:divBdr>
            </w:div>
            <w:div w:id="576521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6095692">
      <w:bodyDiv w:val="1"/>
      <w:marLeft w:val="0"/>
      <w:marRight w:val="0"/>
      <w:marTop w:val="0"/>
      <w:marBottom w:val="0"/>
      <w:divBdr>
        <w:top w:val="none" w:sz="0" w:space="0" w:color="auto"/>
        <w:left w:val="none" w:sz="0" w:space="0" w:color="auto"/>
        <w:bottom w:val="none" w:sz="0" w:space="0" w:color="auto"/>
        <w:right w:val="none" w:sz="0" w:space="0" w:color="auto"/>
      </w:divBdr>
    </w:div>
    <w:div w:id="1438990743">
      <w:bodyDiv w:val="1"/>
      <w:marLeft w:val="0"/>
      <w:marRight w:val="0"/>
      <w:marTop w:val="0"/>
      <w:marBottom w:val="0"/>
      <w:divBdr>
        <w:top w:val="none" w:sz="0" w:space="0" w:color="auto"/>
        <w:left w:val="none" w:sz="0" w:space="0" w:color="auto"/>
        <w:bottom w:val="none" w:sz="0" w:space="0" w:color="auto"/>
        <w:right w:val="none" w:sz="0" w:space="0" w:color="auto"/>
      </w:divBdr>
      <w:divsChild>
        <w:div w:id="261299301">
          <w:marLeft w:val="0"/>
          <w:marRight w:val="0"/>
          <w:marTop w:val="0"/>
          <w:marBottom w:val="0"/>
          <w:divBdr>
            <w:top w:val="none" w:sz="0" w:space="0" w:color="auto"/>
            <w:left w:val="none" w:sz="0" w:space="0" w:color="auto"/>
            <w:bottom w:val="none" w:sz="0" w:space="0" w:color="auto"/>
            <w:right w:val="none" w:sz="0" w:space="0" w:color="auto"/>
          </w:divBdr>
        </w:div>
      </w:divsChild>
    </w:div>
    <w:div w:id="1450276990">
      <w:bodyDiv w:val="1"/>
      <w:marLeft w:val="0"/>
      <w:marRight w:val="0"/>
      <w:marTop w:val="0"/>
      <w:marBottom w:val="0"/>
      <w:divBdr>
        <w:top w:val="none" w:sz="0" w:space="0" w:color="auto"/>
        <w:left w:val="none" w:sz="0" w:space="0" w:color="auto"/>
        <w:bottom w:val="none" w:sz="0" w:space="0" w:color="auto"/>
        <w:right w:val="none" w:sz="0" w:space="0" w:color="auto"/>
      </w:divBdr>
    </w:div>
    <w:div w:id="1452438302">
      <w:bodyDiv w:val="1"/>
      <w:marLeft w:val="0"/>
      <w:marRight w:val="0"/>
      <w:marTop w:val="0"/>
      <w:marBottom w:val="0"/>
      <w:divBdr>
        <w:top w:val="none" w:sz="0" w:space="0" w:color="auto"/>
        <w:left w:val="none" w:sz="0" w:space="0" w:color="auto"/>
        <w:bottom w:val="none" w:sz="0" w:space="0" w:color="auto"/>
        <w:right w:val="none" w:sz="0" w:space="0" w:color="auto"/>
      </w:divBdr>
    </w:div>
    <w:div w:id="1458907781">
      <w:bodyDiv w:val="1"/>
      <w:marLeft w:val="0"/>
      <w:marRight w:val="0"/>
      <w:marTop w:val="0"/>
      <w:marBottom w:val="0"/>
      <w:divBdr>
        <w:top w:val="none" w:sz="0" w:space="0" w:color="auto"/>
        <w:left w:val="none" w:sz="0" w:space="0" w:color="auto"/>
        <w:bottom w:val="none" w:sz="0" w:space="0" w:color="auto"/>
        <w:right w:val="none" w:sz="0" w:space="0" w:color="auto"/>
      </w:divBdr>
    </w:div>
    <w:div w:id="1467627832">
      <w:bodyDiv w:val="1"/>
      <w:marLeft w:val="0"/>
      <w:marRight w:val="0"/>
      <w:marTop w:val="0"/>
      <w:marBottom w:val="0"/>
      <w:divBdr>
        <w:top w:val="none" w:sz="0" w:space="0" w:color="auto"/>
        <w:left w:val="none" w:sz="0" w:space="0" w:color="auto"/>
        <w:bottom w:val="none" w:sz="0" w:space="0" w:color="auto"/>
        <w:right w:val="none" w:sz="0" w:space="0" w:color="auto"/>
      </w:divBdr>
    </w:div>
    <w:div w:id="1469515623">
      <w:bodyDiv w:val="1"/>
      <w:marLeft w:val="0"/>
      <w:marRight w:val="0"/>
      <w:marTop w:val="0"/>
      <w:marBottom w:val="0"/>
      <w:divBdr>
        <w:top w:val="none" w:sz="0" w:space="0" w:color="auto"/>
        <w:left w:val="none" w:sz="0" w:space="0" w:color="auto"/>
        <w:bottom w:val="none" w:sz="0" w:space="0" w:color="auto"/>
        <w:right w:val="none" w:sz="0" w:space="0" w:color="auto"/>
      </w:divBdr>
    </w:div>
    <w:div w:id="1479222116">
      <w:bodyDiv w:val="1"/>
      <w:marLeft w:val="0"/>
      <w:marRight w:val="0"/>
      <w:marTop w:val="0"/>
      <w:marBottom w:val="0"/>
      <w:divBdr>
        <w:top w:val="none" w:sz="0" w:space="0" w:color="auto"/>
        <w:left w:val="none" w:sz="0" w:space="0" w:color="auto"/>
        <w:bottom w:val="none" w:sz="0" w:space="0" w:color="auto"/>
        <w:right w:val="none" w:sz="0" w:space="0" w:color="auto"/>
      </w:divBdr>
    </w:div>
    <w:div w:id="1489177084">
      <w:bodyDiv w:val="1"/>
      <w:marLeft w:val="0"/>
      <w:marRight w:val="0"/>
      <w:marTop w:val="0"/>
      <w:marBottom w:val="0"/>
      <w:divBdr>
        <w:top w:val="none" w:sz="0" w:space="0" w:color="auto"/>
        <w:left w:val="none" w:sz="0" w:space="0" w:color="auto"/>
        <w:bottom w:val="none" w:sz="0" w:space="0" w:color="auto"/>
        <w:right w:val="none" w:sz="0" w:space="0" w:color="auto"/>
      </w:divBdr>
    </w:div>
    <w:div w:id="1490092559">
      <w:bodyDiv w:val="1"/>
      <w:marLeft w:val="0"/>
      <w:marRight w:val="0"/>
      <w:marTop w:val="0"/>
      <w:marBottom w:val="0"/>
      <w:divBdr>
        <w:top w:val="none" w:sz="0" w:space="0" w:color="auto"/>
        <w:left w:val="none" w:sz="0" w:space="0" w:color="auto"/>
        <w:bottom w:val="none" w:sz="0" w:space="0" w:color="auto"/>
        <w:right w:val="none" w:sz="0" w:space="0" w:color="auto"/>
      </w:divBdr>
    </w:div>
    <w:div w:id="1498961377">
      <w:bodyDiv w:val="1"/>
      <w:marLeft w:val="0"/>
      <w:marRight w:val="0"/>
      <w:marTop w:val="0"/>
      <w:marBottom w:val="0"/>
      <w:divBdr>
        <w:top w:val="none" w:sz="0" w:space="0" w:color="auto"/>
        <w:left w:val="none" w:sz="0" w:space="0" w:color="auto"/>
        <w:bottom w:val="none" w:sz="0" w:space="0" w:color="auto"/>
        <w:right w:val="none" w:sz="0" w:space="0" w:color="auto"/>
      </w:divBdr>
    </w:div>
    <w:div w:id="1516116095">
      <w:bodyDiv w:val="1"/>
      <w:marLeft w:val="0"/>
      <w:marRight w:val="0"/>
      <w:marTop w:val="0"/>
      <w:marBottom w:val="0"/>
      <w:divBdr>
        <w:top w:val="none" w:sz="0" w:space="0" w:color="auto"/>
        <w:left w:val="none" w:sz="0" w:space="0" w:color="auto"/>
        <w:bottom w:val="none" w:sz="0" w:space="0" w:color="auto"/>
        <w:right w:val="none" w:sz="0" w:space="0" w:color="auto"/>
      </w:divBdr>
    </w:div>
    <w:div w:id="1517961481">
      <w:bodyDiv w:val="1"/>
      <w:marLeft w:val="0"/>
      <w:marRight w:val="0"/>
      <w:marTop w:val="0"/>
      <w:marBottom w:val="0"/>
      <w:divBdr>
        <w:top w:val="none" w:sz="0" w:space="0" w:color="auto"/>
        <w:left w:val="none" w:sz="0" w:space="0" w:color="auto"/>
        <w:bottom w:val="none" w:sz="0" w:space="0" w:color="auto"/>
        <w:right w:val="none" w:sz="0" w:space="0" w:color="auto"/>
      </w:divBdr>
    </w:div>
    <w:div w:id="1547139428">
      <w:bodyDiv w:val="1"/>
      <w:marLeft w:val="0"/>
      <w:marRight w:val="0"/>
      <w:marTop w:val="0"/>
      <w:marBottom w:val="0"/>
      <w:divBdr>
        <w:top w:val="none" w:sz="0" w:space="0" w:color="auto"/>
        <w:left w:val="none" w:sz="0" w:space="0" w:color="auto"/>
        <w:bottom w:val="none" w:sz="0" w:space="0" w:color="auto"/>
        <w:right w:val="none" w:sz="0" w:space="0" w:color="auto"/>
      </w:divBdr>
    </w:div>
    <w:div w:id="1573346100">
      <w:bodyDiv w:val="1"/>
      <w:marLeft w:val="0"/>
      <w:marRight w:val="0"/>
      <w:marTop w:val="0"/>
      <w:marBottom w:val="0"/>
      <w:divBdr>
        <w:top w:val="none" w:sz="0" w:space="0" w:color="auto"/>
        <w:left w:val="none" w:sz="0" w:space="0" w:color="auto"/>
        <w:bottom w:val="none" w:sz="0" w:space="0" w:color="auto"/>
        <w:right w:val="none" w:sz="0" w:space="0" w:color="auto"/>
      </w:divBdr>
    </w:div>
    <w:div w:id="1575621417">
      <w:bodyDiv w:val="1"/>
      <w:marLeft w:val="0"/>
      <w:marRight w:val="0"/>
      <w:marTop w:val="0"/>
      <w:marBottom w:val="0"/>
      <w:divBdr>
        <w:top w:val="none" w:sz="0" w:space="0" w:color="auto"/>
        <w:left w:val="none" w:sz="0" w:space="0" w:color="auto"/>
        <w:bottom w:val="none" w:sz="0" w:space="0" w:color="auto"/>
        <w:right w:val="none" w:sz="0" w:space="0" w:color="auto"/>
      </w:divBdr>
    </w:div>
    <w:div w:id="1595630494">
      <w:bodyDiv w:val="1"/>
      <w:marLeft w:val="0"/>
      <w:marRight w:val="0"/>
      <w:marTop w:val="0"/>
      <w:marBottom w:val="0"/>
      <w:divBdr>
        <w:top w:val="none" w:sz="0" w:space="0" w:color="auto"/>
        <w:left w:val="none" w:sz="0" w:space="0" w:color="auto"/>
        <w:bottom w:val="none" w:sz="0" w:space="0" w:color="auto"/>
        <w:right w:val="none" w:sz="0" w:space="0" w:color="auto"/>
      </w:divBdr>
    </w:div>
    <w:div w:id="1610429262">
      <w:bodyDiv w:val="1"/>
      <w:marLeft w:val="0"/>
      <w:marRight w:val="0"/>
      <w:marTop w:val="0"/>
      <w:marBottom w:val="0"/>
      <w:divBdr>
        <w:top w:val="none" w:sz="0" w:space="0" w:color="auto"/>
        <w:left w:val="none" w:sz="0" w:space="0" w:color="auto"/>
        <w:bottom w:val="none" w:sz="0" w:space="0" w:color="auto"/>
        <w:right w:val="none" w:sz="0" w:space="0" w:color="auto"/>
      </w:divBdr>
    </w:div>
    <w:div w:id="1612201474">
      <w:bodyDiv w:val="1"/>
      <w:marLeft w:val="0"/>
      <w:marRight w:val="0"/>
      <w:marTop w:val="0"/>
      <w:marBottom w:val="0"/>
      <w:divBdr>
        <w:top w:val="none" w:sz="0" w:space="0" w:color="auto"/>
        <w:left w:val="none" w:sz="0" w:space="0" w:color="auto"/>
        <w:bottom w:val="none" w:sz="0" w:space="0" w:color="auto"/>
        <w:right w:val="none" w:sz="0" w:space="0" w:color="auto"/>
      </w:divBdr>
      <w:divsChild>
        <w:div w:id="1555509497">
          <w:marLeft w:val="0"/>
          <w:marRight w:val="0"/>
          <w:marTop w:val="0"/>
          <w:marBottom w:val="0"/>
          <w:divBdr>
            <w:top w:val="none" w:sz="0" w:space="0" w:color="auto"/>
            <w:left w:val="none" w:sz="0" w:space="0" w:color="auto"/>
            <w:bottom w:val="none" w:sz="0" w:space="0" w:color="auto"/>
            <w:right w:val="none" w:sz="0" w:space="0" w:color="auto"/>
          </w:divBdr>
        </w:div>
      </w:divsChild>
    </w:div>
    <w:div w:id="1619292720">
      <w:bodyDiv w:val="1"/>
      <w:marLeft w:val="0"/>
      <w:marRight w:val="0"/>
      <w:marTop w:val="0"/>
      <w:marBottom w:val="0"/>
      <w:divBdr>
        <w:top w:val="none" w:sz="0" w:space="0" w:color="auto"/>
        <w:left w:val="none" w:sz="0" w:space="0" w:color="auto"/>
        <w:bottom w:val="none" w:sz="0" w:space="0" w:color="auto"/>
        <w:right w:val="none" w:sz="0" w:space="0" w:color="auto"/>
      </w:divBdr>
      <w:divsChild>
        <w:div w:id="1379817170">
          <w:marLeft w:val="0"/>
          <w:marRight w:val="0"/>
          <w:marTop w:val="0"/>
          <w:marBottom w:val="0"/>
          <w:divBdr>
            <w:top w:val="none" w:sz="0" w:space="0" w:color="auto"/>
            <w:left w:val="none" w:sz="0" w:space="0" w:color="auto"/>
            <w:bottom w:val="none" w:sz="0" w:space="0" w:color="auto"/>
            <w:right w:val="none" w:sz="0" w:space="0" w:color="auto"/>
          </w:divBdr>
          <w:divsChild>
            <w:div w:id="1819568374">
              <w:marLeft w:val="0"/>
              <w:marRight w:val="0"/>
              <w:marTop w:val="0"/>
              <w:marBottom w:val="0"/>
              <w:divBdr>
                <w:top w:val="none" w:sz="0" w:space="0" w:color="auto"/>
                <w:left w:val="none" w:sz="0" w:space="0" w:color="auto"/>
                <w:bottom w:val="none" w:sz="0" w:space="0" w:color="auto"/>
                <w:right w:val="none" w:sz="0" w:space="0" w:color="auto"/>
              </w:divBdr>
            </w:div>
            <w:div w:id="110804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675509">
      <w:bodyDiv w:val="1"/>
      <w:marLeft w:val="0"/>
      <w:marRight w:val="0"/>
      <w:marTop w:val="0"/>
      <w:marBottom w:val="0"/>
      <w:divBdr>
        <w:top w:val="none" w:sz="0" w:space="0" w:color="auto"/>
        <w:left w:val="none" w:sz="0" w:space="0" w:color="auto"/>
        <w:bottom w:val="none" w:sz="0" w:space="0" w:color="auto"/>
        <w:right w:val="none" w:sz="0" w:space="0" w:color="auto"/>
      </w:divBdr>
    </w:div>
    <w:div w:id="1673416338">
      <w:bodyDiv w:val="1"/>
      <w:marLeft w:val="0"/>
      <w:marRight w:val="0"/>
      <w:marTop w:val="0"/>
      <w:marBottom w:val="0"/>
      <w:divBdr>
        <w:top w:val="none" w:sz="0" w:space="0" w:color="auto"/>
        <w:left w:val="none" w:sz="0" w:space="0" w:color="auto"/>
        <w:bottom w:val="none" w:sz="0" w:space="0" w:color="auto"/>
        <w:right w:val="none" w:sz="0" w:space="0" w:color="auto"/>
      </w:divBdr>
      <w:divsChild>
        <w:div w:id="1702129274">
          <w:marLeft w:val="0"/>
          <w:marRight w:val="0"/>
          <w:marTop w:val="0"/>
          <w:marBottom w:val="0"/>
          <w:divBdr>
            <w:top w:val="none" w:sz="0" w:space="0" w:color="auto"/>
            <w:left w:val="none" w:sz="0" w:space="0" w:color="auto"/>
            <w:bottom w:val="none" w:sz="0" w:space="0" w:color="auto"/>
            <w:right w:val="none" w:sz="0" w:space="0" w:color="auto"/>
          </w:divBdr>
          <w:divsChild>
            <w:div w:id="824665608">
              <w:marLeft w:val="0"/>
              <w:marRight w:val="0"/>
              <w:marTop w:val="0"/>
              <w:marBottom w:val="0"/>
              <w:divBdr>
                <w:top w:val="none" w:sz="0" w:space="0" w:color="auto"/>
                <w:left w:val="none" w:sz="0" w:space="0" w:color="auto"/>
                <w:bottom w:val="none" w:sz="0" w:space="0" w:color="auto"/>
                <w:right w:val="none" w:sz="0" w:space="0" w:color="auto"/>
              </w:divBdr>
              <w:divsChild>
                <w:div w:id="457724952">
                  <w:marLeft w:val="0"/>
                  <w:marRight w:val="0"/>
                  <w:marTop w:val="0"/>
                  <w:marBottom w:val="0"/>
                  <w:divBdr>
                    <w:top w:val="none" w:sz="0" w:space="0" w:color="auto"/>
                    <w:left w:val="none" w:sz="0" w:space="0" w:color="auto"/>
                    <w:bottom w:val="none" w:sz="0" w:space="0" w:color="auto"/>
                    <w:right w:val="none" w:sz="0" w:space="0" w:color="auto"/>
                  </w:divBdr>
                  <w:divsChild>
                    <w:div w:id="223682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476485">
      <w:bodyDiv w:val="1"/>
      <w:marLeft w:val="0"/>
      <w:marRight w:val="0"/>
      <w:marTop w:val="0"/>
      <w:marBottom w:val="0"/>
      <w:divBdr>
        <w:top w:val="none" w:sz="0" w:space="0" w:color="auto"/>
        <w:left w:val="none" w:sz="0" w:space="0" w:color="auto"/>
        <w:bottom w:val="none" w:sz="0" w:space="0" w:color="auto"/>
        <w:right w:val="none" w:sz="0" w:space="0" w:color="auto"/>
      </w:divBdr>
    </w:div>
    <w:div w:id="1692877595">
      <w:bodyDiv w:val="1"/>
      <w:marLeft w:val="0"/>
      <w:marRight w:val="0"/>
      <w:marTop w:val="0"/>
      <w:marBottom w:val="0"/>
      <w:divBdr>
        <w:top w:val="none" w:sz="0" w:space="0" w:color="auto"/>
        <w:left w:val="none" w:sz="0" w:space="0" w:color="auto"/>
        <w:bottom w:val="none" w:sz="0" w:space="0" w:color="auto"/>
        <w:right w:val="none" w:sz="0" w:space="0" w:color="auto"/>
      </w:divBdr>
    </w:div>
    <w:div w:id="1696149256">
      <w:bodyDiv w:val="1"/>
      <w:marLeft w:val="0"/>
      <w:marRight w:val="0"/>
      <w:marTop w:val="0"/>
      <w:marBottom w:val="0"/>
      <w:divBdr>
        <w:top w:val="none" w:sz="0" w:space="0" w:color="auto"/>
        <w:left w:val="none" w:sz="0" w:space="0" w:color="auto"/>
        <w:bottom w:val="none" w:sz="0" w:space="0" w:color="auto"/>
        <w:right w:val="none" w:sz="0" w:space="0" w:color="auto"/>
      </w:divBdr>
    </w:div>
    <w:div w:id="1724132434">
      <w:bodyDiv w:val="1"/>
      <w:marLeft w:val="0"/>
      <w:marRight w:val="0"/>
      <w:marTop w:val="0"/>
      <w:marBottom w:val="0"/>
      <w:divBdr>
        <w:top w:val="none" w:sz="0" w:space="0" w:color="auto"/>
        <w:left w:val="none" w:sz="0" w:space="0" w:color="auto"/>
        <w:bottom w:val="none" w:sz="0" w:space="0" w:color="auto"/>
        <w:right w:val="none" w:sz="0" w:space="0" w:color="auto"/>
      </w:divBdr>
      <w:divsChild>
        <w:div w:id="123888059">
          <w:marLeft w:val="0"/>
          <w:marRight w:val="0"/>
          <w:marTop w:val="0"/>
          <w:marBottom w:val="0"/>
          <w:divBdr>
            <w:top w:val="none" w:sz="0" w:space="0" w:color="auto"/>
            <w:left w:val="none" w:sz="0" w:space="0" w:color="auto"/>
            <w:bottom w:val="none" w:sz="0" w:space="0" w:color="auto"/>
            <w:right w:val="none" w:sz="0" w:space="0" w:color="auto"/>
          </w:divBdr>
          <w:divsChild>
            <w:div w:id="171994656">
              <w:marLeft w:val="0"/>
              <w:marRight w:val="0"/>
              <w:marTop w:val="0"/>
              <w:marBottom w:val="0"/>
              <w:divBdr>
                <w:top w:val="none" w:sz="0" w:space="0" w:color="auto"/>
                <w:left w:val="none" w:sz="0" w:space="0" w:color="auto"/>
                <w:bottom w:val="none" w:sz="0" w:space="0" w:color="auto"/>
                <w:right w:val="none" w:sz="0" w:space="0" w:color="auto"/>
              </w:divBdr>
            </w:div>
            <w:div w:id="20102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400677">
      <w:bodyDiv w:val="1"/>
      <w:marLeft w:val="0"/>
      <w:marRight w:val="0"/>
      <w:marTop w:val="0"/>
      <w:marBottom w:val="0"/>
      <w:divBdr>
        <w:top w:val="none" w:sz="0" w:space="0" w:color="auto"/>
        <w:left w:val="none" w:sz="0" w:space="0" w:color="auto"/>
        <w:bottom w:val="none" w:sz="0" w:space="0" w:color="auto"/>
        <w:right w:val="none" w:sz="0" w:space="0" w:color="auto"/>
      </w:divBdr>
    </w:div>
    <w:div w:id="1752969124">
      <w:bodyDiv w:val="1"/>
      <w:marLeft w:val="0"/>
      <w:marRight w:val="0"/>
      <w:marTop w:val="0"/>
      <w:marBottom w:val="0"/>
      <w:divBdr>
        <w:top w:val="none" w:sz="0" w:space="0" w:color="auto"/>
        <w:left w:val="none" w:sz="0" w:space="0" w:color="auto"/>
        <w:bottom w:val="none" w:sz="0" w:space="0" w:color="auto"/>
        <w:right w:val="none" w:sz="0" w:space="0" w:color="auto"/>
      </w:divBdr>
      <w:divsChild>
        <w:div w:id="640502829">
          <w:marLeft w:val="0"/>
          <w:marRight w:val="0"/>
          <w:marTop w:val="0"/>
          <w:marBottom w:val="0"/>
          <w:divBdr>
            <w:top w:val="none" w:sz="0" w:space="0" w:color="auto"/>
            <w:left w:val="none" w:sz="0" w:space="0" w:color="auto"/>
            <w:bottom w:val="none" w:sz="0" w:space="0" w:color="auto"/>
            <w:right w:val="none" w:sz="0" w:space="0" w:color="auto"/>
          </w:divBdr>
        </w:div>
      </w:divsChild>
    </w:div>
    <w:div w:id="1757481818">
      <w:bodyDiv w:val="1"/>
      <w:marLeft w:val="0"/>
      <w:marRight w:val="0"/>
      <w:marTop w:val="0"/>
      <w:marBottom w:val="0"/>
      <w:divBdr>
        <w:top w:val="none" w:sz="0" w:space="0" w:color="auto"/>
        <w:left w:val="none" w:sz="0" w:space="0" w:color="auto"/>
        <w:bottom w:val="none" w:sz="0" w:space="0" w:color="auto"/>
        <w:right w:val="none" w:sz="0" w:space="0" w:color="auto"/>
      </w:divBdr>
    </w:div>
    <w:div w:id="1790658155">
      <w:bodyDiv w:val="1"/>
      <w:marLeft w:val="0"/>
      <w:marRight w:val="0"/>
      <w:marTop w:val="0"/>
      <w:marBottom w:val="0"/>
      <w:divBdr>
        <w:top w:val="none" w:sz="0" w:space="0" w:color="auto"/>
        <w:left w:val="none" w:sz="0" w:space="0" w:color="auto"/>
        <w:bottom w:val="none" w:sz="0" w:space="0" w:color="auto"/>
        <w:right w:val="none" w:sz="0" w:space="0" w:color="auto"/>
      </w:divBdr>
    </w:div>
    <w:div w:id="1801610955">
      <w:bodyDiv w:val="1"/>
      <w:marLeft w:val="0"/>
      <w:marRight w:val="0"/>
      <w:marTop w:val="0"/>
      <w:marBottom w:val="0"/>
      <w:divBdr>
        <w:top w:val="none" w:sz="0" w:space="0" w:color="auto"/>
        <w:left w:val="none" w:sz="0" w:space="0" w:color="auto"/>
        <w:bottom w:val="none" w:sz="0" w:space="0" w:color="auto"/>
        <w:right w:val="none" w:sz="0" w:space="0" w:color="auto"/>
      </w:divBdr>
      <w:divsChild>
        <w:div w:id="1044021236">
          <w:marLeft w:val="0"/>
          <w:marRight w:val="0"/>
          <w:marTop w:val="0"/>
          <w:marBottom w:val="0"/>
          <w:divBdr>
            <w:top w:val="none" w:sz="0" w:space="0" w:color="auto"/>
            <w:left w:val="none" w:sz="0" w:space="0" w:color="auto"/>
            <w:bottom w:val="none" w:sz="0" w:space="0" w:color="auto"/>
            <w:right w:val="none" w:sz="0" w:space="0" w:color="auto"/>
          </w:divBdr>
          <w:divsChild>
            <w:div w:id="1936864473">
              <w:marLeft w:val="0"/>
              <w:marRight w:val="0"/>
              <w:marTop w:val="0"/>
              <w:marBottom w:val="0"/>
              <w:divBdr>
                <w:top w:val="none" w:sz="0" w:space="0" w:color="auto"/>
                <w:left w:val="none" w:sz="0" w:space="0" w:color="auto"/>
                <w:bottom w:val="none" w:sz="0" w:space="0" w:color="auto"/>
                <w:right w:val="none" w:sz="0" w:space="0" w:color="auto"/>
              </w:divBdr>
            </w:div>
            <w:div w:id="7413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732702">
      <w:bodyDiv w:val="1"/>
      <w:marLeft w:val="0"/>
      <w:marRight w:val="0"/>
      <w:marTop w:val="0"/>
      <w:marBottom w:val="0"/>
      <w:divBdr>
        <w:top w:val="none" w:sz="0" w:space="0" w:color="auto"/>
        <w:left w:val="none" w:sz="0" w:space="0" w:color="auto"/>
        <w:bottom w:val="none" w:sz="0" w:space="0" w:color="auto"/>
        <w:right w:val="none" w:sz="0" w:space="0" w:color="auto"/>
      </w:divBdr>
    </w:div>
    <w:div w:id="1809469201">
      <w:bodyDiv w:val="1"/>
      <w:marLeft w:val="0"/>
      <w:marRight w:val="0"/>
      <w:marTop w:val="0"/>
      <w:marBottom w:val="0"/>
      <w:divBdr>
        <w:top w:val="none" w:sz="0" w:space="0" w:color="auto"/>
        <w:left w:val="none" w:sz="0" w:space="0" w:color="auto"/>
        <w:bottom w:val="none" w:sz="0" w:space="0" w:color="auto"/>
        <w:right w:val="none" w:sz="0" w:space="0" w:color="auto"/>
      </w:divBdr>
    </w:div>
    <w:div w:id="1816408741">
      <w:bodyDiv w:val="1"/>
      <w:marLeft w:val="0"/>
      <w:marRight w:val="0"/>
      <w:marTop w:val="0"/>
      <w:marBottom w:val="0"/>
      <w:divBdr>
        <w:top w:val="none" w:sz="0" w:space="0" w:color="auto"/>
        <w:left w:val="none" w:sz="0" w:space="0" w:color="auto"/>
        <w:bottom w:val="none" w:sz="0" w:space="0" w:color="auto"/>
        <w:right w:val="none" w:sz="0" w:space="0" w:color="auto"/>
      </w:divBdr>
    </w:div>
    <w:div w:id="1824465707">
      <w:bodyDiv w:val="1"/>
      <w:marLeft w:val="0"/>
      <w:marRight w:val="0"/>
      <w:marTop w:val="0"/>
      <w:marBottom w:val="0"/>
      <w:divBdr>
        <w:top w:val="none" w:sz="0" w:space="0" w:color="auto"/>
        <w:left w:val="none" w:sz="0" w:space="0" w:color="auto"/>
        <w:bottom w:val="none" w:sz="0" w:space="0" w:color="auto"/>
        <w:right w:val="none" w:sz="0" w:space="0" w:color="auto"/>
      </w:divBdr>
      <w:divsChild>
        <w:div w:id="2123260587">
          <w:marLeft w:val="0"/>
          <w:marRight w:val="0"/>
          <w:marTop w:val="0"/>
          <w:marBottom w:val="0"/>
          <w:divBdr>
            <w:top w:val="none" w:sz="0" w:space="0" w:color="auto"/>
            <w:left w:val="none" w:sz="0" w:space="0" w:color="auto"/>
            <w:bottom w:val="none" w:sz="0" w:space="0" w:color="auto"/>
            <w:right w:val="none" w:sz="0" w:space="0" w:color="auto"/>
          </w:divBdr>
          <w:divsChild>
            <w:div w:id="870994070">
              <w:marLeft w:val="0"/>
              <w:marRight w:val="0"/>
              <w:marTop w:val="0"/>
              <w:marBottom w:val="0"/>
              <w:divBdr>
                <w:top w:val="none" w:sz="0" w:space="0" w:color="auto"/>
                <w:left w:val="none" w:sz="0" w:space="0" w:color="auto"/>
                <w:bottom w:val="none" w:sz="0" w:space="0" w:color="auto"/>
                <w:right w:val="none" w:sz="0" w:space="0" w:color="auto"/>
              </w:divBdr>
            </w:div>
            <w:div w:id="868641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6163184">
      <w:bodyDiv w:val="1"/>
      <w:marLeft w:val="0"/>
      <w:marRight w:val="0"/>
      <w:marTop w:val="0"/>
      <w:marBottom w:val="0"/>
      <w:divBdr>
        <w:top w:val="none" w:sz="0" w:space="0" w:color="auto"/>
        <w:left w:val="none" w:sz="0" w:space="0" w:color="auto"/>
        <w:bottom w:val="none" w:sz="0" w:space="0" w:color="auto"/>
        <w:right w:val="none" w:sz="0" w:space="0" w:color="auto"/>
      </w:divBdr>
    </w:div>
    <w:div w:id="1855074161">
      <w:bodyDiv w:val="1"/>
      <w:marLeft w:val="0"/>
      <w:marRight w:val="0"/>
      <w:marTop w:val="0"/>
      <w:marBottom w:val="0"/>
      <w:divBdr>
        <w:top w:val="none" w:sz="0" w:space="0" w:color="auto"/>
        <w:left w:val="none" w:sz="0" w:space="0" w:color="auto"/>
        <w:bottom w:val="none" w:sz="0" w:space="0" w:color="auto"/>
        <w:right w:val="none" w:sz="0" w:space="0" w:color="auto"/>
      </w:divBdr>
    </w:div>
    <w:div w:id="1863741201">
      <w:bodyDiv w:val="1"/>
      <w:marLeft w:val="0"/>
      <w:marRight w:val="0"/>
      <w:marTop w:val="0"/>
      <w:marBottom w:val="0"/>
      <w:divBdr>
        <w:top w:val="none" w:sz="0" w:space="0" w:color="auto"/>
        <w:left w:val="none" w:sz="0" w:space="0" w:color="auto"/>
        <w:bottom w:val="none" w:sz="0" w:space="0" w:color="auto"/>
        <w:right w:val="none" w:sz="0" w:space="0" w:color="auto"/>
      </w:divBdr>
    </w:div>
    <w:div w:id="1864435884">
      <w:bodyDiv w:val="1"/>
      <w:marLeft w:val="0"/>
      <w:marRight w:val="0"/>
      <w:marTop w:val="0"/>
      <w:marBottom w:val="0"/>
      <w:divBdr>
        <w:top w:val="none" w:sz="0" w:space="0" w:color="auto"/>
        <w:left w:val="none" w:sz="0" w:space="0" w:color="auto"/>
        <w:bottom w:val="none" w:sz="0" w:space="0" w:color="auto"/>
        <w:right w:val="none" w:sz="0" w:space="0" w:color="auto"/>
      </w:divBdr>
      <w:divsChild>
        <w:div w:id="1959798830">
          <w:marLeft w:val="0"/>
          <w:marRight w:val="0"/>
          <w:marTop w:val="0"/>
          <w:marBottom w:val="0"/>
          <w:divBdr>
            <w:top w:val="none" w:sz="0" w:space="0" w:color="auto"/>
            <w:left w:val="none" w:sz="0" w:space="0" w:color="auto"/>
            <w:bottom w:val="none" w:sz="0" w:space="0" w:color="auto"/>
            <w:right w:val="none" w:sz="0" w:space="0" w:color="auto"/>
          </w:divBdr>
        </w:div>
      </w:divsChild>
    </w:div>
    <w:div w:id="1869638636">
      <w:bodyDiv w:val="1"/>
      <w:marLeft w:val="0"/>
      <w:marRight w:val="0"/>
      <w:marTop w:val="0"/>
      <w:marBottom w:val="0"/>
      <w:divBdr>
        <w:top w:val="none" w:sz="0" w:space="0" w:color="auto"/>
        <w:left w:val="none" w:sz="0" w:space="0" w:color="auto"/>
        <w:bottom w:val="none" w:sz="0" w:space="0" w:color="auto"/>
        <w:right w:val="none" w:sz="0" w:space="0" w:color="auto"/>
      </w:divBdr>
    </w:div>
    <w:div w:id="1870218175">
      <w:bodyDiv w:val="1"/>
      <w:marLeft w:val="0"/>
      <w:marRight w:val="0"/>
      <w:marTop w:val="0"/>
      <w:marBottom w:val="0"/>
      <w:divBdr>
        <w:top w:val="none" w:sz="0" w:space="0" w:color="auto"/>
        <w:left w:val="none" w:sz="0" w:space="0" w:color="auto"/>
        <w:bottom w:val="none" w:sz="0" w:space="0" w:color="auto"/>
        <w:right w:val="none" w:sz="0" w:space="0" w:color="auto"/>
      </w:divBdr>
      <w:divsChild>
        <w:div w:id="850485975">
          <w:marLeft w:val="0"/>
          <w:marRight w:val="0"/>
          <w:marTop w:val="0"/>
          <w:marBottom w:val="0"/>
          <w:divBdr>
            <w:top w:val="none" w:sz="0" w:space="0" w:color="auto"/>
            <w:left w:val="none" w:sz="0" w:space="0" w:color="auto"/>
            <w:bottom w:val="none" w:sz="0" w:space="0" w:color="auto"/>
            <w:right w:val="none" w:sz="0" w:space="0" w:color="auto"/>
          </w:divBdr>
          <w:divsChild>
            <w:div w:id="1312060306">
              <w:marLeft w:val="0"/>
              <w:marRight w:val="0"/>
              <w:marTop w:val="0"/>
              <w:marBottom w:val="0"/>
              <w:divBdr>
                <w:top w:val="none" w:sz="0" w:space="0" w:color="auto"/>
                <w:left w:val="none" w:sz="0" w:space="0" w:color="auto"/>
                <w:bottom w:val="none" w:sz="0" w:space="0" w:color="auto"/>
                <w:right w:val="none" w:sz="0" w:space="0" w:color="auto"/>
              </w:divBdr>
            </w:div>
            <w:div w:id="1212352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9317071">
      <w:bodyDiv w:val="1"/>
      <w:marLeft w:val="0"/>
      <w:marRight w:val="0"/>
      <w:marTop w:val="0"/>
      <w:marBottom w:val="0"/>
      <w:divBdr>
        <w:top w:val="none" w:sz="0" w:space="0" w:color="auto"/>
        <w:left w:val="none" w:sz="0" w:space="0" w:color="auto"/>
        <w:bottom w:val="none" w:sz="0" w:space="0" w:color="auto"/>
        <w:right w:val="none" w:sz="0" w:space="0" w:color="auto"/>
      </w:divBdr>
      <w:divsChild>
        <w:div w:id="1745179129">
          <w:marLeft w:val="0"/>
          <w:marRight w:val="0"/>
          <w:marTop w:val="0"/>
          <w:marBottom w:val="0"/>
          <w:divBdr>
            <w:top w:val="none" w:sz="0" w:space="0" w:color="auto"/>
            <w:left w:val="none" w:sz="0" w:space="0" w:color="auto"/>
            <w:bottom w:val="none" w:sz="0" w:space="0" w:color="auto"/>
            <w:right w:val="none" w:sz="0" w:space="0" w:color="auto"/>
          </w:divBdr>
        </w:div>
      </w:divsChild>
    </w:div>
    <w:div w:id="1898203043">
      <w:bodyDiv w:val="1"/>
      <w:marLeft w:val="0"/>
      <w:marRight w:val="0"/>
      <w:marTop w:val="0"/>
      <w:marBottom w:val="0"/>
      <w:divBdr>
        <w:top w:val="none" w:sz="0" w:space="0" w:color="auto"/>
        <w:left w:val="none" w:sz="0" w:space="0" w:color="auto"/>
        <w:bottom w:val="none" w:sz="0" w:space="0" w:color="auto"/>
        <w:right w:val="none" w:sz="0" w:space="0" w:color="auto"/>
      </w:divBdr>
    </w:div>
    <w:div w:id="1899321878">
      <w:bodyDiv w:val="1"/>
      <w:marLeft w:val="0"/>
      <w:marRight w:val="0"/>
      <w:marTop w:val="0"/>
      <w:marBottom w:val="0"/>
      <w:divBdr>
        <w:top w:val="none" w:sz="0" w:space="0" w:color="auto"/>
        <w:left w:val="none" w:sz="0" w:space="0" w:color="auto"/>
        <w:bottom w:val="none" w:sz="0" w:space="0" w:color="auto"/>
        <w:right w:val="none" w:sz="0" w:space="0" w:color="auto"/>
      </w:divBdr>
    </w:div>
    <w:div w:id="1901747099">
      <w:bodyDiv w:val="1"/>
      <w:marLeft w:val="0"/>
      <w:marRight w:val="0"/>
      <w:marTop w:val="0"/>
      <w:marBottom w:val="0"/>
      <w:divBdr>
        <w:top w:val="none" w:sz="0" w:space="0" w:color="auto"/>
        <w:left w:val="none" w:sz="0" w:space="0" w:color="auto"/>
        <w:bottom w:val="none" w:sz="0" w:space="0" w:color="auto"/>
        <w:right w:val="none" w:sz="0" w:space="0" w:color="auto"/>
      </w:divBdr>
    </w:div>
    <w:div w:id="1909654469">
      <w:bodyDiv w:val="1"/>
      <w:marLeft w:val="0"/>
      <w:marRight w:val="0"/>
      <w:marTop w:val="0"/>
      <w:marBottom w:val="0"/>
      <w:divBdr>
        <w:top w:val="none" w:sz="0" w:space="0" w:color="auto"/>
        <w:left w:val="none" w:sz="0" w:space="0" w:color="auto"/>
        <w:bottom w:val="none" w:sz="0" w:space="0" w:color="auto"/>
        <w:right w:val="none" w:sz="0" w:space="0" w:color="auto"/>
      </w:divBdr>
    </w:div>
    <w:div w:id="1936673920">
      <w:bodyDiv w:val="1"/>
      <w:marLeft w:val="0"/>
      <w:marRight w:val="0"/>
      <w:marTop w:val="0"/>
      <w:marBottom w:val="0"/>
      <w:divBdr>
        <w:top w:val="none" w:sz="0" w:space="0" w:color="auto"/>
        <w:left w:val="none" w:sz="0" w:space="0" w:color="auto"/>
        <w:bottom w:val="none" w:sz="0" w:space="0" w:color="auto"/>
        <w:right w:val="none" w:sz="0" w:space="0" w:color="auto"/>
      </w:divBdr>
    </w:div>
    <w:div w:id="1937134717">
      <w:bodyDiv w:val="1"/>
      <w:marLeft w:val="0"/>
      <w:marRight w:val="0"/>
      <w:marTop w:val="0"/>
      <w:marBottom w:val="0"/>
      <w:divBdr>
        <w:top w:val="none" w:sz="0" w:space="0" w:color="auto"/>
        <w:left w:val="none" w:sz="0" w:space="0" w:color="auto"/>
        <w:bottom w:val="none" w:sz="0" w:space="0" w:color="auto"/>
        <w:right w:val="none" w:sz="0" w:space="0" w:color="auto"/>
      </w:divBdr>
    </w:div>
    <w:div w:id="1949238179">
      <w:bodyDiv w:val="1"/>
      <w:marLeft w:val="0"/>
      <w:marRight w:val="0"/>
      <w:marTop w:val="0"/>
      <w:marBottom w:val="0"/>
      <w:divBdr>
        <w:top w:val="none" w:sz="0" w:space="0" w:color="auto"/>
        <w:left w:val="none" w:sz="0" w:space="0" w:color="auto"/>
        <w:bottom w:val="none" w:sz="0" w:space="0" w:color="auto"/>
        <w:right w:val="none" w:sz="0" w:space="0" w:color="auto"/>
      </w:divBdr>
    </w:div>
    <w:div w:id="1951349874">
      <w:bodyDiv w:val="1"/>
      <w:marLeft w:val="0"/>
      <w:marRight w:val="0"/>
      <w:marTop w:val="0"/>
      <w:marBottom w:val="0"/>
      <w:divBdr>
        <w:top w:val="none" w:sz="0" w:space="0" w:color="auto"/>
        <w:left w:val="none" w:sz="0" w:space="0" w:color="auto"/>
        <w:bottom w:val="none" w:sz="0" w:space="0" w:color="auto"/>
        <w:right w:val="none" w:sz="0" w:space="0" w:color="auto"/>
      </w:divBdr>
    </w:div>
    <w:div w:id="2010596332">
      <w:bodyDiv w:val="1"/>
      <w:marLeft w:val="0"/>
      <w:marRight w:val="0"/>
      <w:marTop w:val="0"/>
      <w:marBottom w:val="0"/>
      <w:divBdr>
        <w:top w:val="none" w:sz="0" w:space="0" w:color="auto"/>
        <w:left w:val="none" w:sz="0" w:space="0" w:color="auto"/>
        <w:bottom w:val="none" w:sz="0" w:space="0" w:color="auto"/>
        <w:right w:val="none" w:sz="0" w:space="0" w:color="auto"/>
      </w:divBdr>
    </w:div>
    <w:div w:id="2027321021">
      <w:bodyDiv w:val="1"/>
      <w:marLeft w:val="0"/>
      <w:marRight w:val="0"/>
      <w:marTop w:val="0"/>
      <w:marBottom w:val="0"/>
      <w:divBdr>
        <w:top w:val="none" w:sz="0" w:space="0" w:color="auto"/>
        <w:left w:val="none" w:sz="0" w:space="0" w:color="auto"/>
        <w:bottom w:val="none" w:sz="0" w:space="0" w:color="auto"/>
        <w:right w:val="none" w:sz="0" w:space="0" w:color="auto"/>
      </w:divBdr>
    </w:div>
    <w:div w:id="2059277360">
      <w:bodyDiv w:val="1"/>
      <w:marLeft w:val="0"/>
      <w:marRight w:val="0"/>
      <w:marTop w:val="0"/>
      <w:marBottom w:val="0"/>
      <w:divBdr>
        <w:top w:val="none" w:sz="0" w:space="0" w:color="auto"/>
        <w:left w:val="none" w:sz="0" w:space="0" w:color="auto"/>
        <w:bottom w:val="none" w:sz="0" w:space="0" w:color="auto"/>
        <w:right w:val="none" w:sz="0" w:space="0" w:color="auto"/>
      </w:divBdr>
    </w:div>
    <w:div w:id="2071994493">
      <w:bodyDiv w:val="1"/>
      <w:marLeft w:val="0"/>
      <w:marRight w:val="0"/>
      <w:marTop w:val="0"/>
      <w:marBottom w:val="0"/>
      <w:divBdr>
        <w:top w:val="none" w:sz="0" w:space="0" w:color="auto"/>
        <w:left w:val="none" w:sz="0" w:space="0" w:color="auto"/>
        <w:bottom w:val="none" w:sz="0" w:space="0" w:color="auto"/>
        <w:right w:val="none" w:sz="0" w:space="0" w:color="auto"/>
      </w:divBdr>
      <w:divsChild>
        <w:div w:id="1338532030">
          <w:marLeft w:val="0"/>
          <w:marRight w:val="0"/>
          <w:marTop w:val="0"/>
          <w:marBottom w:val="0"/>
          <w:divBdr>
            <w:top w:val="none" w:sz="0" w:space="0" w:color="auto"/>
            <w:left w:val="none" w:sz="0" w:space="0" w:color="auto"/>
            <w:bottom w:val="none" w:sz="0" w:space="0" w:color="auto"/>
            <w:right w:val="none" w:sz="0" w:space="0" w:color="auto"/>
          </w:divBdr>
          <w:divsChild>
            <w:div w:id="1991595296">
              <w:marLeft w:val="0"/>
              <w:marRight w:val="0"/>
              <w:marTop w:val="0"/>
              <w:marBottom w:val="0"/>
              <w:divBdr>
                <w:top w:val="none" w:sz="0" w:space="0" w:color="auto"/>
                <w:left w:val="none" w:sz="0" w:space="0" w:color="auto"/>
                <w:bottom w:val="none" w:sz="0" w:space="0" w:color="auto"/>
                <w:right w:val="none" w:sz="0" w:space="0" w:color="auto"/>
              </w:divBdr>
            </w:div>
          </w:divsChild>
        </w:div>
        <w:div w:id="618611802">
          <w:marLeft w:val="0"/>
          <w:marRight w:val="0"/>
          <w:marTop w:val="0"/>
          <w:marBottom w:val="0"/>
          <w:divBdr>
            <w:top w:val="none" w:sz="0" w:space="0" w:color="auto"/>
            <w:left w:val="none" w:sz="0" w:space="0" w:color="auto"/>
            <w:bottom w:val="none" w:sz="0" w:space="0" w:color="auto"/>
            <w:right w:val="none" w:sz="0" w:space="0" w:color="auto"/>
          </w:divBdr>
          <w:divsChild>
            <w:div w:id="1110079340">
              <w:marLeft w:val="0"/>
              <w:marRight w:val="0"/>
              <w:marTop w:val="0"/>
              <w:marBottom w:val="0"/>
              <w:divBdr>
                <w:top w:val="none" w:sz="0" w:space="0" w:color="auto"/>
                <w:left w:val="none" w:sz="0" w:space="0" w:color="auto"/>
                <w:bottom w:val="none" w:sz="0" w:space="0" w:color="auto"/>
                <w:right w:val="none" w:sz="0" w:space="0" w:color="auto"/>
              </w:divBdr>
            </w:div>
          </w:divsChild>
        </w:div>
        <w:div w:id="794061115">
          <w:marLeft w:val="0"/>
          <w:marRight w:val="0"/>
          <w:marTop w:val="0"/>
          <w:marBottom w:val="0"/>
          <w:divBdr>
            <w:top w:val="none" w:sz="0" w:space="0" w:color="auto"/>
            <w:left w:val="none" w:sz="0" w:space="0" w:color="auto"/>
            <w:bottom w:val="none" w:sz="0" w:space="0" w:color="auto"/>
            <w:right w:val="none" w:sz="0" w:space="0" w:color="auto"/>
          </w:divBdr>
          <w:divsChild>
            <w:div w:id="1201281267">
              <w:marLeft w:val="0"/>
              <w:marRight w:val="0"/>
              <w:marTop w:val="0"/>
              <w:marBottom w:val="0"/>
              <w:divBdr>
                <w:top w:val="none" w:sz="0" w:space="0" w:color="auto"/>
                <w:left w:val="none" w:sz="0" w:space="0" w:color="auto"/>
                <w:bottom w:val="none" w:sz="0" w:space="0" w:color="auto"/>
                <w:right w:val="none" w:sz="0" w:space="0" w:color="auto"/>
              </w:divBdr>
            </w:div>
          </w:divsChild>
        </w:div>
        <w:div w:id="137115090">
          <w:marLeft w:val="0"/>
          <w:marRight w:val="0"/>
          <w:marTop w:val="0"/>
          <w:marBottom w:val="0"/>
          <w:divBdr>
            <w:top w:val="none" w:sz="0" w:space="0" w:color="auto"/>
            <w:left w:val="none" w:sz="0" w:space="0" w:color="auto"/>
            <w:bottom w:val="none" w:sz="0" w:space="0" w:color="auto"/>
            <w:right w:val="none" w:sz="0" w:space="0" w:color="auto"/>
          </w:divBdr>
          <w:divsChild>
            <w:div w:id="577248441">
              <w:marLeft w:val="0"/>
              <w:marRight w:val="0"/>
              <w:marTop w:val="0"/>
              <w:marBottom w:val="0"/>
              <w:divBdr>
                <w:top w:val="none" w:sz="0" w:space="0" w:color="auto"/>
                <w:left w:val="none" w:sz="0" w:space="0" w:color="auto"/>
                <w:bottom w:val="none" w:sz="0" w:space="0" w:color="auto"/>
                <w:right w:val="none" w:sz="0" w:space="0" w:color="auto"/>
              </w:divBdr>
            </w:div>
          </w:divsChild>
        </w:div>
        <w:div w:id="1937056217">
          <w:marLeft w:val="0"/>
          <w:marRight w:val="0"/>
          <w:marTop w:val="0"/>
          <w:marBottom w:val="0"/>
          <w:divBdr>
            <w:top w:val="none" w:sz="0" w:space="0" w:color="auto"/>
            <w:left w:val="none" w:sz="0" w:space="0" w:color="auto"/>
            <w:bottom w:val="none" w:sz="0" w:space="0" w:color="auto"/>
            <w:right w:val="none" w:sz="0" w:space="0" w:color="auto"/>
          </w:divBdr>
          <w:divsChild>
            <w:div w:id="1527717529">
              <w:marLeft w:val="0"/>
              <w:marRight w:val="0"/>
              <w:marTop w:val="0"/>
              <w:marBottom w:val="0"/>
              <w:divBdr>
                <w:top w:val="none" w:sz="0" w:space="0" w:color="auto"/>
                <w:left w:val="none" w:sz="0" w:space="0" w:color="auto"/>
                <w:bottom w:val="none" w:sz="0" w:space="0" w:color="auto"/>
                <w:right w:val="none" w:sz="0" w:space="0" w:color="auto"/>
              </w:divBdr>
            </w:div>
          </w:divsChild>
        </w:div>
        <w:div w:id="1475371750">
          <w:marLeft w:val="0"/>
          <w:marRight w:val="0"/>
          <w:marTop w:val="0"/>
          <w:marBottom w:val="0"/>
          <w:divBdr>
            <w:top w:val="none" w:sz="0" w:space="0" w:color="auto"/>
            <w:left w:val="none" w:sz="0" w:space="0" w:color="auto"/>
            <w:bottom w:val="none" w:sz="0" w:space="0" w:color="auto"/>
            <w:right w:val="none" w:sz="0" w:space="0" w:color="auto"/>
          </w:divBdr>
          <w:divsChild>
            <w:div w:id="2075229702">
              <w:marLeft w:val="0"/>
              <w:marRight w:val="0"/>
              <w:marTop w:val="0"/>
              <w:marBottom w:val="0"/>
              <w:divBdr>
                <w:top w:val="none" w:sz="0" w:space="0" w:color="auto"/>
                <w:left w:val="none" w:sz="0" w:space="0" w:color="auto"/>
                <w:bottom w:val="none" w:sz="0" w:space="0" w:color="auto"/>
                <w:right w:val="none" w:sz="0" w:space="0" w:color="auto"/>
              </w:divBdr>
            </w:div>
          </w:divsChild>
        </w:div>
        <w:div w:id="1785684644">
          <w:marLeft w:val="0"/>
          <w:marRight w:val="0"/>
          <w:marTop w:val="0"/>
          <w:marBottom w:val="0"/>
          <w:divBdr>
            <w:top w:val="none" w:sz="0" w:space="0" w:color="auto"/>
            <w:left w:val="none" w:sz="0" w:space="0" w:color="auto"/>
            <w:bottom w:val="none" w:sz="0" w:space="0" w:color="auto"/>
            <w:right w:val="none" w:sz="0" w:space="0" w:color="auto"/>
          </w:divBdr>
          <w:divsChild>
            <w:div w:id="900408425">
              <w:marLeft w:val="0"/>
              <w:marRight w:val="0"/>
              <w:marTop w:val="0"/>
              <w:marBottom w:val="0"/>
              <w:divBdr>
                <w:top w:val="none" w:sz="0" w:space="0" w:color="auto"/>
                <w:left w:val="none" w:sz="0" w:space="0" w:color="auto"/>
                <w:bottom w:val="none" w:sz="0" w:space="0" w:color="auto"/>
                <w:right w:val="none" w:sz="0" w:space="0" w:color="auto"/>
              </w:divBdr>
            </w:div>
          </w:divsChild>
        </w:div>
        <w:div w:id="1521578960">
          <w:marLeft w:val="0"/>
          <w:marRight w:val="0"/>
          <w:marTop w:val="0"/>
          <w:marBottom w:val="0"/>
          <w:divBdr>
            <w:top w:val="none" w:sz="0" w:space="0" w:color="auto"/>
            <w:left w:val="none" w:sz="0" w:space="0" w:color="auto"/>
            <w:bottom w:val="none" w:sz="0" w:space="0" w:color="auto"/>
            <w:right w:val="none" w:sz="0" w:space="0" w:color="auto"/>
          </w:divBdr>
          <w:divsChild>
            <w:div w:id="17440002">
              <w:marLeft w:val="0"/>
              <w:marRight w:val="0"/>
              <w:marTop w:val="0"/>
              <w:marBottom w:val="0"/>
              <w:divBdr>
                <w:top w:val="none" w:sz="0" w:space="0" w:color="auto"/>
                <w:left w:val="none" w:sz="0" w:space="0" w:color="auto"/>
                <w:bottom w:val="none" w:sz="0" w:space="0" w:color="auto"/>
                <w:right w:val="none" w:sz="0" w:space="0" w:color="auto"/>
              </w:divBdr>
            </w:div>
          </w:divsChild>
        </w:div>
        <w:div w:id="1135610257">
          <w:marLeft w:val="0"/>
          <w:marRight w:val="0"/>
          <w:marTop w:val="0"/>
          <w:marBottom w:val="0"/>
          <w:divBdr>
            <w:top w:val="none" w:sz="0" w:space="0" w:color="auto"/>
            <w:left w:val="none" w:sz="0" w:space="0" w:color="auto"/>
            <w:bottom w:val="none" w:sz="0" w:space="0" w:color="auto"/>
            <w:right w:val="none" w:sz="0" w:space="0" w:color="auto"/>
          </w:divBdr>
          <w:divsChild>
            <w:div w:id="2064868574">
              <w:marLeft w:val="0"/>
              <w:marRight w:val="0"/>
              <w:marTop w:val="0"/>
              <w:marBottom w:val="0"/>
              <w:divBdr>
                <w:top w:val="none" w:sz="0" w:space="0" w:color="auto"/>
                <w:left w:val="none" w:sz="0" w:space="0" w:color="auto"/>
                <w:bottom w:val="none" w:sz="0" w:space="0" w:color="auto"/>
                <w:right w:val="none" w:sz="0" w:space="0" w:color="auto"/>
              </w:divBdr>
            </w:div>
          </w:divsChild>
        </w:div>
        <w:div w:id="1437212415">
          <w:marLeft w:val="0"/>
          <w:marRight w:val="0"/>
          <w:marTop w:val="0"/>
          <w:marBottom w:val="0"/>
          <w:divBdr>
            <w:top w:val="none" w:sz="0" w:space="0" w:color="auto"/>
            <w:left w:val="none" w:sz="0" w:space="0" w:color="auto"/>
            <w:bottom w:val="none" w:sz="0" w:space="0" w:color="auto"/>
            <w:right w:val="none" w:sz="0" w:space="0" w:color="auto"/>
          </w:divBdr>
          <w:divsChild>
            <w:div w:id="435099552">
              <w:marLeft w:val="0"/>
              <w:marRight w:val="0"/>
              <w:marTop w:val="0"/>
              <w:marBottom w:val="0"/>
              <w:divBdr>
                <w:top w:val="none" w:sz="0" w:space="0" w:color="auto"/>
                <w:left w:val="none" w:sz="0" w:space="0" w:color="auto"/>
                <w:bottom w:val="none" w:sz="0" w:space="0" w:color="auto"/>
                <w:right w:val="none" w:sz="0" w:space="0" w:color="auto"/>
              </w:divBdr>
            </w:div>
          </w:divsChild>
        </w:div>
        <w:div w:id="582108171">
          <w:marLeft w:val="0"/>
          <w:marRight w:val="0"/>
          <w:marTop w:val="0"/>
          <w:marBottom w:val="0"/>
          <w:divBdr>
            <w:top w:val="none" w:sz="0" w:space="0" w:color="auto"/>
            <w:left w:val="none" w:sz="0" w:space="0" w:color="auto"/>
            <w:bottom w:val="none" w:sz="0" w:space="0" w:color="auto"/>
            <w:right w:val="none" w:sz="0" w:space="0" w:color="auto"/>
          </w:divBdr>
          <w:divsChild>
            <w:div w:id="1693722601">
              <w:marLeft w:val="0"/>
              <w:marRight w:val="0"/>
              <w:marTop w:val="0"/>
              <w:marBottom w:val="0"/>
              <w:divBdr>
                <w:top w:val="none" w:sz="0" w:space="0" w:color="auto"/>
                <w:left w:val="none" w:sz="0" w:space="0" w:color="auto"/>
                <w:bottom w:val="none" w:sz="0" w:space="0" w:color="auto"/>
                <w:right w:val="none" w:sz="0" w:space="0" w:color="auto"/>
              </w:divBdr>
            </w:div>
          </w:divsChild>
        </w:div>
        <w:div w:id="560988296">
          <w:marLeft w:val="0"/>
          <w:marRight w:val="0"/>
          <w:marTop w:val="0"/>
          <w:marBottom w:val="0"/>
          <w:divBdr>
            <w:top w:val="none" w:sz="0" w:space="0" w:color="auto"/>
            <w:left w:val="none" w:sz="0" w:space="0" w:color="auto"/>
            <w:bottom w:val="none" w:sz="0" w:space="0" w:color="auto"/>
            <w:right w:val="none" w:sz="0" w:space="0" w:color="auto"/>
          </w:divBdr>
          <w:divsChild>
            <w:div w:id="872422399">
              <w:marLeft w:val="0"/>
              <w:marRight w:val="0"/>
              <w:marTop w:val="0"/>
              <w:marBottom w:val="0"/>
              <w:divBdr>
                <w:top w:val="none" w:sz="0" w:space="0" w:color="auto"/>
                <w:left w:val="none" w:sz="0" w:space="0" w:color="auto"/>
                <w:bottom w:val="none" w:sz="0" w:space="0" w:color="auto"/>
                <w:right w:val="none" w:sz="0" w:space="0" w:color="auto"/>
              </w:divBdr>
            </w:div>
          </w:divsChild>
        </w:div>
        <w:div w:id="936641271">
          <w:marLeft w:val="0"/>
          <w:marRight w:val="0"/>
          <w:marTop w:val="0"/>
          <w:marBottom w:val="0"/>
          <w:divBdr>
            <w:top w:val="none" w:sz="0" w:space="0" w:color="auto"/>
            <w:left w:val="none" w:sz="0" w:space="0" w:color="auto"/>
            <w:bottom w:val="none" w:sz="0" w:space="0" w:color="auto"/>
            <w:right w:val="none" w:sz="0" w:space="0" w:color="auto"/>
          </w:divBdr>
          <w:divsChild>
            <w:div w:id="1480152882">
              <w:marLeft w:val="0"/>
              <w:marRight w:val="0"/>
              <w:marTop w:val="0"/>
              <w:marBottom w:val="0"/>
              <w:divBdr>
                <w:top w:val="none" w:sz="0" w:space="0" w:color="auto"/>
                <w:left w:val="none" w:sz="0" w:space="0" w:color="auto"/>
                <w:bottom w:val="none" w:sz="0" w:space="0" w:color="auto"/>
                <w:right w:val="none" w:sz="0" w:space="0" w:color="auto"/>
              </w:divBdr>
            </w:div>
          </w:divsChild>
        </w:div>
        <w:div w:id="1993173707">
          <w:marLeft w:val="0"/>
          <w:marRight w:val="0"/>
          <w:marTop w:val="0"/>
          <w:marBottom w:val="0"/>
          <w:divBdr>
            <w:top w:val="none" w:sz="0" w:space="0" w:color="auto"/>
            <w:left w:val="none" w:sz="0" w:space="0" w:color="auto"/>
            <w:bottom w:val="none" w:sz="0" w:space="0" w:color="auto"/>
            <w:right w:val="none" w:sz="0" w:space="0" w:color="auto"/>
          </w:divBdr>
          <w:divsChild>
            <w:div w:id="2108578158">
              <w:marLeft w:val="0"/>
              <w:marRight w:val="0"/>
              <w:marTop w:val="0"/>
              <w:marBottom w:val="0"/>
              <w:divBdr>
                <w:top w:val="none" w:sz="0" w:space="0" w:color="auto"/>
                <w:left w:val="none" w:sz="0" w:space="0" w:color="auto"/>
                <w:bottom w:val="none" w:sz="0" w:space="0" w:color="auto"/>
                <w:right w:val="none" w:sz="0" w:space="0" w:color="auto"/>
              </w:divBdr>
            </w:div>
          </w:divsChild>
        </w:div>
        <w:div w:id="466702643">
          <w:marLeft w:val="0"/>
          <w:marRight w:val="0"/>
          <w:marTop w:val="0"/>
          <w:marBottom w:val="0"/>
          <w:divBdr>
            <w:top w:val="none" w:sz="0" w:space="0" w:color="auto"/>
            <w:left w:val="none" w:sz="0" w:space="0" w:color="auto"/>
            <w:bottom w:val="none" w:sz="0" w:space="0" w:color="auto"/>
            <w:right w:val="none" w:sz="0" w:space="0" w:color="auto"/>
          </w:divBdr>
          <w:divsChild>
            <w:div w:id="671686929">
              <w:marLeft w:val="0"/>
              <w:marRight w:val="0"/>
              <w:marTop w:val="0"/>
              <w:marBottom w:val="0"/>
              <w:divBdr>
                <w:top w:val="none" w:sz="0" w:space="0" w:color="auto"/>
                <w:left w:val="none" w:sz="0" w:space="0" w:color="auto"/>
                <w:bottom w:val="none" w:sz="0" w:space="0" w:color="auto"/>
                <w:right w:val="none" w:sz="0" w:space="0" w:color="auto"/>
              </w:divBdr>
            </w:div>
          </w:divsChild>
        </w:div>
        <w:div w:id="594747719">
          <w:marLeft w:val="0"/>
          <w:marRight w:val="0"/>
          <w:marTop w:val="0"/>
          <w:marBottom w:val="0"/>
          <w:divBdr>
            <w:top w:val="none" w:sz="0" w:space="0" w:color="auto"/>
            <w:left w:val="none" w:sz="0" w:space="0" w:color="auto"/>
            <w:bottom w:val="none" w:sz="0" w:space="0" w:color="auto"/>
            <w:right w:val="none" w:sz="0" w:space="0" w:color="auto"/>
          </w:divBdr>
          <w:divsChild>
            <w:div w:id="937323989">
              <w:marLeft w:val="0"/>
              <w:marRight w:val="0"/>
              <w:marTop w:val="0"/>
              <w:marBottom w:val="0"/>
              <w:divBdr>
                <w:top w:val="none" w:sz="0" w:space="0" w:color="auto"/>
                <w:left w:val="none" w:sz="0" w:space="0" w:color="auto"/>
                <w:bottom w:val="none" w:sz="0" w:space="0" w:color="auto"/>
                <w:right w:val="none" w:sz="0" w:space="0" w:color="auto"/>
              </w:divBdr>
            </w:div>
          </w:divsChild>
        </w:div>
        <w:div w:id="537471274">
          <w:marLeft w:val="0"/>
          <w:marRight w:val="0"/>
          <w:marTop w:val="0"/>
          <w:marBottom w:val="0"/>
          <w:divBdr>
            <w:top w:val="none" w:sz="0" w:space="0" w:color="auto"/>
            <w:left w:val="none" w:sz="0" w:space="0" w:color="auto"/>
            <w:bottom w:val="none" w:sz="0" w:space="0" w:color="auto"/>
            <w:right w:val="none" w:sz="0" w:space="0" w:color="auto"/>
          </w:divBdr>
          <w:divsChild>
            <w:div w:id="24909960">
              <w:marLeft w:val="0"/>
              <w:marRight w:val="0"/>
              <w:marTop w:val="0"/>
              <w:marBottom w:val="0"/>
              <w:divBdr>
                <w:top w:val="none" w:sz="0" w:space="0" w:color="auto"/>
                <w:left w:val="none" w:sz="0" w:space="0" w:color="auto"/>
                <w:bottom w:val="none" w:sz="0" w:space="0" w:color="auto"/>
                <w:right w:val="none" w:sz="0" w:space="0" w:color="auto"/>
              </w:divBdr>
            </w:div>
          </w:divsChild>
        </w:div>
        <w:div w:id="2019312485">
          <w:marLeft w:val="0"/>
          <w:marRight w:val="0"/>
          <w:marTop w:val="0"/>
          <w:marBottom w:val="0"/>
          <w:divBdr>
            <w:top w:val="none" w:sz="0" w:space="0" w:color="auto"/>
            <w:left w:val="none" w:sz="0" w:space="0" w:color="auto"/>
            <w:bottom w:val="none" w:sz="0" w:space="0" w:color="auto"/>
            <w:right w:val="none" w:sz="0" w:space="0" w:color="auto"/>
          </w:divBdr>
          <w:divsChild>
            <w:div w:id="910849619">
              <w:marLeft w:val="0"/>
              <w:marRight w:val="0"/>
              <w:marTop w:val="0"/>
              <w:marBottom w:val="0"/>
              <w:divBdr>
                <w:top w:val="none" w:sz="0" w:space="0" w:color="auto"/>
                <w:left w:val="none" w:sz="0" w:space="0" w:color="auto"/>
                <w:bottom w:val="none" w:sz="0" w:space="0" w:color="auto"/>
                <w:right w:val="none" w:sz="0" w:space="0" w:color="auto"/>
              </w:divBdr>
            </w:div>
          </w:divsChild>
        </w:div>
        <w:div w:id="724330506">
          <w:marLeft w:val="0"/>
          <w:marRight w:val="0"/>
          <w:marTop w:val="0"/>
          <w:marBottom w:val="0"/>
          <w:divBdr>
            <w:top w:val="none" w:sz="0" w:space="0" w:color="auto"/>
            <w:left w:val="none" w:sz="0" w:space="0" w:color="auto"/>
            <w:bottom w:val="none" w:sz="0" w:space="0" w:color="auto"/>
            <w:right w:val="none" w:sz="0" w:space="0" w:color="auto"/>
          </w:divBdr>
          <w:divsChild>
            <w:div w:id="581066876">
              <w:marLeft w:val="0"/>
              <w:marRight w:val="0"/>
              <w:marTop w:val="0"/>
              <w:marBottom w:val="0"/>
              <w:divBdr>
                <w:top w:val="none" w:sz="0" w:space="0" w:color="auto"/>
                <w:left w:val="none" w:sz="0" w:space="0" w:color="auto"/>
                <w:bottom w:val="none" w:sz="0" w:space="0" w:color="auto"/>
                <w:right w:val="none" w:sz="0" w:space="0" w:color="auto"/>
              </w:divBdr>
            </w:div>
          </w:divsChild>
        </w:div>
        <w:div w:id="1215117582">
          <w:marLeft w:val="0"/>
          <w:marRight w:val="0"/>
          <w:marTop w:val="0"/>
          <w:marBottom w:val="0"/>
          <w:divBdr>
            <w:top w:val="none" w:sz="0" w:space="0" w:color="auto"/>
            <w:left w:val="none" w:sz="0" w:space="0" w:color="auto"/>
            <w:bottom w:val="none" w:sz="0" w:space="0" w:color="auto"/>
            <w:right w:val="none" w:sz="0" w:space="0" w:color="auto"/>
          </w:divBdr>
          <w:divsChild>
            <w:div w:id="2112625881">
              <w:marLeft w:val="0"/>
              <w:marRight w:val="0"/>
              <w:marTop w:val="0"/>
              <w:marBottom w:val="0"/>
              <w:divBdr>
                <w:top w:val="none" w:sz="0" w:space="0" w:color="auto"/>
                <w:left w:val="none" w:sz="0" w:space="0" w:color="auto"/>
                <w:bottom w:val="none" w:sz="0" w:space="0" w:color="auto"/>
                <w:right w:val="none" w:sz="0" w:space="0" w:color="auto"/>
              </w:divBdr>
            </w:div>
          </w:divsChild>
        </w:div>
        <w:div w:id="1917202667">
          <w:marLeft w:val="0"/>
          <w:marRight w:val="0"/>
          <w:marTop w:val="0"/>
          <w:marBottom w:val="0"/>
          <w:divBdr>
            <w:top w:val="none" w:sz="0" w:space="0" w:color="auto"/>
            <w:left w:val="none" w:sz="0" w:space="0" w:color="auto"/>
            <w:bottom w:val="none" w:sz="0" w:space="0" w:color="auto"/>
            <w:right w:val="none" w:sz="0" w:space="0" w:color="auto"/>
          </w:divBdr>
          <w:divsChild>
            <w:div w:id="1850563680">
              <w:marLeft w:val="0"/>
              <w:marRight w:val="0"/>
              <w:marTop w:val="0"/>
              <w:marBottom w:val="0"/>
              <w:divBdr>
                <w:top w:val="none" w:sz="0" w:space="0" w:color="auto"/>
                <w:left w:val="none" w:sz="0" w:space="0" w:color="auto"/>
                <w:bottom w:val="none" w:sz="0" w:space="0" w:color="auto"/>
                <w:right w:val="none" w:sz="0" w:space="0" w:color="auto"/>
              </w:divBdr>
            </w:div>
          </w:divsChild>
        </w:div>
        <w:div w:id="1299384266">
          <w:marLeft w:val="0"/>
          <w:marRight w:val="0"/>
          <w:marTop w:val="0"/>
          <w:marBottom w:val="0"/>
          <w:divBdr>
            <w:top w:val="none" w:sz="0" w:space="0" w:color="auto"/>
            <w:left w:val="none" w:sz="0" w:space="0" w:color="auto"/>
            <w:bottom w:val="none" w:sz="0" w:space="0" w:color="auto"/>
            <w:right w:val="none" w:sz="0" w:space="0" w:color="auto"/>
          </w:divBdr>
          <w:divsChild>
            <w:div w:id="120540037">
              <w:marLeft w:val="0"/>
              <w:marRight w:val="0"/>
              <w:marTop w:val="0"/>
              <w:marBottom w:val="0"/>
              <w:divBdr>
                <w:top w:val="none" w:sz="0" w:space="0" w:color="auto"/>
                <w:left w:val="none" w:sz="0" w:space="0" w:color="auto"/>
                <w:bottom w:val="none" w:sz="0" w:space="0" w:color="auto"/>
                <w:right w:val="none" w:sz="0" w:space="0" w:color="auto"/>
              </w:divBdr>
            </w:div>
          </w:divsChild>
        </w:div>
        <w:div w:id="1842355362">
          <w:marLeft w:val="0"/>
          <w:marRight w:val="0"/>
          <w:marTop w:val="0"/>
          <w:marBottom w:val="0"/>
          <w:divBdr>
            <w:top w:val="none" w:sz="0" w:space="0" w:color="auto"/>
            <w:left w:val="none" w:sz="0" w:space="0" w:color="auto"/>
            <w:bottom w:val="none" w:sz="0" w:space="0" w:color="auto"/>
            <w:right w:val="none" w:sz="0" w:space="0" w:color="auto"/>
          </w:divBdr>
          <w:divsChild>
            <w:div w:id="71244368">
              <w:marLeft w:val="0"/>
              <w:marRight w:val="0"/>
              <w:marTop w:val="0"/>
              <w:marBottom w:val="0"/>
              <w:divBdr>
                <w:top w:val="none" w:sz="0" w:space="0" w:color="auto"/>
                <w:left w:val="none" w:sz="0" w:space="0" w:color="auto"/>
                <w:bottom w:val="none" w:sz="0" w:space="0" w:color="auto"/>
                <w:right w:val="none" w:sz="0" w:space="0" w:color="auto"/>
              </w:divBdr>
            </w:div>
          </w:divsChild>
        </w:div>
        <w:div w:id="773019804">
          <w:marLeft w:val="0"/>
          <w:marRight w:val="0"/>
          <w:marTop w:val="0"/>
          <w:marBottom w:val="0"/>
          <w:divBdr>
            <w:top w:val="none" w:sz="0" w:space="0" w:color="auto"/>
            <w:left w:val="none" w:sz="0" w:space="0" w:color="auto"/>
            <w:bottom w:val="none" w:sz="0" w:space="0" w:color="auto"/>
            <w:right w:val="none" w:sz="0" w:space="0" w:color="auto"/>
          </w:divBdr>
          <w:divsChild>
            <w:div w:id="1942712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5081570">
      <w:bodyDiv w:val="1"/>
      <w:marLeft w:val="0"/>
      <w:marRight w:val="0"/>
      <w:marTop w:val="0"/>
      <w:marBottom w:val="0"/>
      <w:divBdr>
        <w:top w:val="none" w:sz="0" w:space="0" w:color="auto"/>
        <w:left w:val="none" w:sz="0" w:space="0" w:color="auto"/>
        <w:bottom w:val="none" w:sz="0" w:space="0" w:color="auto"/>
        <w:right w:val="none" w:sz="0" w:space="0" w:color="auto"/>
      </w:divBdr>
    </w:div>
    <w:div w:id="2087341629">
      <w:bodyDiv w:val="1"/>
      <w:marLeft w:val="0"/>
      <w:marRight w:val="0"/>
      <w:marTop w:val="0"/>
      <w:marBottom w:val="0"/>
      <w:divBdr>
        <w:top w:val="none" w:sz="0" w:space="0" w:color="auto"/>
        <w:left w:val="none" w:sz="0" w:space="0" w:color="auto"/>
        <w:bottom w:val="none" w:sz="0" w:space="0" w:color="auto"/>
        <w:right w:val="none" w:sz="0" w:space="0" w:color="auto"/>
      </w:divBdr>
    </w:div>
    <w:div w:id="2092968619">
      <w:bodyDiv w:val="1"/>
      <w:marLeft w:val="0"/>
      <w:marRight w:val="0"/>
      <w:marTop w:val="0"/>
      <w:marBottom w:val="0"/>
      <w:divBdr>
        <w:top w:val="none" w:sz="0" w:space="0" w:color="auto"/>
        <w:left w:val="none" w:sz="0" w:space="0" w:color="auto"/>
        <w:bottom w:val="none" w:sz="0" w:space="0" w:color="auto"/>
        <w:right w:val="none" w:sz="0" w:space="0" w:color="auto"/>
      </w:divBdr>
    </w:div>
    <w:div w:id="2112042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1.png"/><Relationship Id="rId21" Type="http://schemas.openxmlformats.org/officeDocument/2006/relationships/hyperlink" Target="https://star-pro.ru/gost/r-51256-2018" TargetMode="External"/><Relationship Id="rId42" Type="http://schemas.openxmlformats.org/officeDocument/2006/relationships/footer" Target="footer6.xml"/><Relationship Id="rId47" Type="http://schemas.openxmlformats.org/officeDocument/2006/relationships/image" Target="media/image15.jpeg"/><Relationship Id="rId63" Type="http://schemas.openxmlformats.org/officeDocument/2006/relationships/image" Target="media/image31.jpeg"/><Relationship Id="rId68" Type="http://schemas.openxmlformats.org/officeDocument/2006/relationships/image" Target="media/image36.png"/><Relationship Id="rId84" Type="http://schemas.openxmlformats.org/officeDocument/2006/relationships/image" Target="media/image46.png"/><Relationship Id="rId89" Type="http://schemas.openxmlformats.org/officeDocument/2006/relationships/image" Target="media/image51.png"/><Relationship Id="rId16" Type="http://schemas.openxmlformats.org/officeDocument/2006/relationships/hyperlink" Target="http://docs.cntd.ru/document/1200123908" TargetMode="External"/><Relationship Id="rId11" Type="http://schemas.openxmlformats.org/officeDocument/2006/relationships/image" Target="media/image3.png"/><Relationship Id="rId32" Type="http://schemas.openxmlformats.org/officeDocument/2006/relationships/hyperlink" Target="https://ru.wikipedia.org/wiki/&#1041;&#1077;&#1079;&#1086;&#1087;&#1072;&#1089;&#1085;&#1086;&#1089;&#1090;&#1100;_&#1076;&#1086;&#1088;&#1086;&#1078;&#1085;&#1086;&#1075;&#1086;_&#1076;&#1074;&#1080;&#1078;&#1077;&#1085;&#1080;&#1103;" TargetMode="External"/><Relationship Id="rId37" Type="http://schemas.openxmlformats.org/officeDocument/2006/relationships/footer" Target="footer4.xml"/><Relationship Id="rId53" Type="http://schemas.openxmlformats.org/officeDocument/2006/relationships/image" Target="media/image21.jpeg"/><Relationship Id="rId58" Type="http://schemas.openxmlformats.org/officeDocument/2006/relationships/image" Target="media/image26.jpeg"/><Relationship Id="rId74" Type="http://schemas.openxmlformats.org/officeDocument/2006/relationships/image" Target="media/image42.png"/><Relationship Id="rId79" Type="http://schemas.openxmlformats.org/officeDocument/2006/relationships/footer" Target="footer10.xml"/><Relationship Id="rId5" Type="http://schemas.openxmlformats.org/officeDocument/2006/relationships/webSettings" Target="webSettings.xml"/><Relationship Id="rId90" Type="http://schemas.openxmlformats.org/officeDocument/2006/relationships/image" Target="media/image52.png"/><Relationship Id="rId14" Type="http://schemas.openxmlformats.org/officeDocument/2006/relationships/image" Target="media/image5.png"/><Relationship Id="rId22" Type="http://schemas.openxmlformats.org/officeDocument/2006/relationships/hyperlink" Target="https://star-pro.ru/gost/r-50597-2017" TargetMode="External"/><Relationship Id="rId27" Type="http://schemas.openxmlformats.org/officeDocument/2006/relationships/image" Target="media/image12.png"/><Relationship Id="rId30" Type="http://schemas.openxmlformats.org/officeDocument/2006/relationships/hyperlink" Target="https://ru.wikipedia.org/wiki/&#1044;&#1086;&#1088;&#1086;&#1075;&#1072;" TargetMode="External"/><Relationship Id="rId35" Type="http://schemas.openxmlformats.org/officeDocument/2006/relationships/header" Target="header6.xml"/><Relationship Id="rId43" Type="http://schemas.openxmlformats.org/officeDocument/2006/relationships/footer" Target="footer7.xml"/><Relationship Id="rId48" Type="http://schemas.openxmlformats.org/officeDocument/2006/relationships/image" Target="media/image16.jpeg"/><Relationship Id="rId56" Type="http://schemas.openxmlformats.org/officeDocument/2006/relationships/image" Target="media/image24.jpeg"/><Relationship Id="rId64" Type="http://schemas.openxmlformats.org/officeDocument/2006/relationships/image" Target="media/image32.jpeg"/><Relationship Id="rId69" Type="http://schemas.openxmlformats.org/officeDocument/2006/relationships/image" Target="media/image37.png"/><Relationship Id="rId77" Type="http://schemas.openxmlformats.org/officeDocument/2006/relationships/header" Target="header12.xml"/><Relationship Id="rId8" Type="http://schemas.openxmlformats.org/officeDocument/2006/relationships/header" Target="header1.xml"/><Relationship Id="rId51" Type="http://schemas.openxmlformats.org/officeDocument/2006/relationships/image" Target="media/image19.jpeg"/><Relationship Id="rId72" Type="http://schemas.openxmlformats.org/officeDocument/2006/relationships/image" Target="media/image40.png"/><Relationship Id="rId80" Type="http://schemas.openxmlformats.org/officeDocument/2006/relationships/header" Target="header13.xml"/><Relationship Id="rId85" Type="http://schemas.openxmlformats.org/officeDocument/2006/relationships/image" Target="media/image47.png"/><Relationship Id="rId3" Type="http://schemas.openxmlformats.org/officeDocument/2006/relationships/styles" Target="styles.xml"/><Relationship Id="rId12" Type="http://schemas.microsoft.com/office/2007/relationships/hdphoto" Target="media/hdphoto1.wdp"/><Relationship Id="rId17" Type="http://schemas.openxmlformats.org/officeDocument/2006/relationships/hyperlink" Target="http://docs.cntd.ru/document/1200122912" TargetMode="External"/><Relationship Id="rId25" Type="http://schemas.openxmlformats.org/officeDocument/2006/relationships/image" Target="media/image10.png"/><Relationship Id="rId33" Type="http://schemas.openxmlformats.org/officeDocument/2006/relationships/hyperlink" Target="http://sklad-zakonov.narod.ru/gost/Gr52765-2007.htm" TargetMode="External"/><Relationship Id="rId38" Type="http://schemas.openxmlformats.org/officeDocument/2006/relationships/header" Target="header7.xml"/><Relationship Id="rId46" Type="http://schemas.openxmlformats.org/officeDocument/2006/relationships/image" Target="media/image14.jpeg"/><Relationship Id="rId59" Type="http://schemas.openxmlformats.org/officeDocument/2006/relationships/image" Target="media/image27.jpeg"/><Relationship Id="rId67" Type="http://schemas.openxmlformats.org/officeDocument/2006/relationships/image" Target="media/image35.png"/><Relationship Id="rId20" Type="http://schemas.openxmlformats.org/officeDocument/2006/relationships/footer" Target="footer2.xml"/><Relationship Id="rId41" Type="http://schemas.openxmlformats.org/officeDocument/2006/relationships/header" Target="header9.xml"/><Relationship Id="rId54" Type="http://schemas.openxmlformats.org/officeDocument/2006/relationships/image" Target="media/image22.jpeg"/><Relationship Id="rId62" Type="http://schemas.openxmlformats.org/officeDocument/2006/relationships/image" Target="media/image30.jpeg"/><Relationship Id="rId70" Type="http://schemas.openxmlformats.org/officeDocument/2006/relationships/image" Target="media/image38.png"/><Relationship Id="rId75" Type="http://schemas.openxmlformats.org/officeDocument/2006/relationships/image" Target="media/image43.png"/><Relationship Id="rId83" Type="http://schemas.openxmlformats.org/officeDocument/2006/relationships/image" Target="media/image45.png"/><Relationship Id="rId88" Type="http://schemas.openxmlformats.org/officeDocument/2006/relationships/image" Target="media/image50.png"/><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6.png"/><Relationship Id="rId23" Type="http://schemas.openxmlformats.org/officeDocument/2006/relationships/image" Target="media/image8.jpeg"/><Relationship Id="rId28" Type="http://schemas.openxmlformats.org/officeDocument/2006/relationships/image" Target="media/image13.png"/><Relationship Id="rId36" Type="http://schemas.openxmlformats.org/officeDocument/2006/relationships/footer" Target="footer3.xml"/><Relationship Id="rId49" Type="http://schemas.openxmlformats.org/officeDocument/2006/relationships/image" Target="media/image17.jpeg"/><Relationship Id="rId57" Type="http://schemas.openxmlformats.org/officeDocument/2006/relationships/image" Target="media/image25.jpeg"/><Relationship Id="rId10" Type="http://schemas.openxmlformats.org/officeDocument/2006/relationships/header" Target="header2.xml"/><Relationship Id="rId31" Type="http://schemas.openxmlformats.org/officeDocument/2006/relationships/hyperlink" Target="https://ru.wikipedia.org/wiki/&#1058;&#1088;&#1072;&#1085;&#1089;&#1087;&#1086;&#1088;&#1090;&#1085;&#1086;&#1077;_&#1089;&#1088;&#1077;&#1076;&#1089;&#1090;&#1074;&#1086;" TargetMode="External"/><Relationship Id="rId44" Type="http://schemas.openxmlformats.org/officeDocument/2006/relationships/header" Target="header10.xml"/><Relationship Id="rId52" Type="http://schemas.openxmlformats.org/officeDocument/2006/relationships/image" Target="media/image20.jpeg"/><Relationship Id="rId60" Type="http://schemas.openxmlformats.org/officeDocument/2006/relationships/image" Target="media/image28.jpeg"/><Relationship Id="rId65" Type="http://schemas.openxmlformats.org/officeDocument/2006/relationships/image" Target="media/image33.jpeg"/><Relationship Id="rId73" Type="http://schemas.openxmlformats.org/officeDocument/2006/relationships/image" Target="media/image41.png"/><Relationship Id="rId78" Type="http://schemas.openxmlformats.org/officeDocument/2006/relationships/footer" Target="footer9.xml"/><Relationship Id="rId81" Type="http://schemas.openxmlformats.org/officeDocument/2006/relationships/footer" Target="footer11.xml"/><Relationship Id="rId86" Type="http://schemas.openxmlformats.org/officeDocument/2006/relationships/image" Target="media/image48.png"/><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header" Target="header3.xml"/><Relationship Id="rId39" Type="http://schemas.openxmlformats.org/officeDocument/2006/relationships/footer" Target="footer5.xml"/><Relationship Id="rId34" Type="http://schemas.openxmlformats.org/officeDocument/2006/relationships/header" Target="header5.xml"/><Relationship Id="rId50" Type="http://schemas.openxmlformats.org/officeDocument/2006/relationships/image" Target="media/image18.jpeg"/><Relationship Id="rId55" Type="http://schemas.openxmlformats.org/officeDocument/2006/relationships/image" Target="media/image23.jpeg"/><Relationship Id="rId76" Type="http://schemas.openxmlformats.org/officeDocument/2006/relationships/header" Target="header11.xml"/><Relationship Id="rId7" Type="http://schemas.openxmlformats.org/officeDocument/2006/relationships/endnotes" Target="endnotes.xml"/><Relationship Id="rId71" Type="http://schemas.openxmlformats.org/officeDocument/2006/relationships/image" Target="media/image39.png"/><Relationship Id="rId9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s://ru.wikipedia.org/wiki/&#1059;&#1083;&#1080;&#1094;&#1072;" TargetMode="External"/><Relationship Id="rId24" Type="http://schemas.openxmlformats.org/officeDocument/2006/relationships/image" Target="media/image9.jpeg"/><Relationship Id="rId40" Type="http://schemas.openxmlformats.org/officeDocument/2006/relationships/header" Target="header8.xml"/><Relationship Id="rId45" Type="http://schemas.openxmlformats.org/officeDocument/2006/relationships/footer" Target="footer8.xml"/><Relationship Id="rId66" Type="http://schemas.openxmlformats.org/officeDocument/2006/relationships/image" Target="media/image34.png"/><Relationship Id="rId87" Type="http://schemas.openxmlformats.org/officeDocument/2006/relationships/image" Target="media/image49.png"/><Relationship Id="rId61" Type="http://schemas.openxmlformats.org/officeDocument/2006/relationships/image" Target="media/image29.jpeg"/><Relationship Id="rId82" Type="http://schemas.openxmlformats.org/officeDocument/2006/relationships/image" Target="media/image44.png"/><Relationship Id="rId19" Type="http://schemas.openxmlformats.org/officeDocument/2006/relationships/header" Target="header4.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7.png"/></Relationships>
</file>

<file path=word/_rels/header6.xml.rels><?xml version="1.0" encoding="UTF-8" standalone="yes"?>
<Relationships xmlns="http://schemas.openxmlformats.org/package/2006/relationships"><Relationship Id="rId1" Type="http://schemas.openxmlformats.org/officeDocument/2006/relationships/image" Target="media/image7.png"/></Relationships>
</file>

<file path=word/_rels/header9.xml.rels><?xml version="1.0" encoding="UTF-8" standalone="yes"?>
<Relationships xmlns="http://schemas.openxmlformats.org/package/2006/relationships"><Relationship Id="rId1" Type="http://schemas.openxmlformats.org/officeDocument/2006/relationships/image" Target="media/image7.png"/></Relationships>
</file>

<file path=word/_rels/header12.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7101D-CD42-4E72-9005-0862696074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102</Pages>
  <Words>25473</Words>
  <Characters>145197</Characters>
  <Application>Microsoft Office Word</Application>
  <DocSecurity>0</DocSecurity>
  <Lines>1209</Lines>
  <Paragraphs>340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170330</CharactersWithSpaces>
  <SharedDoc>false</SharedDoc>
  <HLinks>
    <vt:vector size="288" baseType="variant">
      <vt:variant>
        <vt:i4>7274555</vt:i4>
      </vt:variant>
      <vt:variant>
        <vt:i4>246</vt:i4>
      </vt:variant>
      <vt:variant>
        <vt:i4>0</vt:i4>
      </vt:variant>
      <vt:variant>
        <vt:i4>5</vt:i4>
      </vt:variant>
      <vt:variant>
        <vt:lpwstr>http://sklad-zakonov.narod.ru/gost/Gr52765-2007.htm</vt:lpwstr>
      </vt:variant>
      <vt:variant>
        <vt:lpwstr/>
      </vt:variant>
      <vt:variant>
        <vt:i4>1179715</vt:i4>
      </vt:variant>
      <vt:variant>
        <vt:i4>243</vt:i4>
      </vt:variant>
      <vt:variant>
        <vt:i4>0</vt:i4>
      </vt:variant>
      <vt:variant>
        <vt:i4>5</vt:i4>
      </vt:variant>
      <vt:variant>
        <vt:lpwstr>http://www.itsgis.ru/site/page?page=about</vt:lpwstr>
      </vt:variant>
      <vt:variant>
        <vt:lpwstr/>
      </vt:variant>
      <vt:variant>
        <vt:i4>75367504</vt:i4>
      </vt:variant>
      <vt:variant>
        <vt:i4>240</vt:i4>
      </vt:variant>
      <vt:variant>
        <vt:i4>0</vt:i4>
      </vt:variant>
      <vt:variant>
        <vt:i4>5</vt:i4>
      </vt:variant>
      <vt:variant>
        <vt:lpwstr>https://ru.wikipedia.org/wiki/Безопасность_дорожного_движения</vt:lpwstr>
      </vt:variant>
      <vt:variant>
        <vt:lpwstr/>
      </vt:variant>
      <vt:variant>
        <vt:i4>3867771</vt:i4>
      </vt:variant>
      <vt:variant>
        <vt:i4>237</vt:i4>
      </vt:variant>
      <vt:variant>
        <vt:i4>0</vt:i4>
      </vt:variant>
      <vt:variant>
        <vt:i4>5</vt:i4>
      </vt:variant>
      <vt:variant>
        <vt:lpwstr>https://ru.wikipedia.org/wiki/Транспортное_средство</vt:lpwstr>
      </vt:variant>
      <vt:variant>
        <vt:lpwstr/>
      </vt:variant>
      <vt:variant>
        <vt:i4>67503140</vt:i4>
      </vt:variant>
      <vt:variant>
        <vt:i4>234</vt:i4>
      </vt:variant>
      <vt:variant>
        <vt:i4>0</vt:i4>
      </vt:variant>
      <vt:variant>
        <vt:i4>5</vt:i4>
      </vt:variant>
      <vt:variant>
        <vt:lpwstr>https://ru.wikipedia.org/wiki/Дорога</vt:lpwstr>
      </vt:variant>
      <vt:variant>
        <vt:lpwstr/>
      </vt:variant>
      <vt:variant>
        <vt:i4>4915224</vt:i4>
      </vt:variant>
      <vt:variant>
        <vt:i4>231</vt:i4>
      </vt:variant>
      <vt:variant>
        <vt:i4>0</vt:i4>
      </vt:variant>
      <vt:variant>
        <vt:i4>5</vt:i4>
      </vt:variant>
      <vt:variant>
        <vt:lpwstr>https://ru.wikipedia.org/wiki/Улица</vt:lpwstr>
      </vt:variant>
      <vt:variant>
        <vt:lpwstr/>
      </vt:variant>
      <vt:variant>
        <vt:i4>5767186</vt:i4>
      </vt:variant>
      <vt:variant>
        <vt:i4>228</vt:i4>
      </vt:variant>
      <vt:variant>
        <vt:i4>0</vt:i4>
      </vt:variant>
      <vt:variant>
        <vt:i4>5</vt:i4>
      </vt:variant>
      <vt:variant>
        <vt:lpwstr>https://busget.ru/tryohgornyy</vt:lpwstr>
      </vt:variant>
      <vt:variant>
        <vt:lpwstr>prigorod</vt:lpwstr>
      </vt:variant>
      <vt:variant>
        <vt:i4>6619175</vt:i4>
      </vt:variant>
      <vt:variant>
        <vt:i4>225</vt:i4>
      </vt:variant>
      <vt:variant>
        <vt:i4>0</vt:i4>
      </vt:variant>
      <vt:variant>
        <vt:i4>5</vt:i4>
      </vt:variant>
      <vt:variant>
        <vt:lpwstr>http://www.consultant.ru/cons/cgi/online.cgi?rnd=5E9558A95DE9F09B2E003FB7CE8E3448&amp;req=doc&amp;base=LAW&amp;n=322585&amp;dst=100111&amp;fld=134&amp;REFFIELD=134&amp;REFDST=100218&amp;REFDOC=325753&amp;REFBASE=LAW&amp;stat=refcode%3D16876%3Bdstident%3D100111%3Bindex%3D265</vt:lpwstr>
      </vt:variant>
      <vt:variant>
        <vt:lpwstr/>
      </vt:variant>
      <vt:variant>
        <vt:i4>2031712</vt:i4>
      </vt:variant>
      <vt:variant>
        <vt:i4>222</vt:i4>
      </vt:variant>
      <vt:variant>
        <vt:i4>0</vt:i4>
      </vt:variant>
      <vt:variant>
        <vt:i4>5</vt:i4>
      </vt:variant>
      <vt:variant>
        <vt:lpwstr>http://base.garant.ru/12157004/1b93c134b90c6071b4dc3f495464b753/</vt:lpwstr>
      </vt:variant>
      <vt:variant>
        <vt:lpwstr>block_4</vt:lpwstr>
      </vt:variant>
      <vt:variant>
        <vt:i4>4587573</vt:i4>
      </vt:variant>
      <vt:variant>
        <vt:i4>219</vt:i4>
      </vt:variant>
      <vt:variant>
        <vt:i4>0</vt:i4>
      </vt:variant>
      <vt:variant>
        <vt:i4>5</vt:i4>
      </vt:variant>
      <vt:variant>
        <vt:lpwstr>http://base.garant.ru/12138258/5ac206a89ea76855804609cd950fcaf7/</vt:lpwstr>
      </vt:variant>
      <vt:variant>
        <vt:lpwstr>block_3</vt:lpwstr>
      </vt:variant>
      <vt:variant>
        <vt:i4>1441847</vt:i4>
      </vt:variant>
      <vt:variant>
        <vt:i4>212</vt:i4>
      </vt:variant>
      <vt:variant>
        <vt:i4>0</vt:i4>
      </vt:variant>
      <vt:variant>
        <vt:i4>5</vt:i4>
      </vt:variant>
      <vt:variant>
        <vt:lpwstr/>
      </vt:variant>
      <vt:variant>
        <vt:lpwstr>_Toc80701796</vt:lpwstr>
      </vt:variant>
      <vt:variant>
        <vt:i4>1376311</vt:i4>
      </vt:variant>
      <vt:variant>
        <vt:i4>206</vt:i4>
      </vt:variant>
      <vt:variant>
        <vt:i4>0</vt:i4>
      </vt:variant>
      <vt:variant>
        <vt:i4>5</vt:i4>
      </vt:variant>
      <vt:variant>
        <vt:lpwstr/>
      </vt:variant>
      <vt:variant>
        <vt:lpwstr>_Toc80701795</vt:lpwstr>
      </vt:variant>
      <vt:variant>
        <vt:i4>1310775</vt:i4>
      </vt:variant>
      <vt:variant>
        <vt:i4>200</vt:i4>
      </vt:variant>
      <vt:variant>
        <vt:i4>0</vt:i4>
      </vt:variant>
      <vt:variant>
        <vt:i4>5</vt:i4>
      </vt:variant>
      <vt:variant>
        <vt:lpwstr/>
      </vt:variant>
      <vt:variant>
        <vt:lpwstr>_Toc80701794</vt:lpwstr>
      </vt:variant>
      <vt:variant>
        <vt:i4>1245239</vt:i4>
      </vt:variant>
      <vt:variant>
        <vt:i4>194</vt:i4>
      </vt:variant>
      <vt:variant>
        <vt:i4>0</vt:i4>
      </vt:variant>
      <vt:variant>
        <vt:i4>5</vt:i4>
      </vt:variant>
      <vt:variant>
        <vt:lpwstr/>
      </vt:variant>
      <vt:variant>
        <vt:lpwstr>_Toc80701793</vt:lpwstr>
      </vt:variant>
      <vt:variant>
        <vt:i4>1179703</vt:i4>
      </vt:variant>
      <vt:variant>
        <vt:i4>188</vt:i4>
      </vt:variant>
      <vt:variant>
        <vt:i4>0</vt:i4>
      </vt:variant>
      <vt:variant>
        <vt:i4>5</vt:i4>
      </vt:variant>
      <vt:variant>
        <vt:lpwstr/>
      </vt:variant>
      <vt:variant>
        <vt:lpwstr>_Toc80701792</vt:lpwstr>
      </vt:variant>
      <vt:variant>
        <vt:i4>1114167</vt:i4>
      </vt:variant>
      <vt:variant>
        <vt:i4>182</vt:i4>
      </vt:variant>
      <vt:variant>
        <vt:i4>0</vt:i4>
      </vt:variant>
      <vt:variant>
        <vt:i4>5</vt:i4>
      </vt:variant>
      <vt:variant>
        <vt:lpwstr/>
      </vt:variant>
      <vt:variant>
        <vt:lpwstr>_Toc80701791</vt:lpwstr>
      </vt:variant>
      <vt:variant>
        <vt:i4>1048631</vt:i4>
      </vt:variant>
      <vt:variant>
        <vt:i4>176</vt:i4>
      </vt:variant>
      <vt:variant>
        <vt:i4>0</vt:i4>
      </vt:variant>
      <vt:variant>
        <vt:i4>5</vt:i4>
      </vt:variant>
      <vt:variant>
        <vt:lpwstr/>
      </vt:variant>
      <vt:variant>
        <vt:lpwstr>_Toc80701790</vt:lpwstr>
      </vt:variant>
      <vt:variant>
        <vt:i4>1638454</vt:i4>
      </vt:variant>
      <vt:variant>
        <vt:i4>170</vt:i4>
      </vt:variant>
      <vt:variant>
        <vt:i4>0</vt:i4>
      </vt:variant>
      <vt:variant>
        <vt:i4>5</vt:i4>
      </vt:variant>
      <vt:variant>
        <vt:lpwstr/>
      </vt:variant>
      <vt:variant>
        <vt:lpwstr>_Toc80701789</vt:lpwstr>
      </vt:variant>
      <vt:variant>
        <vt:i4>1572918</vt:i4>
      </vt:variant>
      <vt:variant>
        <vt:i4>164</vt:i4>
      </vt:variant>
      <vt:variant>
        <vt:i4>0</vt:i4>
      </vt:variant>
      <vt:variant>
        <vt:i4>5</vt:i4>
      </vt:variant>
      <vt:variant>
        <vt:lpwstr/>
      </vt:variant>
      <vt:variant>
        <vt:lpwstr>_Toc80701788</vt:lpwstr>
      </vt:variant>
      <vt:variant>
        <vt:i4>1507382</vt:i4>
      </vt:variant>
      <vt:variant>
        <vt:i4>158</vt:i4>
      </vt:variant>
      <vt:variant>
        <vt:i4>0</vt:i4>
      </vt:variant>
      <vt:variant>
        <vt:i4>5</vt:i4>
      </vt:variant>
      <vt:variant>
        <vt:lpwstr/>
      </vt:variant>
      <vt:variant>
        <vt:lpwstr>_Toc80701787</vt:lpwstr>
      </vt:variant>
      <vt:variant>
        <vt:i4>1441846</vt:i4>
      </vt:variant>
      <vt:variant>
        <vt:i4>152</vt:i4>
      </vt:variant>
      <vt:variant>
        <vt:i4>0</vt:i4>
      </vt:variant>
      <vt:variant>
        <vt:i4>5</vt:i4>
      </vt:variant>
      <vt:variant>
        <vt:lpwstr/>
      </vt:variant>
      <vt:variant>
        <vt:lpwstr>_Toc80701786</vt:lpwstr>
      </vt:variant>
      <vt:variant>
        <vt:i4>1376310</vt:i4>
      </vt:variant>
      <vt:variant>
        <vt:i4>146</vt:i4>
      </vt:variant>
      <vt:variant>
        <vt:i4>0</vt:i4>
      </vt:variant>
      <vt:variant>
        <vt:i4>5</vt:i4>
      </vt:variant>
      <vt:variant>
        <vt:lpwstr/>
      </vt:variant>
      <vt:variant>
        <vt:lpwstr>_Toc80701785</vt:lpwstr>
      </vt:variant>
      <vt:variant>
        <vt:i4>1310774</vt:i4>
      </vt:variant>
      <vt:variant>
        <vt:i4>140</vt:i4>
      </vt:variant>
      <vt:variant>
        <vt:i4>0</vt:i4>
      </vt:variant>
      <vt:variant>
        <vt:i4>5</vt:i4>
      </vt:variant>
      <vt:variant>
        <vt:lpwstr/>
      </vt:variant>
      <vt:variant>
        <vt:lpwstr>_Toc80701784</vt:lpwstr>
      </vt:variant>
      <vt:variant>
        <vt:i4>1245238</vt:i4>
      </vt:variant>
      <vt:variant>
        <vt:i4>134</vt:i4>
      </vt:variant>
      <vt:variant>
        <vt:i4>0</vt:i4>
      </vt:variant>
      <vt:variant>
        <vt:i4>5</vt:i4>
      </vt:variant>
      <vt:variant>
        <vt:lpwstr/>
      </vt:variant>
      <vt:variant>
        <vt:lpwstr>_Toc80701783</vt:lpwstr>
      </vt:variant>
      <vt:variant>
        <vt:i4>1179702</vt:i4>
      </vt:variant>
      <vt:variant>
        <vt:i4>128</vt:i4>
      </vt:variant>
      <vt:variant>
        <vt:i4>0</vt:i4>
      </vt:variant>
      <vt:variant>
        <vt:i4>5</vt:i4>
      </vt:variant>
      <vt:variant>
        <vt:lpwstr/>
      </vt:variant>
      <vt:variant>
        <vt:lpwstr>_Toc80701782</vt:lpwstr>
      </vt:variant>
      <vt:variant>
        <vt:i4>1114166</vt:i4>
      </vt:variant>
      <vt:variant>
        <vt:i4>122</vt:i4>
      </vt:variant>
      <vt:variant>
        <vt:i4>0</vt:i4>
      </vt:variant>
      <vt:variant>
        <vt:i4>5</vt:i4>
      </vt:variant>
      <vt:variant>
        <vt:lpwstr/>
      </vt:variant>
      <vt:variant>
        <vt:lpwstr>_Toc80701781</vt:lpwstr>
      </vt:variant>
      <vt:variant>
        <vt:i4>1048630</vt:i4>
      </vt:variant>
      <vt:variant>
        <vt:i4>116</vt:i4>
      </vt:variant>
      <vt:variant>
        <vt:i4>0</vt:i4>
      </vt:variant>
      <vt:variant>
        <vt:i4>5</vt:i4>
      </vt:variant>
      <vt:variant>
        <vt:lpwstr/>
      </vt:variant>
      <vt:variant>
        <vt:lpwstr>_Toc80701780</vt:lpwstr>
      </vt:variant>
      <vt:variant>
        <vt:i4>1638457</vt:i4>
      </vt:variant>
      <vt:variant>
        <vt:i4>110</vt:i4>
      </vt:variant>
      <vt:variant>
        <vt:i4>0</vt:i4>
      </vt:variant>
      <vt:variant>
        <vt:i4>5</vt:i4>
      </vt:variant>
      <vt:variant>
        <vt:lpwstr/>
      </vt:variant>
      <vt:variant>
        <vt:lpwstr>_Toc80701779</vt:lpwstr>
      </vt:variant>
      <vt:variant>
        <vt:i4>1572921</vt:i4>
      </vt:variant>
      <vt:variant>
        <vt:i4>104</vt:i4>
      </vt:variant>
      <vt:variant>
        <vt:i4>0</vt:i4>
      </vt:variant>
      <vt:variant>
        <vt:i4>5</vt:i4>
      </vt:variant>
      <vt:variant>
        <vt:lpwstr/>
      </vt:variant>
      <vt:variant>
        <vt:lpwstr>_Toc80701778</vt:lpwstr>
      </vt:variant>
      <vt:variant>
        <vt:i4>1507385</vt:i4>
      </vt:variant>
      <vt:variant>
        <vt:i4>98</vt:i4>
      </vt:variant>
      <vt:variant>
        <vt:i4>0</vt:i4>
      </vt:variant>
      <vt:variant>
        <vt:i4>5</vt:i4>
      </vt:variant>
      <vt:variant>
        <vt:lpwstr/>
      </vt:variant>
      <vt:variant>
        <vt:lpwstr>_Toc80701777</vt:lpwstr>
      </vt:variant>
      <vt:variant>
        <vt:i4>1441849</vt:i4>
      </vt:variant>
      <vt:variant>
        <vt:i4>92</vt:i4>
      </vt:variant>
      <vt:variant>
        <vt:i4>0</vt:i4>
      </vt:variant>
      <vt:variant>
        <vt:i4>5</vt:i4>
      </vt:variant>
      <vt:variant>
        <vt:lpwstr/>
      </vt:variant>
      <vt:variant>
        <vt:lpwstr>_Toc80701776</vt:lpwstr>
      </vt:variant>
      <vt:variant>
        <vt:i4>1376313</vt:i4>
      </vt:variant>
      <vt:variant>
        <vt:i4>86</vt:i4>
      </vt:variant>
      <vt:variant>
        <vt:i4>0</vt:i4>
      </vt:variant>
      <vt:variant>
        <vt:i4>5</vt:i4>
      </vt:variant>
      <vt:variant>
        <vt:lpwstr/>
      </vt:variant>
      <vt:variant>
        <vt:lpwstr>_Toc80701775</vt:lpwstr>
      </vt:variant>
      <vt:variant>
        <vt:i4>1310777</vt:i4>
      </vt:variant>
      <vt:variant>
        <vt:i4>80</vt:i4>
      </vt:variant>
      <vt:variant>
        <vt:i4>0</vt:i4>
      </vt:variant>
      <vt:variant>
        <vt:i4>5</vt:i4>
      </vt:variant>
      <vt:variant>
        <vt:lpwstr/>
      </vt:variant>
      <vt:variant>
        <vt:lpwstr>_Toc80701774</vt:lpwstr>
      </vt:variant>
      <vt:variant>
        <vt:i4>1245241</vt:i4>
      </vt:variant>
      <vt:variant>
        <vt:i4>74</vt:i4>
      </vt:variant>
      <vt:variant>
        <vt:i4>0</vt:i4>
      </vt:variant>
      <vt:variant>
        <vt:i4>5</vt:i4>
      </vt:variant>
      <vt:variant>
        <vt:lpwstr/>
      </vt:variant>
      <vt:variant>
        <vt:lpwstr>_Toc80701773</vt:lpwstr>
      </vt:variant>
      <vt:variant>
        <vt:i4>1179705</vt:i4>
      </vt:variant>
      <vt:variant>
        <vt:i4>68</vt:i4>
      </vt:variant>
      <vt:variant>
        <vt:i4>0</vt:i4>
      </vt:variant>
      <vt:variant>
        <vt:i4>5</vt:i4>
      </vt:variant>
      <vt:variant>
        <vt:lpwstr/>
      </vt:variant>
      <vt:variant>
        <vt:lpwstr>_Toc80701772</vt:lpwstr>
      </vt:variant>
      <vt:variant>
        <vt:i4>1114169</vt:i4>
      </vt:variant>
      <vt:variant>
        <vt:i4>62</vt:i4>
      </vt:variant>
      <vt:variant>
        <vt:i4>0</vt:i4>
      </vt:variant>
      <vt:variant>
        <vt:i4>5</vt:i4>
      </vt:variant>
      <vt:variant>
        <vt:lpwstr/>
      </vt:variant>
      <vt:variant>
        <vt:lpwstr>_Toc80701771</vt:lpwstr>
      </vt:variant>
      <vt:variant>
        <vt:i4>1048633</vt:i4>
      </vt:variant>
      <vt:variant>
        <vt:i4>56</vt:i4>
      </vt:variant>
      <vt:variant>
        <vt:i4>0</vt:i4>
      </vt:variant>
      <vt:variant>
        <vt:i4>5</vt:i4>
      </vt:variant>
      <vt:variant>
        <vt:lpwstr/>
      </vt:variant>
      <vt:variant>
        <vt:lpwstr>_Toc80701770</vt:lpwstr>
      </vt:variant>
      <vt:variant>
        <vt:i4>1638456</vt:i4>
      </vt:variant>
      <vt:variant>
        <vt:i4>50</vt:i4>
      </vt:variant>
      <vt:variant>
        <vt:i4>0</vt:i4>
      </vt:variant>
      <vt:variant>
        <vt:i4>5</vt:i4>
      </vt:variant>
      <vt:variant>
        <vt:lpwstr/>
      </vt:variant>
      <vt:variant>
        <vt:lpwstr>_Toc80701769</vt:lpwstr>
      </vt:variant>
      <vt:variant>
        <vt:i4>1572920</vt:i4>
      </vt:variant>
      <vt:variant>
        <vt:i4>44</vt:i4>
      </vt:variant>
      <vt:variant>
        <vt:i4>0</vt:i4>
      </vt:variant>
      <vt:variant>
        <vt:i4>5</vt:i4>
      </vt:variant>
      <vt:variant>
        <vt:lpwstr/>
      </vt:variant>
      <vt:variant>
        <vt:lpwstr>_Toc80701768</vt:lpwstr>
      </vt:variant>
      <vt:variant>
        <vt:i4>1507384</vt:i4>
      </vt:variant>
      <vt:variant>
        <vt:i4>38</vt:i4>
      </vt:variant>
      <vt:variant>
        <vt:i4>0</vt:i4>
      </vt:variant>
      <vt:variant>
        <vt:i4>5</vt:i4>
      </vt:variant>
      <vt:variant>
        <vt:lpwstr/>
      </vt:variant>
      <vt:variant>
        <vt:lpwstr>_Toc80701767</vt:lpwstr>
      </vt:variant>
      <vt:variant>
        <vt:i4>1441848</vt:i4>
      </vt:variant>
      <vt:variant>
        <vt:i4>32</vt:i4>
      </vt:variant>
      <vt:variant>
        <vt:i4>0</vt:i4>
      </vt:variant>
      <vt:variant>
        <vt:i4>5</vt:i4>
      </vt:variant>
      <vt:variant>
        <vt:lpwstr/>
      </vt:variant>
      <vt:variant>
        <vt:lpwstr>_Toc80701766</vt:lpwstr>
      </vt:variant>
      <vt:variant>
        <vt:i4>1376312</vt:i4>
      </vt:variant>
      <vt:variant>
        <vt:i4>26</vt:i4>
      </vt:variant>
      <vt:variant>
        <vt:i4>0</vt:i4>
      </vt:variant>
      <vt:variant>
        <vt:i4>5</vt:i4>
      </vt:variant>
      <vt:variant>
        <vt:lpwstr/>
      </vt:variant>
      <vt:variant>
        <vt:lpwstr>_Toc80701765</vt:lpwstr>
      </vt:variant>
      <vt:variant>
        <vt:i4>1310776</vt:i4>
      </vt:variant>
      <vt:variant>
        <vt:i4>20</vt:i4>
      </vt:variant>
      <vt:variant>
        <vt:i4>0</vt:i4>
      </vt:variant>
      <vt:variant>
        <vt:i4>5</vt:i4>
      </vt:variant>
      <vt:variant>
        <vt:lpwstr/>
      </vt:variant>
      <vt:variant>
        <vt:lpwstr>_Toc80701764</vt:lpwstr>
      </vt:variant>
      <vt:variant>
        <vt:i4>1245240</vt:i4>
      </vt:variant>
      <vt:variant>
        <vt:i4>14</vt:i4>
      </vt:variant>
      <vt:variant>
        <vt:i4>0</vt:i4>
      </vt:variant>
      <vt:variant>
        <vt:i4>5</vt:i4>
      </vt:variant>
      <vt:variant>
        <vt:lpwstr/>
      </vt:variant>
      <vt:variant>
        <vt:lpwstr>_Toc80701763</vt:lpwstr>
      </vt:variant>
      <vt:variant>
        <vt:i4>1179704</vt:i4>
      </vt:variant>
      <vt:variant>
        <vt:i4>8</vt:i4>
      </vt:variant>
      <vt:variant>
        <vt:i4>0</vt:i4>
      </vt:variant>
      <vt:variant>
        <vt:i4>5</vt:i4>
      </vt:variant>
      <vt:variant>
        <vt:lpwstr/>
      </vt:variant>
      <vt:variant>
        <vt:lpwstr>_Toc80701762</vt:lpwstr>
      </vt:variant>
      <vt:variant>
        <vt:i4>6225971</vt:i4>
      </vt:variant>
      <vt:variant>
        <vt:i4>3</vt:i4>
      </vt:variant>
      <vt:variant>
        <vt:i4>0</vt:i4>
      </vt:variant>
      <vt:variant>
        <vt:i4>5</vt:i4>
      </vt:variant>
      <vt:variant>
        <vt:lpwstr>mailto:info@its-spc.ru</vt:lpwstr>
      </vt:variant>
      <vt:variant>
        <vt:lpwstr/>
      </vt:variant>
      <vt:variant>
        <vt:i4>6225971</vt:i4>
      </vt:variant>
      <vt:variant>
        <vt:i4>0</vt:i4>
      </vt:variant>
      <vt:variant>
        <vt:i4>0</vt:i4>
      </vt:variant>
      <vt:variant>
        <vt:i4>5</vt:i4>
      </vt:variant>
      <vt:variant>
        <vt:lpwstr>mailto:info@its-spc.ru</vt:lpwstr>
      </vt:variant>
      <vt:variant>
        <vt:lpwstr/>
      </vt:variant>
      <vt:variant>
        <vt:i4>983072</vt:i4>
      </vt:variant>
      <vt:variant>
        <vt:i4>0</vt:i4>
      </vt:variant>
      <vt:variant>
        <vt:i4>0</vt:i4>
      </vt:variant>
      <vt:variant>
        <vt:i4>5</vt:i4>
      </vt:variant>
      <vt:variant>
        <vt:lpwstr>https://yandex.ru/maps/org/srednyaya_obshcheobrazovatelnaya_shkola_112/47258097743/</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Taldom</dc:creator>
  <cp:lastModifiedBy>Елена</cp:lastModifiedBy>
  <cp:revision>8</cp:revision>
  <cp:lastPrinted>2024-10-31T13:20:00Z</cp:lastPrinted>
  <dcterms:created xsi:type="dcterms:W3CDTF">2024-12-10T18:32:00Z</dcterms:created>
  <dcterms:modified xsi:type="dcterms:W3CDTF">2024-12-17T18:32:00Z</dcterms:modified>
</cp:coreProperties>
</file>