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C4" w:rsidRPr="00DD173F" w:rsidRDefault="00AB0CCC" w:rsidP="00DD173F">
      <w:pPr>
        <w:keepNext/>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 xml:space="preserve"> </w:t>
      </w:r>
      <w:r w:rsidR="00DC0DC4" w:rsidRPr="00DD173F">
        <w:rPr>
          <w:rFonts w:ascii="Times New Roman" w:hAnsi="Times New Roman" w:cs="Times New Roman"/>
          <w:b/>
          <w:sz w:val="28"/>
          <w:szCs w:val="28"/>
        </w:rPr>
        <w:t>Информационное сообщение</w:t>
      </w:r>
    </w:p>
    <w:p w:rsidR="00775BAD" w:rsidRPr="00DD173F" w:rsidRDefault="00775BAD" w:rsidP="00DD173F">
      <w:pPr>
        <w:keepNext/>
        <w:spacing w:after="0"/>
        <w:ind w:firstLine="709"/>
        <w:jc w:val="center"/>
        <w:rPr>
          <w:rFonts w:ascii="Times New Roman" w:hAnsi="Times New Roman" w:cs="Times New Roman"/>
          <w:b/>
          <w:sz w:val="28"/>
          <w:szCs w:val="28"/>
        </w:rPr>
      </w:pPr>
    </w:p>
    <w:p w:rsidR="00775BAD" w:rsidRPr="00DD173F" w:rsidRDefault="00775BAD" w:rsidP="00DD173F">
      <w:pPr>
        <w:spacing w:after="0"/>
        <w:ind w:firstLine="709"/>
        <w:jc w:val="center"/>
        <w:rPr>
          <w:rFonts w:ascii="Times New Roman" w:hAnsi="Times New Roman" w:cs="Times New Roman"/>
          <w:b/>
          <w:i/>
          <w:sz w:val="28"/>
          <w:szCs w:val="28"/>
        </w:rPr>
      </w:pPr>
      <w:r w:rsidRPr="00DD173F">
        <w:rPr>
          <w:rFonts w:ascii="Times New Roman" w:hAnsi="Times New Roman" w:cs="Times New Roman"/>
          <w:b/>
          <w:sz w:val="28"/>
          <w:szCs w:val="28"/>
        </w:rPr>
        <w:t>Администрация городского поселения г</w:t>
      </w:r>
      <w:proofErr w:type="gramStart"/>
      <w:r w:rsidRPr="00DD173F">
        <w:rPr>
          <w:rFonts w:ascii="Times New Roman" w:hAnsi="Times New Roman" w:cs="Times New Roman"/>
          <w:b/>
          <w:sz w:val="28"/>
          <w:szCs w:val="28"/>
        </w:rPr>
        <w:t>.К</w:t>
      </w:r>
      <w:proofErr w:type="gramEnd"/>
      <w:r w:rsidRPr="00DD173F">
        <w:rPr>
          <w:rFonts w:ascii="Times New Roman" w:hAnsi="Times New Roman" w:cs="Times New Roman"/>
          <w:b/>
          <w:sz w:val="28"/>
          <w:szCs w:val="28"/>
        </w:rPr>
        <w:t>отово (Продавец)</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сообщает о проведении открытого аукциона по продаже муниципального имущества городского поселения г. Котово Волгоградской области</w:t>
      </w:r>
    </w:p>
    <w:p w:rsidR="00336366" w:rsidRPr="00DD173F" w:rsidRDefault="00336366" w:rsidP="00DD173F">
      <w:pPr>
        <w:keepNext/>
        <w:spacing w:after="0"/>
        <w:ind w:firstLine="709"/>
        <w:jc w:val="center"/>
        <w:rPr>
          <w:rFonts w:ascii="Times New Roman" w:hAnsi="Times New Roman" w:cs="Times New Roman"/>
          <w:b/>
          <w:sz w:val="28"/>
          <w:szCs w:val="28"/>
        </w:rPr>
      </w:pPr>
    </w:p>
    <w:p w:rsidR="00775BAD" w:rsidRPr="00DD173F" w:rsidRDefault="00775BAD" w:rsidP="00DD173F">
      <w:pPr>
        <w:spacing w:after="0"/>
        <w:ind w:firstLine="709"/>
        <w:jc w:val="center"/>
        <w:rPr>
          <w:rFonts w:ascii="Times New Roman" w:hAnsi="Times New Roman" w:cs="Times New Roman"/>
          <w:b/>
          <w:sz w:val="28"/>
          <w:szCs w:val="28"/>
        </w:rPr>
      </w:pPr>
      <w:proofErr w:type="gramStart"/>
      <w:r w:rsidRPr="00DD173F">
        <w:rPr>
          <w:rFonts w:ascii="Times New Roman" w:hAnsi="Times New Roman" w:cs="Times New Roman"/>
          <w:b/>
          <w:sz w:val="28"/>
          <w:szCs w:val="28"/>
          <w:lang w:val="en-US"/>
        </w:rPr>
        <w:t>I</w:t>
      </w:r>
      <w:r w:rsidRPr="00DD173F">
        <w:rPr>
          <w:rFonts w:ascii="Times New Roman" w:hAnsi="Times New Roman" w:cs="Times New Roman"/>
          <w:b/>
          <w:sz w:val="28"/>
          <w:szCs w:val="28"/>
        </w:rPr>
        <w:t>. Общие положения.</w:t>
      </w:r>
      <w:proofErr w:type="gramEnd"/>
    </w:p>
    <w:p w:rsidR="00775BAD" w:rsidRPr="00DD173F" w:rsidRDefault="00775BAD" w:rsidP="00DD173F">
      <w:pPr>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1.</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Основание продажи</w:t>
      </w:r>
      <w:r w:rsidRPr="00DD173F">
        <w:rPr>
          <w:rFonts w:ascii="Times New Roman" w:hAnsi="Times New Roman" w:cs="Times New Roman"/>
          <w:sz w:val="28"/>
          <w:szCs w:val="28"/>
        </w:rPr>
        <w:t xml:space="preserve">: </w:t>
      </w:r>
      <w:proofErr w:type="gramStart"/>
      <w:r w:rsidRPr="00DD173F">
        <w:rPr>
          <w:rFonts w:ascii="Times New Roman" w:hAnsi="Times New Roman" w:cs="Times New Roman"/>
          <w:sz w:val="28"/>
          <w:szCs w:val="28"/>
        </w:rPr>
        <w:t xml:space="preserve">Федеральный закон от 21.12.2001 № 178-ФЗ «О приватизации государственного и муниципального имущества», Программа приватизации (продажи) муниципального имущества городского поселения г. Котово, утвержденная </w:t>
      </w:r>
      <w:r w:rsidR="00DD173F" w:rsidRPr="00DD173F">
        <w:rPr>
          <w:rFonts w:ascii="Times New Roman" w:hAnsi="Times New Roman" w:cs="Times New Roman"/>
          <w:sz w:val="28"/>
          <w:szCs w:val="28"/>
        </w:rPr>
        <w:t>решением Котовской городской Думы от 25.12.2023 № 144/52-4 «О бюджете городского поселения г.</w:t>
      </w:r>
      <w:r w:rsidR="00F91F78">
        <w:rPr>
          <w:rFonts w:ascii="Times New Roman" w:hAnsi="Times New Roman" w:cs="Times New Roman"/>
          <w:sz w:val="28"/>
          <w:szCs w:val="28"/>
        </w:rPr>
        <w:t xml:space="preserve"> </w:t>
      </w:r>
      <w:r w:rsidR="00DD173F" w:rsidRPr="00DD173F">
        <w:rPr>
          <w:rFonts w:ascii="Times New Roman" w:hAnsi="Times New Roman" w:cs="Times New Roman"/>
          <w:sz w:val="28"/>
          <w:szCs w:val="28"/>
        </w:rPr>
        <w:t>Котово на 2024 год и на плановый период 2025 и 2026 годов»</w:t>
      </w:r>
      <w:r w:rsidRPr="00DD173F">
        <w:rPr>
          <w:rFonts w:ascii="Times New Roman" w:hAnsi="Times New Roman" w:cs="Times New Roman"/>
          <w:sz w:val="28"/>
          <w:szCs w:val="28"/>
        </w:rPr>
        <w:t xml:space="preserve">, постановление администрации городского поселения г. Котово </w:t>
      </w:r>
      <w:r w:rsidRPr="00A0451A">
        <w:rPr>
          <w:rFonts w:ascii="Times New Roman" w:hAnsi="Times New Roman" w:cs="Times New Roman"/>
          <w:sz w:val="28"/>
          <w:szCs w:val="28"/>
        </w:rPr>
        <w:t xml:space="preserve">от </w:t>
      </w:r>
      <w:r w:rsidR="00BF6214" w:rsidRPr="00A0451A">
        <w:rPr>
          <w:rFonts w:ascii="Times New Roman" w:hAnsi="Times New Roman" w:cs="Times New Roman"/>
          <w:sz w:val="28"/>
          <w:szCs w:val="28"/>
        </w:rPr>
        <w:t>01</w:t>
      </w:r>
      <w:r w:rsidR="0039192E" w:rsidRPr="00A0451A">
        <w:rPr>
          <w:rFonts w:ascii="Times New Roman" w:hAnsi="Times New Roman" w:cs="Times New Roman"/>
          <w:sz w:val="28"/>
          <w:szCs w:val="28"/>
        </w:rPr>
        <w:t>.</w:t>
      </w:r>
      <w:r w:rsidR="00BF6214" w:rsidRPr="00A0451A">
        <w:rPr>
          <w:rFonts w:ascii="Times New Roman" w:hAnsi="Times New Roman" w:cs="Times New Roman"/>
          <w:sz w:val="28"/>
          <w:szCs w:val="28"/>
        </w:rPr>
        <w:t>11</w:t>
      </w:r>
      <w:r w:rsidR="00121F62" w:rsidRPr="00A0451A">
        <w:rPr>
          <w:rFonts w:ascii="Times New Roman" w:hAnsi="Times New Roman" w:cs="Times New Roman"/>
          <w:sz w:val="28"/>
          <w:szCs w:val="28"/>
        </w:rPr>
        <w:t>.20</w:t>
      </w:r>
      <w:r w:rsidR="00DD173F" w:rsidRPr="00A0451A">
        <w:rPr>
          <w:rFonts w:ascii="Times New Roman" w:hAnsi="Times New Roman" w:cs="Times New Roman"/>
          <w:sz w:val="28"/>
          <w:szCs w:val="28"/>
        </w:rPr>
        <w:t>24</w:t>
      </w:r>
      <w:r w:rsidRPr="00A0451A">
        <w:rPr>
          <w:rFonts w:ascii="Times New Roman" w:hAnsi="Times New Roman" w:cs="Times New Roman"/>
          <w:sz w:val="28"/>
          <w:szCs w:val="28"/>
        </w:rPr>
        <w:t xml:space="preserve"> г. № </w:t>
      </w:r>
      <w:r w:rsidR="00A0451A" w:rsidRPr="00A0451A">
        <w:rPr>
          <w:rFonts w:ascii="Times New Roman" w:hAnsi="Times New Roman" w:cs="Times New Roman"/>
          <w:sz w:val="28"/>
          <w:szCs w:val="28"/>
        </w:rPr>
        <w:t>511</w:t>
      </w:r>
      <w:r w:rsidRPr="00A0451A">
        <w:rPr>
          <w:rFonts w:ascii="Times New Roman" w:hAnsi="Times New Roman" w:cs="Times New Roman"/>
          <w:sz w:val="28"/>
          <w:szCs w:val="28"/>
        </w:rPr>
        <w:t xml:space="preserve"> «Об утверждении условий приватизации</w:t>
      </w:r>
      <w:proofErr w:type="gramEnd"/>
      <w:r w:rsidRPr="00A0451A">
        <w:rPr>
          <w:rFonts w:ascii="Times New Roman" w:hAnsi="Times New Roman" w:cs="Times New Roman"/>
          <w:sz w:val="28"/>
          <w:szCs w:val="28"/>
        </w:rPr>
        <w:t xml:space="preserve">  муниципального имущества городского поселения </w:t>
      </w:r>
      <w:proofErr w:type="gramStart"/>
      <w:r w:rsidRPr="00A0451A">
        <w:rPr>
          <w:rFonts w:ascii="Times New Roman" w:hAnsi="Times New Roman" w:cs="Times New Roman"/>
          <w:sz w:val="28"/>
          <w:szCs w:val="28"/>
        </w:rPr>
        <w:t>г</w:t>
      </w:r>
      <w:proofErr w:type="gramEnd"/>
      <w:r w:rsidRPr="00A0451A">
        <w:rPr>
          <w:rFonts w:ascii="Times New Roman" w:hAnsi="Times New Roman" w:cs="Times New Roman"/>
          <w:sz w:val="28"/>
          <w:szCs w:val="28"/>
        </w:rPr>
        <w:t>.</w:t>
      </w:r>
      <w:r w:rsidR="00DD173F" w:rsidRPr="00A0451A">
        <w:rPr>
          <w:rFonts w:ascii="Times New Roman" w:hAnsi="Times New Roman" w:cs="Times New Roman"/>
          <w:sz w:val="28"/>
          <w:szCs w:val="28"/>
        </w:rPr>
        <w:t xml:space="preserve"> </w:t>
      </w:r>
      <w:r w:rsidRPr="00A0451A">
        <w:rPr>
          <w:rFonts w:ascii="Times New Roman" w:hAnsi="Times New Roman" w:cs="Times New Roman"/>
          <w:sz w:val="28"/>
          <w:szCs w:val="28"/>
        </w:rPr>
        <w:t>Котово».</w:t>
      </w:r>
    </w:p>
    <w:p w:rsidR="00775BAD" w:rsidRPr="00DD173F" w:rsidRDefault="00775BAD" w:rsidP="00DD173F">
      <w:pPr>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2.</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Собственник выставляемого на продажу муниципального имущества</w:t>
      </w:r>
      <w:r w:rsidRPr="00DD173F">
        <w:rPr>
          <w:rFonts w:ascii="Times New Roman" w:hAnsi="Times New Roman" w:cs="Times New Roman"/>
          <w:sz w:val="28"/>
          <w:szCs w:val="28"/>
        </w:rPr>
        <w:t xml:space="preserve">: муниципальное образование – городское поселение </w:t>
      </w:r>
      <w:proofErr w:type="gramStart"/>
      <w:r w:rsidRPr="00DD173F">
        <w:rPr>
          <w:rFonts w:ascii="Times New Roman" w:hAnsi="Times New Roman" w:cs="Times New Roman"/>
          <w:sz w:val="28"/>
          <w:szCs w:val="28"/>
        </w:rPr>
        <w:t>г</w:t>
      </w:r>
      <w:proofErr w:type="gramEnd"/>
      <w:r w:rsidRPr="00DD173F">
        <w:rPr>
          <w:rFonts w:ascii="Times New Roman" w:hAnsi="Times New Roman" w:cs="Times New Roman"/>
          <w:sz w:val="28"/>
          <w:szCs w:val="28"/>
        </w:rPr>
        <w:t>. Котово Котовского района Волгоградской области.</w:t>
      </w:r>
    </w:p>
    <w:p w:rsidR="00775BAD" w:rsidRPr="00DD173F" w:rsidRDefault="00775BAD" w:rsidP="00DD173F">
      <w:pPr>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t xml:space="preserve">3. Продавец: </w:t>
      </w:r>
      <w:r w:rsidRPr="00DD173F">
        <w:rPr>
          <w:rFonts w:ascii="Times New Roman" w:hAnsi="Times New Roman" w:cs="Times New Roman"/>
          <w:sz w:val="28"/>
          <w:szCs w:val="28"/>
        </w:rPr>
        <w:t xml:space="preserve">Администрация городского поселения </w:t>
      </w:r>
      <w:proofErr w:type="gramStart"/>
      <w:r w:rsidRPr="00DD173F">
        <w:rPr>
          <w:rFonts w:ascii="Times New Roman" w:hAnsi="Times New Roman" w:cs="Times New Roman"/>
          <w:sz w:val="28"/>
          <w:szCs w:val="28"/>
        </w:rPr>
        <w:t>г</w:t>
      </w:r>
      <w:proofErr w:type="gramEnd"/>
      <w:r w:rsidRPr="00DD173F">
        <w:rPr>
          <w:rFonts w:ascii="Times New Roman" w:hAnsi="Times New Roman" w:cs="Times New Roman"/>
          <w:sz w:val="28"/>
          <w:szCs w:val="28"/>
        </w:rPr>
        <w:t>. Котово.</w:t>
      </w:r>
    </w:p>
    <w:p w:rsidR="00775BAD" w:rsidRPr="00DD173F" w:rsidRDefault="00775BAD" w:rsidP="00DD173F">
      <w:pPr>
        <w:pStyle w:val="Default"/>
        <w:spacing w:line="276" w:lineRule="auto"/>
        <w:ind w:firstLine="709"/>
        <w:jc w:val="both"/>
        <w:rPr>
          <w:rFonts w:eastAsiaTheme="minorEastAsia"/>
          <w:color w:val="auto"/>
          <w:sz w:val="28"/>
          <w:szCs w:val="28"/>
        </w:rPr>
      </w:pPr>
      <w:r w:rsidRPr="00DD173F">
        <w:rPr>
          <w:rFonts w:eastAsiaTheme="minorEastAsia"/>
          <w:b/>
          <w:color w:val="auto"/>
          <w:sz w:val="28"/>
          <w:szCs w:val="28"/>
        </w:rPr>
        <w:t xml:space="preserve">4. Форма продажи </w:t>
      </w:r>
      <w:r w:rsidRPr="00DD173F">
        <w:rPr>
          <w:rFonts w:eastAsiaTheme="minorEastAsia"/>
          <w:color w:val="auto"/>
          <w:sz w:val="28"/>
          <w:szCs w:val="28"/>
        </w:rPr>
        <w:t xml:space="preserve">(способ приватизации): открытый аукцион. Предложения о цене имущества </w:t>
      </w:r>
      <w:proofErr w:type="gramStart"/>
      <w:r w:rsidR="00CC0175">
        <w:rPr>
          <w:rFonts w:eastAsiaTheme="minorEastAsia"/>
          <w:color w:val="auto"/>
          <w:sz w:val="28"/>
          <w:szCs w:val="28"/>
        </w:rPr>
        <w:t>заявля</w:t>
      </w:r>
      <w:r w:rsidRPr="00DD173F">
        <w:rPr>
          <w:rFonts w:eastAsiaTheme="minorEastAsia"/>
          <w:color w:val="auto"/>
          <w:sz w:val="28"/>
          <w:szCs w:val="28"/>
        </w:rPr>
        <w:t>ются</w:t>
      </w:r>
      <w:proofErr w:type="gramEnd"/>
      <w:r w:rsidRPr="00DD173F">
        <w:rPr>
          <w:rFonts w:eastAsiaTheme="minorEastAsia"/>
          <w:color w:val="auto"/>
          <w:sz w:val="28"/>
          <w:szCs w:val="28"/>
        </w:rPr>
        <w:t xml:space="preserve"> участниками аукциона открыто в ходе проведения торгов (открытая форма подачи предложений о цене).</w:t>
      </w:r>
    </w:p>
    <w:p w:rsidR="00775BAD" w:rsidRPr="0039192E" w:rsidRDefault="00775BAD" w:rsidP="00DD173F">
      <w:pPr>
        <w:pStyle w:val="Default"/>
        <w:spacing w:line="276" w:lineRule="auto"/>
        <w:ind w:firstLine="709"/>
        <w:jc w:val="both"/>
        <w:rPr>
          <w:rFonts w:eastAsiaTheme="minorEastAsia"/>
          <w:color w:val="auto"/>
          <w:sz w:val="28"/>
          <w:szCs w:val="28"/>
        </w:rPr>
      </w:pPr>
      <w:r w:rsidRPr="00DD173F">
        <w:rPr>
          <w:color w:val="auto"/>
          <w:sz w:val="28"/>
          <w:szCs w:val="28"/>
        </w:rPr>
        <w:t xml:space="preserve"> </w:t>
      </w:r>
      <w:r w:rsidRPr="00DD173F">
        <w:rPr>
          <w:rFonts w:eastAsiaTheme="minorEastAsia"/>
          <w:b/>
          <w:color w:val="auto"/>
          <w:sz w:val="28"/>
          <w:szCs w:val="28"/>
        </w:rPr>
        <w:t>5. Дата начала приема з</w:t>
      </w:r>
      <w:r w:rsidRPr="0039192E">
        <w:rPr>
          <w:rFonts w:eastAsiaTheme="minorEastAsia"/>
          <w:b/>
          <w:color w:val="auto"/>
          <w:sz w:val="28"/>
          <w:szCs w:val="28"/>
        </w:rPr>
        <w:t>аявок</w:t>
      </w:r>
      <w:r w:rsidRPr="0039192E">
        <w:rPr>
          <w:rFonts w:eastAsiaTheme="minorEastAsia"/>
          <w:color w:val="auto"/>
          <w:sz w:val="28"/>
          <w:szCs w:val="28"/>
        </w:rPr>
        <w:t xml:space="preserve"> на участие в аукционе:</w:t>
      </w:r>
      <w:r w:rsidR="00F91F78" w:rsidRPr="0039192E">
        <w:rPr>
          <w:rFonts w:eastAsiaTheme="minorEastAsia"/>
          <w:color w:val="auto"/>
          <w:sz w:val="28"/>
          <w:szCs w:val="28"/>
        </w:rPr>
        <w:t xml:space="preserve"> </w:t>
      </w:r>
      <w:r w:rsidR="003F4C39">
        <w:rPr>
          <w:rFonts w:eastAsiaTheme="minorEastAsia"/>
          <w:color w:val="auto"/>
          <w:sz w:val="28"/>
          <w:szCs w:val="28"/>
        </w:rPr>
        <w:t>0</w:t>
      </w:r>
      <w:r w:rsidR="00BF6214">
        <w:rPr>
          <w:rFonts w:eastAsiaTheme="minorEastAsia"/>
          <w:color w:val="auto"/>
          <w:sz w:val="28"/>
          <w:szCs w:val="28"/>
        </w:rPr>
        <w:t>2</w:t>
      </w:r>
      <w:r w:rsidR="00121F62" w:rsidRPr="0039192E">
        <w:rPr>
          <w:rFonts w:eastAsiaTheme="minorEastAsia"/>
          <w:b/>
          <w:color w:val="auto"/>
          <w:sz w:val="28"/>
          <w:szCs w:val="28"/>
        </w:rPr>
        <w:t>.</w:t>
      </w:r>
      <w:r w:rsidR="003F4C39">
        <w:rPr>
          <w:rFonts w:eastAsiaTheme="minorEastAsia"/>
          <w:b/>
          <w:color w:val="auto"/>
          <w:sz w:val="28"/>
          <w:szCs w:val="28"/>
        </w:rPr>
        <w:t>11</w:t>
      </w:r>
      <w:r w:rsidRPr="0039192E">
        <w:rPr>
          <w:rFonts w:eastAsiaTheme="minorEastAsia"/>
          <w:b/>
          <w:color w:val="auto"/>
          <w:sz w:val="28"/>
          <w:szCs w:val="28"/>
        </w:rPr>
        <w:t>.20</w:t>
      </w:r>
      <w:r w:rsidR="00DD173F" w:rsidRPr="0039192E">
        <w:rPr>
          <w:rFonts w:eastAsiaTheme="minorEastAsia"/>
          <w:b/>
          <w:color w:val="auto"/>
          <w:sz w:val="28"/>
          <w:szCs w:val="28"/>
        </w:rPr>
        <w:t>24</w:t>
      </w:r>
      <w:r w:rsidRPr="0039192E">
        <w:rPr>
          <w:rFonts w:eastAsiaTheme="minorEastAsia"/>
          <w:color w:val="auto"/>
          <w:sz w:val="28"/>
          <w:szCs w:val="28"/>
        </w:rPr>
        <w:t xml:space="preserve"> года. </w:t>
      </w:r>
      <w:r w:rsidR="00811C52" w:rsidRPr="0039192E">
        <w:rPr>
          <w:rFonts w:eastAsiaTheme="minorEastAsia"/>
          <w:color w:val="auto"/>
          <w:sz w:val="28"/>
          <w:szCs w:val="28"/>
        </w:rPr>
        <w:t xml:space="preserve"> </w:t>
      </w:r>
    </w:p>
    <w:p w:rsidR="00775BAD" w:rsidRPr="0039192E" w:rsidRDefault="00341625" w:rsidP="00DD173F">
      <w:pPr>
        <w:pStyle w:val="Default"/>
        <w:spacing w:line="276" w:lineRule="auto"/>
        <w:ind w:firstLine="709"/>
        <w:jc w:val="both"/>
        <w:rPr>
          <w:rFonts w:eastAsiaTheme="minorEastAsia"/>
          <w:color w:val="auto"/>
          <w:sz w:val="28"/>
          <w:szCs w:val="28"/>
        </w:rPr>
      </w:pPr>
      <w:r w:rsidRPr="0039192E">
        <w:rPr>
          <w:rFonts w:eastAsiaTheme="minorEastAsia"/>
          <w:b/>
          <w:color w:val="auto"/>
          <w:sz w:val="28"/>
          <w:szCs w:val="28"/>
        </w:rPr>
        <w:t xml:space="preserve"> </w:t>
      </w:r>
      <w:r w:rsidR="00775BAD" w:rsidRPr="0039192E">
        <w:rPr>
          <w:rFonts w:eastAsiaTheme="minorEastAsia"/>
          <w:b/>
          <w:color w:val="auto"/>
          <w:sz w:val="28"/>
          <w:szCs w:val="28"/>
        </w:rPr>
        <w:t>6. Дата окончания приема заявок</w:t>
      </w:r>
      <w:r w:rsidR="00775BAD" w:rsidRPr="0039192E">
        <w:rPr>
          <w:rFonts w:eastAsiaTheme="minorEastAsia"/>
          <w:color w:val="auto"/>
          <w:sz w:val="28"/>
          <w:szCs w:val="28"/>
        </w:rPr>
        <w:t xml:space="preserve"> на участие в аукционе: </w:t>
      </w:r>
      <w:r w:rsidR="003F4C39">
        <w:rPr>
          <w:rFonts w:eastAsiaTheme="minorEastAsia"/>
          <w:b/>
          <w:color w:val="auto"/>
          <w:sz w:val="28"/>
          <w:szCs w:val="28"/>
        </w:rPr>
        <w:t>2</w:t>
      </w:r>
      <w:r w:rsidR="00BF6214">
        <w:rPr>
          <w:rFonts w:eastAsiaTheme="minorEastAsia"/>
          <w:b/>
          <w:color w:val="auto"/>
          <w:sz w:val="28"/>
          <w:szCs w:val="28"/>
        </w:rPr>
        <w:t>7</w:t>
      </w:r>
      <w:r w:rsidR="00121F62" w:rsidRPr="0039192E">
        <w:rPr>
          <w:rFonts w:eastAsiaTheme="minorEastAsia"/>
          <w:b/>
          <w:color w:val="auto"/>
          <w:sz w:val="28"/>
          <w:szCs w:val="28"/>
        </w:rPr>
        <w:t>.</w:t>
      </w:r>
      <w:r w:rsidR="003F4C39">
        <w:rPr>
          <w:rFonts w:eastAsiaTheme="minorEastAsia"/>
          <w:b/>
          <w:color w:val="auto"/>
          <w:sz w:val="28"/>
          <w:szCs w:val="28"/>
        </w:rPr>
        <w:t>11</w:t>
      </w:r>
      <w:r w:rsidR="00775BAD" w:rsidRPr="0039192E">
        <w:rPr>
          <w:rFonts w:eastAsiaTheme="minorEastAsia"/>
          <w:b/>
          <w:color w:val="auto"/>
          <w:sz w:val="28"/>
          <w:szCs w:val="28"/>
        </w:rPr>
        <w:t>.20</w:t>
      </w:r>
      <w:r w:rsidR="00DD173F" w:rsidRPr="0039192E">
        <w:rPr>
          <w:rFonts w:eastAsiaTheme="minorEastAsia"/>
          <w:b/>
          <w:color w:val="auto"/>
          <w:sz w:val="28"/>
          <w:szCs w:val="28"/>
        </w:rPr>
        <w:t>24</w:t>
      </w:r>
      <w:r w:rsidR="00775BAD" w:rsidRPr="0039192E">
        <w:rPr>
          <w:rFonts w:eastAsiaTheme="minorEastAsia"/>
          <w:color w:val="auto"/>
          <w:sz w:val="28"/>
          <w:szCs w:val="28"/>
        </w:rPr>
        <w:t xml:space="preserve"> года. </w:t>
      </w:r>
    </w:p>
    <w:p w:rsidR="00775BAD" w:rsidRPr="0039192E" w:rsidRDefault="00775BAD" w:rsidP="00DD173F">
      <w:pPr>
        <w:keepNext/>
        <w:tabs>
          <w:tab w:val="num" w:pos="1080"/>
        </w:tabs>
        <w:spacing w:after="0"/>
        <w:ind w:firstLine="709"/>
        <w:jc w:val="both"/>
        <w:rPr>
          <w:rFonts w:ascii="Times New Roman" w:hAnsi="Times New Roman" w:cs="Times New Roman"/>
          <w:sz w:val="28"/>
          <w:szCs w:val="28"/>
        </w:rPr>
      </w:pPr>
      <w:r w:rsidRPr="0039192E">
        <w:rPr>
          <w:rFonts w:ascii="Times New Roman" w:hAnsi="Times New Roman" w:cs="Times New Roman"/>
          <w:b/>
          <w:sz w:val="28"/>
          <w:szCs w:val="28"/>
        </w:rPr>
        <w:t>7. Время и место приема заявок:</w:t>
      </w:r>
      <w:r w:rsidRPr="0039192E">
        <w:rPr>
          <w:rFonts w:ascii="Times New Roman" w:hAnsi="Times New Roman" w:cs="Times New Roman"/>
          <w:sz w:val="28"/>
          <w:szCs w:val="28"/>
        </w:rPr>
        <w:t xml:space="preserve"> по рабочим дням с 8.00 час</w:t>
      </w:r>
      <w:proofErr w:type="gramStart"/>
      <w:r w:rsidRPr="0039192E">
        <w:rPr>
          <w:rFonts w:ascii="Times New Roman" w:hAnsi="Times New Roman" w:cs="Times New Roman"/>
          <w:sz w:val="28"/>
          <w:szCs w:val="28"/>
        </w:rPr>
        <w:t>.</w:t>
      </w:r>
      <w:proofErr w:type="gramEnd"/>
      <w:r w:rsidRPr="0039192E">
        <w:rPr>
          <w:rFonts w:ascii="Times New Roman" w:hAnsi="Times New Roman" w:cs="Times New Roman"/>
          <w:sz w:val="28"/>
          <w:szCs w:val="28"/>
        </w:rPr>
        <w:t xml:space="preserve"> </w:t>
      </w:r>
      <w:proofErr w:type="gramStart"/>
      <w:r w:rsidRPr="0039192E">
        <w:rPr>
          <w:rFonts w:ascii="Times New Roman" w:hAnsi="Times New Roman" w:cs="Times New Roman"/>
          <w:sz w:val="28"/>
          <w:szCs w:val="28"/>
        </w:rPr>
        <w:t>д</w:t>
      </w:r>
      <w:proofErr w:type="gramEnd"/>
      <w:r w:rsidRPr="0039192E">
        <w:rPr>
          <w:rFonts w:ascii="Times New Roman" w:hAnsi="Times New Roman" w:cs="Times New Roman"/>
          <w:sz w:val="28"/>
          <w:szCs w:val="28"/>
        </w:rPr>
        <w:t xml:space="preserve">о 17.00 час. (обеденный перерыв с 12.00 час. до 12.48 час) по адресу: 403805, Волгоградская область, г. Котово, ул. Чернышевского, 22, Администрация городского поселения г. Котово, 2 этаж, кабинет 16, тел (84455) 4-37-31. </w:t>
      </w:r>
    </w:p>
    <w:p w:rsidR="00775BAD" w:rsidRPr="0039192E" w:rsidRDefault="00775BAD" w:rsidP="00DD173F">
      <w:pPr>
        <w:pStyle w:val="Default"/>
        <w:spacing w:line="276" w:lineRule="auto"/>
        <w:ind w:firstLine="709"/>
        <w:jc w:val="both"/>
        <w:rPr>
          <w:rFonts w:eastAsiaTheme="minorEastAsia"/>
          <w:b/>
          <w:color w:val="auto"/>
          <w:sz w:val="28"/>
          <w:szCs w:val="28"/>
        </w:rPr>
      </w:pPr>
      <w:r w:rsidRPr="0039192E">
        <w:rPr>
          <w:rFonts w:eastAsiaTheme="minorEastAsia"/>
          <w:b/>
          <w:color w:val="auto"/>
          <w:sz w:val="28"/>
          <w:szCs w:val="28"/>
        </w:rPr>
        <w:t xml:space="preserve">8. Дата, время и место рассмотрения поступивших заявок и определения участников </w:t>
      </w:r>
      <w:r w:rsidRPr="0039192E">
        <w:rPr>
          <w:rFonts w:eastAsiaTheme="minorEastAsia"/>
          <w:color w:val="auto"/>
          <w:sz w:val="28"/>
          <w:szCs w:val="28"/>
        </w:rPr>
        <w:t>аукциона:</w:t>
      </w:r>
      <w:r w:rsidR="00F91F78" w:rsidRPr="0039192E">
        <w:rPr>
          <w:rFonts w:eastAsiaTheme="minorEastAsia"/>
          <w:color w:val="auto"/>
          <w:sz w:val="28"/>
          <w:szCs w:val="28"/>
        </w:rPr>
        <w:t xml:space="preserve"> </w:t>
      </w:r>
      <w:r w:rsidR="003F4C39">
        <w:rPr>
          <w:rFonts w:eastAsiaTheme="minorEastAsia"/>
          <w:b/>
          <w:color w:val="auto"/>
          <w:sz w:val="28"/>
          <w:szCs w:val="28"/>
        </w:rPr>
        <w:t>2</w:t>
      </w:r>
      <w:r w:rsidR="00BF6214">
        <w:rPr>
          <w:rFonts w:eastAsiaTheme="minorEastAsia"/>
          <w:b/>
          <w:color w:val="auto"/>
          <w:sz w:val="28"/>
          <w:szCs w:val="28"/>
        </w:rPr>
        <w:t>8</w:t>
      </w:r>
      <w:r w:rsidR="00121F62" w:rsidRPr="0039192E">
        <w:rPr>
          <w:rFonts w:eastAsiaTheme="minorEastAsia"/>
          <w:b/>
          <w:color w:val="auto"/>
          <w:sz w:val="28"/>
          <w:szCs w:val="28"/>
        </w:rPr>
        <w:t>.</w:t>
      </w:r>
      <w:r w:rsidR="00995B75">
        <w:rPr>
          <w:rFonts w:eastAsiaTheme="minorEastAsia"/>
          <w:b/>
          <w:color w:val="auto"/>
          <w:sz w:val="28"/>
          <w:szCs w:val="28"/>
        </w:rPr>
        <w:t>1</w:t>
      </w:r>
      <w:r w:rsidR="003F4C39">
        <w:rPr>
          <w:rFonts w:eastAsiaTheme="minorEastAsia"/>
          <w:b/>
          <w:color w:val="auto"/>
          <w:sz w:val="28"/>
          <w:szCs w:val="28"/>
        </w:rPr>
        <w:t>1</w:t>
      </w:r>
      <w:r w:rsidR="00121F62" w:rsidRPr="0039192E">
        <w:rPr>
          <w:rFonts w:eastAsiaTheme="minorEastAsia"/>
          <w:b/>
          <w:color w:val="auto"/>
          <w:sz w:val="28"/>
          <w:szCs w:val="28"/>
        </w:rPr>
        <w:t>.</w:t>
      </w:r>
      <w:r w:rsidRPr="0039192E">
        <w:rPr>
          <w:rFonts w:eastAsiaTheme="minorEastAsia"/>
          <w:b/>
          <w:color w:val="auto"/>
          <w:sz w:val="28"/>
          <w:szCs w:val="28"/>
        </w:rPr>
        <w:t>20</w:t>
      </w:r>
      <w:r w:rsidR="00DD173F" w:rsidRPr="0039192E">
        <w:rPr>
          <w:rFonts w:eastAsiaTheme="minorEastAsia"/>
          <w:b/>
          <w:color w:val="auto"/>
          <w:sz w:val="28"/>
          <w:szCs w:val="28"/>
        </w:rPr>
        <w:t>24</w:t>
      </w:r>
      <w:r w:rsidRPr="0039192E">
        <w:rPr>
          <w:rFonts w:eastAsiaTheme="minorEastAsia"/>
          <w:color w:val="auto"/>
          <w:sz w:val="28"/>
          <w:szCs w:val="28"/>
        </w:rPr>
        <w:t xml:space="preserve"> года в 11.00 час.</w:t>
      </w:r>
      <w:r w:rsidR="00BF6214">
        <w:rPr>
          <w:rFonts w:eastAsiaTheme="minorEastAsia"/>
          <w:color w:val="auto"/>
          <w:sz w:val="28"/>
          <w:szCs w:val="28"/>
        </w:rPr>
        <w:t>,</w:t>
      </w:r>
      <w:r w:rsidRPr="0039192E">
        <w:rPr>
          <w:rFonts w:eastAsiaTheme="minorEastAsia"/>
          <w:color w:val="auto"/>
          <w:sz w:val="28"/>
          <w:szCs w:val="28"/>
        </w:rPr>
        <w:t xml:space="preserve"> по адресу: </w:t>
      </w:r>
      <w:r w:rsidRPr="0039192E">
        <w:rPr>
          <w:color w:val="auto"/>
          <w:sz w:val="28"/>
          <w:szCs w:val="28"/>
        </w:rPr>
        <w:t xml:space="preserve">403805, Волгоградская область, </w:t>
      </w:r>
      <w:proofErr w:type="gramStart"/>
      <w:r w:rsidRPr="0039192E">
        <w:rPr>
          <w:color w:val="auto"/>
          <w:sz w:val="28"/>
          <w:szCs w:val="28"/>
        </w:rPr>
        <w:t>г</w:t>
      </w:r>
      <w:proofErr w:type="gramEnd"/>
      <w:r w:rsidRPr="0039192E">
        <w:rPr>
          <w:color w:val="auto"/>
          <w:sz w:val="28"/>
          <w:szCs w:val="28"/>
        </w:rPr>
        <w:t>. Котово, ул. Чернышевского, 22, Администрация городского поселения</w:t>
      </w:r>
      <w:r w:rsidR="00121F62" w:rsidRPr="0039192E">
        <w:rPr>
          <w:color w:val="auto"/>
          <w:sz w:val="28"/>
          <w:szCs w:val="28"/>
        </w:rPr>
        <w:t xml:space="preserve">               </w:t>
      </w:r>
      <w:r w:rsidRPr="0039192E">
        <w:rPr>
          <w:color w:val="auto"/>
          <w:sz w:val="28"/>
          <w:szCs w:val="28"/>
        </w:rPr>
        <w:t xml:space="preserve"> г. Котово</w:t>
      </w:r>
      <w:r w:rsidR="00121F62" w:rsidRPr="0039192E">
        <w:rPr>
          <w:color w:val="auto"/>
          <w:sz w:val="28"/>
          <w:szCs w:val="28"/>
        </w:rPr>
        <w:t>.</w:t>
      </w:r>
      <w:r w:rsidRPr="0039192E">
        <w:rPr>
          <w:rFonts w:eastAsiaTheme="minorEastAsia"/>
          <w:b/>
          <w:color w:val="auto"/>
          <w:sz w:val="28"/>
          <w:szCs w:val="28"/>
        </w:rPr>
        <w:t xml:space="preserve"> </w:t>
      </w:r>
    </w:p>
    <w:p w:rsidR="00775BAD" w:rsidRPr="0039192E" w:rsidRDefault="00775BAD" w:rsidP="00DD173F">
      <w:pPr>
        <w:pStyle w:val="Default"/>
        <w:spacing w:line="276" w:lineRule="auto"/>
        <w:ind w:firstLine="709"/>
        <w:jc w:val="both"/>
        <w:rPr>
          <w:rFonts w:eastAsiaTheme="minorEastAsia"/>
          <w:b/>
          <w:color w:val="auto"/>
          <w:sz w:val="28"/>
          <w:szCs w:val="28"/>
        </w:rPr>
      </w:pPr>
      <w:r w:rsidRPr="0039192E">
        <w:rPr>
          <w:rFonts w:eastAsiaTheme="minorEastAsia"/>
          <w:b/>
          <w:color w:val="auto"/>
          <w:sz w:val="28"/>
          <w:szCs w:val="28"/>
        </w:rPr>
        <w:t xml:space="preserve">9. </w:t>
      </w:r>
      <w:proofErr w:type="gramStart"/>
      <w:r w:rsidRPr="0039192E">
        <w:rPr>
          <w:rFonts w:eastAsiaTheme="minorEastAsia"/>
          <w:b/>
          <w:color w:val="auto"/>
          <w:sz w:val="28"/>
          <w:szCs w:val="28"/>
        </w:rPr>
        <w:t xml:space="preserve">Дата, время и место проведения </w:t>
      </w:r>
      <w:r w:rsidRPr="0039192E">
        <w:rPr>
          <w:rFonts w:eastAsiaTheme="minorEastAsia"/>
          <w:color w:val="auto"/>
          <w:sz w:val="28"/>
          <w:szCs w:val="28"/>
        </w:rPr>
        <w:t xml:space="preserve">аукциона: </w:t>
      </w:r>
      <w:r w:rsidR="00BF6214">
        <w:rPr>
          <w:rFonts w:eastAsiaTheme="minorEastAsia"/>
          <w:b/>
          <w:color w:val="auto"/>
          <w:sz w:val="28"/>
          <w:szCs w:val="28"/>
        </w:rPr>
        <w:t>29</w:t>
      </w:r>
      <w:r w:rsidR="00121F62" w:rsidRPr="0039192E">
        <w:rPr>
          <w:rFonts w:eastAsiaTheme="minorEastAsia"/>
          <w:b/>
          <w:color w:val="auto"/>
          <w:sz w:val="28"/>
          <w:szCs w:val="28"/>
        </w:rPr>
        <w:t>.</w:t>
      </w:r>
      <w:r w:rsidR="00995B75">
        <w:rPr>
          <w:rFonts w:eastAsiaTheme="minorEastAsia"/>
          <w:b/>
          <w:color w:val="auto"/>
          <w:sz w:val="28"/>
          <w:szCs w:val="28"/>
        </w:rPr>
        <w:t>1</w:t>
      </w:r>
      <w:r w:rsidR="003F4C39">
        <w:rPr>
          <w:rFonts w:eastAsiaTheme="minorEastAsia"/>
          <w:b/>
          <w:color w:val="auto"/>
          <w:sz w:val="28"/>
          <w:szCs w:val="28"/>
        </w:rPr>
        <w:t>1</w:t>
      </w:r>
      <w:r w:rsidRPr="0039192E">
        <w:rPr>
          <w:rFonts w:eastAsiaTheme="minorEastAsia"/>
          <w:b/>
          <w:color w:val="auto"/>
          <w:sz w:val="28"/>
          <w:szCs w:val="28"/>
        </w:rPr>
        <w:t>.20</w:t>
      </w:r>
      <w:r w:rsidR="00F91F78" w:rsidRPr="0039192E">
        <w:rPr>
          <w:rFonts w:eastAsiaTheme="minorEastAsia"/>
          <w:b/>
          <w:color w:val="auto"/>
          <w:sz w:val="28"/>
          <w:szCs w:val="28"/>
        </w:rPr>
        <w:t>24</w:t>
      </w:r>
      <w:r w:rsidRPr="0039192E">
        <w:rPr>
          <w:rFonts w:eastAsiaTheme="minorEastAsia"/>
          <w:color w:val="auto"/>
          <w:sz w:val="28"/>
          <w:szCs w:val="28"/>
        </w:rPr>
        <w:t xml:space="preserve"> года в 11.00 час.</w:t>
      </w:r>
      <w:r w:rsidR="00BF6214">
        <w:rPr>
          <w:rFonts w:eastAsiaTheme="minorEastAsia"/>
          <w:color w:val="auto"/>
          <w:sz w:val="28"/>
          <w:szCs w:val="28"/>
        </w:rPr>
        <w:t>,</w:t>
      </w:r>
      <w:r w:rsidRPr="0039192E">
        <w:rPr>
          <w:rFonts w:eastAsiaTheme="minorEastAsia"/>
          <w:color w:val="auto"/>
          <w:sz w:val="28"/>
          <w:szCs w:val="28"/>
        </w:rPr>
        <w:t xml:space="preserve"> по адресу: </w:t>
      </w:r>
      <w:r w:rsidRPr="0039192E">
        <w:rPr>
          <w:color w:val="auto"/>
          <w:sz w:val="28"/>
          <w:szCs w:val="28"/>
        </w:rPr>
        <w:t>403805, Волгоградская область, г. Котово, ул. Чернышевского, 22, Администрация городского поселения г. Котово.</w:t>
      </w:r>
      <w:r w:rsidRPr="0039192E">
        <w:rPr>
          <w:rFonts w:eastAsiaTheme="minorEastAsia"/>
          <w:b/>
          <w:color w:val="auto"/>
          <w:sz w:val="28"/>
          <w:szCs w:val="28"/>
        </w:rPr>
        <w:t xml:space="preserve"> </w:t>
      </w:r>
      <w:proofErr w:type="gramEnd"/>
    </w:p>
    <w:p w:rsidR="00775BAD" w:rsidRPr="00DD173F" w:rsidRDefault="00775BAD" w:rsidP="00DD173F">
      <w:pPr>
        <w:pStyle w:val="Default"/>
        <w:spacing w:line="276" w:lineRule="auto"/>
        <w:ind w:firstLine="709"/>
        <w:jc w:val="both"/>
        <w:rPr>
          <w:color w:val="auto"/>
          <w:sz w:val="28"/>
          <w:szCs w:val="28"/>
        </w:rPr>
      </w:pPr>
      <w:r w:rsidRPr="0039192E">
        <w:rPr>
          <w:rFonts w:eastAsiaTheme="minorEastAsia"/>
          <w:b/>
          <w:color w:val="auto"/>
          <w:sz w:val="28"/>
          <w:szCs w:val="28"/>
        </w:rPr>
        <w:t xml:space="preserve">10. Дата, время и место подведения итогов </w:t>
      </w:r>
      <w:r w:rsidRPr="0039192E">
        <w:rPr>
          <w:rFonts w:eastAsiaTheme="minorEastAsia"/>
          <w:color w:val="auto"/>
          <w:sz w:val="28"/>
          <w:szCs w:val="28"/>
        </w:rPr>
        <w:t>ау</w:t>
      </w:r>
      <w:r w:rsidR="00F91F78" w:rsidRPr="0039192E">
        <w:rPr>
          <w:rFonts w:eastAsiaTheme="minorEastAsia"/>
          <w:color w:val="auto"/>
          <w:sz w:val="28"/>
          <w:szCs w:val="28"/>
        </w:rPr>
        <w:t xml:space="preserve">кциона: после проведения торгов </w:t>
      </w:r>
      <w:r w:rsidR="00BF6214">
        <w:rPr>
          <w:rFonts w:eastAsiaTheme="minorEastAsia"/>
          <w:b/>
          <w:color w:val="auto"/>
          <w:sz w:val="28"/>
          <w:szCs w:val="28"/>
        </w:rPr>
        <w:t>29</w:t>
      </w:r>
      <w:r w:rsidR="00F91F78" w:rsidRPr="0039192E">
        <w:rPr>
          <w:rFonts w:eastAsiaTheme="minorEastAsia"/>
          <w:b/>
          <w:color w:val="auto"/>
          <w:sz w:val="28"/>
          <w:szCs w:val="28"/>
        </w:rPr>
        <w:t>.</w:t>
      </w:r>
      <w:r w:rsidR="005B732A">
        <w:rPr>
          <w:rFonts w:eastAsiaTheme="minorEastAsia"/>
          <w:b/>
          <w:color w:val="auto"/>
          <w:sz w:val="28"/>
          <w:szCs w:val="28"/>
        </w:rPr>
        <w:t>1</w:t>
      </w:r>
      <w:r w:rsidR="003F4C39">
        <w:rPr>
          <w:rFonts w:eastAsiaTheme="minorEastAsia"/>
          <w:b/>
          <w:color w:val="auto"/>
          <w:sz w:val="28"/>
          <w:szCs w:val="28"/>
        </w:rPr>
        <w:t>1</w:t>
      </w:r>
      <w:r w:rsidR="00F91F78" w:rsidRPr="0039192E">
        <w:rPr>
          <w:rFonts w:eastAsiaTheme="minorEastAsia"/>
          <w:b/>
          <w:color w:val="auto"/>
          <w:sz w:val="28"/>
          <w:szCs w:val="28"/>
        </w:rPr>
        <w:t>.2024</w:t>
      </w:r>
      <w:r w:rsidR="00F91F78" w:rsidRPr="0039192E">
        <w:rPr>
          <w:rFonts w:eastAsiaTheme="minorEastAsia"/>
          <w:color w:val="auto"/>
          <w:sz w:val="28"/>
          <w:szCs w:val="28"/>
        </w:rPr>
        <w:t xml:space="preserve"> </w:t>
      </w:r>
      <w:r w:rsidRPr="0039192E">
        <w:rPr>
          <w:rFonts w:eastAsiaTheme="minorEastAsia"/>
          <w:color w:val="auto"/>
          <w:sz w:val="28"/>
          <w:szCs w:val="28"/>
        </w:rPr>
        <w:t xml:space="preserve">года по адресу: </w:t>
      </w:r>
      <w:r w:rsidRPr="0039192E">
        <w:rPr>
          <w:color w:val="auto"/>
          <w:sz w:val="28"/>
          <w:szCs w:val="28"/>
        </w:rPr>
        <w:t xml:space="preserve">403805, Волгоградская область, </w:t>
      </w:r>
      <w:proofErr w:type="gramStart"/>
      <w:r w:rsidRPr="0039192E">
        <w:rPr>
          <w:color w:val="auto"/>
          <w:sz w:val="28"/>
          <w:szCs w:val="28"/>
        </w:rPr>
        <w:t>г</w:t>
      </w:r>
      <w:proofErr w:type="gramEnd"/>
      <w:r w:rsidRPr="0039192E">
        <w:rPr>
          <w:color w:val="auto"/>
          <w:sz w:val="28"/>
          <w:szCs w:val="28"/>
        </w:rPr>
        <w:t>. Котово, ул. Чернышевского, 22</w:t>
      </w:r>
      <w:r w:rsidRPr="00DD173F">
        <w:rPr>
          <w:color w:val="auto"/>
          <w:sz w:val="28"/>
          <w:szCs w:val="28"/>
        </w:rPr>
        <w:t>, Администрация городского поселения г. Котово.</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eastAsia="Times New Roman" w:hAnsi="Times New Roman" w:cs="Times New Roman"/>
          <w:b/>
          <w:bCs/>
          <w:sz w:val="28"/>
          <w:szCs w:val="28"/>
        </w:rPr>
        <w:lastRenderedPageBreak/>
        <w:t>11. Порядок ознакомления покупателей с иной информацией, условиями договора купли-продажи</w:t>
      </w:r>
      <w:r w:rsidRPr="00DD173F">
        <w:rPr>
          <w:rFonts w:ascii="Times New Roman" w:eastAsia="Times New Roman" w:hAnsi="Times New Roman" w:cs="Times New Roman"/>
          <w:bCs/>
          <w:sz w:val="28"/>
          <w:szCs w:val="28"/>
        </w:rPr>
        <w:t>: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На сайте – </w:t>
      </w:r>
      <w:r w:rsidRPr="00DD173F">
        <w:rPr>
          <w:rFonts w:ascii="Times New Roman" w:hAnsi="Times New Roman" w:cs="Times New Roman"/>
          <w:b/>
          <w:sz w:val="28"/>
          <w:szCs w:val="28"/>
          <w:lang w:val="en-US"/>
        </w:rPr>
        <w:t>www</w:t>
      </w:r>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lang w:val="en-US"/>
        </w:rPr>
        <w:t>torgi</w:t>
      </w:r>
      <w:proofErr w:type="spellEnd"/>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lang w:val="en-US"/>
        </w:rPr>
        <w:t>gov</w:t>
      </w:r>
      <w:proofErr w:type="spellEnd"/>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rPr>
        <w:t>ru</w:t>
      </w:r>
      <w:proofErr w:type="spellEnd"/>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  без взимания платы</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На сайте – </w:t>
      </w:r>
      <w:r w:rsidRPr="0039192E">
        <w:rPr>
          <w:rFonts w:ascii="Times New Roman" w:hAnsi="Times New Roman" w:cs="Times New Roman"/>
          <w:b/>
          <w:sz w:val="28"/>
          <w:szCs w:val="28"/>
          <w:lang w:val="en-US"/>
        </w:rPr>
        <w:t>www</w:t>
      </w:r>
      <w:r w:rsidRPr="0039192E">
        <w:rPr>
          <w:rFonts w:ascii="Times New Roman" w:hAnsi="Times New Roman" w:cs="Times New Roman"/>
          <w:b/>
          <w:sz w:val="28"/>
          <w:szCs w:val="28"/>
        </w:rPr>
        <w:t>.</w:t>
      </w:r>
      <w:r w:rsidR="0039192E" w:rsidRPr="0039192E">
        <w:rPr>
          <w:rFonts w:ascii="Times New Roman" w:hAnsi="Times New Roman" w:cs="Times New Roman"/>
          <w:b/>
          <w:sz w:val="28"/>
          <w:szCs w:val="28"/>
        </w:rPr>
        <w:t xml:space="preserve"> </w:t>
      </w:r>
      <w:proofErr w:type="spellStart"/>
      <w:r w:rsidRPr="0039192E">
        <w:rPr>
          <w:rFonts w:ascii="Times New Roman" w:hAnsi="Times New Roman" w:cs="Times New Roman"/>
          <w:b/>
          <w:sz w:val="28"/>
          <w:szCs w:val="28"/>
          <w:lang w:val="en-US"/>
        </w:rPr>
        <w:t>admkotovo</w:t>
      </w:r>
      <w:proofErr w:type="spellEnd"/>
      <w:r w:rsidRPr="0039192E">
        <w:rPr>
          <w:rFonts w:ascii="Times New Roman" w:hAnsi="Times New Roman" w:cs="Times New Roman"/>
          <w:b/>
          <w:sz w:val="28"/>
          <w:szCs w:val="28"/>
        </w:rPr>
        <w:t>.</w:t>
      </w:r>
      <w:proofErr w:type="spellStart"/>
      <w:r w:rsidRPr="0039192E">
        <w:rPr>
          <w:rFonts w:ascii="Times New Roman" w:hAnsi="Times New Roman" w:cs="Times New Roman"/>
          <w:b/>
          <w:sz w:val="28"/>
          <w:szCs w:val="28"/>
        </w:rPr>
        <w:t>ru</w:t>
      </w:r>
      <w:proofErr w:type="spellEnd"/>
      <w:r w:rsidRPr="0039192E">
        <w:rPr>
          <w:rFonts w:ascii="Times New Roman" w:hAnsi="Times New Roman" w:cs="Times New Roman"/>
          <w:sz w:val="28"/>
          <w:szCs w:val="28"/>
        </w:rPr>
        <w:t xml:space="preserve"> </w:t>
      </w:r>
      <w:r w:rsidRPr="0039192E">
        <w:rPr>
          <w:rFonts w:ascii="Times New Roman" w:hAnsi="Times New Roman" w:cs="Times New Roman"/>
          <w:b/>
          <w:sz w:val="28"/>
          <w:szCs w:val="28"/>
        </w:rPr>
        <w:t>-</w:t>
      </w:r>
      <w:r w:rsidRPr="00DD173F">
        <w:rPr>
          <w:rFonts w:ascii="Times New Roman" w:hAnsi="Times New Roman" w:cs="Times New Roman"/>
          <w:b/>
          <w:sz w:val="28"/>
          <w:szCs w:val="28"/>
        </w:rPr>
        <w:t xml:space="preserve">  без взимания платы</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В отделе </w:t>
      </w:r>
      <w:r w:rsidR="00F91F78">
        <w:rPr>
          <w:rFonts w:ascii="Times New Roman" w:hAnsi="Times New Roman" w:cs="Times New Roman"/>
          <w:sz w:val="28"/>
          <w:szCs w:val="28"/>
        </w:rPr>
        <w:t>экономики, бухгалтерского учета и имущественных отношений</w:t>
      </w:r>
      <w:r w:rsidRPr="00DD173F">
        <w:rPr>
          <w:rFonts w:ascii="Times New Roman" w:hAnsi="Times New Roman" w:cs="Times New Roman"/>
          <w:sz w:val="28"/>
          <w:szCs w:val="28"/>
        </w:rPr>
        <w:t xml:space="preserve"> администрации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по адресу: 403805, Волгоградская область, г. Котово, ул. Чернышевского, 22, с 8.00 час. до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DD173F">
        <w:rPr>
          <w:rFonts w:ascii="Times New Roman" w:hAnsi="Times New Roman" w:cs="Times New Roman"/>
          <w:b/>
          <w:sz w:val="28"/>
          <w:szCs w:val="28"/>
        </w:rPr>
        <w:t>без взимания платы</w:t>
      </w:r>
      <w:r w:rsidRPr="00DD173F">
        <w:rPr>
          <w:rFonts w:ascii="Times New Roman" w:hAnsi="Times New Roman" w:cs="Times New Roman"/>
          <w:sz w:val="28"/>
          <w:szCs w:val="28"/>
        </w:rPr>
        <w:t>.</w:t>
      </w:r>
    </w:p>
    <w:p w:rsidR="00775BAD" w:rsidRPr="00DD173F" w:rsidRDefault="00775BAD" w:rsidP="00DD173F">
      <w:pPr>
        <w:spacing w:after="0"/>
        <w:ind w:firstLine="709"/>
        <w:jc w:val="both"/>
        <w:rPr>
          <w:rFonts w:ascii="Times New Roman" w:hAnsi="Times New Roman" w:cs="Times New Roman"/>
          <w:sz w:val="28"/>
          <w:szCs w:val="28"/>
        </w:rPr>
      </w:pPr>
    </w:p>
    <w:p w:rsidR="00775BAD" w:rsidRPr="00DD173F" w:rsidRDefault="00775BAD" w:rsidP="00DD173F">
      <w:pPr>
        <w:pStyle w:val="Default"/>
        <w:spacing w:line="276" w:lineRule="auto"/>
        <w:ind w:firstLine="709"/>
        <w:jc w:val="center"/>
        <w:rPr>
          <w:b/>
          <w:bCs/>
          <w:color w:val="auto"/>
          <w:sz w:val="28"/>
          <w:szCs w:val="28"/>
        </w:rPr>
      </w:pPr>
      <w:proofErr w:type="gramStart"/>
      <w:r w:rsidRPr="00DD173F">
        <w:rPr>
          <w:b/>
          <w:bCs/>
          <w:color w:val="auto"/>
          <w:sz w:val="28"/>
          <w:szCs w:val="28"/>
          <w:lang w:val="en-US"/>
        </w:rPr>
        <w:t>II</w:t>
      </w:r>
      <w:r w:rsidRPr="00DD173F">
        <w:rPr>
          <w:b/>
          <w:bCs/>
          <w:color w:val="auto"/>
          <w:sz w:val="28"/>
          <w:szCs w:val="28"/>
        </w:rPr>
        <w:t>.Сведения о выставляемом на продажу имуществе.</w:t>
      </w:r>
      <w:proofErr w:type="gramEnd"/>
    </w:p>
    <w:p w:rsidR="00775BAD" w:rsidRPr="00DD173F" w:rsidRDefault="00775BAD" w:rsidP="00DD173F">
      <w:pPr>
        <w:pStyle w:val="Default"/>
        <w:spacing w:line="276" w:lineRule="auto"/>
        <w:ind w:firstLine="709"/>
        <w:jc w:val="both"/>
        <w:rPr>
          <w:color w:val="auto"/>
          <w:sz w:val="28"/>
          <w:szCs w:val="28"/>
        </w:rPr>
      </w:pPr>
    </w:p>
    <w:p w:rsidR="00775BAD" w:rsidRPr="00DD173F" w:rsidRDefault="00775BAD" w:rsidP="00DD173F">
      <w:pPr>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1. Наименование и характеристика муниципального имущества, условия приватизации, начальная цена продажи:</w:t>
      </w:r>
    </w:p>
    <w:p w:rsidR="003F4C39" w:rsidRPr="002073F9" w:rsidRDefault="003F4C39" w:rsidP="003F4C39">
      <w:pPr>
        <w:spacing w:after="0"/>
        <w:ind w:firstLine="709"/>
        <w:jc w:val="both"/>
        <w:rPr>
          <w:rFonts w:ascii="Times New Roman" w:hAnsi="Times New Roman" w:cs="Times New Roman"/>
          <w:sz w:val="28"/>
          <w:szCs w:val="28"/>
        </w:rPr>
      </w:pPr>
      <w:r w:rsidRPr="002073F9">
        <w:rPr>
          <w:rFonts w:ascii="Times New Roman" w:hAnsi="Times New Roman" w:cs="Times New Roman"/>
          <w:sz w:val="28"/>
          <w:szCs w:val="28"/>
        </w:rPr>
        <w:t xml:space="preserve">Лот № 1. </w:t>
      </w:r>
    </w:p>
    <w:p w:rsidR="003F4C39" w:rsidRPr="002073F9" w:rsidRDefault="003F4C39" w:rsidP="003F4C39">
      <w:pPr>
        <w:spacing w:after="0"/>
        <w:ind w:firstLine="709"/>
        <w:jc w:val="both"/>
        <w:rPr>
          <w:rFonts w:ascii="Times New Roman" w:hAnsi="Times New Roman" w:cs="Times New Roman"/>
          <w:sz w:val="28"/>
          <w:szCs w:val="28"/>
        </w:rPr>
      </w:pPr>
      <w:r w:rsidRPr="002073F9">
        <w:rPr>
          <w:rFonts w:ascii="Times New Roman" w:hAnsi="Times New Roman" w:cs="Times New Roman"/>
          <w:sz w:val="28"/>
          <w:szCs w:val="28"/>
        </w:rPr>
        <w:t xml:space="preserve">- </w:t>
      </w:r>
      <w:r>
        <w:rPr>
          <w:rFonts w:ascii="Times New Roman" w:hAnsi="Times New Roman" w:cs="Times New Roman"/>
          <w:sz w:val="28"/>
          <w:szCs w:val="28"/>
        </w:rPr>
        <w:t>комплекс зданий и сооружений с земельным участком общей площадью 1708 кв.м.</w:t>
      </w:r>
      <w:r>
        <w:rPr>
          <w:rStyle w:val="fontstyle01"/>
          <w:rFonts w:ascii="Times New Roman" w:hAnsi="Times New Roman" w:cs="Times New Roman"/>
          <w:sz w:val="28"/>
          <w:szCs w:val="28"/>
        </w:rPr>
        <w:t xml:space="preserve"> с</w:t>
      </w:r>
      <w:r w:rsidRPr="002073F9">
        <w:rPr>
          <w:rStyle w:val="fontstyle01"/>
          <w:rFonts w:ascii="Times New Roman" w:hAnsi="Times New Roman" w:cs="Times New Roman"/>
          <w:sz w:val="28"/>
          <w:szCs w:val="28"/>
        </w:rPr>
        <w:t xml:space="preserve"> кадастровы</w:t>
      </w:r>
      <w:r>
        <w:rPr>
          <w:rStyle w:val="fontstyle01"/>
          <w:rFonts w:ascii="Times New Roman" w:hAnsi="Times New Roman" w:cs="Times New Roman"/>
          <w:sz w:val="28"/>
          <w:szCs w:val="28"/>
        </w:rPr>
        <w:t>м</w:t>
      </w:r>
      <w:r w:rsidRPr="002073F9">
        <w:rPr>
          <w:rStyle w:val="fontstyle01"/>
          <w:rFonts w:ascii="Times New Roman" w:hAnsi="Times New Roman" w:cs="Times New Roman"/>
          <w:sz w:val="28"/>
          <w:szCs w:val="28"/>
        </w:rPr>
        <w:t xml:space="preserve"> номер</w:t>
      </w:r>
      <w:r>
        <w:rPr>
          <w:rStyle w:val="fontstyle01"/>
          <w:rFonts w:ascii="Times New Roman" w:hAnsi="Times New Roman" w:cs="Times New Roman"/>
          <w:sz w:val="28"/>
          <w:szCs w:val="28"/>
        </w:rPr>
        <w:t>ом</w:t>
      </w:r>
      <w:r w:rsidRPr="002073F9">
        <w:rPr>
          <w:rStyle w:val="fontstyle01"/>
          <w:rFonts w:ascii="Times New Roman" w:hAnsi="Times New Roman" w:cs="Times New Roman"/>
          <w:sz w:val="28"/>
          <w:szCs w:val="28"/>
        </w:rPr>
        <w:t xml:space="preserve"> 34:14:09000</w:t>
      </w:r>
      <w:r>
        <w:rPr>
          <w:rStyle w:val="fontstyle01"/>
          <w:rFonts w:ascii="Times New Roman" w:hAnsi="Times New Roman" w:cs="Times New Roman"/>
          <w:sz w:val="28"/>
          <w:szCs w:val="28"/>
        </w:rPr>
        <w:t>1</w:t>
      </w:r>
      <w:r w:rsidRPr="002073F9">
        <w:rPr>
          <w:rStyle w:val="fontstyle01"/>
          <w:rFonts w:ascii="Times New Roman" w:hAnsi="Times New Roman" w:cs="Times New Roman"/>
          <w:sz w:val="28"/>
          <w:szCs w:val="28"/>
        </w:rPr>
        <w:t>:1</w:t>
      </w:r>
      <w:r>
        <w:rPr>
          <w:rStyle w:val="fontstyle01"/>
          <w:rFonts w:ascii="Times New Roman" w:hAnsi="Times New Roman" w:cs="Times New Roman"/>
          <w:sz w:val="28"/>
          <w:szCs w:val="28"/>
        </w:rPr>
        <w:t>3040</w:t>
      </w:r>
      <w:r w:rsidRPr="002073F9">
        <w:rPr>
          <w:rStyle w:val="fontstyle01"/>
          <w:rFonts w:ascii="Times New Roman" w:hAnsi="Times New Roman" w:cs="Times New Roman"/>
          <w:sz w:val="28"/>
          <w:szCs w:val="28"/>
        </w:rPr>
        <w:t xml:space="preserve">, по адресу Волгоградская область, Котовский район, </w:t>
      </w:r>
      <w:proofErr w:type="gramStart"/>
      <w:r w:rsidRPr="002073F9">
        <w:rPr>
          <w:rStyle w:val="fontstyle01"/>
          <w:rFonts w:ascii="Times New Roman" w:hAnsi="Times New Roman" w:cs="Times New Roman"/>
          <w:sz w:val="28"/>
          <w:szCs w:val="28"/>
        </w:rPr>
        <w:t>г</w:t>
      </w:r>
      <w:proofErr w:type="gramEnd"/>
      <w:r w:rsidRPr="002073F9">
        <w:rPr>
          <w:rStyle w:val="fontstyle01"/>
          <w:rFonts w:ascii="Times New Roman" w:hAnsi="Times New Roman" w:cs="Times New Roman"/>
          <w:sz w:val="28"/>
          <w:szCs w:val="28"/>
        </w:rPr>
        <w:t xml:space="preserve">. Котово, ул. </w:t>
      </w:r>
      <w:r>
        <w:rPr>
          <w:rStyle w:val="fontstyle01"/>
          <w:rFonts w:ascii="Times New Roman" w:hAnsi="Times New Roman" w:cs="Times New Roman"/>
          <w:sz w:val="28"/>
          <w:szCs w:val="28"/>
        </w:rPr>
        <w:t>Чернышевского</w:t>
      </w:r>
      <w:r w:rsidRPr="002073F9">
        <w:rPr>
          <w:rStyle w:val="fontstyle01"/>
          <w:rFonts w:ascii="Times New Roman" w:hAnsi="Times New Roman" w:cs="Times New Roman"/>
          <w:sz w:val="28"/>
          <w:szCs w:val="28"/>
        </w:rPr>
        <w:t xml:space="preserve">, д. </w:t>
      </w:r>
      <w:r>
        <w:rPr>
          <w:rStyle w:val="fontstyle01"/>
          <w:rFonts w:ascii="Times New Roman" w:hAnsi="Times New Roman" w:cs="Times New Roman"/>
          <w:sz w:val="28"/>
          <w:szCs w:val="28"/>
        </w:rPr>
        <w:t>22</w:t>
      </w:r>
    </w:p>
    <w:p w:rsidR="003F4C39" w:rsidRPr="00E62087" w:rsidRDefault="003F4C39" w:rsidP="003F4C39">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Местонахождение: Волгоградская область</w:t>
      </w:r>
      <w:r>
        <w:rPr>
          <w:rFonts w:ascii="Times New Roman" w:hAnsi="Times New Roman" w:cs="Times New Roman"/>
          <w:sz w:val="28"/>
          <w:szCs w:val="28"/>
        </w:rPr>
        <w:t>,</w:t>
      </w:r>
      <w:r w:rsidRPr="00E62087">
        <w:rPr>
          <w:rFonts w:ascii="Times New Roman" w:hAnsi="Times New Roman" w:cs="Times New Roman"/>
          <w:sz w:val="28"/>
          <w:szCs w:val="28"/>
        </w:rPr>
        <w:t xml:space="preserve"> </w:t>
      </w:r>
      <w:proofErr w:type="gramStart"/>
      <w:r w:rsidRPr="00E62087">
        <w:rPr>
          <w:rFonts w:ascii="Times New Roman" w:hAnsi="Times New Roman" w:cs="Times New Roman"/>
          <w:sz w:val="28"/>
          <w:szCs w:val="28"/>
        </w:rPr>
        <w:t>г</w:t>
      </w:r>
      <w:proofErr w:type="gramEnd"/>
      <w:r w:rsidRPr="00E62087">
        <w:rPr>
          <w:rFonts w:ascii="Times New Roman" w:hAnsi="Times New Roman" w:cs="Times New Roman"/>
          <w:sz w:val="28"/>
          <w:szCs w:val="28"/>
        </w:rPr>
        <w:t xml:space="preserve">. Котово, ул. </w:t>
      </w:r>
      <w:r>
        <w:rPr>
          <w:rStyle w:val="fontstyle01"/>
          <w:rFonts w:ascii="Times New Roman" w:hAnsi="Times New Roman" w:cs="Times New Roman"/>
          <w:sz w:val="28"/>
          <w:szCs w:val="28"/>
        </w:rPr>
        <w:t>Чернышевского</w:t>
      </w:r>
      <w:r w:rsidRPr="002073F9">
        <w:rPr>
          <w:rStyle w:val="fontstyle01"/>
          <w:rFonts w:ascii="Times New Roman" w:hAnsi="Times New Roman" w:cs="Times New Roman"/>
          <w:sz w:val="28"/>
          <w:szCs w:val="28"/>
        </w:rPr>
        <w:t xml:space="preserve">, д. </w:t>
      </w:r>
      <w:r>
        <w:rPr>
          <w:rStyle w:val="fontstyle01"/>
          <w:rFonts w:ascii="Times New Roman" w:hAnsi="Times New Roman" w:cs="Times New Roman"/>
          <w:sz w:val="28"/>
          <w:szCs w:val="28"/>
        </w:rPr>
        <w:t>22.</w:t>
      </w:r>
    </w:p>
    <w:p w:rsidR="003F4C39" w:rsidRPr="00E62087" w:rsidRDefault="003F4C39" w:rsidP="003F4C39">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Собственность - муниципальная.</w:t>
      </w:r>
    </w:p>
    <w:p w:rsidR="003F4C39" w:rsidRPr="00E62087" w:rsidRDefault="003F4C39" w:rsidP="003F4C39">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Текущее использование: не используется.</w:t>
      </w:r>
    </w:p>
    <w:p w:rsidR="003F4C39" w:rsidRPr="00E62087" w:rsidRDefault="003F4C39" w:rsidP="003F4C39">
      <w:pPr>
        <w:pStyle w:val="a5"/>
        <w:tabs>
          <w:tab w:val="center" w:pos="0"/>
        </w:tabs>
        <w:spacing w:line="276" w:lineRule="auto"/>
        <w:ind w:left="0" w:firstLine="709"/>
        <w:jc w:val="both"/>
        <w:rPr>
          <w:rFonts w:eastAsiaTheme="minorEastAsia"/>
          <w:sz w:val="28"/>
          <w:szCs w:val="28"/>
        </w:rPr>
      </w:pPr>
      <w:r w:rsidRPr="00E62087">
        <w:rPr>
          <w:rFonts w:eastAsiaTheme="minorEastAsia"/>
          <w:sz w:val="28"/>
          <w:szCs w:val="28"/>
        </w:rPr>
        <w:t>Обременение: отсутствует.</w:t>
      </w:r>
    </w:p>
    <w:p w:rsidR="003F4C39" w:rsidRPr="00E62087" w:rsidRDefault="003F4C39" w:rsidP="003F4C39">
      <w:pPr>
        <w:pStyle w:val="a5"/>
        <w:spacing w:line="276" w:lineRule="auto"/>
        <w:ind w:left="0" w:firstLine="709"/>
        <w:jc w:val="both"/>
        <w:rPr>
          <w:rFonts w:eastAsiaTheme="minorEastAsia"/>
          <w:sz w:val="28"/>
          <w:szCs w:val="28"/>
        </w:rPr>
      </w:pPr>
      <w:r w:rsidRPr="00E62087">
        <w:rPr>
          <w:rFonts w:eastAsiaTheme="minorEastAsia"/>
          <w:sz w:val="28"/>
          <w:szCs w:val="28"/>
        </w:rPr>
        <w:t>Информация о предыдущих торгах по продаже: ранее торги не проводились</w:t>
      </w:r>
    </w:p>
    <w:p w:rsidR="003F4C39" w:rsidRPr="00E62087" w:rsidRDefault="003F4C39" w:rsidP="003F4C39">
      <w:pPr>
        <w:pStyle w:val="a5"/>
        <w:spacing w:line="276" w:lineRule="auto"/>
        <w:ind w:left="0" w:firstLine="709"/>
        <w:jc w:val="both"/>
        <w:rPr>
          <w:rFonts w:eastAsiaTheme="minorEastAsia"/>
          <w:sz w:val="28"/>
          <w:szCs w:val="28"/>
        </w:rPr>
      </w:pPr>
      <w:proofErr w:type="gramStart"/>
      <w:r w:rsidRPr="00E62087">
        <w:rPr>
          <w:rFonts w:eastAsiaTheme="minorEastAsia"/>
          <w:sz w:val="28"/>
          <w:szCs w:val="28"/>
        </w:rPr>
        <w:t xml:space="preserve">Начальная цена: </w:t>
      </w:r>
      <w:r>
        <w:rPr>
          <w:rFonts w:eastAsiaTheme="minorEastAsia"/>
          <w:sz w:val="28"/>
          <w:szCs w:val="28"/>
        </w:rPr>
        <w:t>1 578 400</w:t>
      </w:r>
      <w:r w:rsidRPr="00E62087">
        <w:rPr>
          <w:rFonts w:eastAsiaTheme="minorEastAsia"/>
          <w:sz w:val="28"/>
          <w:szCs w:val="28"/>
        </w:rPr>
        <w:t xml:space="preserve"> (</w:t>
      </w:r>
      <w:r>
        <w:rPr>
          <w:rFonts w:eastAsiaTheme="minorEastAsia"/>
          <w:sz w:val="28"/>
          <w:szCs w:val="28"/>
        </w:rPr>
        <w:t>Один миллион пятьсот семьдесят восемь</w:t>
      </w:r>
      <w:r w:rsidRPr="00E62087">
        <w:rPr>
          <w:rFonts w:eastAsiaTheme="minorEastAsia"/>
          <w:sz w:val="28"/>
          <w:szCs w:val="28"/>
        </w:rPr>
        <w:t xml:space="preserve"> тысяч </w:t>
      </w:r>
      <w:r>
        <w:rPr>
          <w:rFonts w:eastAsiaTheme="minorEastAsia"/>
          <w:sz w:val="28"/>
          <w:szCs w:val="28"/>
        </w:rPr>
        <w:t>четыреста</w:t>
      </w:r>
      <w:r w:rsidRPr="00E62087">
        <w:rPr>
          <w:rFonts w:eastAsiaTheme="minorEastAsia"/>
          <w:sz w:val="28"/>
          <w:szCs w:val="28"/>
        </w:rPr>
        <w:t xml:space="preserve">) рублей 00 копеек, </w:t>
      </w:r>
      <w:r>
        <w:rPr>
          <w:rFonts w:eastAsiaTheme="minorEastAsia"/>
          <w:sz w:val="28"/>
          <w:szCs w:val="28"/>
        </w:rPr>
        <w:t>с учетом</w:t>
      </w:r>
      <w:r w:rsidRPr="00E62087">
        <w:rPr>
          <w:rFonts w:eastAsiaTheme="minorEastAsia"/>
          <w:sz w:val="28"/>
          <w:szCs w:val="28"/>
        </w:rPr>
        <w:t xml:space="preserve"> НДС, цена сложилась на основании Отчета  № </w:t>
      </w:r>
      <w:r>
        <w:rPr>
          <w:rFonts w:eastAsiaTheme="minorEastAsia"/>
          <w:sz w:val="28"/>
          <w:szCs w:val="28"/>
        </w:rPr>
        <w:t>3163</w:t>
      </w:r>
      <w:r w:rsidRPr="00E62087">
        <w:rPr>
          <w:rFonts w:eastAsiaTheme="minorEastAsia"/>
          <w:sz w:val="28"/>
          <w:szCs w:val="28"/>
        </w:rPr>
        <w:t>/</w:t>
      </w:r>
      <w:r>
        <w:rPr>
          <w:rFonts w:eastAsiaTheme="minorEastAsia"/>
          <w:sz w:val="28"/>
          <w:szCs w:val="28"/>
        </w:rPr>
        <w:t>24</w:t>
      </w:r>
      <w:r w:rsidRPr="00E62087">
        <w:rPr>
          <w:rFonts w:eastAsiaTheme="minorEastAsia"/>
          <w:sz w:val="28"/>
          <w:szCs w:val="28"/>
        </w:rPr>
        <w:t xml:space="preserve"> «Об оценке </w:t>
      </w:r>
      <w:r>
        <w:rPr>
          <w:rFonts w:eastAsiaTheme="minorEastAsia"/>
          <w:sz w:val="28"/>
          <w:szCs w:val="28"/>
        </w:rPr>
        <w:t>рыночной стоимости комплекса зданий и сооружений с земельным участком общей площадью 1708 кв.м. с кадастровым номером 34:14:090001:13040, расположенные по адресу:</w:t>
      </w:r>
      <w:proofErr w:type="gramEnd"/>
      <w:r>
        <w:rPr>
          <w:rFonts w:eastAsiaTheme="minorEastAsia"/>
          <w:sz w:val="28"/>
          <w:szCs w:val="28"/>
        </w:rPr>
        <w:t xml:space="preserve"> </w:t>
      </w:r>
      <w:proofErr w:type="gramStart"/>
      <w:r>
        <w:rPr>
          <w:rFonts w:eastAsiaTheme="minorEastAsia"/>
          <w:sz w:val="28"/>
          <w:szCs w:val="28"/>
        </w:rPr>
        <w:t xml:space="preserve">Россия, Волгоградская обл., Котовский р-н, г. Котово, ул. </w:t>
      </w:r>
      <w:r>
        <w:rPr>
          <w:rStyle w:val="fontstyle01"/>
          <w:sz w:val="28"/>
          <w:szCs w:val="28"/>
        </w:rPr>
        <w:t>Чернышевского</w:t>
      </w:r>
      <w:r w:rsidRPr="002073F9">
        <w:rPr>
          <w:rStyle w:val="fontstyle01"/>
          <w:sz w:val="28"/>
          <w:szCs w:val="28"/>
        </w:rPr>
        <w:t xml:space="preserve">, д. </w:t>
      </w:r>
      <w:r>
        <w:rPr>
          <w:rStyle w:val="fontstyle01"/>
          <w:sz w:val="28"/>
          <w:szCs w:val="28"/>
        </w:rPr>
        <w:t>22</w:t>
      </w:r>
      <w:r w:rsidRPr="00E62087">
        <w:rPr>
          <w:rFonts w:eastAsiaTheme="minorEastAsia"/>
          <w:sz w:val="28"/>
          <w:szCs w:val="28"/>
        </w:rPr>
        <w:t>», произведенного ООО «</w:t>
      </w:r>
      <w:r>
        <w:rPr>
          <w:rFonts w:eastAsiaTheme="minorEastAsia"/>
          <w:sz w:val="28"/>
          <w:szCs w:val="28"/>
        </w:rPr>
        <w:t>Аналитик Центр</w:t>
      </w:r>
      <w:r w:rsidRPr="00E62087">
        <w:rPr>
          <w:rFonts w:eastAsiaTheme="minorEastAsia"/>
          <w:sz w:val="28"/>
          <w:szCs w:val="28"/>
        </w:rPr>
        <w:t>».</w:t>
      </w:r>
      <w:proofErr w:type="gramEnd"/>
    </w:p>
    <w:p w:rsidR="003F4C39" w:rsidRPr="006B426B" w:rsidRDefault="003F4C39" w:rsidP="003F4C39">
      <w:pPr>
        <w:spacing w:after="0"/>
        <w:ind w:firstLine="709"/>
        <w:jc w:val="both"/>
        <w:rPr>
          <w:rFonts w:ascii="Times New Roman" w:hAnsi="Times New Roman" w:cs="Times New Roman"/>
          <w:sz w:val="28"/>
          <w:szCs w:val="28"/>
        </w:rPr>
      </w:pPr>
      <w:r w:rsidRPr="006B426B">
        <w:rPr>
          <w:rFonts w:ascii="Times New Roman" w:hAnsi="Times New Roman" w:cs="Times New Roman"/>
          <w:sz w:val="28"/>
          <w:szCs w:val="28"/>
        </w:rPr>
        <w:t xml:space="preserve">Задаток (10 % от начальной цены)-  </w:t>
      </w:r>
      <w:r>
        <w:rPr>
          <w:rFonts w:ascii="Times New Roman" w:hAnsi="Times New Roman" w:cs="Times New Roman"/>
          <w:sz w:val="28"/>
          <w:szCs w:val="28"/>
        </w:rPr>
        <w:t>1</w:t>
      </w:r>
      <w:r w:rsidRPr="006B426B">
        <w:rPr>
          <w:rFonts w:ascii="Times New Roman" w:hAnsi="Times New Roman" w:cs="Times New Roman"/>
          <w:sz w:val="28"/>
          <w:szCs w:val="28"/>
        </w:rPr>
        <w:t>5</w:t>
      </w:r>
      <w:r>
        <w:rPr>
          <w:rFonts w:ascii="Times New Roman" w:hAnsi="Times New Roman" w:cs="Times New Roman"/>
          <w:sz w:val="28"/>
          <w:szCs w:val="28"/>
        </w:rPr>
        <w:t>7</w:t>
      </w:r>
      <w:r w:rsidRPr="006B426B">
        <w:rPr>
          <w:rFonts w:ascii="Times New Roman" w:hAnsi="Times New Roman" w:cs="Times New Roman"/>
          <w:sz w:val="28"/>
          <w:szCs w:val="28"/>
        </w:rPr>
        <w:t xml:space="preserve"> 840 (</w:t>
      </w:r>
      <w:r>
        <w:rPr>
          <w:rFonts w:ascii="Times New Roman" w:hAnsi="Times New Roman" w:cs="Times New Roman"/>
          <w:sz w:val="28"/>
          <w:szCs w:val="28"/>
        </w:rPr>
        <w:t>Сто п</w:t>
      </w:r>
      <w:r w:rsidRPr="006B426B">
        <w:rPr>
          <w:rFonts w:ascii="Times New Roman" w:hAnsi="Times New Roman" w:cs="Times New Roman"/>
          <w:sz w:val="28"/>
          <w:szCs w:val="28"/>
        </w:rPr>
        <w:t xml:space="preserve">ятьдесят </w:t>
      </w:r>
      <w:r>
        <w:rPr>
          <w:rFonts w:ascii="Times New Roman" w:hAnsi="Times New Roman" w:cs="Times New Roman"/>
          <w:sz w:val="28"/>
          <w:szCs w:val="28"/>
        </w:rPr>
        <w:t>семь</w:t>
      </w:r>
      <w:r w:rsidRPr="006B426B">
        <w:rPr>
          <w:rFonts w:ascii="Times New Roman" w:hAnsi="Times New Roman" w:cs="Times New Roman"/>
          <w:sz w:val="28"/>
          <w:szCs w:val="28"/>
        </w:rPr>
        <w:t xml:space="preserve"> тысяч восемьсот сорок) рублей 00 копеек.</w:t>
      </w:r>
    </w:p>
    <w:p w:rsidR="003F4C39" w:rsidRPr="00E62087" w:rsidRDefault="003F4C39" w:rsidP="003F4C39">
      <w:pPr>
        <w:spacing w:after="0"/>
        <w:ind w:firstLine="709"/>
        <w:jc w:val="both"/>
        <w:rPr>
          <w:rFonts w:ascii="Times New Roman" w:hAnsi="Times New Roman" w:cs="Times New Roman"/>
          <w:sz w:val="28"/>
          <w:szCs w:val="28"/>
        </w:rPr>
      </w:pPr>
      <w:r w:rsidRPr="006B426B">
        <w:rPr>
          <w:rFonts w:ascii="Times New Roman" w:hAnsi="Times New Roman" w:cs="Times New Roman"/>
          <w:sz w:val="28"/>
          <w:szCs w:val="28"/>
        </w:rPr>
        <w:t xml:space="preserve">Шаг аукциона (5 % от стартовой цены) – </w:t>
      </w:r>
      <w:r>
        <w:rPr>
          <w:rFonts w:ascii="Times New Roman" w:hAnsi="Times New Roman" w:cs="Times New Roman"/>
          <w:sz w:val="28"/>
          <w:szCs w:val="28"/>
        </w:rPr>
        <w:t>78</w:t>
      </w:r>
      <w:r w:rsidRPr="006B426B">
        <w:rPr>
          <w:rFonts w:ascii="Times New Roman" w:hAnsi="Times New Roman" w:cs="Times New Roman"/>
          <w:sz w:val="28"/>
          <w:szCs w:val="28"/>
        </w:rPr>
        <w:t xml:space="preserve"> 920  (</w:t>
      </w:r>
      <w:r>
        <w:rPr>
          <w:rFonts w:ascii="Times New Roman" w:hAnsi="Times New Roman" w:cs="Times New Roman"/>
          <w:sz w:val="28"/>
          <w:szCs w:val="28"/>
        </w:rPr>
        <w:t xml:space="preserve">семьдесят восемь </w:t>
      </w:r>
      <w:r w:rsidRPr="006B426B">
        <w:rPr>
          <w:rFonts w:ascii="Times New Roman" w:hAnsi="Times New Roman" w:cs="Times New Roman"/>
          <w:sz w:val="28"/>
          <w:szCs w:val="28"/>
        </w:rPr>
        <w:t>тысяч девятьсот д</w:t>
      </w:r>
      <w:r>
        <w:rPr>
          <w:rFonts w:ascii="Times New Roman" w:hAnsi="Times New Roman" w:cs="Times New Roman"/>
          <w:sz w:val="28"/>
          <w:szCs w:val="28"/>
        </w:rPr>
        <w:t>вадца</w:t>
      </w:r>
      <w:r w:rsidRPr="006B426B">
        <w:rPr>
          <w:rFonts w:ascii="Times New Roman" w:hAnsi="Times New Roman" w:cs="Times New Roman"/>
          <w:sz w:val="28"/>
          <w:szCs w:val="28"/>
        </w:rPr>
        <w:t>ть) рублей 00 копеек.</w:t>
      </w:r>
    </w:p>
    <w:p w:rsidR="003F4C39" w:rsidRPr="00E62087" w:rsidRDefault="003F4C39" w:rsidP="003F4C39">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lastRenderedPageBreak/>
        <w:t>2. Способ приватизации: продажа муниципального имущества посредством проведения открытого аукциона.</w:t>
      </w:r>
    </w:p>
    <w:p w:rsidR="003F4C39" w:rsidRPr="00E62087" w:rsidRDefault="003F4C39" w:rsidP="003F4C39">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3. Форма подачи предложений о цене имущества: открытая.</w:t>
      </w:r>
    </w:p>
    <w:p w:rsidR="003F4C39" w:rsidRDefault="003F4C39" w:rsidP="003F4C39">
      <w:pPr>
        <w:spacing w:after="0"/>
        <w:ind w:firstLine="709"/>
        <w:jc w:val="both"/>
        <w:rPr>
          <w:rFonts w:ascii="Times New Roman" w:hAnsi="Times New Roman" w:cs="Times New Roman"/>
          <w:sz w:val="28"/>
          <w:szCs w:val="28"/>
        </w:rPr>
      </w:pPr>
    </w:p>
    <w:p w:rsidR="003F4C39" w:rsidRPr="002073F9" w:rsidRDefault="003F4C39" w:rsidP="003F4C39">
      <w:pPr>
        <w:spacing w:after="0"/>
        <w:ind w:firstLine="709"/>
        <w:jc w:val="both"/>
        <w:rPr>
          <w:rFonts w:ascii="Times New Roman" w:hAnsi="Times New Roman" w:cs="Times New Roman"/>
          <w:sz w:val="28"/>
          <w:szCs w:val="28"/>
        </w:rPr>
      </w:pPr>
      <w:r>
        <w:rPr>
          <w:rFonts w:ascii="Times New Roman" w:hAnsi="Times New Roman" w:cs="Times New Roman"/>
          <w:sz w:val="28"/>
          <w:szCs w:val="28"/>
        </w:rPr>
        <w:t>Лот № 2</w:t>
      </w:r>
      <w:r w:rsidRPr="002073F9">
        <w:rPr>
          <w:rFonts w:ascii="Times New Roman" w:hAnsi="Times New Roman" w:cs="Times New Roman"/>
          <w:sz w:val="28"/>
          <w:szCs w:val="28"/>
        </w:rPr>
        <w:t xml:space="preserve">. </w:t>
      </w:r>
    </w:p>
    <w:p w:rsidR="003F4C39" w:rsidRPr="001C6A7C" w:rsidRDefault="003F4C39" w:rsidP="003F4C39">
      <w:pPr>
        <w:spacing w:after="0"/>
        <w:ind w:firstLine="709"/>
        <w:jc w:val="both"/>
        <w:rPr>
          <w:rFonts w:ascii="Times New Roman" w:hAnsi="Times New Roman" w:cs="Times New Roman"/>
          <w:sz w:val="28"/>
          <w:szCs w:val="28"/>
          <w:highlight w:val="yellow"/>
        </w:rPr>
      </w:pPr>
      <w:proofErr w:type="gramStart"/>
      <w:r w:rsidRPr="004E5F0C">
        <w:rPr>
          <w:rFonts w:ascii="Times New Roman" w:hAnsi="Times New Roman" w:cs="Times New Roman"/>
          <w:sz w:val="28"/>
          <w:szCs w:val="28"/>
        </w:rPr>
        <w:t>- комплекс зданий и сооружений с земельным участком общей площадью 16 822 кв.м.</w:t>
      </w:r>
      <w:r w:rsidRPr="004E5F0C">
        <w:rPr>
          <w:rStyle w:val="fontstyle01"/>
          <w:rFonts w:ascii="Times New Roman" w:hAnsi="Times New Roman" w:cs="Times New Roman"/>
          <w:sz w:val="28"/>
          <w:szCs w:val="28"/>
        </w:rPr>
        <w:t xml:space="preserve"> с кадастровым номером 34:14:090001:13041 (</w:t>
      </w:r>
      <w:r w:rsidRPr="004E5F0C">
        <w:rPr>
          <w:rFonts w:ascii="Times New Roman" w:eastAsia="Times New Roman" w:hAnsi="Times New Roman" w:cs="Times New Roman"/>
          <w:color w:val="000000"/>
          <w:sz w:val="28"/>
          <w:szCs w:val="28"/>
        </w:rPr>
        <w:t>Земельный</w:t>
      </w:r>
      <w:r w:rsidRPr="00F61BE2">
        <w:rPr>
          <w:rFonts w:ascii="Times New Roman" w:eastAsia="Times New Roman" w:hAnsi="Times New Roman" w:cs="Times New Roman"/>
          <w:color w:val="000000"/>
          <w:sz w:val="28"/>
          <w:szCs w:val="28"/>
        </w:rPr>
        <w:t xml:space="preserve"> участок, площадь – 16 822 кв. м, кадастровый номер 34:14:090001:13041,</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Здание овощехранилища, площадь - 1228,7 кв. м,</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кадастровый (или условный) номер 34:14:090003:11194</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Здание засолочного цеха с холодной пристройкой,</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площадь - 198,7 кв. м, кадастровый (или условный</w:t>
      </w:r>
      <w:proofErr w:type="gramEnd"/>
      <w:r w:rsidRPr="00F61B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sidRPr="00F61BE2">
        <w:rPr>
          <w:rFonts w:ascii="Times New Roman" w:eastAsia="Times New Roman" w:hAnsi="Times New Roman" w:cs="Times New Roman"/>
          <w:color w:val="000000"/>
          <w:sz w:val="28"/>
          <w:szCs w:val="28"/>
        </w:rPr>
        <w:t>номер 34:14:090003:11309</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Склад, площадь - 434,5 кв. м, кадастровый (или</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условный) номер 34:14:090003:100</w:t>
      </w:r>
      <w:r>
        <w:rPr>
          <w:rFonts w:ascii="Times New Roman" w:eastAsia="Times New Roman" w:hAnsi="Times New Roman" w:cs="Times New Roman"/>
          <w:color w:val="000000"/>
          <w:sz w:val="28"/>
          <w:szCs w:val="28"/>
        </w:rPr>
        <w:t>9</w:t>
      </w:r>
      <w:r w:rsidRPr="00F61BE2">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Склад материалов (котлопункт), площадь - 265,8 кв. м,</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 xml:space="preserve">инвентарный номер </w:t>
      </w:r>
      <w:r w:rsidRPr="00F61BE2">
        <w:rPr>
          <w:rFonts w:ascii="Times New Roman" w:hAnsi="Times New Roman" w:cs="Times New Roman"/>
          <w:bCs/>
          <w:sz w:val="28"/>
          <w:szCs w:val="28"/>
        </w:rPr>
        <w:t>34:14:090003:12518</w:t>
      </w:r>
      <w:r>
        <w:rPr>
          <w:rFonts w:ascii="Times New Roman" w:hAnsi="Times New Roman" w:cs="Times New Roman"/>
          <w:bCs/>
          <w:sz w:val="28"/>
          <w:szCs w:val="28"/>
        </w:rPr>
        <w:t xml:space="preserve">, </w:t>
      </w:r>
      <w:r w:rsidRPr="00F61BE2">
        <w:rPr>
          <w:rFonts w:ascii="Times New Roman" w:eastAsia="Times New Roman" w:hAnsi="Times New Roman" w:cs="Times New Roman"/>
          <w:color w:val="000000"/>
          <w:sz w:val="28"/>
          <w:szCs w:val="28"/>
        </w:rPr>
        <w:t>Здание весовой, площадь – 26,3 кв. м, кадастровый (или</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условный) номер 34:14:090003:11310</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Сооружение - площадки, проезды, дорожки, площадь –</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792,3 кв. м, кадастровый (или условный) номер</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34:14:090003</w:t>
      </w:r>
      <w:proofErr w:type="gramEnd"/>
      <w:r w:rsidRPr="00F61BE2">
        <w:rPr>
          <w:rFonts w:ascii="Times New Roman" w:eastAsia="Times New Roman" w:hAnsi="Times New Roman" w:cs="Times New Roman"/>
          <w:color w:val="000000"/>
          <w:sz w:val="28"/>
          <w:szCs w:val="28"/>
        </w:rPr>
        <w:t>:11304</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Сооружение - проезды и площадки, площадь – 6626 кв</w:t>
      </w:r>
      <w:proofErr w:type="gramStart"/>
      <w:r w:rsidRPr="00F61BE2">
        <w:rPr>
          <w:rFonts w:ascii="Times New Roman" w:eastAsia="Times New Roman" w:hAnsi="Times New Roman" w:cs="Times New Roman"/>
          <w:color w:val="000000"/>
          <w:sz w:val="28"/>
          <w:szCs w:val="28"/>
        </w:rPr>
        <w:t>.м</w:t>
      </w:r>
      <w:proofErr w:type="gramEnd"/>
      <w:r w:rsidRPr="00F61BE2">
        <w:rPr>
          <w:rFonts w:ascii="Times New Roman" w:eastAsia="Times New Roman" w:hAnsi="Times New Roman" w:cs="Times New Roman"/>
          <w:color w:val="000000"/>
          <w:sz w:val="28"/>
          <w:szCs w:val="28"/>
        </w:rPr>
        <w:t>, кадастровый (или условный) номер</w:t>
      </w:r>
      <w:r>
        <w:rPr>
          <w:rFonts w:ascii="Times New Roman" w:eastAsia="Times New Roman" w:hAnsi="Times New Roman" w:cs="Times New Roman"/>
          <w:color w:val="000000"/>
          <w:sz w:val="28"/>
          <w:szCs w:val="28"/>
        </w:rPr>
        <w:t xml:space="preserve"> </w:t>
      </w:r>
      <w:r w:rsidRPr="00F61BE2">
        <w:rPr>
          <w:rFonts w:ascii="Times New Roman" w:eastAsia="Times New Roman" w:hAnsi="Times New Roman" w:cs="Times New Roman"/>
          <w:color w:val="000000"/>
          <w:sz w:val="28"/>
          <w:szCs w:val="28"/>
        </w:rPr>
        <w:t>34:14:090003:11305</w:t>
      </w:r>
      <w:r w:rsidRPr="004E5F0C">
        <w:rPr>
          <w:rStyle w:val="fontstyle01"/>
          <w:rFonts w:ascii="Times New Roman" w:hAnsi="Times New Roman" w:cs="Times New Roman"/>
          <w:sz w:val="28"/>
          <w:szCs w:val="28"/>
        </w:rPr>
        <w:t>), по адресу Волгоградская область, Котовский район, г. Котово, ул. Чернышевского, д. 22</w:t>
      </w:r>
    </w:p>
    <w:p w:rsidR="003F4C39" w:rsidRPr="004E5F0C" w:rsidRDefault="003F4C39" w:rsidP="003F4C39">
      <w:pPr>
        <w:spacing w:after="0"/>
        <w:ind w:firstLine="709"/>
        <w:jc w:val="both"/>
        <w:rPr>
          <w:rFonts w:ascii="Times New Roman" w:hAnsi="Times New Roman" w:cs="Times New Roman"/>
          <w:sz w:val="28"/>
          <w:szCs w:val="28"/>
        </w:rPr>
      </w:pPr>
      <w:r w:rsidRPr="004E5F0C">
        <w:rPr>
          <w:rFonts w:ascii="Times New Roman" w:hAnsi="Times New Roman" w:cs="Times New Roman"/>
          <w:sz w:val="28"/>
          <w:szCs w:val="28"/>
        </w:rPr>
        <w:t xml:space="preserve">Местонахождение: Волгоградская область, </w:t>
      </w:r>
      <w:proofErr w:type="gramStart"/>
      <w:r w:rsidRPr="004E5F0C">
        <w:rPr>
          <w:rFonts w:ascii="Times New Roman" w:hAnsi="Times New Roman" w:cs="Times New Roman"/>
          <w:sz w:val="28"/>
          <w:szCs w:val="28"/>
        </w:rPr>
        <w:t>г</w:t>
      </w:r>
      <w:proofErr w:type="gramEnd"/>
      <w:r w:rsidRPr="004E5F0C">
        <w:rPr>
          <w:rFonts w:ascii="Times New Roman" w:hAnsi="Times New Roman" w:cs="Times New Roman"/>
          <w:sz w:val="28"/>
          <w:szCs w:val="28"/>
        </w:rPr>
        <w:t xml:space="preserve">. Котово, ул. </w:t>
      </w:r>
      <w:r w:rsidRPr="004E5F0C">
        <w:rPr>
          <w:rStyle w:val="fontstyle01"/>
          <w:rFonts w:ascii="Times New Roman" w:hAnsi="Times New Roman" w:cs="Times New Roman"/>
          <w:sz w:val="28"/>
          <w:szCs w:val="28"/>
        </w:rPr>
        <w:t>Чернышевского, д. 22.</w:t>
      </w:r>
    </w:p>
    <w:p w:rsidR="003F4C39" w:rsidRPr="004E5F0C" w:rsidRDefault="003F4C39" w:rsidP="003F4C39">
      <w:pPr>
        <w:spacing w:after="0"/>
        <w:ind w:firstLine="709"/>
        <w:jc w:val="both"/>
        <w:rPr>
          <w:rFonts w:ascii="Times New Roman" w:hAnsi="Times New Roman" w:cs="Times New Roman"/>
          <w:sz w:val="28"/>
          <w:szCs w:val="28"/>
        </w:rPr>
      </w:pPr>
      <w:r w:rsidRPr="004E5F0C">
        <w:rPr>
          <w:rFonts w:ascii="Times New Roman" w:hAnsi="Times New Roman" w:cs="Times New Roman"/>
          <w:sz w:val="28"/>
          <w:szCs w:val="28"/>
        </w:rPr>
        <w:t>Собственность - муниципальная.</w:t>
      </w:r>
    </w:p>
    <w:p w:rsidR="003F4C39" w:rsidRPr="004E5F0C" w:rsidRDefault="003F4C39" w:rsidP="003F4C39">
      <w:pPr>
        <w:spacing w:after="0"/>
        <w:ind w:firstLine="709"/>
        <w:jc w:val="both"/>
        <w:rPr>
          <w:rFonts w:ascii="Times New Roman" w:hAnsi="Times New Roman" w:cs="Times New Roman"/>
          <w:sz w:val="28"/>
          <w:szCs w:val="28"/>
        </w:rPr>
      </w:pPr>
      <w:r w:rsidRPr="004E5F0C">
        <w:rPr>
          <w:rFonts w:ascii="Times New Roman" w:hAnsi="Times New Roman" w:cs="Times New Roman"/>
          <w:sz w:val="28"/>
          <w:szCs w:val="28"/>
        </w:rPr>
        <w:t>Текущее использование: не используется.</w:t>
      </w:r>
    </w:p>
    <w:p w:rsidR="003F4C39" w:rsidRPr="004E5F0C" w:rsidRDefault="003F4C39" w:rsidP="003F4C39">
      <w:pPr>
        <w:pStyle w:val="a5"/>
        <w:tabs>
          <w:tab w:val="center" w:pos="0"/>
        </w:tabs>
        <w:spacing w:line="276" w:lineRule="auto"/>
        <w:ind w:left="0" w:firstLine="709"/>
        <w:jc w:val="both"/>
        <w:rPr>
          <w:rFonts w:eastAsiaTheme="minorEastAsia"/>
          <w:sz w:val="28"/>
          <w:szCs w:val="28"/>
        </w:rPr>
      </w:pPr>
      <w:r w:rsidRPr="004E5F0C">
        <w:rPr>
          <w:rFonts w:eastAsiaTheme="minorEastAsia"/>
          <w:sz w:val="28"/>
          <w:szCs w:val="28"/>
        </w:rPr>
        <w:t>Обременение: отсутствует.</w:t>
      </w:r>
    </w:p>
    <w:p w:rsidR="003F4C39" w:rsidRPr="004E5F0C" w:rsidRDefault="003F4C39" w:rsidP="003F4C39">
      <w:pPr>
        <w:pStyle w:val="a5"/>
        <w:spacing w:line="276" w:lineRule="auto"/>
        <w:ind w:left="0" w:firstLine="709"/>
        <w:jc w:val="both"/>
        <w:rPr>
          <w:rFonts w:eastAsiaTheme="minorEastAsia"/>
          <w:sz w:val="28"/>
          <w:szCs w:val="28"/>
        </w:rPr>
      </w:pPr>
      <w:r w:rsidRPr="004E5F0C">
        <w:rPr>
          <w:rFonts w:eastAsiaTheme="minorEastAsia"/>
          <w:sz w:val="28"/>
          <w:szCs w:val="28"/>
        </w:rPr>
        <w:t>Информация о предыдущих торгах по продаже: ранее торги не проводились</w:t>
      </w:r>
    </w:p>
    <w:p w:rsidR="003F4C39" w:rsidRPr="00544D10" w:rsidRDefault="003F4C39" w:rsidP="003F4C39">
      <w:pPr>
        <w:pStyle w:val="a5"/>
        <w:spacing w:line="276" w:lineRule="auto"/>
        <w:ind w:left="0" w:firstLine="709"/>
        <w:jc w:val="both"/>
        <w:rPr>
          <w:rFonts w:eastAsiaTheme="minorEastAsia"/>
          <w:sz w:val="28"/>
          <w:szCs w:val="28"/>
        </w:rPr>
      </w:pPr>
      <w:proofErr w:type="gramStart"/>
      <w:r w:rsidRPr="004E5F0C">
        <w:rPr>
          <w:rFonts w:eastAsiaTheme="minorEastAsia"/>
          <w:sz w:val="28"/>
          <w:szCs w:val="28"/>
        </w:rPr>
        <w:t>Начальная цена: 6 691 000 (Шесть миллионов шестьсот девяносто одна тысяча) рублей 00 копеек, с учетом НДС, цена сложилась на основании Отчета  № 3164/24 «Об оценке рыночной стоимости комплекса зданий и сооружений с земельным участком общей площадью 16 822 кв.м. с кадастровым номером 34:14:090001:13041, расположенные по адресу:</w:t>
      </w:r>
      <w:proofErr w:type="gramEnd"/>
      <w:r w:rsidRPr="004E5F0C">
        <w:rPr>
          <w:rFonts w:eastAsiaTheme="minorEastAsia"/>
          <w:sz w:val="28"/>
          <w:szCs w:val="28"/>
        </w:rPr>
        <w:t xml:space="preserve"> </w:t>
      </w:r>
      <w:proofErr w:type="gramStart"/>
      <w:r w:rsidRPr="004E5F0C">
        <w:rPr>
          <w:rFonts w:eastAsiaTheme="minorEastAsia"/>
          <w:sz w:val="28"/>
          <w:szCs w:val="28"/>
        </w:rPr>
        <w:t xml:space="preserve">Россия, Волгоградская обл., Котовский р-н, г. Котово, ул. </w:t>
      </w:r>
      <w:r w:rsidRPr="004E5F0C">
        <w:rPr>
          <w:rStyle w:val="fontstyle01"/>
          <w:sz w:val="28"/>
          <w:szCs w:val="28"/>
        </w:rPr>
        <w:t>Чернышевского, д. 22</w:t>
      </w:r>
      <w:r w:rsidRPr="004E5F0C">
        <w:rPr>
          <w:rFonts w:eastAsiaTheme="minorEastAsia"/>
          <w:sz w:val="28"/>
          <w:szCs w:val="28"/>
        </w:rPr>
        <w:t>», произведенного ООО «А</w:t>
      </w:r>
      <w:r w:rsidRPr="00544D10">
        <w:rPr>
          <w:rFonts w:eastAsiaTheme="minorEastAsia"/>
          <w:sz w:val="28"/>
          <w:szCs w:val="28"/>
        </w:rPr>
        <w:t>налитик Центр».</w:t>
      </w:r>
      <w:proofErr w:type="gramEnd"/>
    </w:p>
    <w:p w:rsidR="003F4C39" w:rsidRPr="00544D10" w:rsidRDefault="003F4C39" w:rsidP="003F4C39">
      <w:pPr>
        <w:spacing w:after="0"/>
        <w:ind w:firstLine="709"/>
        <w:jc w:val="both"/>
        <w:rPr>
          <w:rFonts w:ascii="Times New Roman" w:hAnsi="Times New Roman" w:cs="Times New Roman"/>
          <w:sz w:val="28"/>
          <w:szCs w:val="28"/>
        </w:rPr>
      </w:pPr>
      <w:r w:rsidRPr="00544D10">
        <w:rPr>
          <w:rFonts w:ascii="Times New Roman" w:hAnsi="Times New Roman" w:cs="Times New Roman"/>
          <w:sz w:val="28"/>
          <w:szCs w:val="28"/>
        </w:rPr>
        <w:t>Задаток (10 % от начальной цены)-  669 100 (Шестьсот шестьдесят девять тысяч сто) рублей 00 копеек.</w:t>
      </w:r>
    </w:p>
    <w:p w:rsidR="003F4C39" w:rsidRPr="00544D10" w:rsidRDefault="003F4C39" w:rsidP="003F4C39">
      <w:pPr>
        <w:spacing w:after="0"/>
        <w:ind w:firstLine="709"/>
        <w:jc w:val="both"/>
        <w:rPr>
          <w:rFonts w:ascii="Times New Roman" w:hAnsi="Times New Roman" w:cs="Times New Roman"/>
          <w:sz w:val="28"/>
          <w:szCs w:val="28"/>
        </w:rPr>
      </w:pPr>
      <w:r w:rsidRPr="00544D10">
        <w:rPr>
          <w:rFonts w:ascii="Times New Roman" w:hAnsi="Times New Roman" w:cs="Times New Roman"/>
          <w:sz w:val="28"/>
          <w:szCs w:val="28"/>
        </w:rPr>
        <w:t>Шаг аукциона (5 % от стартовой цены) – 334 550  (триста тридцать четыре тысячи пятьсот пятьдесят) рублей 00 копеек.</w:t>
      </w:r>
    </w:p>
    <w:p w:rsidR="005B732A" w:rsidRDefault="005B732A" w:rsidP="00DD173F">
      <w:pPr>
        <w:pStyle w:val="Default"/>
        <w:spacing w:line="276" w:lineRule="auto"/>
        <w:ind w:firstLine="709"/>
        <w:jc w:val="center"/>
        <w:rPr>
          <w:b/>
          <w:bCs/>
          <w:color w:val="auto"/>
          <w:sz w:val="28"/>
          <w:szCs w:val="28"/>
        </w:rPr>
      </w:pPr>
    </w:p>
    <w:p w:rsidR="00310D80" w:rsidRPr="00DD173F" w:rsidRDefault="00310D80" w:rsidP="00DD173F">
      <w:pPr>
        <w:pStyle w:val="Default"/>
        <w:spacing w:line="276" w:lineRule="auto"/>
        <w:ind w:firstLine="709"/>
        <w:jc w:val="center"/>
        <w:rPr>
          <w:color w:val="auto"/>
          <w:sz w:val="28"/>
          <w:szCs w:val="28"/>
        </w:rPr>
      </w:pPr>
      <w:r w:rsidRPr="00DD173F">
        <w:rPr>
          <w:b/>
          <w:bCs/>
          <w:color w:val="auto"/>
          <w:sz w:val="28"/>
          <w:szCs w:val="28"/>
        </w:rPr>
        <w:t>III. Условия участия в продаже</w:t>
      </w:r>
    </w:p>
    <w:p w:rsidR="00775BAD" w:rsidRPr="00DD173F" w:rsidRDefault="00310D80" w:rsidP="00DD173F">
      <w:pPr>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t>1. Общие условия</w:t>
      </w:r>
    </w:p>
    <w:p w:rsidR="00310D80" w:rsidRPr="00DD173F" w:rsidRDefault="00310D80" w:rsidP="00DD173F">
      <w:pPr>
        <w:pStyle w:val="3"/>
        <w:keepNext/>
        <w:widowControl/>
        <w:spacing w:line="276" w:lineRule="auto"/>
        <w:ind w:firstLine="709"/>
        <w:rPr>
          <w:rFonts w:ascii="Times New Roman" w:hAnsi="Times New Roman"/>
          <w:sz w:val="28"/>
          <w:szCs w:val="28"/>
        </w:rPr>
      </w:pPr>
      <w:r w:rsidRPr="00DD173F">
        <w:rPr>
          <w:rFonts w:ascii="Times New Roman" w:hAnsi="Times New Roman"/>
          <w:b/>
          <w:sz w:val="28"/>
          <w:szCs w:val="28"/>
        </w:rPr>
        <w:lastRenderedPageBreak/>
        <w:t>Участником открытого аукциона может быть</w:t>
      </w:r>
      <w:r w:rsidRPr="00DD173F">
        <w:rPr>
          <w:rFonts w:ascii="Times New Roman" w:hAnsi="Times New Roman"/>
          <w:sz w:val="28"/>
          <w:szCs w:val="28"/>
        </w:rPr>
        <w:t xml:space="preserve"> любое юридическое лицо независимо от организационно-правовой формы, формы собственности, места нахождения, а также происхождения капитала или любое физическое лицо, в том числе индивидуальный предприниматель, претендующее на заключение договора. </w:t>
      </w:r>
    </w:p>
    <w:p w:rsidR="0080779E" w:rsidRPr="00DD173F" w:rsidRDefault="0080779E" w:rsidP="00DD173F">
      <w:pPr>
        <w:autoSpaceDE w:val="0"/>
        <w:autoSpaceDN w:val="0"/>
        <w:adjustRightInd w:val="0"/>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Ограничения участия отдельных категорий физических лиц и юридических лиц в приватизации имущества</w:t>
      </w:r>
    </w:p>
    <w:p w:rsidR="0080779E" w:rsidRPr="00DD173F" w:rsidRDefault="0080779E" w:rsidP="00DD173F">
      <w:pPr>
        <w:autoSpaceDE w:val="0"/>
        <w:autoSpaceDN w:val="0"/>
        <w:adjustRightInd w:val="0"/>
        <w:spacing w:after="0"/>
        <w:ind w:firstLine="709"/>
        <w:jc w:val="both"/>
        <w:rPr>
          <w:rFonts w:ascii="Times New Roman" w:hAnsi="Times New Roman" w:cs="Times New Roman"/>
          <w:bCs/>
          <w:sz w:val="28"/>
          <w:szCs w:val="28"/>
        </w:rPr>
      </w:pPr>
      <w:r w:rsidRPr="00DD173F">
        <w:rPr>
          <w:rFonts w:ascii="Times New Roman" w:hAnsi="Times New Roman" w:cs="Times New Roman"/>
          <w:bCs/>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80779E" w:rsidRPr="00DD173F" w:rsidRDefault="0080779E" w:rsidP="00DD173F">
      <w:pPr>
        <w:autoSpaceDE w:val="0"/>
        <w:autoSpaceDN w:val="0"/>
        <w:adjustRightInd w:val="0"/>
        <w:spacing w:after="0"/>
        <w:ind w:firstLine="709"/>
        <w:jc w:val="both"/>
        <w:rPr>
          <w:rFonts w:ascii="Times New Roman" w:hAnsi="Times New Roman" w:cs="Times New Roman"/>
          <w:bCs/>
          <w:sz w:val="28"/>
          <w:szCs w:val="28"/>
        </w:rPr>
      </w:pPr>
      <w:r w:rsidRPr="00DD173F">
        <w:rPr>
          <w:rFonts w:ascii="Times New Roman" w:hAnsi="Times New Roman" w:cs="Times New Roman"/>
          <w:bCs/>
          <w:sz w:val="28"/>
          <w:szCs w:val="28"/>
        </w:rPr>
        <w:t>В случае</w:t>
      </w:r>
      <w:proofErr w:type="gramStart"/>
      <w:r w:rsidRPr="00DD173F">
        <w:rPr>
          <w:rFonts w:ascii="Times New Roman" w:hAnsi="Times New Roman" w:cs="Times New Roman"/>
          <w:bCs/>
          <w:sz w:val="28"/>
          <w:szCs w:val="28"/>
        </w:rPr>
        <w:t>,</w:t>
      </w:r>
      <w:proofErr w:type="gramEnd"/>
      <w:r w:rsidRPr="00DD173F">
        <w:rPr>
          <w:rFonts w:ascii="Times New Roman" w:hAnsi="Times New Roman" w:cs="Times New Roman"/>
          <w:bCs/>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0779E" w:rsidRPr="00DD173F" w:rsidRDefault="0080779E" w:rsidP="00DD173F">
      <w:pPr>
        <w:spacing w:after="0"/>
        <w:ind w:firstLine="709"/>
        <w:rPr>
          <w:rFonts w:ascii="Times New Roman" w:hAnsi="Times New Roman" w:cs="Times New Roman"/>
          <w:sz w:val="28"/>
          <w:szCs w:val="28"/>
        </w:rPr>
      </w:pPr>
    </w:p>
    <w:p w:rsidR="0080779E" w:rsidRPr="00DD173F" w:rsidRDefault="0080779E" w:rsidP="00DD173F">
      <w:pPr>
        <w:pStyle w:val="Default"/>
        <w:spacing w:line="276" w:lineRule="auto"/>
        <w:ind w:firstLine="709"/>
        <w:jc w:val="both"/>
        <w:rPr>
          <w:b/>
          <w:bCs/>
          <w:color w:val="auto"/>
          <w:sz w:val="28"/>
          <w:szCs w:val="28"/>
        </w:rPr>
      </w:pPr>
      <w:r w:rsidRPr="00DD173F">
        <w:rPr>
          <w:b/>
          <w:bCs/>
          <w:color w:val="auto"/>
          <w:sz w:val="28"/>
          <w:szCs w:val="28"/>
        </w:rPr>
        <w:t>2. Порядок внесения задатка и его возврата</w:t>
      </w:r>
    </w:p>
    <w:p w:rsidR="0080779E" w:rsidRPr="00DD173F" w:rsidRDefault="0080779E" w:rsidP="00DD173F">
      <w:pPr>
        <w:spacing w:after="0"/>
        <w:ind w:firstLine="709"/>
        <w:jc w:val="both"/>
        <w:rPr>
          <w:rFonts w:ascii="Times New Roman" w:eastAsia="Times New Roman" w:hAnsi="Times New Roman" w:cs="Times New Roman"/>
          <w:b/>
          <w:bCs/>
          <w:sz w:val="28"/>
          <w:szCs w:val="28"/>
        </w:rPr>
      </w:pPr>
      <w:r w:rsidRPr="00DD173F">
        <w:rPr>
          <w:rFonts w:ascii="Times New Roman" w:eastAsia="Times New Roman" w:hAnsi="Times New Roman" w:cs="Times New Roman"/>
          <w:b/>
          <w:bCs/>
          <w:sz w:val="28"/>
          <w:szCs w:val="28"/>
        </w:rPr>
        <w:t>2.1. Порядок внесения задатка.</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устанавливается в размере </w:t>
      </w:r>
      <w:r w:rsidR="00BF7804">
        <w:rPr>
          <w:b/>
          <w:color w:val="auto"/>
          <w:sz w:val="28"/>
          <w:szCs w:val="28"/>
        </w:rPr>
        <w:t>1</w:t>
      </w:r>
      <w:r w:rsidRPr="00DD173F">
        <w:rPr>
          <w:b/>
          <w:color w:val="auto"/>
          <w:sz w:val="28"/>
          <w:szCs w:val="28"/>
        </w:rPr>
        <w:t>0%</w:t>
      </w:r>
      <w:r w:rsidRPr="00DD173F">
        <w:rPr>
          <w:color w:val="auto"/>
          <w:sz w:val="28"/>
          <w:szCs w:val="28"/>
        </w:rPr>
        <w:t xml:space="preserve"> от начальной цены продажи и перечисляется на счет: Управление Федерального казначейства по Волгоградской области </w:t>
      </w:r>
      <w:r w:rsidRPr="00BF7804">
        <w:rPr>
          <w:color w:val="auto"/>
          <w:sz w:val="28"/>
          <w:szCs w:val="28"/>
        </w:rPr>
        <w:t>(Администрация городского поселения г. Котово) Банк отделение Волгоград г.</w:t>
      </w:r>
      <w:r w:rsidR="00EA178D">
        <w:rPr>
          <w:color w:val="auto"/>
          <w:sz w:val="28"/>
          <w:szCs w:val="28"/>
        </w:rPr>
        <w:t xml:space="preserve"> </w:t>
      </w:r>
      <w:r w:rsidRPr="00BF7804">
        <w:rPr>
          <w:color w:val="auto"/>
          <w:sz w:val="28"/>
          <w:szCs w:val="28"/>
        </w:rPr>
        <w:t xml:space="preserve">Волгоград на </w:t>
      </w:r>
      <w:proofErr w:type="spellStart"/>
      <w:proofErr w:type="gramStart"/>
      <w:r w:rsidRPr="00BF7804">
        <w:rPr>
          <w:color w:val="auto"/>
          <w:sz w:val="28"/>
          <w:szCs w:val="28"/>
        </w:rPr>
        <w:t>р</w:t>
      </w:r>
      <w:proofErr w:type="spellEnd"/>
      <w:proofErr w:type="gramEnd"/>
      <w:r w:rsidRPr="00BF7804">
        <w:rPr>
          <w:color w:val="auto"/>
          <w:sz w:val="28"/>
          <w:szCs w:val="28"/>
        </w:rPr>
        <w:t xml:space="preserve">/с </w:t>
      </w:r>
      <w:r w:rsidR="00BF7804" w:rsidRPr="00BF7804">
        <w:rPr>
          <w:color w:val="auto"/>
          <w:sz w:val="28"/>
          <w:szCs w:val="28"/>
        </w:rPr>
        <w:t>0323</w:t>
      </w:r>
      <w:r w:rsidR="00BF7804">
        <w:rPr>
          <w:color w:val="auto"/>
          <w:sz w:val="28"/>
          <w:szCs w:val="28"/>
        </w:rPr>
        <w:t>2</w:t>
      </w:r>
      <w:r w:rsidR="00BF7804" w:rsidRPr="00BF7804">
        <w:rPr>
          <w:color w:val="auto"/>
          <w:sz w:val="28"/>
          <w:szCs w:val="28"/>
        </w:rPr>
        <w:t>643186261012901</w:t>
      </w:r>
      <w:r w:rsidRPr="00BF7804">
        <w:rPr>
          <w:color w:val="auto"/>
          <w:sz w:val="28"/>
          <w:szCs w:val="28"/>
        </w:rPr>
        <w:t>, БИК 041806001, ИНН 3414015550, КПП 341401001.</w:t>
      </w:r>
      <w:r w:rsidRPr="00DD173F">
        <w:rPr>
          <w:color w:val="auto"/>
          <w:sz w:val="28"/>
          <w:szCs w:val="28"/>
        </w:rPr>
        <w:t xml:space="preserve"> Назначение платежа: «Задаток для участия _______20</w:t>
      </w:r>
      <w:r w:rsidR="009E0EDA">
        <w:rPr>
          <w:color w:val="auto"/>
          <w:sz w:val="28"/>
          <w:szCs w:val="28"/>
        </w:rPr>
        <w:t>24</w:t>
      </w:r>
      <w:r w:rsidRPr="00DD173F">
        <w:rPr>
          <w:color w:val="auto"/>
          <w:sz w:val="28"/>
          <w:szCs w:val="28"/>
        </w:rPr>
        <w:t xml:space="preserve"> года в открытом аукционе на право заключения договора купли-продажи муниципального имущества по лоту №__»</w:t>
      </w:r>
    </w:p>
    <w:p w:rsidR="0080779E" w:rsidRPr="00DD173F" w:rsidRDefault="0080779E" w:rsidP="00DD173F">
      <w:pPr>
        <w:pStyle w:val="a5"/>
        <w:spacing w:line="276" w:lineRule="auto"/>
        <w:ind w:left="0" w:firstLine="709"/>
        <w:jc w:val="both"/>
        <w:rPr>
          <w:sz w:val="28"/>
          <w:szCs w:val="28"/>
        </w:rPr>
      </w:pPr>
      <w:r w:rsidRPr="00DD173F">
        <w:rPr>
          <w:sz w:val="28"/>
          <w:szCs w:val="28"/>
        </w:rPr>
        <w:t xml:space="preserve">Задаток должен быть перечислен не позднее последнего дня приема заявок, а </w:t>
      </w:r>
      <w:r w:rsidRPr="0039192E">
        <w:rPr>
          <w:sz w:val="28"/>
          <w:szCs w:val="28"/>
        </w:rPr>
        <w:t>именно</w:t>
      </w:r>
      <w:r w:rsidR="00121F62" w:rsidRPr="0039192E">
        <w:rPr>
          <w:sz w:val="28"/>
          <w:szCs w:val="28"/>
        </w:rPr>
        <w:t xml:space="preserve"> </w:t>
      </w:r>
      <w:r w:rsidR="00BF6214">
        <w:rPr>
          <w:sz w:val="28"/>
          <w:szCs w:val="28"/>
        </w:rPr>
        <w:t>27</w:t>
      </w:r>
      <w:r w:rsidR="009E0EDA" w:rsidRPr="0039192E">
        <w:rPr>
          <w:b/>
          <w:sz w:val="28"/>
          <w:szCs w:val="28"/>
        </w:rPr>
        <w:t>.</w:t>
      </w:r>
      <w:r w:rsidR="00BF7804">
        <w:rPr>
          <w:b/>
          <w:sz w:val="28"/>
          <w:szCs w:val="28"/>
        </w:rPr>
        <w:t>1</w:t>
      </w:r>
      <w:r w:rsidR="00BF6214">
        <w:rPr>
          <w:b/>
          <w:sz w:val="28"/>
          <w:szCs w:val="28"/>
        </w:rPr>
        <w:t>1</w:t>
      </w:r>
      <w:r w:rsidR="00A21589" w:rsidRPr="0039192E">
        <w:rPr>
          <w:b/>
          <w:sz w:val="28"/>
          <w:szCs w:val="28"/>
        </w:rPr>
        <w:t>.</w:t>
      </w:r>
      <w:r w:rsidRPr="0039192E">
        <w:rPr>
          <w:b/>
          <w:sz w:val="28"/>
          <w:szCs w:val="28"/>
        </w:rPr>
        <w:t>20</w:t>
      </w:r>
      <w:r w:rsidR="009E0EDA" w:rsidRPr="0039192E">
        <w:rPr>
          <w:b/>
          <w:sz w:val="28"/>
          <w:szCs w:val="28"/>
        </w:rPr>
        <w:t>24</w:t>
      </w:r>
      <w:r w:rsidRPr="0039192E">
        <w:rPr>
          <w:b/>
          <w:sz w:val="28"/>
          <w:szCs w:val="28"/>
        </w:rPr>
        <w:t xml:space="preserve"> г.</w:t>
      </w:r>
      <w:r w:rsidR="00811C52">
        <w:rPr>
          <w:b/>
          <w:sz w:val="28"/>
          <w:szCs w:val="28"/>
        </w:rPr>
        <w:t xml:space="preserve">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вносится единым платежом.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Документом, подтверждающим поступление задатка на счет продавца, является выписка с этого счета.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и/или неверного </w:t>
      </w:r>
      <w:r w:rsidRPr="00DD173F">
        <w:rPr>
          <w:color w:val="auto"/>
          <w:sz w:val="28"/>
          <w:szCs w:val="28"/>
        </w:rPr>
        <w:lastRenderedPageBreak/>
        <w:t xml:space="preserve">назначения платежа, перечисленная сумма не считается задатком и возвращается претенденту по реквизитам платежного поручения. </w:t>
      </w:r>
    </w:p>
    <w:p w:rsidR="0080779E" w:rsidRPr="00DD173F" w:rsidRDefault="0080779E" w:rsidP="00DD173F">
      <w:pPr>
        <w:autoSpaceDE w:val="0"/>
        <w:autoSpaceDN w:val="0"/>
        <w:adjustRightInd w:val="0"/>
        <w:spacing w:after="0"/>
        <w:ind w:firstLine="709"/>
        <w:jc w:val="both"/>
        <w:rPr>
          <w:rFonts w:ascii="Times New Roman" w:eastAsia="Times New Roman" w:hAnsi="Times New Roman" w:cs="Times New Roman"/>
          <w:b/>
          <w:bCs/>
          <w:sz w:val="28"/>
          <w:szCs w:val="28"/>
        </w:rPr>
      </w:pPr>
      <w:r w:rsidRPr="00DD173F">
        <w:rPr>
          <w:rFonts w:ascii="Times New Roman" w:eastAsia="Times New Roman" w:hAnsi="Times New Roman" w:cs="Times New Roman"/>
          <w:b/>
          <w:bCs/>
          <w:sz w:val="28"/>
          <w:szCs w:val="28"/>
        </w:rPr>
        <w:t xml:space="preserve">2.2. Порядок возврата задатка.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Возврат задатка производится продавцом по реквизитам платежного документа о поступлении задатка на счет, указанный в п. 2.1 настоящего информационного сообщения, в следующих случаях: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претенденту отказано в принятии заявки на участие в продаже имущества, продавец возвращает задаток претенденту в течение 5 дней </w:t>
      </w:r>
      <w:proofErr w:type="gramStart"/>
      <w:r w:rsidRPr="00DD173F">
        <w:rPr>
          <w:color w:val="auto"/>
          <w:sz w:val="28"/>
          <w:szCs w:val="28"/>
        </w:rPr>
        <w:t>с даты подписания</w:t>
      </w:r>
      <w:proofErr w:type="gramEnd"/>
      <w:r w:rsidRPr="00DD173F">
        <w:rPr>
          <w:color w:val="auto"/>
          <w:sz w:val="28"/>
          <w:szCs w:val="28"/>
        </w:rPr>
        <w:t xml:space="preserve"> протокола о признании претендентов участниками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претендент не допущен к участию в продаже имущества, продавец обязуется возвратить задаток претенденту в течение 5 дней </w:t>
      </w:r>
      <w:proofErr w:type="gramStart"/>
      <w:r w:rsidRPr="00DD173F">
        <w:rPr>
          <w:color w:val="auto"/>
          <w:sz w:val="28"/>
          <w:szCs w:val="28"/>
        </w:rPr>
        <w:t>с даты подписания</w:t>
      </w:r>
      <w:proofErr w:type="gramEnd"/>
      <w:r w:rsidRPr="00DD173F">
        <w:rPr>
          <w:color w:val="auto"/>
          <w:sz w:val="28"/>
          <w:szCs w:val="28"/>
        </w:rPr>
        <w:t xml:space="preserve"> протокола о признании претендентов участниками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участник не признан победителем продажи имущества, продавец обязуется перечислить сумму задатка в течение 5 дней со дня подведения итогов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отзыва претендентом в установленном порядке заявки на участие в продаже имущества продавец обязуется возвратить задаток претенденту в следующем порядке: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если претендент отозвал заявку до даты окончания приема заявок, задаток возвращается в течение пяти дней</w:t>
      </w:r>
      <w:r w:rsidR="00EA178D">
        <w:rPr>
          <w:color w:val="auto"/>
          <w:sz w:val="28"/>
          <w:szCs w:val="28"/>
        </w:rPr>
        <w:t>,</w:t>
      </w:r>
      <w:r w:rsidRPr="00DD173F">
        <w:rPr>
          <w:color w:val="auto"/>
          <w:sz w:val="28"/>
          <w:szCs w:val="28"/>
        </w:rPr>
        <w:t xml:space="preserve"> </w:t>
      </w:r>
      <w:proofErr w:type="gramStart"/>
      <w:r w:rsidRPr="00DD173F">
        <w:rPr>
          <w:color w:val="auto"/>
          <w:sz w:val="28"/>
          <w:szCs w:val="28"/>
        </w:rPr>
        <w:t>с даты получения</w:t>
      </w:r>
      <w:proofErr w:type="gramEnd"/>
      <w:r w:rsidRPr="00DD173F">
        <w:rPr>
          <w:color w:val="auto"/>
          <w:sz w:val="28"/>
          <w:szCs w:val="28"/>
        </w:rPr>
        <w:t xml:space="preserve"> продавцом письменного уведомления претендента об отзыве заявки;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 если заявка отозвана претендентом позднее даты окончания приема заявок, задаток возвращается в порядке, установленном для участников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победителя продажи имущества подлежит перечислению в установленном порядке в бюджет городского поселения </w:t>
      </w:r>
      <w:proofErr w:type="gramStart"/>
      <w:r w:rsidRPr="00DD173F">
        <w:rPr>
          <w:color w:val="auto"/>
          <w:sz w:val="28"/>
          <w:szCs w:val="28"/>
        </w:rPr>
        <w:t>г</w:t>
      </w:r>
      <w:proofErr w:type="gramEnd"/>
      <w:r w:rsidRPr="00DD173F">
        <w:rPr>
          <w:color w:val="auto"/>
          <w:sz w:val="28"/>
          <w:szCs w:val="28"/>
        </w:rPr>
        <w:t xml:space="preserve">. Котово, при этом: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в случае если участник, признанный победителем продажи имущества, уклоняется или отказывается от заключения договора купли-продажи в течение 5 рабочих дней</w:t>
      </w:r>
      <w:r w:rsidR="00EA178D">
        <w:rPr>
          <w:color w:val="auto"/>
          <w:sz w:val="28"/>
          <w:szCs w:val="28"/>
        </w:rPr>
        <w:t>,</w:t>
      </w:r>
      <w:r w:rsidRPr="00DD173F">
        <w:rPr>
          <w:color w:val="auto"/>
          <w:sz w:val="28"/>
          <w:szCs w:val="28"/>
        </w:rPr>
        <w:t xml:space="preserve"> </w:t>
      </w:r>
      <w:proofErr w:type="gramStart"/>
      <w:r w:rsidRPr="00DD173F">
        <w:rPr>
          <w:color w:val="auto"/>
          <w:sz w:val="28"/>
          <w:szCs w:val="28"/>
        </w:rPr>
        <w:t>с даты проведения</w:t>
      </w:r>
      <w:proofErr w:type="gramEnd"/>
      <w:r w:rsidRPr="00DD173F">
        <w:rPr>
          <w:color w:val="auto"/>
          <w:sz w:val="28"/>
          <w:szCs w:val="28"/>
        </w:rPr>
        <w:t xml:space="preserve"> </w:t>
      </w:r>
      <w:r w:rsidR="0029572E" w:rsidRPr="00DD173F">
        <w:rPr>
          <w:color w:val="auto"/>
          <w:sz w:val="28"/>
          <w:szCs w:val="28"/>
        </w:rPr>
        <w:t>аукциона</w:t>
      </w:r>
      <w:r w:rsidRPr="00DD173F">
        <w:rPr>
          <w:color w:val="auto"/>
          <w:sz w:val="28"/>
          <w:szCs w:val="28"/>
        </w:rPr>
        <w:t xml:space="preserve">, задаток участнику не возвращается;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участник, признанный победителем продажи имущества, заключил с продавцом договор купли-продажи, задаток засчитывается продавцом в счет оплаты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договор купли-продажи, задаток ему не возвращается.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В случае признания продажи имущества несостоявшейся продавец обязуется возвратить задаток претенденту в течение 5 дней</w:t>
      </w:r>
      <w:r w:rsidR="00EA178D">
        <w:rPr>
          <w:color w:val="auto"/>
          <w:sz w:val="28"/>
          <w:szCs w:val="28"/>
        </w:rPr>
        <w:t>,</w:t>
      </w:r>
      <w:r w:rsidRPr="00DD173F">
        <w:rPr>
          <w:color w:val="auto"/>
          <w:sz w:val="28"/>
          <w:szCs w:val="28"/>
        </w:rPr>
        <w:t xml:space="preserve"> </w:t>
      </w:r>
      <w:proofErr w:type="gramStart"/>
      <w:r w:rsidRPr="00DD173F">
        <w:rPr>
          <w:color w:val="auto"/>
          <w:sz w:val="28"/>
          <w:szCs w:val="28"/>
        </w:rPr>
        <w:t>с даты подведения</w:t>
      </w:r>
      <w:proofErr w:type="gramEnd"/>
      <w:r w:rsidRPr="00DD173F">
        <w:rPr>
          <w:color w:val="auto"/>
          <w:sz w:val="28"/>
          <w:szCs w:val="28"/>
        </w:rPr>
        <w:t xml:space="preserve"> итогов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lastRenderedPageBreak/>
        <w:t>В случае отмены проведения продажи имущества продавец возвращает задатки претендентам в течение пяти дней</w:t>
      </w:r>
      <w:r w:rsidR="00EA178D">
        <w:rPr>
          <w:color w:val="auto"/>
          <w:sz w:val="28"/>
          <w:szCs w:val="28"/>
        </w:rPr>
        <w:t>,</w:t>
      </w:r>
      <w:r w:rsidRPr="00DD173F">
        <w:rPr>
          <w:color w:val="auto"/>
          <w:sz w:val="28"/>
          <w:szCs w:val="28"/>
        </w:rPr>
        <w:t xml:space="preserve"> </w:t>
      </w:r>
      <w:proofErr w:type="gramStart"/>
      <w:r w:rsidRPr="00DD173F">
        <w:rPr>
          <w:color w:val="auto"/>
          <w:sz w:val="28"/>
          <w:szCs w:val="28"/>
        </w:rPr>
        <w:t>с даты опубликования</w:t>
      </w:r>
      <w:proofErr w:type="gramEnd"/>
      <w:r w:rsidRPr="00DD173F">
        <w:rPr>
          <w:color w:val="auto"/>
          <w:sz w:val="28"/>
          <w:szCs w:val="28"/>
        </w:rPr>
        <w:t xml:space="preserve"> информационного сообщения об отмене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b/>
          <w:bCs/>
          <w:color w:val="auto"/>
          <w:sz w:val="28"/>
          <w:szCs w:val="28"/>
        </w:rPr>
        <w:t xml:space="preserve">3. Порядок подачи заявок на участие в </w:t>
      </w:r>
      <w:r w:rsidR="00FD468E" w:rsidRPr="00DD173F">
        <w:rPr>
          <w:b/>
          <w:bCs/>
          <w:color w:val="auto"/>
          <w:sz w:val="28"/>
          <w:szCs w:val="28"/>
        </w:rPr>
        <w:t>аукционе</w:t>
      </w:r>
      <w:r w:rsidRPr="00DD173F">
        <w:rPr>
          <w:b/>
          <w:bCs/>
          <w:color w:val="auto"/>
          <w:sz w:val="28"/>
          <w:szCs w:val="28"/>
        </w:rPr>
        <w:t xml:space="preserve">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Одно лицо имеет право подать только одну заявку.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w:t>
      </w:r>
      <w:proofErr w:type="gramStart"/>
      <w:r w:rsidRPr="00DD173F">
        <w:rPr>
          <w:color w:val="auto"/>
          <w:sz w:val="28"/>
          <w:szCs w:val="28"/>
        </w:rPr>
        <w:t>подаются</w:t>
      </w:r>
      <w:proofErr w:type="gramEnd"/>
      <w:r w:rsidRPr="00DD173F">
        <w:rPr>
          <w:color w:val="auto"/>
          <w:sz w:val="28"/>
          <w:szCs w:val="28"/>
        </w:rPr>
        <w:t xml:space="preserve"> начиная с опубликованных даты и времени начала приема заявок до даты и времени окончания приема заявок, указанных в настоящем информационном сообщении, путем вручения их продавцу.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поступившие по истечении срока их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претенденту или его уполномоченному представителю под расписку. Заявка считается принятой продавцом, если ей присвоен регистрационный номер, указаны дата и время подачи документов, о чем на заявке делается соответствующая отметка.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подаются претендентом (лично или через своего полномочного представителя) и принимаются продавцом в установленный срок одновременно с полным комплектом требуемых для участия в продаже имущества документов.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Претендент имеет право отозвать заявку на участие в продаже имущества путем вручения (лично или через своего полномочного представителя) соответствующего уведомления продавцу в порядке (время и место), установленном для подачи заявок. </w:t>
      </w:r>
    </w:p>
    <w:p w:rsidR="0080779E" w:rsidRPr="00DD173F" w:rsidRDefault="0080779E" w:rsidP="00DD173F">
      <w:pPr>
        <w:pStyle w:val="Default"/>
        <w:spacing w:line="276" w:lineRule="auto"/>
        <w:ind w:firstLine="709"/>
        <w:jc w:val="both"/>
        <w:rPr>
          <w:color w:val="auto"/>
          <w:sz w:val="28"/>
          <w:szCs w:val="28"/>
        </w:rPr>
      </w:pPr>
      <w:r w:rsidRPr="00DD173F">
        <w:rPr>
          <w:b/>
          <w:bCs/>
          <w:color w:val="auto"/>
          <w:sz w:val="28"/>
          <w:szCs w:val="28"/>
        </w:rPr>
        <w:t xml:space="preserve">4. Перечень требуемых для участия в продаже имущества документов и требования к их оформлению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1. Заявка в двух экземплярах по форме, представленной в приложении к настоящему информационному сообщению.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3. Опись представленных документов, подписанная претендентом или его уполномоченным представителем, в двух экземплярах. </w:t>
      </w:r>
    </w:p>
    <w:p w:rsidR="0080779E" w:rsidRPr="00DD173F" w:rsidRDefault="0080779E" w:rsidP="00DD173F">
      <w:pPr>
        <w:pStyle w:val="Default"/>
        <w:spacing w:line="276" w:lineRule="auto"/>
        <w:ind w:firstLine="709"/>
        <w:jc w:val="both"/>
        <w:rPr>
          <w:color w:val="auto"/>
          <w:sz w:val="28"/>
          <w:szCs w:val="28"/>
        </w:rPr>
      </w:pPr>
      <w:r w:rsidRPr="00DD173F">
        <w:rPr>
          <w:b/>
          <w:color w:val="auto"/>
          <w:sz w:val="28"/>
          <w:szCs w:val="28"/>
        </w:rPr>
        <w:t xml:space="preserve">Претенденты – физические лица </w:t>
      </w:r>
      <w:r w:rsidRPr="00DD173F">
        <w:rPr>
          <w:color w:val="auto"/>
          <w:sz w:val="28"/>
          <w:szCs w:val="28"/>
        </w:rPr>
        <w:t xml:space="preserve">предъявляют документ, удостоверяющий личность, или представляют копии всех его листов. </w:t>
      </w:r>
    </w:p>
    <w:p w:rsidR="0080779E" w:rsidRPr="00DD173F" w:rsidRDefault="0080779E" w:rsidP="00DD173F">
      <w:pPr>
        <w:pStyle w:val="Default"/>
        <w:spacing w:line="276" w:lineRule="auto"/>
        <w:ind w:firstLine="709"/>
        <w:jc w:val="both"/>
        <w:rPr>
          <w:color w:val="auto"/>
          <w:sz w:val="28"/>
          <w:szCs w:val="28"/>
        </w:rPr>
      </w:pPr>
      <w:r w:rsidRPr="00DD173F">
        <w:rPr>
          <w:b/>
          <w:color w:val="auto"/>
          <w:sz w:val="28"/>
          <w:szCs w:val="28"/>
        </w:rPr>
        <w:t xml:space="preserve">Претенденты - юридические лица </w:t>
      </w:r>
      <w:r w:rsidRPr="00DD173F">
        <w:rPr>
          <w:color w:val="auto"/>
          <w:sz w:val="28"/>
          <w:szCs w:val="28"/>
        </w:rPr>
        <w:t xml:space="preserve">дополнительно представляют: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-заверенные копии учредительных документов;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lastRenderedPageBreak/>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подаются одновременно с полным комплектом документов, установленным в настоящем информационном сообщении.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К данным документам (в том числе к каждому тому) также прилагается опись. Заявка и такая опись составляется в двух экземплярах, один из которых остается у продавца, другой у претендента.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80779E" w:rsidRPr="00DD173F" w:rsidRDefault="0080779E" w:rsidP="00DD173F">
      <w:pPr>
        <w:pStyle w:val="Default"/>
        <w:spacing w:line="276" w:lineRule="auto"/>
        <w:ind w:firstLine="709"/>
        <w:jc w:val="both"/>
        <w:rPr>
          <w:color w:val="auto"/>
          <w:sz w:val="28"/>
          <w:szCs w:val="28"/>
        </w:rPr>
      </w:pPr>
    </w:p>
    <w:p w:rsidR="00A1239C" w:rsidRPr="00DD173F" w:rsidRDefault="00A1239C" w:rsidP="00DD173F">
      <w:pPr>
        <w:pStyle w:val="Default"/>
        <w:spacing w:line="276" w:lineRule="auto"/>
        <w:ind w:firstLine="709"/>
        <w:jc w:val="both"/>
        <w:rPr>
          <w:color w:val="auto"/>
          <w:sz w:val="28"/>
          <w:szCs w:val="28"/>
        </w:rPr>
      </w:pPr>
      <w:r w:rsidRPr="00DD173F">
        <w:rPr>
          <w:b/>
          <w:bCs/>
          <w:color w:val="auto"/>
          <w:sz w:val="28"/>
          <w:szCs w:val="28"/>
        </w:rPr>
        <w:t xml:space="preserve">5. Определение участников продажи. </w:t>
      </w:r>
    </w:p>
    <w:p w:rsidR="00A1239C" w:rsidRPr="00DD173F" w:rsidRDefault="00A1239C" w:rsidP="00DD173F">
      <w:pPr>
        <w:pStyle w:val="Default"/>
        <w:spacing w:line="276" w:lineRule="auto"/>
        <w:ind w:firstLine="709"/>
        <w:jc w:val="both"/>
        <w:rPr>
          <w:color w:val="auto"/>
          <w:sz w:val="28"/>
          <w:szCs w:val="28"/>
        </w:rPr>
      </w:pPr>
      <w:proofErr w:type="gramStart"/>
      <w:r w:rsidRPr="00DD173F">
        <w:rPr>
          <w:color w:val="auto"/>
          <w:sz w:val="28"/>
          <w:szCs w:val="28"/>
        </w:rPr>
        <w:t xml:space="preserve">В указанный в настоящем информационном сообщении день определения участников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указанного в настоящем информационном сообщении. </w:t>
      </w:r>
      <w:proofErr w:type="gramEnd"/>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lastRenderedPageBreak/>
        <w:t xml:space="preserve">По результатам рассмотрения заявок и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 </w:t>
      </w:r>
    </w:p>
    <w:p w:rsidR="00A1239C" w:rsidRPr="00DD173F" w:rsidRDefault="00A1239C" w:rsidP="00DD173F">
      <w:pPr>
        <w:pStyle w:val="Default"/>
        <w:spacing w:line="276" w:lineRule="auto"/>
        <w:ind w:firstLine="709"/>
        <w:jc w:val="both"/>
        <w:rPr>
          <w:color w:val="auto"/>
          <w:sz w:val="28"/>
          <w:szCs w:val="28"/>
        </w:rPr>
      </w:pPr>
      <w:proofErr w:type="gramStart"/>
      <w:r w:rsidRPr="00DD173F">
        <w:rPr>
          <w:color w:val="auto"/>
          <w:sz w:val="28"/>
          <w:szCs w:val="28"/>
        </w:rPr>
        <w:t xml:space="preserve">При не подтверждении поступления в установленный срок задатков на счет, указанный в настоящем информационном сообщении, 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 </w:t>
      </w:r>
      <w:proofErr w:type="gramEnd"/>
    </w:p>
    <w:p w:rsidR="00A1239C" w:rsidRPr="00DD173F" w:rsidRDefault="00A1239C" w:rsidP="00DD173F">
      <w:pPr>
        <w:pStyle w:val="Default"/>
        <w:spacing w:line="276" w:lineRule="auto"/>
        <w:ind w:firstLine="709"/>
        <w:jc w:val="both"/>
        <w:rPr>
          <w:b/>
          <w:color w:val="auto"/>
          <w:sz w:val="28"/>
          <w:szCs w:val="28"/>
        </w:rPr>
      </w:pPr>
      <w:r w:rsidRPr="00DD173F">
        <w:rPr>
          <w:b/>
          <w:color w:val="auto"/>
          <w:sz w:val="28"/>
          <w:szCs w:val="28"/>
        </w:rPr>
        <w:t>Претенд</w:t>
      </w:r>
      <w:r w:rsidR="0029572E" w:rsidRPr="00DD173F">
        <w:rPr>
          <w:b/>
          <w:color w:val="auto"/>
          <w:sz w:val="28"/>
          <w:szCs w:val="28"/>
        </w:rPr>
        <w:t>ент не допускается к участию в аукционе</w:t>
      </w:r>
      <w:r w:rsidRPr="00DD173F">
        <w:rPr>
          <w:b/>
          <w:color w:val="auto"/>
          <w:sz w:val="28"/>
          <w:szCs w:val="28"/>
        </w:rPr>
        <w:t xml:space="preserve"> по следующим основаниям: </w:t>
      </w:r>
    </w:p>
    <w:p w:rsidR="00A1239C" w:rsidRPr="00DD173F" w:rsidRDefault="00A21589"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представлены не все документы в соответствии с перечнем, указанным в информационном сообщении о продаже, либо оформление указанных документов не соответствует законодательству Российской Федерации;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заявка на участие в </w:t>
      </w:r>
      <w:r w:rsidR="0029572E" w:rsidRPr="00DD173F">
        <w:rPr>
          <w:color w:val="auto"/>
          <w:sz w:val="28"/>
          <w:szCs w:val="28"/>
        </w:rPr>
        <w:t>аукционе</w:t>
      </w:r>
      <w:r w:rsidR="00A1239C" w:rsidRPr="00DD173F">
        <w:rPr>
          <w:color w:val="auto"/>
          <w:sz w:val="28"/>
          <w:szCs w:val="28"/>
        </w:rPr>
        <w:t xml:space="preserve"> подана лицом, не уполномоченным претендентом на осуществление таких действий.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поступление в установленный срок задатка на счета, указанные в информационном сообщении, не подтверждено.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Настоящий перечень оснований для отказа претенденту в участии в </w:t>
      </w:r>
      <w:r w:rsidR="0029572E" w:rsidRPr="00DD173F">
        <w:rPr>
          <w:color w:val="auto"/>
          <w:sz w:val="28"/>
          <w:szCs w:val="28"/>
        </w:rPr>
        <w:t>аукционе</w:t>
      </w:r>
      <w:r w:rsidRPr="00DD173F">
        <w:rPr>
          <w:color w:val="auto"/>
          <w:sz w:val="28"/>
          <w:szCs w:val="28"/>
        </w:rPr>
        <w:t xml:space="preserve"> является исчерпывающим.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Претенденты, признанные участниками продажи имущества, и претенденты, не допущенные к участию в продаже имущества, уведомляются об этом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w:t>
      </w:r>
    </w:p>
    <w:p w:rsidR="00A1239C" w:rsidRPr="00DD173F" w:rsidRDefault="00A1239C" w:rsidP="00DD173F">
      <w:pPr>
        <w:pStyle w:val="Default"/>
        <w:tabs>
          <w:tab w:val="center" w:pos="5457"/>
        </w:tabs>
        <w:spacing w:line="276" w:lineRule="auto"/>
        <w:ind w:firstLine="709"/>
        <w:jc w:val="center"/>
        <w:rPr>
          <w:b/>
          <w:bCs/>
          <w:color w:val="auto"/>
          <w:sz w:val="28"/>
          <w:szCs w:val="28"/>
        </w:rPr>
      </w:pPr>
      <w:r w:rsidRPr="00DD173F">
        <w:rPr>
          <w:b/>
          <w:bCs/>
          <w:color w:val="auto"/>
          <w:sz w:val="28"/>
          <w:szCs w:val="28"/>
        </w:rPr>
        <w:t xml:space="preserve">IV. Порядок проведения </w:t>
      </w:r>
      <w:r w:rsidR="003E1DC1" w:rsidRPr="00DD173F">
        <w:rPr>
          <w:b/>
          <w:bCs/>
          <w:color w:val="auto"/>
          <w:sz w:val="28"/>
          <w:szCs w:val="28"/>
        </w:rPr>
        <w:t>аукциона</w:t>
      </w:r>
    </w:p>
    <w:p w:rsidR="002878F8" w:rsidRPr="00DD173F" w:rsidRDefault="002878F8" w:rsidP="00DD173F">
      <w:pPr>
        <w:pStyle w:val="u"/>
        <w:tabs>
          <w:tab w:val="left" w:pos="480"/>
        </w:tabs>
        <w:spacing w:before="0" w:beforeAutospacing="0" w:after="0" w:afterAutospacing="0" w:line="276" w:lineRule="auto"/>
        <w:ind w:firstLine="709"/>
        <w:jc w:val="both"/>
        <w:rPr>
          <w:sz w:val="28"/>
          <w:szCs w:val="28"/>
        </w:rPr>
      </w:pPr>
      <w:r w:rsidRPr="00DD173F">
        <w:rPr>
          <w:sz w:val="28"/>
          <w:szCs w:val="28"/>
        </w:rPr>
        <w:tab/>
      </w:r>
      <w:r w:rsidRPr="00DD173F">
        <w:rPr>
          <w:sz w:val="28"/>
          <w:szCs w:val="28"/>
        </w:rPr>
        <w:tab/>
      </w:r>
    </w:p>
    <w:p w:rsidR="003E1DC1" w:rsidRPr="00DD173F" w:rsidRDefault="002878F8" w:rsidP="00DD173F">
      <w:pPr>
        <w:pStyle w:val="u"/>
        <w:tabs>
          <w:tab w:val="left" w:pos="480"/>
        </w:tabs>
        <w:spacing w:before="0" w:beforeAutospacing="0" w:after="0" w:afterAutospacing="0" w:line="276" w:lineRule="auto"/>
        <w:ind w:firstLine="709"/>
        <w:jc w:val="both"/>
        <w:rPr>
          <w:sz w:val="28"/>
          <w:szCs w:val="28"/>
        </w:rPr>
      </w:pPr>
      <w:r w:rsidRPr="00DD173F">
        <w:rPr>
          <w:sz w:val="28"/>
          <w:szCs w:val="28"/>
        </w:rPr>
        <w:tab/>
        <w:t>Аукцион проводится в следующем порядке:</w:t>
      </w:r>
    </w:p>
    <w:p w:rsidR="0009598A"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lastRenderedPageBreak/>
        <w:t xml:space="preserve">- </w:t>
      </w:r>
      <w:r w:rsidR="002878F8" w:rsidRPr="00DD173F">
        <w:rPr>
          <w:rFonts w:ascii="Times New Roman" w:hAnsi="Times New Roman" w:cs="Times New Roman"/>
          <w:sz w:val="28"/>
          <w:szCs w:val="28"/>
        </w:rPr>
        <w:t>аукцион проводится не позднее третьего рабочего дня со дня признания претендентов участниками аукциона;</w:t>
      </w:r>
    </w:p>
    <w:p w:rsidR="0009598A"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w:t>
      </w:r>
      <w:r w:rsidR="003E1DC1" w:rsidRPr="00DD173F">
        <w:rPr>
          <w:rFonts w:ascii="Times New Roman" w:hAnsi="Times New Roman" w:cs="Times New Roman"/>
          <w:sz w:val="28"/>
          <w:szCs w:val="28"/>
        </w:rPr>
        <w:t xml:space="preserve"> аукцион ведет аукциони</w:t>
      </w:r>
      <w:proofErr w:type="gramStart"/>
      <w:r w:rsidR="003E1DC1" w:rsidRPr="00DD173F">
        <w:rPr>
          <w:rFonts w:ascii="Times New Roman" w:hAnsi="Times New Roman" w:cs="Times New Roman"/>
          <w:sz w:val="28"/>
          <w:szCs w:val="28"/>
        </w:rPr>
        <w:t>ст в пр</w:t>
      </w:r>
      <w:proofErr w:type="gramEnd"/>
      <w:r w:rsidR="003E1DC1" w:rsidRPr="00DD173F">
        <w:rPr>
          <w:rFonts w:ascii="Times New Roman" w:hAnsi="Times New Roman" w:cs="Times New Roman"/>
          <w:sz w:val="28"/>
          <w:szCs w:val="28"/>
        </w:rPr>
        <w:t>исутствии уполномоченного представителя продавца, который обеспечивает порядок при проведении торгов;</w:t>
      </w:r>
    </w:p>
    <w:p w:rsidR="002878F8"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 </w:t>
      </w:r>
      <w:r w:rsidR="002878F8" w:rsidRPr="00DD173F">
        <w:rPr>
          <w:rFonts w:ascii="Times New Roman" w:hAnsi="Times New Roman" w:cs="Times New Roman"/>
          <w:sz w:val="28"/>
          <w:szCs w:val="28"/>
        </w:rPr>
        <w:t>участникам аукциона выдаются пронумерованные карточки участника аукциона (далее именуются - карточки);</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аукцион начинается с объявления уполномоченным представителем продавца об открыт</w:t>
      </w:r>
      <w:proofErr w:type="gramStart"/>
      <w:r w:rsidR="002878F8" w:rsidRPr="00DD173F">
        <w:rPr>
          <w:rFonts w:ascii="Times New Roman" w:hAnsi="Times New Roman" w:cs="Times New Roman"/>
          <w:sz w:val="28"/>
          <w:szCs w:val="28"/>
        </w:rPr>
        <w:t>ии ау</w:t>
      </w:r>
      <w:proofErr w:type="gramEnd"/>
      <w:r w:rsidR="002878F8" w:rsidRPr="00DD173F">
        <w:rPr>
          <w:rFonts w:ascii="Times New Roman" w:hAnsi="Times New Roman" w:cs="Times New Roman"/>
          <w:sz w:val="28"/>
          <w:szCs w:val="28"/>
        </w:rPr>
        <w:t>кциона;</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после открытия аукциона аукционистом оглашаются наименование имущества, основные его характеристики, начальная цена продажи и "шаг аукциона".</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после оглашения аукционистом начальной цены продажи участникам аукциона предлагается заявить эту цену путем поднятия карточек;</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002878F8" w:rsidRPr="00DD173F">
        <w:rPr>
          <w:rFonts w:ascii="Times New Roman" w:hAnsi="Times New Roman" w:cs="Times New Roman"/>
          <w:sz w:val="28"/>
          <w:szCs w:val="28"/>
        </w:rPr>
        <w:t>заявляется</w:t>
      </w:r>
      <w:proofErr w:type="gramEnd"/>
      <w:r w:rsidR="002878F8" w:rsidRPr="00DD173F">
        <w:rPr>
          <w:rFonts w:ascii="Times New Roman" w:hAnsi="Times New Roman" w:cs="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002878F8" w:rsidRPr="00DD173F">
        <w:rPr>
          <w:rFonts w:ascii="Times New Roman" w:hAnsi="Times New Roman" w:cs="Times New Roman"/>
          <w:sz w:val="28"/>
          <w:szCs w:val="28"/>
        </w:rPr>
        <w:t>заявляется</w:t>
      </w:r>
      <w:proofErr w:type="gramEnd"/>
      <w:r w:rsidR="002878F8" w:rsidRPr="00DD173F">
        <w:rPr>
          <w:rFonts w:ascii="Times New Roman" w:hAnsi="Times New Roman" w:cs="Times New Roman"/>
          <w:sz w:val="28"/>
          <w:szCs w:val="28"/>
        </w:rPr>
        <w:t xml:space="preserve"> участниками аукциона путем поднятия карточек и ее оглашения;</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8258E"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по завершен</w:t>
      </w:r>
      <w:proofErr w:type="gramStart"/>
      <w:r w:rsidR="002878F8" w:rsidRPr="00DD173F">
        <w:rPr>
          <w:rFonts w:ascii="Times New Roman" w:hAnsi="Times New Roman" w:cs="Times New Roman"/>
          <w:sz w:val="28"/>
          <w:szCs w:val="28"/>
        </w:rPr>
        <w:t>ии ау</w:t>
      </w:r>
      <w:proofErr w:type="gramEnd"/>
      <w:r w:rsidR="002878F8" w:rsidRPr="00DD173F">
        <w:rPr>
          <w:rFonts w:ascii="Times New Roman" w:hAnsi="Times New Roman" w:cs="Times New Roman"/>
          <w:sz w:val="28"/>
          <w:szCs w:val="28"/>
        </w:rPr>
        <w:t>кциона аукционист объявляет о продаже имущества, называет его продажную цену и номер карточки победителя аукциона.</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b/>
          <w:sz w:val="28"/>
          <w:szCs w:val="28"/>
        </w:rPr>
      </w:pP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Победителем аукциона признается участник, номер карточки которого и заявленная им цена были названы аукционистом последними;</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цена имущества, предложенная победителем аукциона, заносится в протокол об итогах аукциона, составляемый в 2 экземплярах.</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Если при проведении аукциона продавцом проводились фотографирование, ауди</w:t>
      </w:r>
      <w:proofErr w:type="gramStart"/>
      <w:r w:rsidRPr="00DD173F">
        <w:rPr>
          <w:rFonts w:ascii="Times New Roman" w:hAnsi="Times New Roman" w:cs="Times New Roman"/>
          <w:sz w:val="28"/>
          <w:szCs w:val="28"/>
        </w:rPr>
        <w:t>о-</w:t>
      </w:r>
      <w:proofErr w:type="gramEnd"/>
      <w:r w:rsidRPr="00DD173F">
        <w:rPr>
          <w:rFonts w:ascii="Times New Roman" w:hAnsi="Times New Roman" w:cs="Times New Roman"/>
          <w:sz w:val="28"/>
          <w:szCs w:val="28"/>
        </w:rPr>
        <w:t xml:space="preserve"> и (или) видеозапись, киносъемка, то об этом делается отметка в протоколе. В </w:t>
      </w:r>
      <w:r w:rsidRPr="00DD173F">
        <w:rPr>
          <w:rFonts w:ascii="Times New Roman" w:hAnsi="Times New Roman" w:cs="Times New Roman"/>
          <w:sz w:val="28"/>
          <w:szCs w:val="28"/>
        </w:rPr>
        <w:lastRenderedPageBreak/>
        <w:t>этом случае материалы фотографирования, ауди</w:t>
      </w:r>
      <w:proofErr w:type="gramStart"/>
      <w:r w:rsidRPr="00DD173F">
        <w:rPr>
          <w:rFonts w:ascii="Times New Roman" w:hAnsi="Times New Roman" w:cs="Times New Roman"/>
          <w:sz w:val="28"/>
          <w:szCs w:val="28"/>
        </w:rPr>
        <w:t>о-</w:t>
      </w:r>
      <w:proofErr w:type="gramEnd"/>
      <w:r w:rsidRPr="00DD173F">
        <w:rPr>
          <w:rFonts w:ascii="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2878F8"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2878F8" w:rsidRPr="00DD173F" w:rsidRDefault="002878F8"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В случае признания аукциона </w:t>
      </w:r>
      <w:proofErr w:type="gramStart"/>
      <w:r w:rsidRPr="00DD173F">
        <w:rPr>
          <w:rFonts w:ascii="Times New Roman" w:hAnsi="Times New Roman" w:cs="Times New Roman"/>
          <w:sz w:val="28"/>
          <w:szCs w:val="28"/>
        </w:rPr>
        <w:t>несостоявшимся</w:t>
      </w:r>
      <w:proofErr w:type="gramEnd"/>
      <w:r w:rsidRPr="00DD173F">
        <w:rPr>
          <w:rFonts w:ascii="Times New Roman" w:hAnsi="Times New Roman" w:cs="Times New Roman"/>
          <w:sz w:val="28"/>
          <w:szCs w:val="28"/>
        </w:rPr>
        <w:t xml:space="preserve"> продавец в тот же день составляет соответствующий протокол.</w:t>
      </w:r>
    </w:p>
    <w:p w:rsidR="002878F8" w:rsidRPr="00DD173F" w:rsidRDefault="002878F8" w:rsidP="00DD173F">
      <w:pPr>
        <w:autoSpaceDE w:val="0"/>
        <w:autoSpaceDN w:val="0"/>
        <w:adjustRightInd w:val="0"/>
        <w:spacing w:after="0"/>
        <w:ind w:firstLine="709"/>
        <w:jc w:val="both"/>
        <w:rPr>
          <w:rFonts w:ascii="Times New Roman" w:hAnsi="Times New Roman" w:cs="Times New Roman"/>
          <w:sz w:val="28"/>
          <w:szCs w:val="28"/>
        </w:rPr>
      </w:pPr>
    </w:p>
    <w:p w:rsidR="00A1239C" w:rsidRPr="00DD173F" w:rsidRDefault="00A1239C" w:rsidP="00DD173F">
      <w:pPr>
        <w:pStyle w:val="Default"/>
        <w:spacing w:line="276" w:lineRule="auto"/>
        <w:ind w:firstLine="709"/>
        <w:jc w:val="both"/>
        <w:rPr>
          <w:b/>
          <w:bCs/>
          <w:color w:val="auto"/>
          <w:sz w:val="28"/>
          <w:szCs w:val="28"/>
        </w:rPr>
      </w:pPr>
      <w:r w:rsidRPr="00DD173F">
        <w:rPr>
          <w:b/>
          <w:bCs/>
          <w:color w:val="auto"/>
          <w:sz w:val="28"/>
          <w:szCs w:val="28"/>
        </w:rPr>
        <w:t xml:space="preserve">V. Порядок заключения договора купли-продажи по итогам </w:t>
      </w:r>
      <w:r w:rsidR="0078258E" w:rsidRPr="00DD173F">
        <w:rPr>
          <w:b/>
          <w:bCs/>
          <w:color w:val="auto"/>
          <w:sz w:val="28"/>
          <w:szCs w:val="28"/>
        </w:rPr>
        <w:t>аукциона</w:t>
      </w:r>
    </w:p>
    <w:p w:rsidR="0009598A" w:rsidRPr="00DD173F" w:rsidRDefault="0009598A" w:rsidP="00DD173F">
      <w:pPr>
        <w:pStyle w:val="Default"/>
        <w:spacing w:line="276" w:lineRule="auto"/>
        <w:ind w:firstLine="709"/>
        <w:jc w:val="both"/>
        <w:rPr>
          <w:color w:val="auto"/>
          <w:sz w:val="28"/>
          <w:szCs w:val="28"/>
        </w:rPr>
      </w:pP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Договор купли-продажи муниципального имущества заключается между Продавцом и Победителем </w:t>
      </w:r>
      <w:r w:rsidR="0029572E" w:rsidRPr="00DD173F">
        <w:rPr>
          <w:color w:val="auto"/>
          <w:sz w:val="28"/>
          <w:szCs w:val="28"/>
        </w:rPr>
        <w:t>аукциона</w:t>
      </w:r>
      <w:r w:rsidRPr="00DD173F">
        <w:rPr>
          <w:color w:val="auto"/>
          <w:sz w:val="28"/>
          <w:szCs w:val="28"/>
        </w:rPr>
        <w:t xml:space="preserve"> в установленном законодательством порядке не позднее чем через 5 рабочих дней </w:t>
      </w:r>
      <w:proofErr w:type="gramStart"/>
      <w:r w:rsidRPr="00DD173F">
        <w:rPr>
          <w:color w:val="auto"/>
          <w:sz w:val="28"/>
          <w:szCs w:val="28"/>
        </w:rPr>
        <w:t>с даты подведения</w:t>
      </w:r>
      <w:proofErr w:type="gramEnd"/>
      <w:r w:rsidRPr="00DD173F">
        <w:rPr>
          <w:color w:val="auto"/>
          <w:sz w:val="28"/>
          <w:szCs w:val="28"/>
        </w:rPr>
        <w:t xml:space="preserve"> итогов аукциона.</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продажи аннулируются Продавцом.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Оплата имущества Покупателем производится в порядке и сроки, которые установлены договором купли-продажи муниципального имущества, но не позднее 10 дней со дня заключения договора купли-продажи.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Денежные средства в счет оплаты приватизируемого имущества подлежат перечислению (единовременно в безналичном порядке) Победителем </w:t>
      </w:r>
      <w:r w:rsidR="0078258E" w:rsidRPr="00DD173F">
        <w:rPr>
          <w:color w:val="auto"/>
          <w:sz w:val="28"/>
          <w:szCs w:val="28"/>
        </w:rPr>
        <w:t>аукциона</w:t>
      </w:r>
      <w:r w:rsidRPr="00DD173F">
        <w:rPr>
          <w:color w:val="auto"/>
          <w:sz w:val="28"/>
          <w:szCs w:val="28"/>
        </w:rPr>
        <w:t xml:space="preserve"> в местный бюджет на счет по следующим реквизитам: </w:t>
      </w:r>
    </w:p>
    <w:p w:rsidR="00A1239C" w:rsidRPr="00DD173F" w:rsidRDefault="00A1239C"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УФК по Волгоградской области </w:t>
      </w:r>
      <w:r w:rsidRPr="00BF7804">
        <w:rPr>
          <w:rFonts w:ascii="Times New Roman" w:hAnsi="Times New Roman" w:cs="Times New Roman"/>
          <w:sz w:val="28"/>
          <w:szCs w:val="28"/>
        </w:rPr>
        <w:t>(Администрация  городского поселения г</w:t>
      </w:r>
      <w:proofErr w:type="gramStart"/>
      <w:r w:rsidRPr="00BF7804">
        <w:rPr>
          <w:rFonts w:ascii="Times New Roman" w:hAnsi="Times New Roman" w:cs="Times New Roman"/>
          <w:sz w:val="28"/>
          <w:szCs w:val="28"/>
        </w:rPr>
        <w:t>.К</w:t>
      </w:r>
      <w:proofErr w:type="gramEnd"/>
      <w:r w:rsidRPr="00BF7804">
        <w:rPr>
          <w:rFonts w:ascii="Times New Roman" w:hAnsi="Times New Roman" w:cs="Times New Roman"/>
          <w:sz w:val="28"/>
          <w:szCs w:val="28"/>
        </w:rPr>
        <w:t xml:space="preserve">отово) Банк отделение Волгоград г.Волгоград, </w:t>
      </w:r>
      <w:proofErr w:type="spellStart"/>
      <w:r w:rsidRPr="00BF7804">
        <w:rPr>
          <w:rFonts w:ascii="Times New Roman" w:hAnsi="Times New Roman" w:cs="Times New Roman"/>
          <w:sz w:val="28"/>
          <w:szCs w:val="28"/>
        </w:rPr>
        <w:t>расч</w:t>
      </w:r>
      <w:proofErr w:type="spellEnd"/>
      <w:r w:rsidRPr="00BF7804">
        <w:rPr>
          <w:rFonts w:ascii="Times New Roman" w:hAnsi="Times New Roman" w:cs="Times New Roman"/>
          <w:sz w:val="28"/>
          <w:szCs w:val="28"/>
        </w:rPr>
        <w:t>./счет</w:t>
      </w:r>
      <w:r w:rsidR="00BF7804">
        <w:rPr>
          <w:rFonts w:ascii="Times New Roman" w:hAnsi="Times New Roman" w:cs="Times New Roman"/>
          <w:sz w:val="28"/>
          <w:szCs w:val="28"/>
        </w:rPr>
        <w:t xml:space="preserve"> </w:t>
      </w:r>
      <w:r w:rsidRPr="00BF7804">
        <w:rPr>
          <w:rFonts w:ascii="Times New Roman" w:hAnsi="Times New Roman" w:cs="Times New Roman"/>
          <w:sz w:val="28"/>
          <w:szCs w:val="28"/>
        </w:rPr>
        <w:t xml:space="preserve">№ </w:t>
      </w:r>
      <w:r w:rsidR="00BF7804" w:rsidRPr="00BF7804">
        <w:rPr>
          <w:rFonts w:ascii="Times New Roman" w:hAnsi="Times New Roman" w:cs="Times New Roman"/>
          <w:sz w:val="28"/>
          <w:szCs w:val="28"/>
        </w:rPr>
        <w:t>03231643186261012901</w:t>
      </w:r>
      <w:r w:rsidRPr="00BF7804">
        <w:rPr>
          <w:rFonts w:ascii="Times New Roman" w:hAnsi="Times New Roman" w:cs="Times New Roman"/>
          <w:sz w:val="28"/>
          <w:szCs w:val="28"/>
        </w:rPr>
        <w:t xml:space="preserve"> ИНН 3414015550</w:t>
      </w:r>
      <w:r w:rsidRPr="00BF7804">
        <w:rPr>
          <w:rFonts w:ascii="Times New Roman" w:hAnsi="Times New Roman" w:cs="Times New Roman"/>
          <w:sz w:val="28"/>
          <w:szCs w:val="28"/>
        </w:rPr>
        <w:tab/>
        <w:t>КПП 341401001 ОКТМО 18626101 БИК 041806001 КБК 9411140252130000410.</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Задаток, перечисленный покупателем для участия в </w:t>
      </w:r>
      <w:r w:rsidR="0078258E" w:rsidRPr="00DD173F">
        <w:rPr>
          <w:color w:val="auto"/>
          <w:sz w:val="28"/>
          <w:szCs w:val="28"/>
        </w:rPr>
        <w:t>аукционе</w:t>
      </w:r>
      <w:r w:rsidRPr="00DD173F">
        <w:rPr>
          <w:color w:val="auto"/>
          <w:sz w:val="28"/>
          <w:szCs w:val="28"/>
        </w:rPr>
        <w:t xml:space="preserve">, засчитывается в счет оплаты имущества.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Просрочка внесения денежных сре</w:t>
      </w:r>
      <w:proofErr w:type="gramStart"/>
      <w:r w:rsidRPr="00DD173F">
        <w:rPr>
          <w:color w:val="auto"/>
          <w:sz w:val="28"/>
          <w:szCs w:val="28"/>
        </w:rPr>
        <w:t>дств в сч</w:t>
      </w:r>
      <w:proofErr w:type="gramEnd"/>
      <w:r w:rsidRPr="00DD173F">
        <w:rPr>
          <w:color w:val="auto"/>
          <w:sz w:val="28"/>
          <w:szCs w:val="28"/>
        </w:rPr>
        <w:t xml:space="preserve">ет оплаты муниципального имущества в сумме и сроки, указанные Договоре купли-продажи, не может составлять более пяти рабочих дней (допустимая просрочка). Просрочка свыше пяти рабочих дней считается отказом Покупателя от исполнения обязательств по оплате муниципального имущества. При уклонении или отказе победителя </w:t>
      </w:r>
      <w:r w:rsidR="0078258E" w:rsidRPr="00DD173F">
        <w:rPr>
          <w:color w:val="auto"/>
          <w:sz w:val="28"/>
          <w:szCs w:val="28"/>
        </w:rPr>
        <w:t>аукциона</w:t>
      </w:r>
      <w:r w:rsidRPr="00DD173F">
        <w:rPr>
          <w:color w:val="auto"/>
          <w:sz w:val="28"/>
          <w:szCs w:val="28"/>
        </w:rPr>
        <w:t xml:space="preserve"> от заключения в установленный срок договора купли-продажи муниципального имущества или не внесения денежных сре</w:t>
      </w:r>
      <w:proofErr w:type="gramStart"/>
      <w:r w:rsidRPr="00DD173F">
        <w:rPr>
          <w:color w:val="auto"/>
          <w:sz w:val="28"/>
          <w:szCs w:val="28"/>
        </w:rPr>
        <w:t>дств в сч</w:t>
      </w:r>
      <w:proofErr w:type="gramEnd"/>
      <w:r w:rsidRPr="00DD173F">
        <w:rPr>
          <w:color w:val="auto"/>
          <w:sz w:val="28"/>
          <w:szCs w:val="28"/>
        </w:rPr>
        <w:t xml:space="preserve">ет оплаты муниципального имущества по договору купли-продажи муниципального имущества  он утрачивает </w:t>
      </w:r>
      <w:r w:rsidRPr="00DD173F">
        <w:rPr>
          <w:color w:val="auto"/>
          <w:sz w:val="28"/>
          <w:szCs w:val="28"/>
        </w:rPr>
        <w:lastRenderedPageBreak/>
        <w:t>право на покупку муниципального имущества и задаток ему не возвращается. Результаты аукциона аннулируются продавцом.</w:t>
      </w:r>
    </w:p>
    <w:p w:rsidR="00310D80" w:rsidRPr="00DD173F" w:rsidRDefault="00310D80" w:rsidP="00DD173F">
      <w:pPr>
        <w:spacing w:after="0"/>
        <w:ind w:firstLine="709"/>
        <w:jc w:val="both"/>
        <w:rPr>
          <w:rFonts w:ascii="Times New Roman" w:hAnsi="Times New Roman" w:cs="Times New Roman"/>
          <w:sz w:val="28"/>
          <w:szCs w:val="28"/>
        </w:rPr>
      </w:pPr>
    </w:p>
    <w:p w:rsidR="00DC0DC4" w:rsidRPr="00DD173F" w:rsidRDefault="00DC0DC4"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w:t>
      </w: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 Переход права собственности на имущество</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Передача имущества осуществляется по акту приема - передачи, подписываемому Покупателем и Продавцом, после заключения договора купли-продажи и оплаты приобретенного по договору имущества. Факт оплаты подтверждается выпиской со счета о поступлении сре</w:t>
      </w:r>
      <w:proofErr w:type="gramStart"/>
      <w:r w:rsidRPr="00DD173F">
        <w:rPr>
          <w:color w:val="auto"/>
          <w:sz w:val="28"/>
          <w:szCs w:val="28"/>
        </w:rPr>
        <w:t>дств в р</w:t>
      </w:r>
      <w:proofErr w:type="gramEnd"/>
      <w:r w:rsidRPr="00DD173F">
        <w:rPr>
          <w:color w:val="auto"/>
          <w:sz w:val="28"/>
          <w:szCs w:val="28"/>
        </w:rPr>
        <w:t xml:space="preserve">азмере и сроки, которые указаны в договоре купли-продажи. Имущество считается переданным покупателю со дня подписания передаточного акта Продавцом и Покупателем. После подписания передаточного акта с Продавца риск случайной гибели и случайного повреждения имущества переходит на покупателя. </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Право собственности на имущество переходит к покупателю со дня государственной регистрации перехода права собственности не позднее чем через тридцать дней после дня полной оплаты имущества. Расходы по государственной регистрации перехода права собственности на имущество в полном объеме возлагаются на покупателя. </w:t>
      </w:r>
    </w:p>
    <w:p w:rsidR="002878F8" w:rsidRPr="00DD173F" w:rsidRDefault="002878F8" w:rsidP="00DD173F">
      <w:pPr>
        <w:pStyle w:val="Default"/>
        <w:spacing w:line="276" w:lineRule="auto"/>
        <w:ind w:firstLine="709"/>
        <w:jc w:val="both"/>
        <w:rPr>
          <w:color w:val="auto"/>
          <w:sz w:val="28"/>
          <w:szCs w:val="28"/>
        </w:rPr>
      </w:pP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VII. Заключительные положения</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Все вопросы, касающиеся проведения </w:t>
      </w:r>
      <w:r w:rsidR="0029572E" w:rsidRPr="00DD173F">
        <w:rPr>
          <w:color w:val="auto"/>
          <w:sz w:val="28"/>
          <w:szCs w:val="28"/>
        </w:rPr>
        <w:t>аукциона</w:t>
      </w:r>
      <w:r w:rsidRPr="00DD173F">
        <w:rPr>
          <w:color w:val="auto"/>
          <w:sz w:val="28"/>
          <w:szCs w:val="28"/>
        </w:rPr>
        <w:t xml:space="preserve">, не нашедшие отражения в настоящем информационном сообщении, регулируются законодательством Российской Федерации. </w:t>
      </w:r>
    </w:p>
    <w:p w:rsidR="002878F8" w:rsidRPr="00DD173F" w:rsidRDefault="002878F8" w:rsidP="00DD173F">
      <w:pPr>
        <w:pStyle w:val="Default"/>
        <w:spacing w:line="276" w:lineRule="auto"/>
        <w:ind w:firstLine="709"/>
        <w:jc w:val="both"/>
        <w:rPr>
          <w:color w:val="auto"/>
          <w:sz w:val="28"/>
          <w:szCs w:val="28"/>
        </w:rPr>
      </w:pP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VIII. Приложения</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 1. Форма заявки на участие в </w:t>
      </w:r>
      <w:r w:rsidR="00362990" w:rsidRPr="00DD173F">
        <w:rPr>
          <w:color w:val="auto"/>
          <w:sz w:val="28"/>
          <w:szCs w:val="28"/>
        </w:rPr>
        <w:t>аукционе</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№2. Опись документов на участие в </w:t>
      </w:r>
      <w:r w:rsidR="00362990" w:rsidRPr="00DD173F">
        <w:rPr>
          <w:color w:val="auto"/>
          <w:sz w:val="28"/>
          <w:szCs w:val="28"/>
        </w:rPr>
        <w:t>аукционе</w:t>
      </w:r>
      <w:r w:rsidRPr="00DD173F">
        <w:rPr>
          <w:color w:val="auto"/>
          <w:sz w:val="28"/>
          <w:szCs w:val="28"/>
        </w:rPr>
        <w:t xml:space="preserve">. </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№3. Форма договора купли-продажи. </w:t>
      </w:r>
    </w:p>
    <w:p w:rsidR="002878F8" w:rsidRPr="00DD173F" w:rsidRDefault="002878F8"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9E0EDA" w:rsidRDefault="002878F8" w:rsidP="00DD173F">
      <w:pPr>
        <w:pStyle w:val="Style12"/>
        <w:widowControl/>
        <w:spacing w:line="276" w:lineRule="auto"/>
        <w:ind w:firstLine="709"/>
        <w:jc w:val="right"/>
        <w:rPr>
          <w:rFonts w:ascii="Times New Roman" w:hAnsi="Times New Roman"/>
          <w:sz w:val="28"/>
          <w:szCs w:val="28"/>
        </w:rPr>
      </w:pPr>
      <w:r w:rsidRPr="00DD173F">
        <w:rPr>
          <w:rFonts w:ascii="Times New Roman" w:hAnsi="Times New Roman"/>
          <w:sz w:val="28"/>
          <w:szCs w:val="28"/>
        </w:rPr>
        <w:t xml:space="preserve">      </w:t>
      </w:r>
    </w:p>
    <w:p w:rsidR="009E0EDA" w:rsidRDefault="009E0EDA">
      <w:pPr>
        <w:rPr>
          <w:rFonts w:ascii="Times New Roman" w:eastAsia="Times New Roman" w:hAnsi="Times New Roman" w:cs="Times New Roman"/>
          <w:sz w:val="28"/>
          <w:szCs w:val="28"/>
        </w:rPr>
      </w:pPr>
      <w:r>
        <w:rPr>
          <w:rFonts w:ascii="Times New Roman" w:hAnsi="Times New Roman"/>
          <w:sz w:val="28"/>
          <w:szCs w:val="28"/>
        </w:rPr>
        <w:br w:type="page"/>
      </w:r>
    </w:p>
    <w:p w:rsidR="00362990" w:rsidRPr="00DD173F" w:rsidRDefault="00362990" w:rsidP="00DD173F">
      <w:pPr>
        <w:pStyle w:val="Style12"/>
        <w:widowControl/>
        <w:spacing w:line="276" w:lineRule="auto"/>
        <w:ind w:firstLine="709"/>
        <w:jc w:val="right"/>
        <w:rPr>
          <w:rStyle w:val="FontStyle24"/>
          <w:b w:val="0"/>
          <w:sz w:val="28"/>
          <w:szCs w:val="28"/>
        </w:rPr>
      </w:pPr>
      <w:r w:rsidRPr="00DD173F">
        <w:rPr>
          <w:rStyle w:val="FontStyle24"/>
          <w:b w:val="0"/>
          <w:sz w:val="28"/>
          <w:szCs w:val="28"/>
        </w:rPr>
        <w:lastRenderedPageBreak/>
        <w:t>Приложение № 1</w:t>
      </w:r>
    </w:p>
    <w:p w:rsidR="00362990" w:rsidRPr="00DD173F" w:rsidRDefault="00362990" w:rsidP="00DD173F">
      <w:pPr>
        <w:pStyle w:val="Style12"/>
        <w:widowControl/>
        <w:spacing w:line="276" w:lineRule="auto"/>
        <w:ind w:firstLine="709"/>
        <w:jc w:val="right"/>
        <w:rPr>
          <w:rStyle w:val="FontStyle24"/>
          <w:b w:val="0"/>
          <w:sz w:val="28"/>
          <w:szCs w:val="28"/>
        </w:rPr>
      </w:pPr>
      <w:r w:rsidRPr="00DD173F">
        <w:rPr>
          <w:rStyle w:val="FontStyle24"/>
          <w:b w:val="0"/>
          <w:sz w:val="28"/>
          <w:szCs w:val="28"/>
        </w:rPr>
        <w:t xml:space="preserve">                к информационному сообщению</w:t>
      </w:r>
    </w:p>
    <w:p w:rsidR="00362990" w:rsidRPr="00DD173F" w:rsidRDefault="00362990" w:rsidP="00DD173F">
      <w:pPr>
        <w:pStyle w:val="Style12"/>
        <w:widowControl/>
        <w:spacing w:line="276" w:lineRule="auto"/>
        <w:ind w:firstLine="709"/>
        <w:rPr>
          <w:rStyle w:val="FontStyle24"/>
          <w:sz w:val="28"/>
          <w:szCs w:val="28"/>
        </w:rPr>
      </w:pPr>
    </w:p>
    <w:p w:rsidR="00362990" w:rsidRPr="00DD173F" w:rsidRDefault="00362990" w:rsidP="00DD173F">
      <w:pPr>
        <w:pStyle w:val="Style12"/>
        <w:widowControl/>
        <w:spacing w:line="276" w:lineRule="auto"/>
        <w:ind w:firstLine="709"/>
        <w:jc w:val="right"/>
        <w:rPr>
          <w:rStyle w:val="FontStyle24"/>
          <w:sz w:val="28"/>
          <w:szCs w:val="28"/>
        </w:rPr>
      </w:pPr>
      <w:r w:rsidRPr="00DD173F">
        <w:rPr>
          <w:rStyle w:val="FontStyle24"/>
          <w:sz w:val="28"/>
          <w:szCs w:val="28"/>
        </w:rPr>
        <w:t xml:space="preserve"> ПРОДАВЦУ:</w:t>
      </w:r>
    </w:p>
    <w:p w:rsidR="00362990" w:rsidRPr="00DD173F" w:rsidRDefault="00362990" w:rsidP="00DD173F">
      <w:pPr>
        <w:pStyle w:val="Style13"/>
        <w:widowControl/>
        <w:spacing w:line="276" w:lineRule="auto"/>
        <w:ind w:firstLine="709"/>
        <w:rPr>
          <w:rStyle w:val="FontStyle25"/>
          <w:i w:val="0"/>
          <w:sz w:val="28"/>
          <w:szCs w:val="28"/>
        </w:rPr>
      </w:pPr>
      <w:r w:rsidRPr="00DD173F">
        <w:rPr>
          <w:rStyle w:val="FontStyle25"/>
          <w:i w:val="0"/>
          <w:sz w:val="28"/>
          <w:szCs w:val="28"/>
        </w:rPr>
        <w:t xml:space="preserve">                                                                                        Администрации городского поселения </w:t>
      </w:r>
      <w:proofErr w:type="gramStart"/>
      <w:r w:rsidRPr="00DD173F">
        <w:rPr>
          <w:rStyle w:val="FontStyle25"/>
          <w:i w:val="0"/>
          <w:sz w:val="28"/>
          <w:szCs w:val="28"/>
        </w:rPr>
        <w:t>г</w:t>
      </w:r>
      <w:proofErr w:type="gramEnd"/>
      <w:r w:rsidRPr="00DD173F">
        <w:rPr>
          <w:rStyle w:val="FontStyle25"/>
          <w:i w:val="0"/>
          <w:sz w:val="28"/>
          <w:szCs w:val="28"/>
        </w:rPr>
        <w:t>. Котово</w:t>
      </w:r>
    </w:p>
    <w:p w:rsidR="00362990" w:rsidRPr="00DD173F" w:rsidRDefault="00362990" w:rsidP="00DD173F">
      <w:pPr>
        <w:pStyle w:val="Style14"/>
        <w:widowControl/>
        <w:spacing w:line="276" w:lineRule="auto"/>
        <w:ind w:firstLine="709"/>
        <w:jc w:val="right"/>
        <w:rPr>
          <w:rFonts w:ascii="Times New Roman" w:hAnsi="Times New Roman"/>
          <w:sz w:val="28"/>
          <w:szCs w:val="28"/>
        </w:rPr>
      </w:pPr>
    </w:p>
    <w:p w:rsidR="009E0EDA" w:rsidRDefault="00362990" w:rsidP="009E0EDA">
      <w:pPr>
        <w:pStyle w:val="Style14"/>
        <w:widowControl/>
        <w:spacing w:line="276" w:lineRule="auto"/>
        <w:ind w:firstLine="709"/>
        <w:jc w:val="center"/>
        <w:rPr>
          <w:rStyle w:val="FontStyle27"/>
          <w:sz w:val="28"/>
          <w:szCs w:val="28"/>
        </w:rPr>
      </w:pPr>
      <w:r w:rsidRPr="00DD173F">
        <w:rPr>
          <w:rStyle w:val="FontStyle27"/>
          <w:sz w:val="28"/>
          <w:szCs w:val="28"/>
        </w:rPr>
        <w:t>ЗАЯВКА НА УЧАСТИЕ В АУКЦИОНЕ</w:t>
      </w:r>
    </w:p>
    <w:p w:rsidR="009E0EDA" w:rsidRDefault="009E0EDA" w:rsidP="009E0EDA">
      <w:pPr>
        <w:pStyle w:val="Style14"/>
        <w:widowControl/>
        <w:spacing w:line="276" w:lineRule="auto"/>
        <w:ind w:firstLine="709"/>
        <w:jc w:val="center"/>
        <w:rPr>
          <w:rStyle w:val="FontStyle27"/>
          <w:sz w:val="28"/>
          <w:szCs w:val="28"/>
        </w:rPr>
      </w:pPr>
    </w:p>
    <w:p w:rsidR="00573A18" w:rsidRPr="009E0EDA" w:rsidRDefault="00573A18" w:rsidP="009E0EDA">
      <w:pPr>
        <w:pStyle w:val="Style14"/>
        <w:widowControl/>
        <w:spacing w:line="276" w:lineRule="auto"/>
        <w:ind w:firstLine="709"/>
        <w:jc w:val="both"/>
        <w:rPr>
          <w:rFonts w:ascii="Times New Roman" w:hAnsi="Times New Roman"/>
          <w:sz w:val="28"/>
          <w:szCs w:val="28"/>
        </w:rPr>
      </w:pPr>
      <w:r w:rsidRPr="00DD173F">
        <w:rPr>
          <w:rFonts w:ascii="Times New Roman" w:hAnsi="Times New Roman"/>
          <w:sz w:val="28"/>
          <w:szCs w:val="28"/>
        </w:rPr>
        <w:t>Изучив документацию по приватизации муниципального имущества, а также законодательство и нормативно-правовые акты Российской Федерации</w:t>
      </w:r>
      <w:r w:rsidRPr="00DD173F">
        <w:rPr>
          <w:rFonts w:ascii="Times New Roman" w:hAnsi="Times New Roman"/>
          <w:b/>
          <w:sz w:val="28"/>
          <w:szCs w:val="28"/>
        </w:rPr>
        <w:t xml:space="preserve"> </w:t>
      </w:r>
    </w:p>
    <w:p w:rsidR="00573A18" w:rsidRPr="00DD173F" w:rsidRDefault="00573A18" w:rsidP="00DD173F">
      <w:pPr>
        <w:keepNext/>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lastRenderedPageBreak/>
        <w:t>ЗАЯВИТЕЛЬ________________________________________________________________________</w:t>
      </w:r>
    </w:p>
    <w:p w:rsidR="00573A18" w:rsidRPr="00DD173F" w:rsidRDefault="00573A18" w:rsidP="00DD173F">
      <w:pPr>
        <w:pStyle w:val="30"/>
        <w:keepNext/>
        <w:spacing w:after="0"/>
        <w:ind w:firstLine="709"/>
        <w:jc w:val="center"/>
        <w:rPr>
          <w:rFonts w:ascii="Times New Roman" w:hAnsi="Times New Roman"/>
          <w:i/>
          <w:sz w:val="28"/>
          <w:szCs w:val="28"/>
        </w:rPr>
      </w:pPr>
      <w:r w:rsidRPr="00DD173F">
        <w:rPr>
          <w:rFonts w:ascii="Times New Roman" w:hAnsi="Times New Roman"/>
          <w:sz w:val="28"/>
          <w:szCs w:val="28"/>
        </w:rPr>
        <w:t>(</w:t>
      </w:r>
      <w:r w:rsidRPr="00DD173F">
        <w:rPr>
          <w:rFonts w:ascii="Times New Roman" w:hAnsi="Times New Roman"/>
          <w:i/>
          <w:sz w:val="28"/>
          <w:szCs w:val="28"/>
        </w:rPr>
        <w:t>наименование организации заявителя, ФИО)</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 xml:space="preserve"> в лице _____________________________________________________________________________,</w:t>
      </w:r>
    </w:p>
    <w:p w:rsidR="00573A18" w:rsidRPr="00DD173F" w:rsidRDefault="00573A18" w:rsidP="00DD173F">
      <w:pPr>
        <w:pStyle w:val="a3"/>
        <w:keepNext/>
        <w:spacing w:after="0"/>
        <w:ind w:left="0" w:firstLine="709"/>
        <w:jc w:val="center"/>
        <w:rPr>
          <w:rFonts w:ascii="Times New Roman" w:hAnsi="Times New Roman"/>
          <w:i/>
          <w:sz w:val="28"/>
          <w:szCs w:val="28"/>
        </w:rPr>
      </w:pPr>
      <w:r w:rsidRPr="00DD173F">
        <w:rPr>
          <w:rFonts w:ascii="Times New Roman" w:hAnsi="Times New Roman"/>
          <w:i/>
          <w:sz w:val="28"/>
          <w:szCs w:val="28"/>
        </w:rPr>
        <w:t>(наименование должности руководителя и его Ф.И.О.)</w:t>
      </w:r>
    </w:p>
    <w:p w:rsidR="00573A18" w:rsidRPr="00DD173F" w:rsidRDefault="00573A18" w:rsidP="00DD173F">
      <w:pPr>
        <w:pStyle w:val="a3"/>
        <w:keepNext/>
        <w:spacing w:after="0"/>
        <w:ind w:left="0" w:firstLine="709"/>
        <w:rPr>
          <w:rFonts w:ascii="Times New Roman" w:hAnsi="Times New Roman"/>
          <w:i/>
          <w:sz w:val="28"/>
          <w:szCs w:val="28"/>
        </w:rPr>
      </w:pPr>
      <w:proofErr w:type="gramStart"/>
      <w:r w:rsidRPr="00DD173F">
        <w:rPr>
          <w:rFonts w:ascii="Times New Roman" w:hAnsi="Times New Roman"/>
          <w:sz w:val="28"/>
          <w:szCs w:val="28"/>
        </w:rPr>
        <w:t>действующего</w:t>
      </w:r>
      <w:proofErr w:type="gramEnd"/>
      <w:r w:rsidRPr="00DD173F">
        <w:rPr>
          <w:rFonts w:ascii="Times New Roman" w:hAnsi="Times New Roman"/>
          <w:sz w:val="28"/>
          <w:szCs w:val="28"/>
        </w:rPr>
        <w:t xml:space="preserve"> на основании ____________________________________________________________________________________</w:t>
      </w:r>
    </w:p>
    <w:p w:rsidR="00573A18" w:rsidRPr="00DD173F" w:rsidRDefault="00573A18" w:rsidP="00DD173F">
      <w:pPr>
        <w:keepNext/>
        <w:spacing w:after="0"/>
        <w:ind w:firstLine="709"/>
        <w:rPr>
          <w:rFonts w:ascii="Times New Roman" w:hAnsi="Times New Roman" w:cs="Times New Roman"/>
          <w:b/>
          <w:sz w:val="28"/>
          <w:szCs w:val="28"/>
        </w:rPr>
      </w:pP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Принимая решение об участии в приватизации  на условиях, установленных в документации,  направляю настоящую заявку </w:t>
      </w:r>
      <w:r w:rsidRPr="00DD173F">
        <w:rPr>
          <w:rFonts w:ascii="Times New Roman" w:hAnsi="Times New Roman" w:cs="Times New Roman"/>
          <w:bCs/>
          <w:sz w:val="28"/>
          <w:szCs w:val="28"/>
        </w:rPr>
        <w:t xml:space="preserve"> </w:t>
      </w:r>
      <w:r w:rsidRPr="00DD173F">
        <w:rPr>
          <w:rFonts w:ascii="Times New Roman" w:hAnsi="Times New Roman" w:cs="Times New Roman"/>
          <w:sz w:val="28"/>
          <w:szCs w:val="28"/>
        </w:rPr>
        <w:t>на право заключения договора купли-продажи муниципального имущества:</w:t>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____________________________________________________________________________________ </w:t>
      </w:r>
    </w:p>
    <w:p w:rsidR="00573A18" w:rsidRPr="00DD173F" w:rsidRDefault="00573A18" w:rsidP="00DD173F">
      <w:pPr>
        <w:keepNext/>
        <w:spacing w:after="0"/>
        <w:ind w:firstLine="709"/>
        <w:jc w:val="center"/>
        <w:rPr>
          <w:rFonts w:ascii="Times New Roman" w:hAnsi="Times New Roman" w:cs="Times New Roman"/>
          <w:sz w:val="28"/>
          <w:szCs w:val="28"/>
        </w:rPr>
      </w:pPr>
      <w:r w:rsidRPr="00DD173F">
        <w:rPr>
          <w:rFonts w:ascii="Times New Roman" w:hAnsi="Times New Roman" w:cs="Times New Roman"/>
          <w:sz w:val="28"/>
          <w:szCs w:val="28"/>
        </w:rPr>
        <w:t>(наименование объекта приватизации)</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b/>
          <w:sz w:val="28"/>
          <w:szCs w:val="28"/>
        </w:rPr>
        <w:t>Заявитель  не имеет претензий к состоянию объекта и обязуется</w:t>
      </w:r>
      <w:r w:rsidRPr="00DD173F">
        <w:rPr>
          <w:rFonts w:ascii="Times New Roman" w:hAnsi="Times New Roman" w:cs="Times New Roman"/>
          <w:sz w:val="28"/>
          <w:szCs w:val="28"/>
        </w:rPr>
        <w:t>:</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1. Соблюдать условия торгов, содержащиеся в извещении о проведении приватизации, а также требования, установленные документацией. </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2. В случае признания Победителем торгов, _____________________________________________________________________________</w:t>
      </w:r>
      <w:r w:rsidRPr="00DD173F">
        <w:rPr>
          <w:rFonts w:ascii="Times New Roman" w:hAnsi="Times New Roman" w:cs="Times New Roman"/>
          <w:i/>
          <w:sz w:val="28"/>
          <w:szCs w:val="28"/>
        </w:rPr>
        <w:t xml:space="preserve">        (наименование юр</w:t>
      </w:r>
      <w:proofErr w:type="gramStart"/>
      <w:r w:rsidRPr="00DD173F">
        <w:rPr>
          <w:rFonts w:ascii="Times New Roman" w:hAnsi="Times New Roman" w:cs="Times New Roman"/>
          <w:i/>
          <w:sz w:val="28"/>
          <w:szCs w:val="28"/>
        </w:rPr>
        <w:t>.л</w:t>
      </w:r>
      <w:proofErr w:type="gramEnd"/>
      <w:r w:rsidRPr="00DD173F">
        <w:rPr>
          <w:rFonts w:ascii="Times New Roman" w:hAnsi="Times New Roman" w:cs="Times New Roman"/>
          <w:i/>
          <w:sz w:val="28"/>
          <w:szCs w:val="28"/>
        </w:rPr>
        <w:t>ица)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берем на себя обязательства: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2.1. Подписать протокол в день подведения итогов продажи муниципального имущества.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2.2. Получить у Продавца проект договора купли-продажи муниципального имущества и подписать данный договор     в течение 5 рабочих дней </w:t>
      </w:r>
      <w:r w:rsidRPr="00DD173F">
        <w:rPr>
          <w:rFonts w:ascii="Times New Roman" w:hAnsi="Times New Roman" w:cs="Times New Roman"/>
          <w:spacing w:val="-5"/>
          <w:sz w:val="28"/>
          <w:szCs w:val="28"/>
        </w:rPr>
        <w:t xml:space="preserve">со дня </w:t>
      </w:r>
      <w:r w:rsidRPr="00DD173F">
        <w:rPr>
          <w:rFonts w:ascii="Times New Roman" w:hAnsi="Times New Roman" w:cs="Times New Roman"/>
          <w:sz w:val="28"/>
          <w:szCs w:val="28"/>
        </w:rPr>
        <w:t>подведения итогов продажи муниципального имущества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Настоящей заявкой подтверждаем, что _____________________________________________________________________________ </w:t>
      </w:r>
      <w:r w:rsidRPr="00DD173F">
        <w:rPr>
          <w:rFonts w:ascii="Times New Roman" w:hAnsi="Times New Roman" w:cs="Times New Roman"/>
          <w:i/>
          <w:sz w:val="28"/>
          <w:szCs w:val="28"/>
        </w:rPr>
        <w:t>(наименование юр</w:t>
      </w:r>
      <w:proofErr w:type="gramStart"/>
      <w:r w:rsidRPr="00DD173F">
        <w:rPr>
          <w:rFonts w:ascii="Times New Roman" w:hAnsi="Times New Roman" w:cs="Times New Roman"/>
          <w:i/>
          <w:sz w:val="28"/>
          <w:szCs w:val="28"/>
        </w:rPr>
        <w:t>.л</w:t>
      </w:r>
      <w:proofErr w:type="gramEnd"/>
      <w:r w:rsidRPr="00DD173F">
        <w:rPr>
          <w:rFonts w:ascii="Times New Roman" w:hAnsi="Times New Roman" w:cs="Times New Roman"/>
          <w:i/>
          <w:sz w:val="28"/>
          <w:szCs w:val="28"/>
        </w:rPr>
        <w:t>ица)</w:t>
      </w:r>
    </w:p>
    <w:p w:rsidR="00573A18" w:rsidRPr="00DD173F" w:rsidRDefault="00573A18" w:rsidP="00DD173F">
      <w:pPr>
        <w:pStyle w:val="30"/>
        <w:keepNext/>
        <w:spacing w:after="0"/>
        <w:ind w:firstLine="709"/>
        <w:rPr>
          <w:rFonts w:ascii="Times New Roman" w:hAnsi="Times New Roman"/>
          <w:b/>
          <w:sz w:val="28"/>
          <w:szCs w:val="28"/>
        </w:rPr>
      </w:pPr>
      <w:r w:rsidRPr="00DD173F">
        <w:rPr>
          <w:rFonts w:ascii="Times New Roman" w:hAnsi="Times New Roman"/>
          <w:sz w:val="28"/>
          <w:szCs w:val="28"/>
        </w:rPr>
        <w:t>соответствует требованиям, предъявляемым к участникам приватизации</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Наши юридический и фактический адреса: __________________________________________________________________________________________________________________________________________________________</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lastRenderedPageBreak/>
        <w:t>__________________________________________________________________________________________________________________________________________________________</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 xml:space="preserve">телефоны ___________________________________________, факс __________________ </w:t>
      </w:r>
    </w:p>
    <w:p w:rsidR="00573A18" w:rsidRPr="00DD173F" w:rsidRDefault="00573A18" w:rsidP="00DD173F">
      <w:pPr>
        <w:pStyle w:val="a3"/>
        <w:keepNext/>
        <w:tabs>
          <w:tab w:val="left" w:pos="900"/>
          <w:tab w:val="left" w:pos="1080"/>
        </w:tabs>
        <w:spacing w:after="0"/>
        <w:ind w:left="0" w:firstLine="709"/>
        <w:rPr>
          <w:rFonts w:ascii="Times New Roman" w:hAnsi="Times New Roman"/>
          <w:sz w:val="28"/>
          <w:szCs w:val="28"/>
        </w:rPr>
      </w:pPr>
      <w:r w:rsidRPr="00DD173F">
        <w:rPr>
          <w:rFonts w:ascii="Times New Roman" w:hAnsi="Times New Roman"/>
          <w:sz w:val="28"/>
          <w:szCs w:val="28"/>
        </w:rPr>
        <w:t>Корреспонденцию в наш адрес просим направлять по адресу: _____________________________________________</w:t>
      </w:r>
      <w:r w:rsidR="00811C52">
        <w:rPr>
          <w:rFonts w:ascii="Times New Roman" w:hAnsi="Times New Roman"/>
          <w:sz w:val="28"/>
          <w:szCs w:val="28"/>
        </w:rPr>
        <w:t>___________________________</w:t>
      </w:r>
    </w:p>
    <w:p w:rsidR="00573A18" w:rsidRPr="00DD173F" w:rsidRDefault="00573A18" w:rsidP="00DD173F">
      <w:pPr>
        <w:pStyle w:val="a3"/>
        <w:keepNext/>
        <w:spacing w:after="0"/>
        <w:ind w:left="0" w:firstLine="709"/>
        <w:rPr>
          <w:rFonts w:ascii="Times New Roman" w:hAnsi="Times New Roman"/>
          <w:sz w:val="28"/>
          <w:szCs w:val="28"/>
        </w:rPr>
      </w:pP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 xml:space="preserve">Заявитель: </w:t>
      </w:r>
      <w:r w:rsidRPr="00DD173F">
        <w:rPr>
          <w:rFonts w:ascii="Times New Roman" w:hAnsi="Times New Roman" w:cs="Times New Roman"/>
          <w:sz w:val="28"/>
          <w:szCs w:val="28"/>
        </w:rPr>
        <w:t>__________________________________________________________________</w:t>
      </w:r>
    </w:p>
    <w:p w:rsidR="00573A18" w:rsidRPr="00DD173F" w:rsidRDefault="00573A18" w:rsidP="00DD173F">
      <w:pPr>
        <w:keepNext/>
        <w:spacing w:after="0"/>
        <w:ind w:firstLine="709"/>
        <w:jc w:val="center"/>
        <w:rPr>
          <w:rFonts w:ascii="Times New Roman" w:hAnsi="Times New Roman" w:cs="Times New Roman"/>
          <w:sz w:val="28"/>
          <w:szCs w:val="28"/>
        </w:rPr>
      </w:pPr>
      <w:r w:rsidRPr="00DD173F">
        <w:rPr>
          <w:rFonts w:ascii="Times New Roman" w:hAnsi="Times New Roman" w:cs="Times New Roman"/>
          <w:sz w:val="28"/>
          <w:szCs w:val="28"/>
        </w:rPr>
        <w:t>(Должность и подпись заявителя или его полномочного представителя)</w:t>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ab/>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 xml:space="preserve">М.П.   </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sz w:val="28"/>
          <w:szCs w:val="28"/>
        </w:rPr>
        <w:t>«_____» ____________20___ г.</w:t>
      </w:r>
    </w:p>
    <w:p w:rsidR="00573A18" w:rsidRPr="00DD173F" w:rsidRDefault="00573A18" w:rsidP="00DD173F">
      <w:pPr>
        <w:keepNext/>
        <w:spacing w:after="0"/>
        <w:ind w:firstLine="709"/>
        <w:jc w:val="both"/>
        <w:rPr>
          <w:rFonts w:ascii="Times New Roman" w:hAnsi="Times New Roman" w:cs="Times New Roman"/>
          <w:sz w:val="28"/>
          <w:szCs w:val="28"/>
        </w:rPr>
      </w:pPr>
    </w:p>
    <w:p w:rsidR="00362990" w:rsidRPr="00DD173F" w:rsidRDefault="00362990" w:rsidP="00DD173F">
      <w:pPr>
        <w:pStyle w:val="Style20"/>
        <w:widowControl/>
        <w:tabs>
          <w:tab w:val="left" w:leader="underscore" w:pos="3811"/>
          <w:tab w:val="left" w:leader="underscore" w:pos="4930"/>
          <w:tab w:val="left" w:leader="underscore" w:pos="6206"/>
          <w:tab w:val="left" w:leader="underscore" w:pos="7003"/>
        </w:tabs>
        <w:spacing w:line="276" w:lineRule="auto"/>
        <w:ind w:firstLine="709"/>
        <w:jc w:val="left"/>
        <w:rPr>
          <w:rStyle w:val="FontStyle27"/>
          <w:sz w:val="28"/>
          <w:szCs w:val="28"/>
        </w:rPr>
      </w:pPr>
      <w:r w:rsidRPr="00DD173F">
        <w:rPr>
          <w:rStyle w:val="FontStyle27"/>
          <w:sz w:val="28"/>
          <w:szCs w:val="28"/>
        </w:rPr>
        <w:t xml:space="preserve">Заявка принята Продавцом: </w:t>
      </w:r>
      <w:proofErr w:type="spellStart"/>
      <w:r w:rsidRPr="00DD173F">
        <w:rPr>
          <w:rStyle w:val="FontStyle27"/>
          <w:sz w:val="28"/>
          <w:szCs w:val="28"/>
        </w:rPr>
        <w:t>______час</w:t>
      </w:r>
      <w:proofErr w:type="spellEnd"/>
      <w:proofErr w:type="gramStart"/>
      <w:r w:rsidRPr="00DD173F">
        <w:rPr>
          <w:rStyle w:val="FontStyle27"/>
          <w:sz w:val="28"/>
          <w:szCs w:val="28"/>
        </w:rPr>
        <w:t>.</w:t>
      </w:r>
      <w:proofErr w:type="gramEnd"/>
      <w:r w:rsidRPr="00DD173F">
        <w:rPr>
          <w:rStyle w:val="FontStyle27"/>
          <w:sz w:val="28"/>
          <w:szCs w:val="28"/>
        </w:rPr>
        <w:t xml:space="preserve"> </w:t>
      </w:r>
      <w:proofErr w:type="spellStart"/>
      <w:r w:rsidRPr="00DD173F">
        <w:rPr>
          <w:rStyle w:val="FontStyle27"/>
          <w:sz w:val="28"/>
          <w:szCs w:val="28"/>
        </w:rPr>
        <w:t>______</w:t>
      </w:r>
      <w:proofErr w:type="gramStart"/>
      <w:r w:rsidRPr="00DD173F">
        <w:rPr>
          <w:rStyle w:val="FontStyle27"/>
          <w:sz w:val="28"/>
          <w:szCs w:val="28"/>
        </w:rPr>
        <w:t>м</w:t>
      </w:r>
      <w:proofErr w:type="gramEnd"/>
      <w:r w:rsidRPr="00DD173F">
        <w:rPr>
          <w:rStyle w:val="FontStyle27"/>
          <w:sz w:val="28"/>
          <w:szCs w:val="28"/>
        </w:rPr>
        <w:t>ин</w:t>
      </w:r>
      <w:proofErr w:type="spellEnd"/>
      <w:r w:rsidRPr="00DD173F">
        <w:rPr>
          <w:rStyle w:val="FontStyle27"/>
          <w:sz w:val="28"/>
          <w:szCs w:val="28"/>
        </w:rPr>
        <w:t>.  «______» __________20</w:t>
      </w:r>
      <w:r w:rsidR="0035543B">
        <w:rPr>
          <w:rStyle w:val="FontStyle27"/>
          <w:sz w:val="28"/>
          <w:szCs w:val="28"/>
        </w:rPr>
        <w:t>_</w:t>
      </w:r>
      <w:r w:rsidRPr="00DD173F">
        <w:rPr>
          <w:rStyle w:val="FontStyle27"/>
          <w:sz w:val="28"/>
          <w:szCs w:val="28"/>
        </w:rPr>
        <w:t>_ г. и зарегистрирована</w:t>
      </w:r>
    </w:p>
    <w:p w:rsidR="0029572E" w:rsidRPr="00DD173F" w:rsidRDefault="00362990" w:rsidP="00DD173F">
      <w:pPr>
        <w:pStyle w:val="Style20"/>
        <w:widowControl/>
        <w:tabs>
          <w:tab w:val="left" w:leader="underscore" w:pos="1397"/>
          <w:tab w:val="left" w:leader="underscore" w:pos="6317"/>
          <w:tab w:val="left" w:pos="8890"/>
        </w:tabs>
        <w:spacing w:line="276" w:lineRule="auto"/>
        <w:ind w:firstLine="709"/>
        <w:jc w:val="left"/>
        <w:rPr>
          <w:rStyle w:val="FontStyle27"/>
          <w:sz w:val="28"/>
          <w:szCs w:val="28"/>
        </w:rPr>
      </w:pPr>
      <w:r w:rsidRPr="00DD173F">
        <w:rPr>
          <w:rStyle w:val="FontStyle27"/>
          <w:sz w:val="28"/>
          <w:szCs w:val="28"/>
        </w:rPr>
        <w:t>за №</w:t>
      </w:r>
      <w:r w:rsidRPr="00DD173F">
        <w:rPr>
          <w:rStyle w:val="FontStyle27"/>
          <w:sz w:val="28"/>
          <w:szCs w:val="28"/>
        </w:rPr>
        <w:tab/>
      </w:r>
    </w:p>
    <w:p w:rsidR="00362990" w:rsidRPr="00DD173F" w:rsidRDefault="00362990" w:rsidP="00DD173F">
      <w:pPr>
        <w:pStyle w:val="Style20"/>
        <w:widowControl/>
        <w:tabs>
          <w:tab w:val="left" w:leader="underscore" w:pos="1397"/>
          <w:tab w:val="left" w:leader="underscore" w:pos="6317"/>
          <w:tab w:val="left" w:pos="8890"/>
        </w:tabs>
        <w:spacing w:line="276" w:lineRule="auto"/>
        <w:ind w:firstLine="709"/>
        <w:jc w:val="left"/>
        <w:rPr>
          <w:rStyle w:val="FontStyle27"/>
          <w:sz w:val="28"/>
          <w:szCs w:val="28"/>
        </w:rPr>
      </w:pPr>
      <w:r w:rsidRPr="00DD173F">
        <w:rPr>
          <w:rStyle w:val="FontStyle27"/>
          <w:sz w:val="28"/>
          <w:szCs w:val="28"/>
        </w:rPr>
        <w:t xml:space="preserve"> Подпись представителя Продавца</w:t>
      </w:r>
      <w:proofErr w:type="gramStart"/>
      <w:r w:rsidRPr="00DD173F">
        <w:rPr>
          <w:rStyle w:val="FontStyle27"/>
          <w:sz w:val="28"/>
          <w:szCs w:val="28"/>
        </w:rPr>
        <w:t xml:space="preserve"> </w:t>
      </w:r>
      <w:r w:rsidRPr="00DD173F">
        <w:rPr>
          <w:rStyle w:val="FontStyle27"/>
          <w:sz w:val="28"/>
          <w:szCs w:val="28"/>
        </w:rPr>
        <w:tab/>
        <w:t xml:space="preserve">         (</w:t>
      </w:r>
      <w:r w:rsidRPr="00DD173F">
        <w:rPr>
          <w:rStyle w:val="FontStyle27"/>
          <w:sz w:val="28"/>
          <w:szCs w:val="28"/>
        </w:rPr>
        <w:tab/>
        <w:t xml:space="preserve">        )</w:t>
      </w:r>
      <w:proofErr w:type="gramEnd"/>
    </w:p>
    <w:p w:rsidR="00362990" w:rsidRPr="00DD173F" w:rsidRDefault="00362990" w:rsidP="00DD173F">
      <w:pPr>
        <w:pStyle w:val="Style20"/>
        <w:widowControl/>
        <w:spacing w:line="276" w:lineRule="auto"/>
        <w:ind w:firstLine="709"/>
        <w:jc w:val="left"/>
        <w:rPr>
          <w:rStyle w:val="FontStyle27"/>
          <w:sz w:val="28"/>
          <w:szCs w:val="28"/>
        </w:rPr>
      </w:pPr>
    </w:p>
    <w:p w:rsidR="00811C52" w:rsidRDefault="00811C5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11C52" w:rsidRDefault="00811C52">
      <w:pPr>
        <w:rPr>
          <w:rFonts w:ascii="Times New Roman" w:eastAsia="Times New Roman" w:hAnsi="Times New Roman" w:cs="Times New Roman"/>
          <w:b/>
          <w:sz w:val="28"/>
          <w:szCs w:val="28"/>
        </w:rPr>
      </w:pPr>
    </w:p>
    <w:p w:rsidR="00045D18" w:rsidRPr="00DD173F" w:rsidRDefault="002878F8" w:rsidP="00DD173F">
      <w:pPr>
        <w:pStyle w:val="ConsPlusNormal"/>
        <w:widowControl/>
        <w:spacing w:line="276" w:lineRule="auto"/>
        <w:ind w:firstLine="709"/>
        <w:jc w:val="right"/>
        <w:rPr>
          <w:rFonts w:ascii="Times New Roman" w:hAnsi="Times New Roman" w:cs="Times New Roman"/>
          <w:b/>
          <w:sz w:val="28"/>
          <w:szCs w:val="28"/>
        </w:rPr>
      </w:pPr>
      <w:r w:rsidRPr="00DD173F">
        <w:rPr>
          <w:rFonts w:ascii="Times New Roman" w:hAnsi="Times New Roman" w:cs="Times New Roman"/>
          <w:b/>
          <w:sz w:val="28"/>
          <w:szCs w:val="28"/>
        </w:rPr>
        <w:t>Приложение №</w:t>
      </w:r>
      <w:r w:rsidR="00045D18" w:rsidRPr="00DD173F">
        <w:rPr>
          <w:rFonts w:ascii="Times New Roman" w:hAnsi="Times New Roman" w:cs="Times New Roman"/>
          <w:b/>
          <w:sz w:val="28"/>
          <w:szCs w:val="28"/>
        </w:rPr>
        <w:t>2</w:t>
      </w:r>
    </w:p>
    <w:p w:rsidR="002878F8" w:rsidRPr="00DD173F" w:rsidRDefault="00045D18" w:rsidP="00DD173F">
      <w:pPr>
        <w:pStyle w:val="ConsPlusNormal"/>
        <w:widowControl/>
        <w:spacing w:line="276" w:lineRule="auto"/>
        <w:ind w:firstLine="709"/>
        <w:jc w:val="right"/>
        <w:rPr>
          <w:rFonts w:ascii="Times New Roman" w:hAnsi="Times New Roman" w:cs="Times New Roman"/>
          <w:sz w:val="28"/>
          <w:szCs w:val="28"/>
        </w:rPr>
      </w:pPr>
      <w:r w:rsidRPr="00DD173F">
        <w:rPr>
          <w:rFonts w:ascii="Times New Roman" w:hAnsi="Times New Roman" w:cs="Times New Roman"/>
          <w:sz w:val="28"/>
          <w:szCs w:val="28"/>
        </w:rPr>
        <w:t xml:space="preserve"> к информационному сообщению</w:t>
      </w:r>
    </w:p>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p w:rsidR="00045D18" w:rsidRPr="00DD173F" w:rsidRDefault="00045D18" w:rsidP="00DD173F">
      <w:pPr>
        <w:pStyle w:val="ConsPlusNormal"/>
        <w:widowControl/>
        <w:spacing w:line="276" w:lineRule="auto"/>
        <w:ind w:firstLine="709"/>
        <w:jc w:val="center"/>
        <w:rPr>
          <w:rFonts w:ascii="Times New Roman" w:hAnsi="Times New Roman" w:cs="Times New Roman"/>
          <w:sz w:val="28"/>
          <w:szCs w:val="28"/>
        </w:rPr>
      </w:pPr>
    </w:p>
    <w:p w:rsidR="00045D18" w:rsidRPr="00DD173F" w:rsidRDefault="00045D18" w:rsidP="00DD173F">
      <w:pPr>
        <w:pStyle w:val="ConsPlusNormal"/>
        <w:widowControl/>
        <w:spacing w:line="276" w:lineRule="auto"/>
        <w:ind w:firstLine="709"/>
        <w:jc w:val="center"/>
        <w:rPr>
          <w:rFonts w:ascii="Times New Roman" w:hAnsi="Times New Roman" w:cs="Times New Roman"/>
          <w:sz w:val="28"/>
          <w:szCs w:val="28"/>
        </w:rPr>
      </w:pPr>
    </w:p>
    <w:p w:rsidR="002878F8" w:rsidRPr="00DD173F" w:rsidRDefault="002878F8" w:rsidP="00DD173F">
      <w:pPr>
        <w:pStyle w:val="ConsPlusNormal"/>
        <w:widowControl/>
        <w:spacing w:line="276" w:lineRule="auto"/>
        <w:ind w:firstLine="709"/>
        <w:jc w:val="center"/>
        <w:rPr>
          <w:rFonts w:ascii="Times New Roman" w:hAnsi="Times New Roman" w:cs="Times New Roman"/>
          <w:b/>
          <w:sz w:val="28"/>
          <w:szCs w:val="28"/>
        </w:rPr>
      </w:pPr>
      <w:r w:rsidRPr="00DD173F">
        <w:rPr>
          <w:rFonts w:ascii="Times New Roman" w:hAnsi="Times New Roman" w:cs="Times New Roman"/>
          <w:b/>
          <w:sz w:val="28"/>
          <w:szCs w:val="28"/>
        </w:rPr>
        <w:t>ОПИСЬ</w:t>
      </w:r>
    </w:p>
    <w:p w:rsidR="00045D18" w:rsidRPr="00DD173F" w:rsidRDefault="002878F8" w:rsidP="00DD173F">
      <w:pPr>
        <w:pStyle w:val="a6"/>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 xml:space="preserve">документов, представляемых вместе с заявкой на участие в аукционе по продаже </w:t>
      </w:r>
      <w:r w:rsidRPr="00DD173F">
        <w:rPr>
          <w:rFonts w:ascii="Times New Roman" w:hAnsi="Times New Roman" w:cs="Times New Roman"/>
          <w:b/>
          <w:bCs/>
          <w:sz w:val="28"/>
          <w:szCs w:val="28"/>
        </w:rPr>
        <w:t>муниципального имущества</w:t>
      </w:r>
      <w:proofErr w:type="gramStart"/>
      <w:r w:rsidRPr="00DD173F">
        <w:rPr>
          <w:rFonts w:ascii="Times New Roman" w:hAnsi="Times New Roman" w:cs="Times New Roman"/>
          <w:b/>
          <w:bCs/>
          <w:sz w:val="28"/>
          <w:szCs w:val="28"/>
        </w:rPr>
        <w:t xml:space="preserve"> (                                                                            </w:t>
      </w:r>
      <w:r w:rsidRPr="00DD173F">
        <w:rPr>
          <w:rFonts w:ascii="Times New Roman" w:hAnsi="Times New Roman" w:cs="Times New Roman"/>
          <w:b/>
          <w:sz w:val="28"/>
          <w:szCs w:val="28"/>
        </w:rPr>
        <w:t xml:space="preserve">), </w:t>
      </w:r>
      <w:proofErr w:type="gramEnd"/>
      <w:r w:rsidRPr="00DD173F">
        <w:rPr>
          <w:rFonts w:ascii="Times New Roman" w:hAnsi="Times New Roman" w:cs="Times New Roman"/>
          <w:b/>
          <w:sz w:val="28"/>
          <w:szCs w:val="28"/>
        </w:rPr>
        <w:t xml:space="preserve">лот № </w:t>
      </w: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2878F8" w:rsidP="00DD173F">
      <w:pPr>
        <w:pStyle w:val="Style11"/>
        <w:widowControl/>
        <w:tabs>
          <w:tab w:val="left" w:pos="379"/>
        </w:tabs>
        <w:spacing w:line="276" w:lineRule="auto"/>
        <w:ind w:firstLine="709"/>
        <w:rPr>
          <w:rStyle w:val="FontStyle23"/>
          <w:sz w:val="28"/>
          <w:szCs w:val="28"/>
        </w:rPr>
      </w:pPr>
      <w:r w:rsidRPr="00DD173F">
        <w:rPr>
          <w:rFonts w:ascii="Times New Roman" w:hAnsi="Times New Roman"/>
          <w:b/>
          <w:sz w:val="28"/>
          <w:szCs w:val="28"/>
        </w:rPr>
        <w:t xml:space="preserve">  </w:t>
      </w:r>
      <w:r w:rsidR="00045D18" w:rsidRPr="00DD173F">
        <w:rPr>
          <w:rStyle w:val="FontStyle23"/>
          <w:sz w:val="28"/>
          <w:szCs w:val="28"/>
        </w:rPr>
        <w:t>Претендент___________________________________________________________________</w:t>
      </w: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sz w:val="28"/>
          <w:szCs w:val="28"/>
        </w:rPr>
        <w:t xml:space="preserve">                                                                         Наименование юридического лица, фамилия, имя, отчество граждан   </w:t>
      </w:r>
    </w:p>
    <w:p w:rsidR="002878F8" w:rsidRPr="00DD173F" w:rsidRDefault="002878F8" w:rsidP="00DD173F">
      <w:pPr>
        <w:pStyle w:val="a6"/>
        <w:spacing w:after="0"/>
        <w:ind w:firstLine="709"/>
        <w:jc w:val="center"/>
        <w:rPr>
          <w:rFonts w:ascii="Times New Roman" w:hAnsi="Times New Roman" w:cs="Times New Roman"/>
          <w:b/>
          <w:sz w:val="28"/>
          <w:szCs w:val="28"/>
        </w:rPr>
      </w:pPr>
    </w:p>
    <w:p w:rsidR="002878F8" w:rsidRPr="00DD173F" w:rsidRDefault="002878F8" w:rsidP="00DD173F">
      <w:pPr>
        <w:pStyle w:val="a6"/>
        <w:spacing w:after="0"/>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5192"/>
        <w:gridCol w:w="3191"/>
      </w:tblGrid>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 xml:space="preserve">№ </w:t>
            </w:r>
            <w:proofErr w:type="spellStart"/>
            <w:proofErr w:type="gramStart"/>
            <w:r w:rsidRPr="00DD173F">
              <w:rPr>
                <w:rFonts w:ascii="Times New Roman" w:hAnsi="Times New Roman" w:cs="Times New Roman"/>
                <w:sz w:val="28"/>
                <w:szCs w:val="28"/>
              </w:rPr>
              <w:t>п</w:t>
            </w:r>
            <w:proofErr w:type="spellEnd"/>
            <w:proofErr w:type="gramEnd"/>
            <w:r w:rsidRPr="00DD173F">
              <w:rPr>
                <w:rFonts w:ascii="Times New Roman" w:hAnsi="Times New Roman" w:cs="Times New Roman"/>
                <w:sz w:val="28"/>
                <w:szCs w:val="28"/>
              </w:rPr>
              <w:t>/</w:t>
            </w:r>
            <w:proofErr w:type="spellStart"/>
            <w:r w:rsidRPr="00DD173F">
              <w:rPr>
                <w:rFonts w:ascii="Times New Roman" w:hAnsi="Times New Roman" w:cs="Times New Roman"/>
                <w:sz w:val="28"/>
                <w:szCs w:val="28"/>
              </w:rPr>
              <w:t>п</w:t>
            </w:r>
            <w:proofErr w:type="spellEnd"/>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Наименование документов</w:t>
            </w: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Кол-во листов</w:t>
            </w: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tabs>
                <w:tab w:val="left" w:pos="4140"/>
              </w:tabs>
              <w:spacing w:line="276" w:lineRule="auto"/>
              <w:ind w:firstLine="709"/>
              <w:rPr>
                <w:rFonts w:ascii="Times New Roman" w:hAnsi="Times New Roman" w:cs="Times New Roman"/>
                <w:sz w:val="28"/>
                <w:szCs w:val="28"/>
              </w:rPr>
            </w:pPr>
            <w:r w:rsidRPr="00DD173F">
              <w:rPr>
                <w:rFonts w:ascii="Times New Roman" w:hAnsi="Times New Roman" w:cs="Times New Roman"/>
                <w:sz w:val="28"/>
                <w:szCs w:val="28"/>
              </w:rPr>
              <w:tab/>
            </w: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Borders>
              <w:bottom w:val="single" w:sz="4" w:space="0" w:color="auto"/>
            </w:tcBorders>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Borders>
              <w:right w:val="single" w:sz="4" w:space="0" w:color="auto"/>
            </w:tcBorders>
          </w:tcPr>
          <w:p w:rsidR="002878F8" w:rsidRPr="00DD173F" w:rsidRDefault="002878F8" w:rsidP="00DD173F">
            <w:pPr>
              <w:pStyle w:val="ConsPlusNormal"/>
              <w:widowControl/>
              <w:spacing w:line="276" w:lineRule="auto"/>
              <w:ind w:firstLine="709"/>
              <w:jc w:val="right"/>
              <w:rPr>
                <w:rFonts w:ascii="Times New Roman" w:hAnsi="Times New Roman" w:cs="Times New Roman"/>
                <w:sz w:val="28"/>
                <w:szCs w:val="28"/>
              </w:rPr>
            </w:pPr>
            <w:r w:rsidRPr="00DD173F">
              <w:rPr>
                <w:rFonts w:ascii="Times New Roman" w:hAnsi="Times New Roman" w:cs="Times New Roman"/>
                <w:sz w:val="28"/>
                <w:szCs w:val="28"/>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bl>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p>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Заявитель_______________________________________________________</w:t>
      </w:r>
    </w:p>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М.п.</w:t>
      </w:r>
    </w:p>
    <w:p w:rsidR="002878F8" w:rsidRPr="00DD173F" w:rsidRDefault="002878F8" w:rsidP="00DD173F">
      <w:pPr>
        <w:spacing w:after="0"/>
        <w:ind w:firstLine="709"/>
        <w:rPr>
          <w:rFonts w:ascii="Times New Roman" w:hAnsi="Times New Roman" w:cs="Times New Roman"/>
          <w:sz w:val="28"/>
          <w:szCs w:val="28"/>
        </w:rPr>
      </w:pP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b/>
          <w:sz w:val="28"/>
          <w:szCs w:val="28"/>
        </w:rPr>
        <w:t>Принято:</w:t>
      </w:r>
      <w:r w:rsidRPr="00DD173F">
        <w:rPr>
          <w:rStyle w:val="FontStyle23"/>
          <w:sz w:val="28"/>
          <w:szCs w:val="28"/>
        </w:rPr>
        <w:t>_______________________________</w:t>
      </w: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sz w:val="28"/>
          <w:szCs w:val="28"/>
        </w:rPr>
        <w:t xml:space="preserve">                                                                         Подпись представителя Продавца</w:t>
      </w:r>
    </w:p>
    <w:p w:rsidR="00811C52" w:rsidRDefault="00811C5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9572E" w:rsidRPr="00DD173F" w:rsidRDefault="0029572E" w:rsidP="00DD173F">
      <w:pPr>
        <w:autoSpaceDE w:val="0"/>
        <w:autoSpaceDN w:val="0"/>
        <w:adjustRightInd w:val="0"/>
        <w:spacing w:after="0"/>
        <w:ind w:firstLine="709"/>
        <w:jc w:val="right"/>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lastRenderedPageBreak/>
        <w:t xml:space="preserve">Приложение №3 </w:t>
      </w:r>
    </w:p>
    <w:p w:rsidR="0029572E" w:rsidRPr="00DD173F" w:rsidRDefault="0029572E" w:rsidP="00DD173F">
      <w:pPr>
        <w:autoSpaceDE w:val="0"/>
        <w:autoSpaceDN w:val="0"/>
        <w:adjustRightInd w:val="0"/>
        <w:spacing w:after="0"/>
        <w:ind w:firstLine="709"/>
        <w:jc w:val="right"/>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t xml:space="preserve">к информационному сообщению </w:t>
      </w:r>
    </w:p>
    <w:p w:rsidR="00045D18" w:rsidRPr="00DD173F" w:rsidRDefault="00045D18" w:rsidP="00DD173F">
      <w:pPr>
        <w:autoSpaceDE w:val="0"/>
        <w:autoSpaceDN w:val="0"/>
        <w:adjustRightInd w:val="0"/>
        <w:spacing w:after="0"/>
        <w:ind w:firstLine="709"/>
        <w:jc w:val="right"/>
        <w:rPr>
          <w:rFonts w:ascii="Times New Roman" w:eastAsia="Times New Roman" w:hAnsi="Times New Roman" w:cs="Times New Roman"/>
          <w:sz w:val="28"/>
          <w:szCs w:val="28"/>
        </w:rPr>
      </w:pPr>
    </w:p>
    <w:p w:rsidR="0029572E" w:rsidRPr="00DD173F" w:rsidRDefault="0029572E" w:rsidP="00DD173F">
      <w:pPr>
        <w:pStyle w:val="ConsPlusNormal"/>
        <w:widowControl/>
        <w:spacing w:line="276" w:lineRule="auto"/>
        <w:ind w:firstLine="709"/>
        <w:jc w:val="right"/>
        <w:rPr>
          <w:rFonts w:ascii="Times New Roman" w:hAnsi="Times New Roman" w:cs="Times New Roman"/>
          <w:b/>
          <w:sz w:val="28"/>
          <w:szCs w:val="28"/>
        </w:rPr>
      </w:pPr>
      <w:r w:rsidRPr="00DD173F">
        <w:rPr>
          <w:rFonts w:ascii="Times New Roman" w:hAnsi="Times New Roman" w:cs="Times New Roman"/>
          <w:b/>
          <w:sz w:val="28"/>
          <w:szCs w:val="28"/>
        </w:rPr>
        <w:t>проект</w:t>
      </w: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ДОГОВОР</w:t>
      </w: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купли-продажи муниципального имущества</w:t>
      </w: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35543B">
      <w:pPr>
        <w:pStyle w:val="ConsPlusNonformat"/>
        <w:spacing w:line="276" w:lineRule="auto"/>
        <w:jc w:val="both"/>
        <w:rPr>
          <w:rFonts w:ascii="Times New Roman" w:hAnsi="Times New Roman" w:cs="Times New Roman"/>
          <w:b/>
          <w:sz w:val="28"/>
          <w:szCs w:val="28"/>
        </w:rPr>
      </w:pPr>
      <w:r w:rsidRPr="00DD173F">
        <w:rPr>
          <w:rFonts w:ascii="Times New Roman" w:hAnsi="Times New Roman" w:cs="Times New Roman"/>
          <w:b/>
          <w:sz w:val="28"/>
          <w:szCs w:val="28"/>
        </w:rPr>
        <w:t xml:space="preserve">г. Котово Волгоградской области                           </w:t>
      </w:r>
      <w:r w:rsidR="0035543B">
        <w:rPr>
          <w:rFonts w:ascii="Times New Roman" w:hAnsi="Times New Roman" w:cs="Times New Roman"/>
          <w:b/>
          <w:sz w:val="28"/>
          <w:szCs w:val="28"/>
        </w:rPr>
        <w:t xml:space="preserve">      </w:t>
      </w:r>
      <w:r w:rsidRPr="00DD173F">
        <w:rPr>
          <w:rFonts w:ascii="Times New Roman" w:hAnsi="Times New Roman" w:cs="Times New Roman"/>
          <w:b/>
          <w:sz w:val="28"/>
          <w:szCs w:val="28"/>
        </w:rPr>
        <w:t xml:space="preserve">              «__» ______ 20</w:t>
      </w:r>
      <w:r w:rsidR="0035543B">
        <w:rPr>
          <w:rFonts w:ascii="Times New Roman" w:hAnsi="Times New Roman" w:cs="Times New Roman"/>
          <w:b/>
          <w:sz w:val="28"/>
          <w:szCs w:val="28"/>
        </w:rPr>
        <w:t>24</w:t>
      </w:r>
      <w:r w:rsidRPr="00DD173F">
        <w:rPr>
          <w:rFonts w:ascii="Times New Roman" w:hAnsi="Times New Roman" w:cs="Times New Roman"/>
          <w:b/>
          <w:sz w:val="28"/>
          <w:szCs w:val="28"/>
        </w:rPr>
        <w:t xml:space="preserve"> г.</w:t>
      </w:r>
    </w:p>
    <w:p w:rsidR="0029572E" w:rsidRPr="00DD173F" w:rsidRDefault="0029572E" w:rsidP="00DD173F">
      <w:pPr>
        <w:pStyle w:val="ConsPlusNonformat"/>
        <w:spacing w:line="276" w:lineRule="auto"/>
        <w:ind w:firstLine="709"/>
        <w:rPr>
          <w:rFonts w:ascii="Times New Roman" w:hAnsi="Times New Roman" w:cs="Times New Roman"/>
          <w:b/>
          <w:sz w:val="28"/>
          <w:szCs w:val="28"/>
        </w:rPr>
      </w:pPr>
    </w:p>
    <w:p w:rsidR="0029572E" w:rsidRPr="00DD173F" w:rsidRDefault="0029572E" w:rsidP="00DD173F">
      <w:pPr>
        <w:tabs>
          <w:tab w:val="left" w:pos="567"/>
        </w:tabs>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Администрация городского поселения г. Котово Котовского муниципального района Волгоградской области, именуемая в дальнейшем </w:t>
      </w:r>
      <w:r w:rsidRPr="00DD173F">
        <w:rPr>
          <w:rFonts w:ascii="Times New Roman" w:hAnsi="Times New Roman" w:cs="Times New Roman"/>
          <w:b/>
          <w:sz w:val="28"/>
          <w:szCs w:val="28"/>
        </w:rPr>
        <w:t>"Продавец"</w:t>
      </w:r>
      <w:r w:rsidRPr="00DD173F">
        <w:rPr>
          <w:rFonts w:ascii="Times New Roman" w:hAnsi="Times New Roman" w:cs="Times New Roman"/>
          <w:sz w:val="28"/>
          <w:szCs w:val="28"/>
        </w:rPr>
        <w:t>, в лице главы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w:t>
      </w:r>
      <w:r w:rsidRPr="00DD173F">
        <w:rPr>
          <w:rFonts w:ascii="Times New Roman" w:hAnsi="Times New Roman" w:cs="Times New Roman"/>
          <w:sz w:val="28"/>
          <w:szCs w:val="28"/>
          <w:u w:val="single"/>
        </w:rPr>
        <w:t>____________________</w:t>
      </w:r>
      <w:r w:rsidRPr="00DD173F">
        <w:rPr>
          <w:rFonts w:ascii="Times New Roman" w:hAnsi="Times New Roman" w:cs="Times New Roman"/>
          <w:sz w:val="28"/>
          <w:szCs w:val="28"/>
        </w:rPr>
        <w:t xml:space="preserve">, действующего на основании  Устава городского поселения г.Котово, Положения об Администрации городского поселения г.Котово Волгоградской области, с одной стороны, и </w:t>
      </w:r>
      <w:r w:rsidRPr="00DD173F">
        <w:rPr>
          <w:rFonts w:ascii="Times New Roman" w:hAnsi="Times New Roman" w:cs="Times New Roman"/>
          <w:sz w:val="28"/>
          <w:szCs w:val="28"/>
          <w:u w:val="single"/>
        </w:rPr>
        <w:t>______________________</w:t>
      </w:r>
      <w:r w:rsidRPr="00DD173F">
        <w:rPr>
          <w:rFonts w:ascii="Times New Roman" w:hAnsi="Times New Roman" w:cs="Times New Roman"/>
          <w:sz w:val="28"/>
          <w:szCs w:val="28"/>
        </w:rPr>
        <w:t xml:space="preserve">, реквизиты физ. или юр. лица, именуемый в дальнейшем </w:t>
      </w:r>
      <w:r w:rsidRPr="00DD173F">
        <w:rPr>
          <w:rFonts w:ascii="Times New Roman" w:hAnsi="Times New Roman" w:cs="Times New Roman"/>
          <w:b/>
          <w:sz w:val="28"/>
          <w:szCs w:val="28"/>
        </w:rPr>
        <w:t>"Покупатель"</w:t>
      </w:r>
      <w:r w:rsidRPr="00DD173F">
        <w:rPr>
          <w:rFonts w:ascii="Times New Roman" w:hAnsi="Times New Roman" w:cs="Times New Roman"/>
          <w:sz w:val="28"/>
          <w:szCs w:val="28"/>
        </w:rPr>
        <w:t>,  с другой стороны, в соответствии с протоколом № ___ от __________ 20</w:t>
      </w:r>
      <w:r w:rsidR="0035543B">
        <w:rPr>
          <w:rFonts w:ascii="Times New Roman" w:hAnsi="Times New Roman" w:cs="Times New Roman"/>
          <w:sz w:val="28"/>
          <w:szCs w:val="28"/>
        </w:rPr>
        <w:t>24</w:t>
      </w:r>
      <w:r w:rsidRPr="00DD173F">
        <w:rPr>
          <w:rFonts w:ascii="Times New Roman" w:hAnsi="Times New Roman" w:cs="Times New Roman"/>
          <w:sz w:val="28"/>
          <w:szCs w:val="28"/>
        </w:rPr>
        <w:t xml:space="preserve"> г., заключили настоящий договор о нижеследующем:</w:t>
      </w:r>
    </w:p>
    <w:p w:rsidR="0029572E" w:rsidRPr="00DD173F" w:rsidRDefault="0029572E" w:rsidP="00DD173F">
      <w:pPr>
        <w:tabs>
          <w:tab w:val="left" w:pos="567"/>
        </w:tabs>
        <w:autoSpaceDE w:val="0"/>
        <w:autoSpaceDN w:val="0"/>
        <w:adjustRightInd w:val="0"/>
        <w:spacing w:after="0"/>
        <w:ind w:firstLine="709"/>
        <w:jc w:val="both"/>
        <w:rPr>
          <w:rFonts w:ascii="Times New Roman" w:hAnsi="Times New Roman" w:cs="Times New Roman"/>
          <w:sz w:val="28"/>
          <w:szCs w:val="28"/>
        </w:rPr>
      </w:pP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Статья 1. Предмет Договора</w:t>
      </w:r>
    </w:p>
    <w:p w:rsidR="0029572E" w:rsidRPr="00DD173F" w:rsidRDefault="0029572E" w:rsidP="00DD173F">
      <w:pPr>
        <w:autoSpaceDE w:val="0"/>
        <w:autoSpaceDN w:val="0"/>
        <w:adjustRightInd w:val="0"/>
        <w:spacing w:after="0"/>
        <w:ind w:firstLine="709"/>
        <w:jc w:val="both"/>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t>1.1. Продавец в соответствии с настоящим Договором передает, а Покупатель оплачивает и принимает в собственность объект</w:t>
      </w:r>
      <w:r w:rsidRPr="00DD173F">
        <w:rPr>
          <w:rFonts w:ascii="Times New Roman" w:hAnsi="Times New Roman" w:cs="Times New Roman"/>
          <w:sz w:val="28"/>
          <w:szCs w:val="28"/>
        </w:rPr>
        <w:t xml:space="preserve"> </w:t>
      </w:r>
      <w:r w:rsidRPr="00DD173F">
        <w:rPr>
          <w:rFonts w:ascii="Times New Roman" w:eastAsia="Times New Roman" w:hAnsi="Times New Roman" w:cs="Times New Roman"/>
          <w:sz w:val="28"/>
          <w:szCs w:val="28"/>
        </w:rPr>
        <w:t>недвижимости, находящийся в муниципальной собственности: ________________________________________ (далее - Имущество).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1.2. Сведения об Имуществе, являющемся объектом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-__________</w:t>
      </w:r>
      <w:r w:rsidRPr="00DD173F">
        <w:rPr>
          <w:b/>
          <w:sz w:val="28"/>
          <w:szCs w:val="28"/>
        </w:rPr>
        <w:t>, находящееся на праве собственности у Продавца, о чем в Едином  государственном  реестре прав на недвижимое  имущество и сделок с ним __________ года сделана запись регистрации № ___________________;</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 </w:t>
      </w:r>
      <w:r w:rsidRPr="00DD173F">
        <w:rPr>
          <w:b/>
          <w:sz w:val="28"/>
          <w:szCs w:val="28"/>
        </w:rPr>
        <w:t xml:space="preserve">_________, находящийся на праве собственности у </w:t>
      </w:r>
      <w:proofErr w:type="gramStart"/>
      <w:r w:rsidRPr="00DD173F">
        <w:rPr>
          <w:b/>
          <w:sz w:val="28"/>
          <w:szCs w:val="28"/>
        </w:rPr>
        <w:t>Продавца</w:t>
      </w:r>
      <w:proofErr w:type="gramEnd"/>
      <w:r w:rsidRPr="00DD173F">
        <w:rPr>
          <w:b/>
          <w:sz w:val="28"/>
          <w:szCs w:val="28"/>
        </w:rPr>
        <w:t xml:space="preserve"> о чем в Едином  государственном  реестре прав на недвижимое  имущество и сделок с ним ________ года сделана запись регистрации № ___________________.</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1.3. Ограничения (обременения) прав на Имущество  не зарегистрировано.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1.4. Покупатель знаком с техническим состоянием Имущества,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2. Обязательства сторон</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 Стороны по настоящему Договору обязуются: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2.1.1. Покупатель:</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произвести оплату Имущества в сумме и на условиях, установленных в статье 3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принять Имущество, указанное в п.1.2. настоящего Договора, в </w:t>
      </w:r>
      <w:r w:rsidRPr="00DD173F">
        <w:rPr>
          <w:sz w:val="28"/>
          <w:szCs w:val="28"/>
        </w:rPr>
        <w:lastRenderedPageBreak/>
        <w:t>собственность, в порядке и на условиях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произвести регистрацию настоящего Договора за свой счет;</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поддерживать земельный участок в надлежащем санитарном состоянии, соблюдать на участке требования градостроительных регламентов, установленных правилами землепользования и застройки;</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w:t>
      </w:r>
      <w:r w:rsidRPr="00DD173F">
        <w:rPr>
          <w:kern w:val="0"/>
          <w:sz w:val="28"/>
          <w:szCs w:val="28"/>
          <w:lang w:eastAsia="ru-RU" w:bidi="ar-SA"/>
        </w:rPr>
        <w:t xml:space="preserve">самостоятельно несет расходы по охране, содержанию, техническому и коммунальному обслуживанию Имущества, в том числе мест общего пользования, </w:t>
      </w:r>
      <w:proofErr w:type="gramStart"/>
      <w:r w:rsidRPr="00DD173F">
        <w:rPr>
          <w:kern w:val="0"/>
          <w:sz w:val="28"/>
          <w:szCs w:val="28"/>
          <w:lang w:eastAsia="ru-RU" w:bidi="ar-SA"/>
        </w:rPr>
        <w:t>с даты подписания</w:t>
      </w:r>
      <w:proofErr w:type="gramEnd"/>
      <w:r w:rsidRPr="00DD173F">
        <w:rPr>
          <w:kern w:val="0"/>
          <w:sz w:val="28"/>
          <w:szCs w:val="28"/>
          <w:lang w:eastAsia="ru-RU" w:bidi="ar-SA"/>
        </w:rPr>
        <w:t xml:space="preserve"> Акта приема-передачи.</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2.1.2. Продавец:</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осуществить действия по передаче Имущества в собственность Покупателя в порядке, установленном статьей 4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3. Порядок оплаты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3.1. Установленная по итогам аукциона цена продажи Имущества составляет </w:t>
      </w:r>
      <w:r w:rsidRPr="00DD173F">
        <w:rPr>
          <w:b/>
          <w:sz w:val="28"/>
          <w:szCs w:val="28"/>
        </w:rPr>
        <w:t>_________</w:t>
      </w:r>
      <w:r w:rsidRPr="00DD173F">
        <w:rPr>
          <w:sz w:val="28"/>
          <w:szCs w:val="28"/>
        </w:rPr>
        <w:t>.</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3.2. Задаток в сумме ___________ внесенный Покупателем на счет Продавца в соответствии с информационным сообщением</w:t>
      </w:r>
      <w:proofErr w:type="gramStart"/>
      <w:r w:rsidRPr="00DD173F">
        <w:rPr>
          <w:sz w:val="28"/>
          <w:szCs w:val="28"/>
        </w:rPr>
        <w:t xml:space="preserve"> ,</w:t>
      </w:r>
      <w:proofErr w:type="gramEnd"/>
      <w:r w:rsidRPr="00DD173F">
        <w:rPr>
          <w:sz w:val="28"/>
          <w:szCs w:val="28"/>
        </w:rPr>
        <w:t xml:space="preserve"> засчитывается в счет оплаты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3.3. С учетом пункта 3.2. настоящего Договора Покупатель производит оплату в размере ____________ с учетом НДС, единовременно в безналичном порядке для зачисления в местный бюджет доходов, </w:t>
      </w:r>
      <w:proofErr w:type="spellStart"/>
      <w:r w:rsidRPr="00DD173F">
        <w:rPr>
          <w:sz w:val="28"/>
          <w:szCs w:val="28"/>
        </w:rPr>
        <w:t>администрируемых</w:t>
      </w:r>
      <w:proofErr w:type="spellEnd"/>
      <w:r w:rsidRPr="00DD173F">
        <w:rPr>
          <w:sz w:val="28"/>
          <w:szCs w:val="28"/>
        </w:rPr>
        <w:t xml:space="preserve"> Продавцом, в течении 10 дней со дня заключения настоящего Договора, а именно до __________ года по следующим реквизитам:</w:t>
      </w: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УФК по Волгоградской области (Администрация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лицевой счет 04293027430) Банк ГРКЦ  ГУ банка России по Волгоградской области г.Волгоград, </w:t>
      </w:r>
      <w:proofErr w:type="spellStart"/>
      <w:r w:rsidRPr="00DD173F">
        <w:rPr>
          <w:rFonts w:ascii="Times New Roman" w:hAnsi="Times New Roman" w:cs="Times New Roman"/>
          <w:sz w:val="28"/>
          <w:szCs w:val="28"/>
        </w:rPr>
        <w:t>расч</w:t>
      </w:r>
      <w:proofErr w:type="spellEnd"/>
      <w:r w:rsidRPr="00DD173F">
        <w:rPr>
          <w:rFonts w:ascii="Times New Roman" w:hAnsi="Times New Roman" w:cs="Times New Roman"/>
          <w:sz w:val="28"/>
          <w:szCs w:val="28"/>
        </w:rPr>
        <w:t>./счет       № 40101810300000010003 ИНН 3414015550</w:t>
      </w:r>
      <w:r w:rsidRPr="00DD173F">
        <w:rPr>
          <w:rFonts w:ascii="Times New Roman" w:hAnsi="Times New Roman" w:cs="Times New Roman"/>
          <w:sz w:val="28"/>
          <w:szCs w:val="28"/>
        </w:rPr>
        <w:tab/>
        <w:t xml:space="preserve">КПП 341401001 ОКТМО 18626101 БИК041806001 </w:t>
      </w:r>
      <w:r w:rsidRPr="00DD173F">
        <w:rPr>
          <w:rFonts w:ascii="Times New Roman" w:hAnsi="Times New Roman" w:cs="Times New Roman"/>
          <w:b/>
          <w:sz w:val="28"/>
          <w:szCs w:val="28"/>
        </w:rPr>
        <w:t xml:space="preserve">КБК </w:t>
      </w:r>
      <w:r w:rsidRPr="00075FF3">
        <w:rPr>
          <w:rFonts w:ascii="Times New Roman" w:hAnsi="Times New Roman" w:cs="Times New Roman"/>
          <w:b/>
          <w:sz w:val="28"/>
          <w:szCs w:val="28"/>
        </w:rPr>
        <w:t>9411140252130000410</w:t>
      </w:r>
      <w:r w:rsidRPr="00DD173F">
        <w:rPr>
          <w:rFonts w:ascii="Times New Roman" w:hAnsi="Times New Roman" w:cs="Times New Roman"/>
          <w:sz w:val="28"/>
          <w:szCs w:val="28"/>
        </w:rPr>
        <w:t>.</w:t>
      </w: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Назначение платежа: перечисление по договору купли-продажи от ______2017 г (в том числе НДС).</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Моментом исполнения обязательства Покупателя по оплате Имущества считается день зачисления в местный бюджет денежных средств, указанных в настоящем пункте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3.4. Надлежащим выполнением обязательства Покупателя по оплате Имущества является выполнение пункта 3.3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sz w:val="28"/>
          <w:szCs w:val="28"/>
        </w:rPr>
      </w:pPr>
      <w:r w:rsidRPr="00DD173F">
        <w:rPr>
          <w:b/>
          <w:sz w:val="28"/>
          <w:szCs w:val="28"/>
        </w:rPr>
        <w:lastRenderedPageBreak/>
        <w:t>Статья 4. Переход права собственности на Имущество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4.2.  До государственной регистрации перехода права собственности на Имущество Покупатель не вправе осуществлять полномочия по распоряжению  Имуществом без согласия Продавца.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4.3.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4.4. Передача Имущества от Продавца к Покупателю осуществляется не позднее чем через 30 календарных дней после дня полной оплаты Покупателем цены муниципального имущества путем подписания  акта приема-передачи, который является неотъемлемой частью настоящего договора (приложение №1).</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4.5. Выполнение Покупателем обязательств, указанных в пункте 3.3 настоящего Договора, подтверждается выпиской со счета местного бюджета о поступлении денежных средств в оплату Имущества.</w:t>
      </w: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5. Ответственность Сторон</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5.1. 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5.2. За нарушение сроков внесения денежных сре</w:t>
      </w:r>
      <w:proofErr w:type="gramStart"/>
      <w:r w:rsidRPr="00DD173F">
        <w:rPr>
          <w:sz w:val="28"/>
          <w:szCs w:val="28"/>
        </w:rPr>
        <w:t>дств в сч</w:t>
      </w:r>
      <w:proofErr w:type="gramEnd"/>
      <w:r w:rsidRPr="00DD173F">
        <w:rPr>
          <w:sz w:val="28"/>
          <w:szCs w:val="28"/>
        </w:rPr>
        <w:t>ет оплаты Имущества в порядке, предусмотренном пунктом 3.3 настоящего Договора, Покупатель уплачивает Продавцу пени в размере 0,1% от невнесенной суммы за каждый календарный день просрочки по следующим реквизитам.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Просрочка внесения денежных сре</w:t>
      </w:r>
      <w:proofErr w:type="gramStart"/>
      <w:r w:rsidRPr="00DD173F">
        <w:rPr>
          <w:sz w:val="28"/>
          <w:szCs w:val="28"/>
        </w:rPr>
        <w:t>дств в сч</w:t>
      </w:r>
      <w:proofErr w:type="gramEnd"/>
      <w:r w:rsidRPr="00DD173F">
        <w:rPr>
          <w:sz w:val="28"/>
          <w:szCs w:val="28"/>
        </w:rPr>
        <w:t>ет оплаты Имущества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 При этом</w:t>
      </w:r>
      <w:proofErr w:type="gramStart"/>
      <w:r w:rsidRPr="00DD173F">
        <w:rPr>
          <w:sz w:val="28"/>
          <w:szCs w:val="28"/>
        </w:rPr>
        <w:t>,</w:t>
      </w:r>
      <w:proofErr w:type="gramEnd"/>
      <w:r w:rsidRPr="00DD173F">
        <w:rPr>
          <w:sz w:val="28"/>
          <w:szCs w:val="28"/>
        </w:rPr>
        <w:t xml:space="preserve"> внесенный Покупателем задаток не возвращается. Договор считается расторгнутым с момента отказа Покупателя от исполнения обязательств по оплате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5.3. За не 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6. Заключительные положения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6.1. Исчисление сроков, указанных в настоящем Договоре, исчисляется </w:t>
      </w:r>
      <w:r w:rsidRPr="00DD173F">
        <w:rPr>
          <w:sz w:val="28"/>
          <w:szCs w:val="28"/>
        </w:rPr>
        <w:lastRenderedPageBreak/>
        <w:t>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6.2. Настоящий Договор вступает в силу с момента его подписания.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6.4. Настоящий договор составлен в трех экземплярах, имеющих одинаковую юридическую силу, один - для Продавца, два - для Покупателя (в том числе для предоставления одного экземпляра в орган, уполномоченный на регистрацию перехода права собственности на имущество).</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r w:rsidRPr="00DD173F">
        <w:rPr>
          <w:rFonts w:ascii="Times New Roman" w:hAnsi="Times New Roman" w:cs="Times New Roman"/>
          <w:b/>
          <w:sz w:val="28"/>
          <w:szCs w:val="28"/>
        </w:rPr>
        <w:t>Статья 7.Передача имущества</w:t>
      </w: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DD173F">
      <w:pPr>
        <w:pStyle w:val="a3"/>
        <w:spacing w:after="0"/>
        <w:ind w:left="0" w:firstLine="709"/>
        <w:rPr>
          <w:rFonts w:ascii="Times New Roman" w:hAnsi="Times New Roman"/>
          <w:sz w:val="28"/>
          <w:szCs w:val="28"/>
        </w:rPr>
      </w:pPr>
      <w:r w:rsidRPr="00DD173F">
        <w:rPr>
          <w:rFonts w:ascii="Times New Roman" w:hAnsi="Times New Roman"/>
          <w:sz w:val="28"/>
          <w:szCs w:val="28"/>
        </w:rPr>
        <w:t>7.1.Объект, указанный в п.1.1. передается Продавцом Покупателю по акту приема-передачи, являющемуся неотъемлемой частью настоящего договора (приложение №1), не позднее чем через тридцать дней после дня полной оплаты имущества</w:t>
      </w:r>
      <w:proofErr w:type="gramStart"/>
      <w:r w:rsidRPr="00DD173F">
        <w:rPr>
          <w:rFonts w:ascii="Times New Roman" w:hAnsi="Times New Roman"/>
          <w:sz w:val="28"/>
          <w:szCs w:val="28"/>
        </w:rPr>
        <w:t xml:space="preserve"> .</w:t>
      </w:r>
      <w:proofErr w:type="gramEnd"/>
      <w:r w:rsidRPr="00DD173F">
        <w:rPr>
          <w:rFonts w:ascii="Times New Roman" w:hAnsi="Times New Roman"/>
          <w:sz w:val="28"/>
          <w:szCs w:val="28"/>
        </w:rPr>
        <w:t xml:space="preserve"> </w:t>
      </w:r>
    </w:p>
    <w:p w:rsidR="0029572E" w:rsidRPr="00DD173F" w:rsidRDefault="0029572E" w:rsidP="00DD173F">
      <w:pPr>
        <w:pStyle w:val="a3"/>
        <w:spacing w:after="0"/>
        <w:ind w:left="0" w:firstLine="709"/>
        <w:rPr>
          <w:rFonts w:ascii="Times New Roman" w:hAnsi="Times New Roman"/>
          <w:sz w:val="28"/>
          <w:szCs w:val="28"/>
        </w:rPr>
      </w:pPr>
      <w:r w:rsidRPr="00DD173F">
        <w:rPr>
          <w:rFonts w:ascii="Times New Roman" w:hAnsi="Times New Roman"/>
          <w:sz w:val="28"/>
          <w:szCs w:val="28"/>
        </w:rPr>
        <w:t xml:space="preserve">   Одновременно передается техническая документация на объект.</w:t>
      </w: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7.2. Обязательство Продавца передать Объект считается исполненным после подписания сторонами акта приема-передачи.</w:t>
      </w: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7.3. </w:t>
      </w:r>
      <w:proofErr w:type="gramStart"/>
      <w:r w:rsidRPr="00DD173F">
        <w:rPr>
          <w:rFonts w:ascii="Times New Roman" w:hAnsi="Times New Roman" w:cs="Times New Roman"/>
          <w:sz w:val="28"/>
          <w:szCs w:val="28"/>
        </w:rPr>
        <w:t>С даты подписания</w:t>
      </w:r>
      <w:proofErr w:type="gramEnd"/>
      <w:r w:rsidRPr="00DD173F">
        <w:rPr>
          <w:rFonts w:ascii="Times New Roman" w:hAnsi="Times New Roman" w:cs="Times New Roman"/>
          <w:sz w:val="28"/>
          <w:szCs w:val="28"/>
        </w:rPr>
        <w:t xml:space="preserve"> акта приема-передачи Покупателем ответственность за сохранность Объекта, равно как и риск случайной порчи или гибели имущества несет Покупатель.</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sz w:val="28"/>
          <w:szCs w:val="28"/>
        </w:rPr>
      </w:pPr>
      <w:r w:rsidRPr="00DD173F">
        <w:rPr>
          <w:b/>
          <w:sz w:val="28"/>
          <w:szCs w:val="28"/>
        </w:rPr>
        <w:t>Статья 8. Реквизиты сторон</w:t>
      </w:r>
    </w:p>
    <w:p w:rsidR="0029572E" w:rsidRPr="00DD173F" w:rsidRDefault="0029572E" w:rsidP="00DD173F">
      <w:pPr>
        <w:tabs>
          <w:tab w:val="left" w:pos="567"/>
        </w:tabs>
        <w:autoSpaceDE w:val="0"/>
        <w:autoSpaceDN w:val="0"/>
        <w:adjustRightInd w:val="0"/>
        <w:spacing w:after="0"/>
        <w:ind w:firstLine="709"/>
        <w:jc w:val="center"/>
        <w:rPr>
          <w:rFonts w:ascii="Times New Roman" w:hAnsi="Times New Roman" w:cs="Times New Roman"/>
          <w:b/>
          <w:sz w:val="28"/>
          <w:szCs w:val="28"/>
        </w:rPr>
      </w:pP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DD173F">
      <w:pPr>
        <w:pStyle w:val="ConsPlusNormal"/>
        <w:widowControl/>
        <w:tabs>
          <w:tab w:val="left" w:pos="5040"/>
          <w:tab w:val="left" w:pos="5220"/>
        </w:tabs>
        <w:spacing w:line="276" w:lineRule="auto"/>
        <w:ind w:firstLine="709"/>
        <w:jc w:val="both"/>
        <w:rPr>
          <w:rFonts w:ascii="Times New Roman" w:hAnsi="Times New Roman" w:cs="Times New Roman"/>
          <w:sz w:val="28"/>
          <w:szCs w:val="28"/>
        </w:rPr>
      </w:pP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p>
    <w:p w:rsidR="0029572E" w:rsidRPr="00DD173F" w:rsidRDefault="0029572E" w:rsidP="00E955EB">
      <w:pPr>
        <w:spacing w:after="0"/>
        <w:rPr>
          <w:rFonts w:ascii="Times New Roman" w:hAnsi="Times New Roman" w:cs="Times New Roman"/>
          <w:b/>
          <w:sz w:val="28"/>
          <w:szCs w:val="28"/>
        </w:rPr>
      </w:pPr>
      <w:r w:rsidRPr="00DD173F">
        <w:rPr>
          <w:rFonts w:ascii="Times New Roman" w:hAnsi="Times New Roman" w:cs="Times New Roman"/>
          <w:b/>
          <w:sz w:val="28"/>
          <w:szCs w:val="28"/>
        </w:rPr>
        <w:t>Продавец</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w:t>
      </w:r>
      <w:r w:rsidR="00E955EB">
        <w:rPr>
          <w:rFonts w:ascii="Times New Roman" w:hAnsi="Times New Roman" w:cs="Times New Roman"/>
          <w:b/>
          <w:sz w:val="28"/>
          <w:szCs w:val="28"/>
        </w:rPr>
        <w:t xml:space="preserve">         </w:t>
      </w:r>
      <w:r w:rsidRPr="00DD173F">
        <w:rPr>
          <w:rFonts w:ascii="Times New Roman" w:hAnsi="Times New Roman" w:cs="Times New Roman"/>
          <w:b/>
          <w:sz w:val="28"/>
          <w:szCs w:val="28"/>
        </w:rPr>
        <w:t xml:space="preserve">   Покупатель</w:t>
      </w:r>
    </w:p>
    <w:p w:rsidR="0029572E" w:rsidRPr="00DD173F" w:rsidRDefault="0029572E" w:rsidP="00E955EB">
      <w:pPr>
        <w:spacing w:after="0"/>
        <w:rPr>
          <w:rFonts w:ascii="Times New Roman" w:hAnsi="Times New Roman" w:cs="Times New Roman"/>
          <w:b/>
          <w:sz w:val="28"/>
          <w:szCs w:val="28"/>
        </w:rPr>
      </w:pPr>
    </w:p>
    <w:p w:rsidR="00E955EB"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Юридический адрес: 403805</w:t>
      </w:r>
      <w:r w:rsidR="00E955EB">
        <w:rPr>
          <w:rFonts w:ascii="Times New Roman" w:hAnsi="Times New Roman" w:cs="Times New Roman"/>
          <w:sz w:val="28"/>
          <w:szCs w:val="28"/>
        </w:rPr>
        <w:t>,</w:t>
      </w:r>
      <w:r w:rsidRPr="00DD173F">
        <w:rPr>
          <w:rFonts w:ascii="Times New Roman" w:hAnsi="Times New Roman" w:cs="Times New Roman"/>
          <w:sz w:val="28"/>
          <w:szCs w:val="28"/>
        </w:rPr>
        <w:t xml:space="preserve"> </w:t>
      </w:r>
      <w:r w:rsidR="00E955EB">
        <w:rPr>
          <w:rFonts w:ascii="Times New Roman" w:hAnsi="Times New Roman" w:cs="Times New Roman"/>
          <w:sz w:val="28"/>
          <w:szCs w:val="28"/>
        </w:rPr>
        <w:t xml:space="preserve">                                     </w:t>
      </w:r>
      <w:r w:rsidR="00E955EB" w:rsidRPr="00DD173F">
        <w:rPr>
          <w:rFonts w:ascii="Times New Roman" w:hAnsi="Times New Roman" w:cs="Times New Roman"/>
          <w:sz w:val="28"/>
          <w:szCs w:val="28"/>
        </w:rPr>
        <w:t>Юридический адрес</w:t>
      </w:r>
      <w:r w:rsidR="00E955EB">
        <w:rPr>
          <w:rFonts w:ascii="Times New Roman" w:hAnsi="Times New Roman" w:cs="Times New Roman"/>
          <w:sz w:val="28"/>
          <w:szCs w:val="28"/>
        </w:rPr>
        <w:t>:</w:t>
      </w:r>
    </w:p>
    <w:p w:rsidR="0035543B"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г.</w:t>
      </w:r>
      <w:r w:rsidR="008E2C04">
        <w:rPr>
          <w:rFonts w:ascii="Times New Roman" w:hAnsi="Times New Roman" w:cs="Times New Roman"/>
          <w:sz w:val="28"/>
          <w:szCs w:val="28"/>
        </w:rPr>
        <w:t xml:space="preserve"> </w:t>
      </w:r>
      <w:r w:rsidRPr="00DD173F">
        <w:rPr>
          <w:rFonts w:ascii="Times New Roman" w:hAnsi="Times New Roman" w:cs="Times New Roman"/>
          <w:sz w:val="28"/>
          <w:szCs w:val="28"/>
        </w:rPr>
        <w:t>Котово,</w:t>
      </w:r>
      <w:r w:rsidR="00E955EB">
        <w:rPr>
          <w:rFonts w:ascii="Times New Roman" w:hAnsi="Times New Roman" w:cs="Times New Roman"/>
          <w:sz w:val="28"/>
          <w:szCs w:val="28"/>
        </w:rPr>
        <w:t xml:space="preserve"> </w:t>
      </w:r>
      <w:proofErr w:type="gramStart"/>
      <w:r w:rsidRPr="00DD173F">
        <w:rPr>
          <w:rFonts w:ascii="Times New Roman" w:hAnsi="Times New Roman" w:cs="Times New Roman"/>
          <w:sz w:val="28"/>
          <w:szCs w:val="28"/>
        </w:rPr>
        <w:t>Волгоградской</w:t>
      </w:r>
      <w:proofErr w:type="gramEnd"/>
      <w:r w:rsidRPr="00DD173F">
        <w:rPr>
          <w:rFonts w:ascii="Times New Roman" w:hAnsi="Times New Roman" w:cs="Times New Roman"/>
          <w:sz w:val="28"/>
          <w:szCs w:val="28"/>
        </w:rPr>
        <w:t xml:space="preserve"> обл</w:t>
      </w:r>
      <w:r w:rsidR="008E2C04">
        <w:rPr>
          <w:rFonts w:ascii="Times New Roman" w:hAnsi="Times New Roman" w:cs="Times New Roman"/>
          <w:sz w:val="28"/>
          <w:szCs w:val="28"/>
        </w:rPr>
        <w:t>.</w:t>
      </w:r>
      <w:r w:rsidRPr="00DD173F">
        <w:rPr>
          <w:rFonts w:ascii="Times New Roman" w:hAnsi="Times New Roman" w:cs="Times New Roman"/>
          <w:sz w:val="28"/>
          <w:szCs w:val="28"/>
        </w:rPr>
        <w:t xml:space="preserve">, </w:t>
      </w:r>
    </w:p>
    <w:p w:rsidR="0029572E" w:rsidRPr="00DD173F"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 xml:space="preserve">ул. </w:t>
      </w:r>
      <w:r w:rsidR="0035543B">
        <w:rPr>
          <w:rFonts w:ascii="Times New Roman" w:hAnsi="Times New Roman" w:cs="Times New Roman"/>
          <w:sz w:val="28"/>
          <w:szCs w:val="28"/>
        </w:rPr>
        <w:t>Чернышевского</w:t>
      </w:r>
      <w:r w:rsidRPr="00DD173F">
        <w:rPr>
          <w:rFonts w:ascii="Times New Roman" w:hAnsi="Times New Roman" w:cs="Times New Roman"/>
          <w:sz w:val="28"/>
          <w:szCs w:val="28"/>
        </w:rPr>
        <w:t>, д.22</w:t>
      </w:r>
      <w:r w:rsidRPr="00DD173F">
        <w:rPr>
          <w:rFonts w:ascii="Times New Roman" w:hAnsi="Times New Roman" w:cs="Times New Roman"/>
          <w:sz w:val="28"/>
          <w:szCs w:val="28"/>
        </w:rPr>
        <w:tab/>
        <w:t xml:space="preserve">        </w:t>
      </w:r>
    </w:p>
    <w:p w:rsidR="00E955EB" w:rsidRP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Л/</w:t>
      </w:r>
      <w:proofErr w:type="spellStart"/>
      <w:r w:rsidRPr="00E955EB">
        <w:rPr>
          <w:rFonts w:ascii="Times New Roman" w:hAnsi="Times New Roman" w:cs="Times New Roman"/>
          <w:sz w:val="28"/>
          <w:szCs w:val="28"/>
        </w:rPr>
        <w:t>сч</w:t>
      </w:r>
      <w:proofErr w:type="spellEnd"/>
      <w:r w:rsidRPr="00E955EB">
        <w:rPr>
          <w:rFonts w:ascii="Times New Roman" w:hAnsi="Times New Roman" w:cs="Times New Roman"/>
          <w:sz w:val="28"/>
          <w:szCs w:val="28"/>
        </w:rPr>
        <w:t xml:space="preserve">. 4114В274301 </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 xml:space="preserve">ОТДЕЛЕНИЕ ВОЛГОГРАД  </w:t>
      </w:r>
    </w:p>
    <w:p w:rsidR="00E955EB" w:rsidRP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БАНКА РОССИИ</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lastRenderedPageBreak/>
        <w:t xml:space="preserve">УФК по Волгоградской области </w:t>
      </w:r>
    </w:p>
    <w:p w:rsidR="00E955EB" w:rsidRDefault="00E955EB" w:rsidP="00E955EB">
      <w:pPr>
        <w:spacing w:after="0"/>
        <w:jc w:val="both"/>
        <w:rPr>
          <w:rFonts w:ascii="Times New Roman" w:hAnsi="Times New Roman" w:cs="Times New Roman"/>
          <w:sz w:val="28"/>
          <w:szCs w:val="28"/>
        </w:rPr>
      </w:pPr>
      <w:proofErr w:type="gramStart"/>
      <w:r w:rsidRPr="00E955EB">
        <w:rPr>
          <w:rFonts w:ascii="Times New Roman" w:hAnsi="Times New Roman" w:cs="Times New Roman"/>
          <w:sz w:val="28"/>
          <w:szCs w:val="28"/>
        </w:rPr>
        <w:t>г</w:t>
      </w:r>
      <w:proofErr w:type="gramEnd"/>
      <w:r w:rsidRPr="00E955EB">
        <w:rPr>
          <w:rFonts w:ascii="Times New Roman" w:hAnsi="Times New Roman" w:cs="Times New Roman"/>
          <w:sz w:val="28"/>
          <w:szCs w:val="28"/>
        </w:rPr>
        <w:t xml:space="preserve"> Волгоград. </w:t>
      </w:r>
    </w:p>
    <w:p w:rsidR="00E955EB" w:rsidRDefault="00E955EB" w:rsidP="00E955EB">
      <w:pPr>
        <w:spacing w:after="0"/>
        <w:jc w:val="both"/>
        <w:rPr>
          <w:rFonts w:ascii="Times New Roman" w:hAnsi="Times New Roman" w:cs="Times New Roman"/>
          <w:sz w:val="28"/>
          <w:szCs w:val="28"/>
        </w:rPr>
      </w:pPr>
      <w:proofErr w:type="spellStart"/>
      <w:proofErr w:type="gramStart"/>
      <w:r w:rsidRPr="00E955EB">
        <w:rPr>
          <w:rFonts w:ascii="Times New Roman" w:hAnsi="Times New Roman" w:cs="Times New Roman"/>
          <w:sz w:val="28"/>
          <w:szCs w:val="28"/>
        </w:rPr>
        <w:t>Кор</w:t>
      </w:r>
      <w:proofErr w:type="spellEnd"/>
      <w:r>
        <w:rPr>
          <w:rFonts w:ascii="Times New Roman" w:hAnsi="Times New Roman" w:cs="Times New Roman"/>
          <w:sz w:val="28"/>
          <w:szCs w:val="28"/>
        </w:rPr>
        <w:t>./</w:t>
      </w:r>
      <w:r w:rsidRPr="00E955EB">
        <w:rPr>
          <w:rFonts w:ascii="Times New Roman" w:hAnsi="Times New Roman" w:cs="Times New Roman"/>
          <w:sz w:val="28"/>
          <w:szCs w:val="28"/>
        </w:rPr>
        <w:t>счет</w:t>
      </w:r>
      <w:proofErr w:type="gramEnd"/>
      <w:r>
        <w:rPr>
          <w:rFonts w:ascii="Times New Roman" w:hAnsi="Times New Roman" w:cs="Times New Roman"/>
          <w:sz w:val="28"/>
          <w:szCs w:val="28"/>
        </w:rPr>
        <w:t xml:space="preserve"> </w:t>
      </w:r>
      <w:r w:rsidRPr="00E955EB">
        <w:rPr>
          <w:rFonts w:ascii="Times New Roman" w:hAnsi="Times New Roman" w:cs="Times New Roman"/>
          <w:sz w:val="28"/>
          <w:szCs w:val="28"/>
        </w:rPr>
        <w:t xml:space="preserve">40102810445370000021, </w:t>
      </w:r>
    </w:p>
    <w:p w:rsidR="00E955EB" w:rsidRDefault="00E955EB" w:rsidP="00E955EB">
      <w:pPr>
        <w:spacing w:after="0"/>
        <w:jc w:val="both"/>
        <w:rPr>
          <w:rFonts w:ascii="Times New Roman" w:hAnsi="Times New Roman" w:cs="Times New Roman"/>
          <w:sz w:val="28"/>
          <w:szCs w:val="28"/>
        </w:rPr>
      </w:pPr>
      <w:proofErr w:type="spellStart"/>
      <w:r w:rsidRPr="00E955EB">
        <w:rPr>
          <w:rFonts w:ascii="Times New Roman" w:hAnsi="Times New Roman" w:cs="Times New Roman"/>
          <w:sz w:val="28"/>
          <w:szCs w:val="28"/>
        </w:rPr>
        <w:t>Расч</w:t>
      </w:r>
      <w:proofErr w:type="spellEnd"/>
      <w:r>
        <w:rPr>
          <w:rFonts w:ascii="Times New Roman" w:hAnsi="Times New Roman" w:cs="Times New Roman"/>
          <w:sz w:val="28"/>
          <w:szCs w:val="28"/>
        </w:rPr>
        <w:t>./счет 03231643186261012901,</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ИНН 3414015550, КПП 341401001,</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ОГР</w:t>
      </w:r>
      <w:r>
        <w:rPr>
          <w:rFonts w:ascii="Times New Roman" w:hAnsi="Times New Roman" w:cs="Times New Roman"/>
          <w:sz w:val="28"/>
          <w:szCs w:val="28"/>
        </w:rPr>
        <w:t>Н 1053453069295, БИК 011806101,</w:t>
      </w:r>
    </w:p>
    <w:p w:rsidR="00E955EB" w:rsidRPr="00DD173F"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ОКТМО 18626101</w:t>
      </w:r>
      <w:r w:rsidRPr="00FE65C9">
        <w:t>.</w:t>
      </w:r>
    </w:p>
    <w:p w:rsidR="0029572E" w:rsidRPr="00DD173F" w:rsidRDefault="0029572E" w:rsidP="00E955EB">
      <w:pPr>
        <w:spacing w:after="0"/>
        <w:rPr>
          <w:rFonts w:ascii="Times New Roman" w:hAnsi="Times New Roman" w:cs="Times New Roman"/>
          <w:sz w:val="28"/>
          <w:szCs w:val="28"/>
        </w:rPr>
      </w:pPr>
      <w:r w:rsidRPr="00DD173F">
        <w:rPr>
          <w:rFonts w:ascii="Times New Roman" w:hAnsi="Times New Roman" w:cs="Times New Roman"/>
          <w:sz w:val="28"/>
          <w:szCs w:val="28"/>
        </w:rPr>
        <w:t>Телефакс 4-58-00</w:t>
      </w:r>
    </w:p>
    <w:p w:rsidR="0029572E" w:rsidRPr="00DD173F" w:rsidRDefault="0029572E" w:rsidP="00E955EB">
      <w:pPr>
        <w:spacing w:after="0"/>
        <w:rPr>
          <w:rFonts w:ascii="Times New Roman" w:hAnsi="Times New Roman" w:cs="Times New Roman"/>
          <w:sz w:val="28"/>
          <w:szCs w:val="28"/>
        </w:rPr>
      </w:pPr>
      <w:r w:rsidRPr="00DD173F">
        <w:rPr>
          <w:rFonts w:ascii="Times New Roman" w:hAnsi="Times New Roman" w:cs="Times New Roman"/>
          <w:sz w:val="28"/>
          <w:szCs w:val="28"/>
        </w:rPr>
        <w:t>Телефон  4-37-31</w:t>
      </w:r>
    </w:p>
    <w:p w:rsidR="0029572E" w:rsidRPr="00DD173F" w:rsidRDefault="0029572E" w:rsidP="00DD173F">
      <w:pPr>
        <w:spacing w:after="0"/>
        <w:ind w:firstLine="709"/>
        <w:rPr>
          <w:rFonts w:ascii="Times New Roman" w:hAnsi="Times New Roman" w:cs="Times New Roman"/>
          <w:b/>
          <w:sz w:val="28"/>
          <w:szCs w:val="28"/>
        </w:rPr>
      </w:pPr>
    </w:p>
    <w:tbl>
      <w:tblPr>
        <w:tblW w:w="9910" w:type="dxa"/>
        <w:tblLayout w:type="fixed"/>
        <w:tblLook w:val="0000"/>
      </w:tblPr>
      <w:tblGrid>
        <w:gridCol w:w="5211"/>
        <w:gridCol w:w="4699"/>
      </w:tblGrid>
      <w:tr w:rsidR="0029572E" w:rsidRPr="00DD173F" w:rsidTr="0029572E">
        <w:tc>
          <w:tcPr>
            <w:tcW w:w="5211" w:type="dxa"/>
          </w:tcPr>
          <w:p w:rsidR="0029572E" w:rsidRPr="00DD173F" w:rsidRDefault="0029572E" w:rsidP="00DD173F">
            <w:pPr>
              <w:spacing w:after="0"/>
              <w:ind w:firstLine="709"/>
              <w:outlineLvl w:val="0"/>
              <w:rPr>
                <w:rFonts w:ascii="Times New Roman" w:hAnsi="Times New Roman" w:cs="Times New Roman"/>
                <w:b/>
                <w:sz w:val="28"/>
                <w:szCs w:val="28"/>
              </w:rPr>
            </w:pPr>
          </w:p>
        </w:tc>
        <w:tc>
          <w:tcPr>
            <w:tcW w:w="4699" w:type="dxa"/>
          </w:tcPr>
          <w:p w:rsidR="0029572E" w:rsidRPr="00DD173F" w:rsidRDefault="0029572E" w:rsidP="00DD173F">
            <w:pPr>
              <w:spacing w:after="0"/>
              <w:ind w:firstLine="709"/>
              <w:outlineLvl w:val="0"/>
              <w:rPr>
                <w:rFonts w:ascii="Times New Roman" w:hAnsi="Times New Roman" w:cs="Times New Roman"/>
                <w:b/>
                <w:sz w:val="28"/>
                <w:szCs w:val="28"/>
              </w:rPr>
            </w:pPr>
          </w:p>
        </w:tc>
      </w:tr>
      <w:tr w:rsidR="0029572E" w:rsidRPr="00DD173F" w:rsidTr="0029572E">
        <w:tc>
          <w:tcPr>
            <w:tcW w:w="5211" w:type="dxa"/>
          </w:tcPr>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Глава городского поселения г</w:t>
            </w:r>
            <w:proofErr w:type="gramStart"/>
            <w:r w:rsidRPr="00DD173F">
              <w:rPr>
                <w:rFonts w:ascii="Times New Roman" w:hAnsi="Times New Roman" w:cs="Times New Roman"/>
                <w:b/>
                <w:sz w:val="28"/>
                <w:szCs w:val="28"/>
              </w:rPr>
              <w:t>.К</w:t>
            </w:r>
            <w:proofErr w:type="gramEnd"/>
            <w:r w:rsidRPr="00DD173F">
              <w:rPr>
                <w:rFonts w:ascii="Times New Roman" w:hAnsi="Times New Roman" w:cs="Times New Roman"/>
                <w:b/>
                <w:sz w:val="28"/>
                <w:szCs w:val="28"/>
              </w:rPr>
              <w:t>отово</w:t>
            </w:r>
          </w:p>
          <w:p w:rsidR="0029572E" w:rsidRPr="00DD173F" w:rsidRDefault="0029572E" w:rsidP="00DD173F">
            <w:pPr>
              <w:spacing w:after="0"/>
              <w:ind w:firstLine="709"/>
              <w:rPr>
                <w:rFonts w:ascii="Times New Roman" w:hAnsi="Times New Roman" w:cs="Times New Roman"/>
                <w:b/>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______________________ ФИО</w:t>
            </w:r>
          </w:p>
        </w:tc>
        <w:tc>
          <w:tcPr>
            <w:tcW w:w="4699" w:type="dxa"/>
          </w:tcPr>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_____________________ ФИО</w:t>
            </w:r>
          </w:p>
          <w:p w:rsidR="0029572E" w:rsidRPr="00DD173F" w:rsidRDefault="0029572E" w:rsidP="00DD173F">
            <w:pPr>
              <w:spacing w:after="0"/>
              <w:ind w:firstLine="709"/>
              <w:jc w:val="both"/>
              <w:rPr>
                <w:rFonts w:ascii="Times New Roman" w:hAnsi="Times New Roman" w:cs="Times New Roman"/>
                <w:b/>
                <w:bCs/>
                <w:sz w:val="28"/>
                <w:szCs w:val="28"/>
              </w:rPr>
            </w:pPr>
          </w:p>
        </w:tc>
      </w:tr>
    </w:tbl>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811C52" w:rsidRDefault="00811C52">
      <w:pPr>
        <w:rPr>
          <w:rFonts w:ascii="Times New Roman" w:hAnsi="Times New Roman" w:cs="Times New Roman"/>
          <w:b/>
          <w:sz w:val="28"/>
          <w:szCs w:val="28"/>
        </w:rPr>
      </w:pPr>
      <w:r>
        <w:rPr>
          <w:rFonts w:ascii="Times New Roman" w:hAnsi="Times New Roman" w:cs="Times New Roman"/>
          <w:b/>
          <w:sz w:val="28"/>
          <w:szCs w:val="28"/>
        </w:rPr>
        <w:br w:type="page"/>
      </w:r>
    </w:p>
    <w:p w:rsidR="0029572E" w:rsidRPr="00DD173F" w:rsidRDefault="0029572E" w:rsidP="00DD173F">
      <w:pPr>
        <w:tabs>
          <w:tab w:val="left" w:pos="218"/>
          <w:tab w:val="center" w:pos="5102"/>
        </w:tabs>
        <w:spacing w:after="0"/>
        <w:ind w:firstLine="709"/>
        <w:jc w:val="right"/>
        <w:rPr>
          <w:rFonts w:ascii="Times New Roman" w:hAnsi="Times New Roman" w:cs="Times New Roman"/>
          <w:b/>
          <w:sz w:val="28"/>
          <w:szCs w:val="28"/>
        </w:rPr>
      </w:pPr>
      <w:r w:rsidRPr="00DD173F">
        <w:rPr>
          <w:rFonts w:ascii="Times New Roman" w:hAnsi="Times New Roman" w:cs="Times New Roman"/>
          <w:b/>
          <w:sz w:val="28"/>
          <w:szCs w:val="28"/>
        </w:rPr>
        <w:lastRenderedPageBreak/>
        <w:t>Приложение № 1</w:t>
      </w:r>
    </w:p>
    <w:p w:rsidR="0029572E" w:rsidRPr="00DD173F" w:rsidRDefault="0029572E" w:rsidP="00DD173F">
      <w:pPr>
        <w:spacing w:after="0"/>
        <w:ind w:firstLine="709"/>
        <w:jc w:val="right"/>
        <w:rPr>
          <w:rFonts w:ascii="Times New Roman" w:hAnsi="Times New Roman" w:cs="Times New Roman"/>
          <w:sz w:val="28"/>
          <w:szCs w:val="28"/>
        </w:rPr>
      </w:pPr>
      <w:r w:rsidRPr="00DD173F">
        <w:rPr>
          <w:rFonts w:ascii="Times New Roman" w:hAnsi="Times New Roman" w:cs="Times New Roman"/>
          <w:sz w:val="28"/>
          <w:szCs w:val="28"/>
        </w:rPr>
        <w:t xml:space="preserve">к договору купли-продажи </w:t>
      </w:r>
    </w:p>
    <w:p w:rsidR="0029572E" w:rsidRPr="00DD173F" w:rsidRDefault="0035543B" w:rsidP="00DD173F">
      <w:pPr>
        <w:spacing w:after="0"/>
        <w:ind w:firstLine="709"/>
        <w:jc w:val="right"/>
        <w:rPr>
          <w:rFonts w:ascii="Times New Roman" w:hAnsi="Times New Roman" w:cs="Times New Roman"/>
          <w:sz w:val="28"/>
          <w:szCs w:val="28"/>
        </w:rPr>
      </w:pPr>
      <w:r>
        <w:rPr>
          <w:rFonts w:ascii="Times New Roman" w:hAnsi="Times New Roman" w:cs="Times New Roman"/>
          <w:sz w:val="28"/>
          <w:szCs w:val="28"/>
        </w:rPr>
        <w:t>№___ от ____2024</w:t>
      </w:r>
      <w:r w:rsidR="0029572E" w:rsidRPr="00DD173F">
        <w:rPr>
          <w:rFonts w:ascii="Times New Roman" w:hAnsi="Times New Roman" w:cs="Times New Roman"/>
          <w:sz w:val="28"/>
          <w:szCs w:val="28"/>
        </w:rPr>
        <w:t>г.</w:t>
      </w:r>
    </w:p>
    <w:p w:rsidR="0029572E" w:rsidRPr="00DD173F" w:rsidRDefault="0029572E" w:rsidP="00DD173F">
      <w:pPr>
        <w:spacing w:after="0"/>
        <w:ind w:firstLine="709"/>
        <w:jc w:val="right"/>
        <w:rPr>
          <w:rFonts w:ascii="Times New Roman" w:hAnsi="Times New Roman" w:cs="Times New Roman"/>
          <w:sz w:val="28"/>
          <w:szCs w:val="28"/>
        </w:rPr>
      </w:pPr>
      <w:r w:rsidRPr="00DD173F">
        <w:rPr>
          <w:rFonts w:ascii="Times New Roman" w:hAnsi="Times New Roman" w:cs="Times New Roman"/>
          <w:sz w:val="28"/>
          <w:szCs w:val="28"/>
        </w:rPr>
        <w:t>.</w:t>
      </w:r>
    </w:p>
    <w:p w:rsidR="0029572E" w:rsidRPr="00DD173F" w:rsidRDefault="0029572E" w:rsidP="00DD173F">
      <w:pPr>
        <w:spacing w:after="0"/>
        <w:ind w:firstLine="709"/>
        <w:jc w:val="center"/>
        <w:rPr>
          <w:rFonts w:ascii="Times New Roman" w:hAnsi="Times New Roman" w:cs="Times New Roman"/>
          <w:b/>
          <w:sz w:val="28"/>
          <w:szCs w:val="28"/>
        </w:rPr>
      </w:pPr>
    </w:p>
    <w:p w:rsidR="0029572E" w:rsidRPr="00DD173F" w:rsidRDefault="0029572E" w:rsidP="00DD173F">
      <w:pPr>
        <w:spacing w:after="0"/>
        <w:ind w:firstLine="709"/>
        <w:jc w:val="center"/>
        <w:rPr>
          <w:rFonts w:ascii="Times New Roman" w:hAnsi="Times New Roman" w:cs="Times New Roman"/>
          <w:b/>
          <w:sz w:val="28"/>
          <w:szCs w:val="28"/>
        </w:rPr>
      </w:pPr>
    </w:p>
    <w:p w:rsidR="0029572E" w:rsidRPr="00DD173F" w:rsidRDefault="0029572E" w:rsidP="00DD173F">
      <w:pPr>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АКТ</w:t>
      </w:r>
    </w:p>
    <w:p w:rsidR="0029572E" w:rsidRPr="00DD173F" w:rsidRDefault="0029572E" w:rsidP="00DD173F">
      <w:pPr>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приёма-передачи муниципального имущества</w:t>
      </w: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Администрация городского поселения г. Котово Котовского муниципального района Волгоградской области, именуемая в дальнейшем "Продавец", в лице Главы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w:t>
      </w:r>
      <w:r w:rsidRPr="00DD173F">
        <w:rPr>
          <w:rFonts w:ascii="Times New Roman" w:hAnsi="Times New Roman" w:cs="Times New Roman"/>
          <w:sz w:val="28"/>
          <w:szCs w:val="28"/>
          <w:u w:val="single"/>
        </w:rPr>
        <w:t>___________________</w:t>
      </w:r>
      <w:r w:rsidRPr="00DD173F">
        <w:rPr>
          <w:rFonts w:ascii="Times New Roman" w:hAnsi="Times New Roman" w:cs="Times New Roman"/>
          <w:sz w:val="28"/>
          <w:szCs w:val="28"/>
        </w:rPr>
        <w:t xml:space="preserve">, действующего на основании  Устава городского поселения г.Котово, Положения об Администрации городского поселения г.Котово Волгоградской области, с одной стороны, передает, а </w:t>
      </w:r>
      <w:r w:rsidRPr="00DD173F">
        <w:rPr>
          <w:rFonts w:ascii="Times New Roman" w:hAnsi="Times New Roman" w:cs="Times New Roman"/>
          <w:sz w:val="28"/>
          <w:szCs w:val="28"/>
          <w:u w:val="single"/>
        </w:rPr>
        <w:t>_______________</w:t>
      </w:r>
      <w:r w:rsidRPr="00DD173F">
        <w:rPr>
          <w:rFonts w:ascii="Times New Roman" w:hAnsi="Times New Roman" w:cs="Times New Roman"/>
          <w:sz w:val="28"/>
          <w:szCs w:val="28"/>
        </w:rPr>
        <w:t xml:space="preserve">, реквизиты физ. или юр. лица,  именуемый в дальнейшем </w:t>
      </w:r>
      <w:r w:rsidRPr="00DD173F">
        <w:rPr>
          <w:rFonts w:ascii="Times New Roman" w:hAnsi="Times New Roman" w:cs="Times New Roman"/>
          <w:b/>
          <w:sz w:val="28"/>
          <w:szCs w:val="28"/>
        </w:rPr>
        <w:t>"Покупатель"</w:t>
      </w:r>
      <w:r w:rsidRPr="00DD173F">
        <w:rPr>
          <w:rFonts w:ascii="Times New Roman" w:hAnsi="Times New Roman" w:cs="Times New Roman"/>
          <w:sz w:val="28"/>
          <w:szCs w:val="28"/>
        </w:rPr>
        <w:t xml:space="preserve">,  с другой стороны, (далее по тексту - Стороны), принимает в собственность муниципальное имущество, а именно: </w:t>
      </w:r>
      <w:r w:rsidRPr="00DD173F">
        <w:rPr>
          <w:rFonts w:ascii="Times New Roman" w:eastAsia="Times New Roman" w:hAnsi="Times New Roman" w:cs="Times New Roman"/>
          <w:sz w:val="28"/>
          <w:szCs w:val="28"/>
        </w:rPr>
        <w:t>описание имущества.</w:t>
      </w:r>
    </w:p>
    <w:p w:rsidR="0029572E" w:rsidRPr="00DD173F" w:rsidRDefault="0029572E" w:rsidP="00DD173F">
      <w:pPr>
        <w:spacing w:after="0"/>
        <w:ind w:firstLine="709"/>
        <w:jc w:val="both"/>
        <w:rPr>
          <w:rFonts w:ascii="Times New Roman" w:hAnsi="Times New Roman" w:cs="Times New Roman"/>
          <w:sz w:val="28"/>
          <w:szCs w:val="28"/>
        </w:rPr>
      </w:pPr>
    </w:p>
    <w:p w:rsidR="0029572E" w:rsidRPr="00DD173F" w:rsidRDefault="0029572E" w:rsidP="00DD173F">
      <w:pPr>
        <w:spacing w:after="0"/>
        <w:ind w:firstLine="709"/>
        <w:jc w:val="center"/>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Продавец</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Покупатель</w:t>
      </w:r>
    </w:p>
    <w:p w:rsidR="0029572E" w:rsidRPr="00DD173F" w:rsidRDefault="0029572E" w:rsidP="00DD173F">
      <w:pPr>
        <w:spacing w:after="0"/>
        <w:ind w:firstLine="709"/>
        <w:rPr>
          <w:rFonts w:ascii="Times New Roman" w:hAnsi="Times New Roman" w:cs="Times New Roman"/>
          <w:b/>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w:t>
      </w: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 xml:space="preserve">_______________/ФИО/   </w:t>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____________/ФИО/                                </w:t>
      </w:r>
    </w:p>
    <w:p w:rsidR="0029572E" w:rsidRPr="00DD173F" w:rsidRDefault="0029572E" w:rsidP="00DD173F">
      <w:pPr>
        <w:spacing w:after="0"/>
        <w:ind w:firstLine="709"/>
        <w:rPr>
          <w:rFonts w:ascii="Times New Roman" w:hAnsi="Times New Roman" w:cs="Times New Roman"/>
          <w:b/>
          <w:sz w:val="28"/>
          <w:szCs w:val="28"/>
          <w:u w:val="single"/>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 xml:space="preserve">М.П.                                                                                                 М.П.                                                              </w:t>
      </w:r>
    </w:p>
    <w:sectPr w:rsidR="0029572E" w:rsidRPr="00DD173F" w:rsidSect="00DD173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A6295"/>
    <w:multiLevelType w:val="hybridMultilevel"/>
    <w:tmpl w:val="A4F6E728"/>
    <w:lvl w:ilvl="0" w:tplc="9DAEB9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5BA3B83"/>
    <w:multiLevelType w:val="hybridMultilevel"/>
    <w:tmpl w:val="05724328"/>
    <w:lvl w:ilvl="0" w:tplc="F064D3FC">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0DC4"/>
    <w:rsid w:val="000021DB"/>
    <w:rsid w:val="0001586A"/>
    <w:rsid w:val="00045D18"/>
    <w:rsid w:val="00075FF3"/>
    <w:rsid w:val="0009598A"/>
    <w:rsid w:val="000A72DB"/>
    <w:rsid w:val="00121F62"/>
    <w:rsid w:val="00154891"/>
    <w:rsid w:val="00164BF4"/>
    <w:rsid w:val="00172799"/>
    <w:rsid w:val="00184207"/>
    <w:rsid w:val="001957C7"/>
    <w:rsid w:val="00206BAF"/>
    <w:rsid w:val="002166AD"/>
    <w:rsid w:val="00265308"/>
    <w:rsid w:val="00271FF8"/>
    <w:rsid w:val="002878F8"/>
    <w:rsid w:val="0029572E"/>
    <w:rsid w:val="002A6AB2"/>
    <w:rsid w:val="002B1038"/>
    <w:rsid w:val="002D28AE"/>
    <w:rsid w:val="002F6B7B"/>
    <w:rsid w:val="00310D80"/>
    <w:rsid w:val="00312967"/>
    <w:rsid w:val="00326E79"/>
    <w:rsid w:val="0033421A"/>
    <w:rsid w:val="00336366"/>
    <w:rsid w:val="00341625"/>
    <w:rsid w:val="00347B85"/>
    <w:rsid w:val="0035543B"/>
    <w:rsid w:val="00361823"/>
    <w:rsid w:val="00362990"/>
    <w:rsid w:val="00390C70"/>
    <w:rsid w:val="0039192E"/>
    <w:rsid w:val="00396721"/>
    <w:rsid w:val="003A2810"/>
    <w:rsid w:val="003E1DC1"/>
    <w:rsid w:val="003F4C39"/>
    <w:rsid w:val="003F753B"/>
    <w:rsid w:val="00401061"/>
    <w:rsid w:val="00440E87"/>
    <w:rsid w:val="00447419"/>
    <w:rsid w:val="0046609C"/>
    <w:rsid w:val="00466C7F"/>
    <w:rsid w:val="00497100"/>
    <w:rsid w:val="004C49A2"/>
    <w:rsid w:val="004E3D15"/>
    <w:rsid w:val="00526F81"/>
    <w:rsid w:val="00540541"/>
    <w:rsid w:val="00573A18"/>
    <w:rsid w:val="0058278A"/>
    <w:rsid w:val="00590A0D"/>
    <w:rsid w:val="005A67E8"/>
    <w:rsid w:val="005B034A"/>
    <w:rsid w:val="005B732A"/>
    <w:rsid w:val="00644D08"/>
    <w:rsid w:val="006529A4"/>
    <w:rsid w:val="0067114E"/>
    <w:rsid w:val="00671970"/>
    <w:rsid w:val="0067688B"/>
    <w:rsid w:val="006A2DCF"/>
    <w:rsid w:val="006A6022"/>
    <w:rsid w:val="006D0C1C"/>
    <w:rsid w:val="00701176"/>
    <w:rsid w:val="00733CD0"/>
    <w:rsid w:val="00734F20"/>
    <w:rsid w:val="00741FBB"/>
    <w:rsid w:val="00743845"/>
    <w:rsid w:val="00754C34"/>
    <w:rsid w:val="00766F89"/>
    <w:rsid w:val="007739BE"/>
    <w:rsid w:val="00775BAD"/>
    <w:rsid w:val="00776870"/>
    <w:rsid w:val="0078258E"/>
    <w:rsid w:val="007A4127"/>
    <w:rsid w:val="007C3898"/>
    <w:rsid w:val="007E1B8E"/>
    <w:rsid w:val="007F2CD1"/>
    <w:rsid w:val="0080779E"/>
    <w:rsid w:val="00811C52"/>
    <w:rsid w:val="008C6564"/>
    <w:rsid w:val="008D7A8D"/>
    <w:rsid w:val="008E067A"/>
    <w:rsid w:val="008E2C04"/>
    <w:rsid w:val="0094503C"/>
    <w:rsid w:val="0096026E"/>
    <w:rsid w:val="00993D6C"/>
    <w:rsid w:val="00995B75"/>
    <w:rsid w:val="009E0EDA"/>
    <w:rsid w:val="009E1893"/>
    <w:rsid w:val="00A0451A"/>
    <w:rsid w:val="00A1239C"/>
    <w:rsid w:val="00A21589"/>
    <w:rsid w:val="00A22CD6"/>
    <w:rsid w:val="00A35C1D"/>
    <w:rsid w:val="00A35D43"/>
    <w:rsid w:val="00A76EB0"/>
    <w:rsid w:val="00AA3FA3"/>
    <w:rsid w:val="00AB0CCC"/>
    <w:rsid w:val="00AC3E8D"/>
    <w:rsid w:val="00AD655F"/>
    <w:rsid w:val="00AF0187"/>
    <w:rsid w:val="00AF3CBE"/>
    <w:rsid w:val="00B21E9C"/>
    <w:rsid w:val="00B335BE"/>
    <w:rsid w:val="00B42B68"/>
    <w:rsid w:val="00B87125"/>
    <w:rsid w:val="00BA2D48"/>
    <w:rsid w:val="00BA4340"/>
    <w:rsid w:val="00BB447A"/>
    <w:rsid w:val="00BB6C39"/>
    <w:rsid w:val="00BF6214"/>
    <w:rsid w:val="00BF7804"/>
    <w:rsid w:val="00C6662C"/>
    <w:rsid w:val="00C8084E"/>
    <w:rsid w:val="00C87A1D"/>
    <w:rsid w:val="00C9181B"/>
    <w:rsid w:val="00C95B1F"/>
    <w:rsid w:val="00CC0175"/>
    <w:rsid w:val="00CC3EB0"/>
    <w:rsid w:val="00CC4FC6"/>
    <w:rsid w:val="00CF4F53"/>
    <w:rsid w:val="00D07BBF"/>
    <w:rsid w:val="00D141A0"/>
    <w:rsid w:val="00D27258"/>
    <w:rsid w:val="00D46BD6"/>
    <w:rsid w:val="00D47EC3"/>
    <w:rsid w:val="00D6358D"/>
    <w:rsid w:val="00D81EC0"/>
    <w:rsid w:val="00DA080C"/>
    <w:rsid w:val="00DA5E29"/>
    <w:rsid w:val="00DB6ADF"/>
    <w:rsid w:val="00DC0DC4"/>
    <w:rsid w:val="00DD173F"/>
    <w:rsid w:val="00E33459"/>
    <w:rsid w:val="00E420BB"/>
    <w:rsid w:val="00E66A3E"/>
    <w:rsid w:val="00E7178D"/>
    <w:rsid w:val="00E955EB"/>
    <w:rsid w:val="00EA178D"/>
    <w:rsid w:val="00F03555"/>
    <w:rsid w:val="00F060FD"/>
    <w:rsid w:val="00F301CF"/>
    <w:rsid w:val="00F306C5"/>
    <w:rsid w:val="00F326FB"/>
    <w:rsid w:val="00F468E9"/>
    <w:rsid w:val="00F61F44"/>
    <w:rsid w:val="00F91F78"/>
    <w:rsid w:val="00FD468E"/>
    <w:rsid w:val="00FF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53"/>
  </w:style>
  <w:style w:type="paragraph" w:styleId="1">
    <w:name w:val="heading 1"/>
    <w:basedOn w:val="a"/>
    <w:next w:val="a"/>
    <w:link w:val="10"/>
    <w:qFormat/>
    <w:rsid w:val="002878F8"/>
    <w:pPr>
      <w:keepNext/>
      <w:spacing w:before="240" w:after="60" w:line="36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C0DC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C0DC4"/>
    <w:rPr>
      <w:rFonts w:ascii="Cambria" w:eastAsia="Times New Roman" w:hAnsi="Cambria" w:cs="Times New Roman"/>
      <w:b/>
      <w:bCs/>
      <w:color w:val="4F81BD"/>
      <w:sz w:val="26"/>
      <w:szCs w:val="26"/>
    </w:rPr>
  </w:style>
  <w:style w:type="paragraph" w:customStyle="1" w:styleId="3">
    <w:name w:val="Стиль3 Знак Знак"/>
    <w:basedOn w:val="a"/>
    <w:next w:val="a"/>
    <w:rsid w:val="00DC0DC4"/>
    <w:pPr>
      <w:widowControl w:val="0"/>
      <w:tabs>
        <w:tab w:val="num" w:pos="227"/>
      </w:tabs>
      <w:adjustRightInd w:val="0"/>
      <w:spacing w:after="0" w:line="240" w:lineRule="auto"/>
      <w:jc w:val="both"/>
    </w:pPr>
    <w:rPr>
      <w:rFonts w:ascii="Calibri" w:eastAsia="Times New Roman" w:hAnsi="Calibri" w:cs="Times New Roman"/>
      <w:sz w:val="24"/>
      <w:szCs w:val="20"/>
    </w:rPr>
  </w:style>
  <w:style w:type="paragraph" w:styleId="a3">
    <w:name w:val="Body Text Indent"/>
    <w:basedOn w:val="a"/>
    <w:link w:val="a4"/>
    <w:unhideWhenUsed/>
    <w:rsid w:val="00DC0DC4"/>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DC0DC4"/>
    <w:rPr>
      <w:rFonts w:ascii="Calibri" w:eastAsia="Times New Roman" w:hAnsi="Calibri" w:cs="Times New Roman"/>
    </w:rPr>
  </w:style>
  <w:style w:type="paragraph" w:styleId="a5">
    <w:name w:val="List Paragraph"/>
    <w:basedOn w:val="a"/>
    <w:uiPriority w:val="34"/>
    <w:qFormat/>
    <w:rsid w:val="00DC0DC4"/>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DC0DC4"/>
    <w:pPr>
      <w:spacing w:after="120"/>
    </w:pPr>
  </w:style>
  <w:style w:type="character" w:customStyle="1" w:styleId="a7">
    <w:name w:val="Основной текст Знак"/>
    <w:basedOn w:val="a0"/>
    <w:link w:val="a6"/>
    <w:uiPriority w:val="99"/>
    <w:semiHidden/>
    <w:rsid w:val="00DC0DC4"/>
  </w:style>
  <w:style w:type="paragraph" w:styleId="30">
    <w:name w:val="Body Text 3"/>
    <w:basedOn w:val="a"/>
    <w:link w:val="31"/>
    <w:unhideWhenUsed/>
    <w:rsid w:val="00DC0DC4"/>
    <w:pPr>
      <w:spacing w:after="120"/>
    </w:pPr>
    <w:rPr>
      <w:rFonts w:ascii="Calibri" w:eastAsia="Times New Roman" w:hAnsi="Calibri" w:cs="Times New Roman"/>
      <w:sz w:val="16"/>
      <w:szCs w:val="16"/>
    </w:rPr>
  </w:style>
  <w:style w:type="character" w:customStyle="1" w:styleId="31">
    <w:name w:val="Основной текст 3 Знак"/>
    <w:basedOn w:val="a0"/>
    <w:link w:val="30"/>
    <w:rsid w:val="00DC0DC4"/>
    <w:rPr>
      <w:rFonts w:ascii="Calibri" w:eastAsia="Times New Roman" w:hAnsi="Calibri" w:cs="Times New Roman"/>
      <w:sz w:val="16"/>
      <w:szCs w:val="16"/>
    </w:rPr>
  </w:style>
  <w:style w:type="paragraph" w:customStyle="1" w:styleId="Default">
    <w:name w:val="Default"/>
    <w:rsid w:val="00775B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287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878F8"/>
    <w:rPr>
      <w:rFonts w:ascii="Cambria" w:eastAsia="Times New Roman" w:hAnsi="Cambria" w:cs="Times New Roman"/>
      <w:b/>
      <w:bCs/>
      <w:kern w:val="32"/>
      <w:sz w:val="32"/>
      <w:szCs w:val="32"/>
    </w:rPr>
  </w:style>
  <w:style w:type="paragraph" w:customStyle="1" w:styleId="ConsNormal">
    <w:name w:val="ConsNormal"/>
    <w:rsid w:val="002878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Title"/>
    <w:basedOn w:val="a"/>
    <w:link w:val="a9"/>
    <w:qFormat/>
    <w:rsid w:val="002878F8"/>
    <w:pPr>
      <w:spacing w:after="0" w:line="240" w:lineRule="auto"/>
      <w:ind w:right="368"/>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878F8"/>
    <w:rPr>
      <w:rFonts w:ascii="Times New Roman" w:eastAsia="Times New Roman" w:hAnsi="Times New Roman" w:cs="Times New Roman"/>
      <w:b/>
      <w:sz w:val="24"/>
      <w:szCs w:val="20"/>
    </w:rPr>
  </w:style>
  <w:style w:type="paragraph" w:customStyle="1" w:styleId="ConsPlusNormal">
    <w:name w:val="ConsPlusNormal"/>
    <w:rsid w:val="002878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878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No Spacing"/>
    <w:uiPriority w:val="1"/>
    <w:qFormat/>
    <w:rsid w:val="002878F8"/>
    <w:pPr>
      <w:spacing w:after="0" w:line="240" w:lineRule="auto"/>
    </w:pPr>
    <w:rPr>
      <w:rFonts w:ascii="Calibri" w:eastAsia="Calibri" w:hAnsi="Calibri" w:cs="Times New Roman"/>
      <w:lang w:eastAsia="en-US"/>
    </w:rPr>
  </w:style>
  <w:style w:type="paragraph" w:customStyle="1" w:styleId="ab">
    <w:name w:val="???????"/>
    <w:rsid w:val="002878F8"/>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Nonformat">
    <w:name w:val="ConsPlusNonformat"/>
    <w:rsid w:val="002878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
    <w:rsid w:val="002878F8"/>
    <w:pPr>
      <w:widowControl w:val="0"/>
      <w:autoSpaceDE w:val="0"/>
      <w:autoSpaceDN w:val="0"/>
      <w:adjustRightInd w:val="0"/>
      <w:spacing w:after="0" w:line="317" w:lineRule="exact"/>
      <w:jc w:val="both"/>
    </w:pPr>
    <w:rPr>
      <w:rFonts w:ascii="Arial" w:eastAsia="Times New Roman" w:hAnsi="Arial" w:cs="Times New Roman"/>
      <w:sz w:val="24"/>
      <w:szCs w:val="24"/>
    </w:rPr>
  </w:style>
  <w:style w:type="paragraph" w:customStyle="1" w:styleId="Style12">
    <w:name w:val="Style12"/>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362990"/>
    <w:pPr>
      <w:widowControl w:val="0"/>
      <w:autoSpaceDE w:val="0"/>
      <w:autoSpaceDN w:val="0"/>
      <w:adjustRightInd w:val="0"/>
      <w:spacing w:after="0" w:line="278" w:lineRule="exact"/>
      <w:jc w:val="right"/>
    </w:pPr>
    <w:rPr>
      <w:rFonts w:ascii="Arial" w:eastAsia="Times New Roman" w:hAnsi="Arial" w:cs="Times New Roman"/>
      <w:sz w:val="24"/>
      <w:szCs w:val="24"/>
    </w:rPr>
  </w:style>
  <w:style w:type="paragraph" w:customStyle="1" w:styleId="Style14">
    <w:name w:val="Style14"/>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
    <w:rsid w:val="00362990"/>
    <w:pPr>
      <w:widowControl w:val="0"/>
      <w:autoSpaceDE w:val="0"/>
      <w:autoSpaceDN w:val="0"/>
      <w:adjustRightInd w:val="0"/>
      <w:spacing w:after="0" w:line="275" w:lineRule="exact"/>
      <w:jc w:val="both"/>
    </w:pPr>
    <w:rPr>
      <w:rFonts w:ascii="Arial" w:eastAsia="Times New Roman" w:hAnsi="Arial" w:cs="Times New Roman"/>
      <w:sz w:val="24"/>
      <w:szCs w:val="24"/>
    </w:rPr>
  </w:style>
  <w:style w:type="paragraph" w:customStyle="1" w:styleId="Style16">
    <w:name w:val="Style16"/>
    <w:basedOn w:val="a"/>
    <w:rsid w:val="00362990"/>
    <w:pPr>
      <w:widowControl w:val="0"/>
      <w:autoSpaceDE w:val="0"/>
      <w:autoSpaceDN w:val="0"/>
      <w:adjustRightInd w:val="0"/>
      <w:spacing w:after="0" w:line="557" w:lineRule="exact"/>
    </w:pPr>
    <w:rPr>
      <w:rFonts w:ascii="Arial" w:eastAsia="Times New Roman" w:hAnsi="Arial" w:cs="Times New Roman"/>
      <w:sz w:val="24"/>
      <w:szCs w:val="24"/>
    </w:rPr>
  </w:style>
  <w:style w:type="paragraph" w:customStyle="1" w:styleId="Style17">
    <w:name w:val="Style17"/>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8">
    <w:name w:val="Style18"/>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9">
    <w:name w:val="Style19"/>
    <w:basedOn w:val="a"/>
    <w:rsid w:val="00362990"/>
    <w:pPr>
      <w:widowControl w:val="0"/>
      <w:autoSpaceDE w:val="0"/>
      <w:autoSpaceDN w:val="0"/>
      <w:adjustRightInd w:val="0"/>
      <w:spacing w:after="0" w:line="269" w:lineRule="exact"/>
      <w:ind w:firstLine="648"/>
    </w:pPr>
    <w:rPr>
      <w:rFonts w:ascii="Arial" w:eastAsia="Times New Roman" w:hAnsi="Arial" w:cs="Times New Roman"/>
      <w:sz w:val="24"/>
      <w:szCs w:val="24"/>
    </w:rPr>
  </w:style>
  <w:style w:type="paragraph" w:customStyle="1" w:styleId="Style20">
    <w:name w:val="Style20"/>
    <w:basedOn w:val="a"/>
    <w:rsid w:val="00362990"/>
    <w:pPr>
      <w:widowControl w:val="0"/>
      <w:autoSpaceDE w:val="0"/>
      <w:autoSpaceDN w:val="0"/>
      <w:adjustRightInd w:val="0"/>
      <w:spacing w:after="0" w:line="269" w:lineRule="exact"/>
      <w:jc w:val="both"/>
    </w:pPr>
    <w:rPr>
      <w:rFonts w:ascii="Arial" w:eastAsia="Times New Roman" w:hAnsi="Arial" w:cs="Times New Roman"/>
      <w:sz w:val="24"/>
      <w:szCs w:val="24"/>
    </w:rPr>
  </w:style>
  <w:style w:type="character" w:customStyle="1" w:styleId="FontStyle24">
    <w:name w:val="Font Style24"/>
    <w:rsid w:val="00362990"/>
    <w:rPr>
      <w:rFonts w:ascii="Times New Roman" w:hAnsi="Times New Roman" w:cs="Times New Roman"/>
      <w:b/>
      <w:bCs/>
      <w:sz w:val="22"/>
      <w:szCs w:val="22"/>
    </w:rPr>
  </w:style>
  <w:style w:type="character" w:customStyle="1" w:styleId="FontStyle25">
    <w:name w:val="Font Style25"/>
    <w:rsid w:val="00362990"/>
    <w:rPr>
      <w:rFonts w:ascii="Times New Roman" w:hAnsi="Times New Roman" w:cs="Times New Roman"/>
      <w:i/>
      <w:iCs/>
      <w:sz w:val="22"/>
      <w:szCs w:val="22"/>
    </w:rPr>
  </w:style>
  <w:style w:type="character" w:customStyle="1" w:styleId="FontStyle26">
    <w:name w:val="Font Style26"/>
    <w:rsid w:val="00362990"/>
    <w:rPr>
      <w:rFonts w:ascii="Times New Roman" w:hAnsi="Times New Roman" w:cs="Times New Roman"/>
      <w:spacing w:val="10"/>
      <w:sz w:val="18"/>
      <w:szCs w:val="18"/>
    </w:rPr>
  </w:style>
  <w:style w:type="character" w:customStyle="1" w:styleId="FontStyle27">
    <w:name w:val="Font Style27"/>
    <w:rsid w:val="00362990"/>
    <w:rPr>
      <w:rFonts w:ascii="Times New Roman" w:hAnsi="Times New Roman" w:cs="Times New Roman"/>
      <w:sz w:val="22"/>
      <w:szCs w:val="22"/>
    </w:rPr>
  </w:style>
  <w:style w:type="paragraph" w:customStyle="1" w:styleId="Style11">
    <w:name w:val="Style11"/>
    <w:basedOn w:val="a"/>
    <w:rsid w:val="00045D18"/>
    <w:pPr>
      <w:widowControl w:val="0"/>
      <w:autoSpaceDE w:val="0"/>
      <w:autoSpaceDN w:val="0"/>
      <w:adjustRightInd w:val="0"/>
      <w:spacing w:after="0" w:line="322" w:lineRule="exact"/>
      <w:ind w:hanging="355"/>
    </w:pPr>
    <w:rPr>
      <w:rFonts w:ascii="Arial" w:eastAsia="Times New Roman" w:hAnsi="Arial" w:cs="Times New Roman"/>
      <w:sz w:val="24"/>
      <w:szCs w:val="24"/>
    </w:rPr>
  </w:style>
  <w:style w:type="character" w:customStyle="1" w:styleId="FontStyle23">
    <w:name w:val="Font Style23"/>
    <w:basedOn w:val="a0"/>
    <w:rsid w:val="00045D18"/>
    <w:rPr>
      <w:rFonts w:ascii="Times New Roman" w:hAnsi="Times New Roman" w:cs="Times New Roman"/>
      <w:sz w:val="26"/>
      <w:szCs w:val="26"/>
    </w:rPr>
  </w:style>
  <w:style w:type="paragraph" w:styleId="ac">
    <w:name w:val="Balloon Text"/>
    <w:basedOn w:val="a"/>
    <w:link w:val="ad"/>
    <w:uiPriority w:val="99"/>
    <w:semiHidden/>
    <w:unhideWhenUsed/>
    <w:rsid w:val="00DA5E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E29"/>
    <w:rPr>
      <w:rFonts w:ascii="Tahoma" w:hAnsi="Tahoma" w:cs="Tahoma"/>
      <w:sz w:val="16"/>
      <w:szCs w:val="16"/>
    </w:rPr>
  </w:style>
  <w:style w:type="character" w:customStyle="1" w:styleId="fontstyle01">
    <w:name w:val="fontstyle01"/>
    <w:basedOn w:val="a0"/>
    <w:rsid w:val="005B732A"/>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F0643-1A26-4906-B487-D6993E37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5804</Words>
  <Characters>33084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Пользователь</cp:lastModifiedBy>
  <cp:revision>16</cp:revision>
  <cp:lastPrinted>2024-11-01T12:30:00Z</cp:lastPrinted>
  <dcterms:created xsi:type="dcterms:W3CDTF">2024-09-16T08:31:00Z</dcterms:created>
  <dcterms:modified xsi:type="dcterms:W3CDTF">2024-11-01T12:30:00Z</dcterms:modified>
</cp:coreProperties>
</file>