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C1" w:rsidRP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CE20C1" w:rsidRP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CE20C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      При формировании сводного налогового уведомления (СНУ) положительный остаток </w:t>
                            </w:r>
                          </w:p>
                          <w:p w:rsid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CE20C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на едином налоговом счете резервируется</w:t>
                            </w:r>
                          </w:p>
                          <w:p w:rsidR="00CE20C1" w:rsidRP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183813" w:rsidRPr="00CE20C1" w:rsidRDefault="00183813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CE20C1" w:rsidRDefault="00CE20C1" w:rsidP="00CE20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      </w:t>
                            </w:r>
                            <w:proofErr w:type="gramStart"/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>Межрайонная</w:t>
                            </w:r>
                            <w:proofErr w:type="gramEnd"/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ИФНС России № 3 по Волгоградской области 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>напоминает, что п</w:t>
                            </w:r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>ри формировании сводного налогового уведомления (СНУ) положительный остаток на едином налоговом счете резервируется налоговым органом автоматически для уплаты предстоящих платежей по имущественным налогам в соответствии с п. 8 ст. 78 Налогового кодекса Российской Федерации (</w:t>
                            </w:r>
                            <w:hyperlink r:id="rId5" w:history="1">
                              <w:r w:rsidRPr="00CE20C1">
                                <w:rPr>
                                  <w:rFonts w:ascii="Times New Roman" w:eastAsia="Calibri" w:hAnsi="Times New Roman"/>
                                  <w:color w:val="000000" w:themeColor="text1"/>
                                  <w:sz w:val="28"/>
                                  <w:szCs w:val="28"/>
                                  <w:lang w:eastAsia="en-US"/>
                                </w:rPr>
                                <w:t>https://clck.ru/3P6ecn</w:t>
                              </w:r>
                            </w:hyperlink>
                            <w:r w:rsidRPr="00CE20C1">
                              <w:rPr>
                                <w:rFonts w:ascii="Times New Roman" w:eastAsia="Calibri" w:hAnsi="Times New Roman"/>
                                <w:color w:val="000000" w:themeColor="text1"/>
                                <w:sz w:val="28"/>
                                <w:szCs w:val="28"/>
                                <w:lang w:eastAsia="en-US"/>
                              </w:rPr>
                              <w:t>)</w:t>
                            </w:r>
                          </w:p>
                          <w:p w:rsidR="00CE20C1" w:rsidRPr="00CE20C1" w:rsidRDefault="00CE20C1" w:rsidP="00CE20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CE20C1" w:rsidRDefault="00CE20C1" w:rsidP="00CE20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Зарезервированная сумма — это сумма денежных средств, зачтенная в счет уплаты по предстоящим платежам.</w:t>
                            </w:r>
                          </w:p>
                          <w:p w:rsidR="00CE20C1" w:rsidRPr="00CE20C1" w:rsidRDefault="00CE20C1" w:rsidP="00CE20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CE20C1" w:rsidRDefault="00CE20C1" w:rsidP="00CE20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>Если до 1 декабря появится недоимка по иным налогам и денежных средств на едином налоговом счете будет недостаточно, резерв будет отменен и сумма резервов погасит обязательства с более ранним сроком.</w:t>
                            </w:r>
                          </w:p>
                          <w:p w:rsidR="00CE20C1" w:rsidRPr="00CE20C1" w:rsidRDefault="00CE20C1" w:rsidP="00CE20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CE20C1" w:rsidRPr="00CE20C1" w:rsidRDefault="00CE20C1" w:rsidP="00CE20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Подробная информация о ЕНС на сайте ФНС России на </w:t>
                            </w:r>
                            <w:proofErr w:type="spellStart"/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>промостранице</w:t>
                            </w:r>
                            <w:proofErr w:type="spellEnd"/>
                            <w:r w:rsidRPr="00CE20C1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«Единый налоговый счет» (https://clck.ru/3P6eTt).</w:t>
                            </w:r>
                          </w:p>
                          <w:p w:rsidR="001C3CFF" w:rsidRDefault="001C3CFF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E20C1" w:rsidRPr="00CE20C1" w:rsidRDefault="00CE20C1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F060B" w:rsidRPr="00CE20C1" w:rsidRDefault="00CF060B" w:rsidP="00CE20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E20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Контактный телефон Ин</w:t>
                            </w:r>
                            <w:r w:rsidR="00CE20C1" w:rsidRPr="00CE20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спекции: +7(84457)3-76-90 доб.28-16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CE20C1" w:rsidRP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CE20C1" w:rsidRP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CE20C1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      При формировании сводного налогового уведомления (СНУ) положительный остаток </w:t>
                      </w:r>
                    </w:p>
                    <w:p w:rsid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CE20C1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на едином налоговом счете резервируется</w:t>
                      </w:r>
                    </w:p>
                    <w:p w:rsidR="00CE20C1" w:rsidRP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183813" w:rsidRPr="00CE20C1" w:rsidRDefault="00183813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CE20C1" w:rsidRDefault="00CE20C1" w:rsidP="00CE20C1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color w:val="000000" w:themeColor="text1"/>
                          <w:sz w:val="28"/>
                          <w:szCs w:val="28"/>
                          <w:lang w:eastAsia="en-US"/>
                        </w:rPr>
                      </w:pPr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 xml:space="preserve">       </w:t>
                      </w:r>
                      <w:proofErr w:type="gramStart"/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>Межрайонная</w:t>
                      </w:r>
                      <w:proofErr w:type="gramEnd"/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 xml:space="preserve"> ИФНС России № 3 по Волгоградской области 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>напоминает, что п</w:t>
                      </w:r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>ри формировании сводного налогового уведомления (СНУ) положительный остаток на едином налоговом счете резервируется налоговым органом автоматически для уплаты предстоящих платежей по имущественным налогам в соответствии с п. 8 ст. 78 Налогового кодекса Российской Федерации (</w:t>
                      </w:r>
                      <w:hyperlink r:id="rId6" w:history="1">
                        <w:r w:rsidRPr="00CE20C1">
                          <w:rPr>
                            <w:rFonts w:ascii="Times New Roman" w:eastAsia="Calibri" w:hAnsi="Times New Roman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https://clck.ru/3P6ecn</w:t>
                        </w:r>
                      </w:hyperlink>
                      <w:r w:rsidRPr="00CE20C1">
                        <w:rPr>
                          <w:rFonts w:ascii="Times New Roman" w:eastAsia="Calibri" w:hAnsi="Times New Roman"/>
                          <w:color w:val="000000" w:themeColor="text1"/>
                          <w:sz w:val="28"/>
                          <w:szCs w:val="28"/>
                          <w:lang w:eastAsia="en-US"/>
                        </w:rPr>
                        <w:t>)</w:t>
                      </w:r>
                    </w:p>
                    <w:p w:rsidR="00CE20C1" w:rsidRPr="00CE20C1" w:rsidRDefault="00CE20C1" w:rsidP="00CE20C1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</w:pPr>
                    </w:p>
                    <w:p w:rsidR="00CE20C1" w:rsidRDefault="00CE20C1" w:rsidP="00CE20C1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 xml:space="preserve"> Зарезервированная сумма — это сумма денежных средств, зачтенная в счет уплаты по предстоящим платежам.</w:t>
                      </w:r>
                    </w:p>
                    <w:p w:rsidR="00CE20C1" w:rsidRPr="00CE20C1" w:rsidRDefault="00CE20C1" w:rsidP="00CE20C1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</w:pPr>
                    </w:p>
                    <w:p w:rsidR="00CE20C1" w:rsidRDefault="00CE20C1" w:rsidP="00CE20C1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>Если до 1 декабря появится недоимка по иным налогам и денежных средств на едином налоговом счете будет недостаточно, резерв будет отменен и сумма резервов погасит обязательства с более ранним сроком.</w:t>
                      </w:r>
                    </w:p>
                    <w:p w:rsidR="00CE20C1" w:rsidRPr="00CE20C1" w:rsidRDefault="00CE20C1" w:rsidP="00CE20C1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</w:pPr>
                    </w:p>
                    <w:p w:rsidR="00CE20C1" w:rsidRPr="00CE20C1" w:rsidRDefault="00CE20C1" w:rsidP="00CE20C1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</w:pPr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 xml:space="preserve">Подробная информация о ЕНС на сайте ФНС России на </w:t>
                      </w:r>
                      <w:proofErr w:type="spellStart"/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>промостранице</w:t>
                      </w:r>
                      <w:proofErr w:type="spellEnd"/>
                      <w:r w:rsidRPr="00CE20C1">
                        <w:rPr>
                          <w:rFonts w:ascii="Times New Roman" w:eastAsia="Calibri" w:hAnsi="Times New Roman"/>
                          <w:sz w:val="28"/>
                          <w:szCs w:val="28"/>
                          <w:lang w:eastAsia="en-US"/>
                        </w:rPr>
                        <w:t xml:space="preserve"> «Единый налоговый счет» (https://clck.ru/3P6eTt).</w:t>
                      </w:r>
                    </w:p>
                    <w:p w:rsidR="001C3CFF" w:rsidRDefault="001C3CFF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E20C1" w:rsidRPr="00CE20C1" w:rsidRDefault="00CE20C1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F060B" w:rsidRPr="00CE20C1" w:rsidRDefault="00CF060B" w:rsidP="00CE20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E20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Контактный телефон Ин</w:t>
                      </w:r>
                      <w:r w:rsidR="00CE20C1" w:rsidRPr="00CE20C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спекции: +7(84457)3-76-90 доб.28-16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E20C1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P6ecn" TargetMode="External"/><Relationship Id="rId5" Type="http://schemas.openxmlformats.org/officeDocument/2006/relationships/hyperlink" Target="https://clck.ru/3P6e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18</cp:revision>
  <cp:lastPrinted>2025-05-26T05:32:00Z</cp:lastPrinted>
  <dcterms:created xsi:type="dcterms:W3CDTF">2025-06-27T10:07:00Z</dcterms:created>
  <dcterms:modified xsi:type="dcterms:W3CDTF">2025-09-11T06:45:00Z</dcterms:modified>
</cp:coreProperties>
</file>